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6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7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C4B7F" w14:textId="2EE44381" w:rsidR="00FD6C16" w:rsidRPr="005F3988" w:rsidRDefault="00FD6C16" w:rsidP="0046715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cs="Angsana New"/>
          <w:sz w:val="52"/>
          <w:szCs w:val="52"/>
        </w:rPr>
      </w:pPr>
      <w:bookmarkStart w:id="0" w:name="_Toc69728947"/>
      <w:r w:rsidRPr="005F3988">
        <w:rPr>
          <w:rFonts w:cs="Angsana New"/>
          <w:sz w:val="52"/>
          <w:szCs w:val="52"/>
          <w:cs/>
        </w:rPr>
        <w:t xml:space="preserve">บริษัท </w:t>
      </w:r>
      <w:r w:rsidR="0084632B" w:rsidRPr="005F3988">
        <w:rPr>
          <w:rFonts w:cs="Angsana New" w:hint="cs"/>
          <w:sz w:val="52"/>
          <w:szCs w:val="52"/>
          <w:cs/>
        </w:rPr>
        <w:t>เอฟเอ็นเอส โฮลดิ้งส์</w:t>
      </w:r>
      <w:r w:rsidR="000C2107" w:rsidRPr="005F3988">
        <w:rPr>
          <w:rFonts w:cs="Angsana New" w:hint="cs"/>
          <w:sz w:val="52"/>
          <w:szCs w:val="52"/>
          <w:cs/>
        </w:rPr>
        <w:t xml:space="preserve"> จำกัด (มหาชน)</w:t>
      </w:r>
      <w:r w:rsidRPr="005F3988">
        <w:rPr>
          <w:rFonts w:cs="Angsana New"/>
          <w:sz w:val="52"/>
          <w:szCs w:val="52"/>
          <w:cs/>
        </w:rPr>
        <w:t xml:space="preserve"> </w:t>
      </w:r>
      <w:r w:rsidRPr="005F3988">
        <w:rPr>
          <w:rFonts w:cs="Angsana New" w:hint="cs"/>
          <w:sz w:val="52"/>
          <w:szCs w:val="52"/>
          <w:cs/>
        </w:rPr>
        <w:t>และบริษัทย่อย</w:t>
      </w:r>
    </w:p>
    <w:p w14:paraId="7369021A" w14:textId="77777777" w:rsidR="00FD6C16" w:rsidRPr="00467150" w:rsidRDefault="00FD6C16" w:rsidP="0046715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cs="Angsana New"/>
          <w:sz w:val="40"/>
          <w:szCs w:val="40"/>
        </w:rPr>
      </w:pPr>
    </w:p>
    <w:p w14:paraId="05863E4E" w14:textId="06D45555" w:rsidR="00950C44" w:rsidRPr="00E67FC7" w:rsidRDefault="00950C44" w:rsidP="0046715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cs="Angsana New"/>
          <w:b w:val="0"/>
          <w:bCs w:val="0"/>
          <w:sz w:val="32"/>
          <w:szCs w:val="32"/>
          <w:cs/>
        </w:rPr>
      </w:pPr>
      <w:r w:rsidRPr="005F3988">
        <w:rPr>
          <w:rFonts w:cs="Angsana New"/>
          <w:b w:val="0"/>
          <w:bCs w:val="0"/>
          <w:sz w:val="32"/>
          <w:szCs w:val="32"/>
          <w:cs/>
        </w:rPr>
        <w:t>งบการเงินสำหรับปีสิ้นสุด</w:t>
      </w:r>
      <w:r w:rsidRPr="005F3988">
        <w:rPr>
          <w:rFonts w:cs="Angsana New"/>
          <w:b w:val="0"/>
          <w:bCs w:val="0"/>
          <w:sz w:val="32"/>
          <w:szCs w:val="32"/>
          <w:shd w:val="clear" w:color="auto" w:fill="FFFFFF"/>
          <w:cs/>
        </w:rPr>
        <w:t xml:space="preserve">วันที่ </w:t>
      </w:r>
      <w:r w:rsidR="006A1D5C" w:rsidRPr="006A1D5C">
        <w:rPr>
          <w:rFonts w:cs="Angsana New" w:hint="cs"/>
          <w:b w:val="0"/>
          <w:bCs w:val="0"/>
          <w:sz w:val="32"/>
          <w:szCs w:val="32"/>
          <w:shd w:val="clear" w:color="auto" w:fill="FFFFFF"/>
        </w:rPr>
        <w:t>31</w:t>
      </w:r>
      <w:r w:rsidRPr="005F3988">
        <w:rPr>
          <w:rFonts w:cs="Angsana New"/>
          <w:b w:val="0"/>
          <w:bCs w:val="0"/>
          <w:sz w:val="32"/>
          <w:szCs w:val="32"/>
          <w:shd w:val="clear" w:color="auto" w:fill="FFFFFF"/>
          <w:cs/>
          <w:lang w:val="th-TH"/>
        </w:rPr>
        <w:t xml:space="preserve"> ธันวาคม </w:t>
      </w:r>
      <w:r w:rsidR="006A1D5C" w:rsidRPr="006A1D5C">
        <w:rPr>
          <w:rFonts w:cs="Angsana New" w:hint="cs"/>
          <w:b w:val="0"/>
          <w:bCs w:val="0"/>
          <w:sz w:val="32"/>
          <w:szCs w:val="32"/>
          <w:shd w:val="clear" w:color="auto" w:fill="FFFFFF"/>
        </w:rPr>
        <w:t>256</w:t>
      </w:r>
      <w:r w:rsidR="006A1D5C" w:rsidRPr="006A1D5C">
        <w:rPr>
          <w:rFonts w:cs="Angsana New"/>
          <w:b w:val="0"/>
          <w:bCs w:val="0"/>
          <w:sz w:val="32"/>
          <w:szCs w:val="32"/>
          <w:shd w:val="clear" w:color="auto" w:fill="FFFFFF"/>
        </w:rPr>
        <w:t>7</w:t>
      </w:r>
    </w:p>
    <w:p w14:paraId="0A10F235" w14:textId="77777777" w:rsidR="00950C44" w:rsidRPr="005F3988" w:rsidRDefault="00950C44" w:rsidP="0046715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eastAsia="MS Mincho" w:cs="Angsana New"/>
          <w:b w:val="0"/>
          <w:bCs w:val="0"/>
          <w:sz w:val="32"/>
          <w:szCs w:val="32"/>
          <w:lang w:eastAsia="ja-JP"/>
        </w:rPr>
      </w:pPr>
      <w:r w:rsidRPr="005F3988">
        <w:rPr>
          <w:rFonts w:cs="Angsana New"/>
          <w:b w:val="0"/>
          <w:bCs w:val="0"/>
          <w:sz w:val="32"/>
          <w:szCs w:val="32"/>
          <w:cs/>
        </w:rPr>
        <w:t>แล</w:t>
      </w:r>
      <w:r w:rsidRPr="005F3988">
        <w:rPr>
          <w:rFonts w:eastAsia="MS Mincho" w:cs="Angsana New"/>
          <w:b w:val="0"/>
          <w:bCs w:val="0"/>
          <w:sz w:val="32"/>
          <w:szCs w:val="32"/>
          <w:cs/>
          <w:lang w:eastAsia="ja-JP"/>
        </w:rPr>
        <w:t>ะ</w:t>
      </w:r>
    </w:p>
    <w:p w14:paraId="472893C0" w14:textId="77777777" w:rsidR="00950C44" w:rsidRPr="005F3988" w:rsidRDefault="00950C44" w:rsidP="0046715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cs="Angsana New"/>
          <w:b w:val="0"/>
          <w:bCs w:val="0"/>
          <w:sz w:val="32"/>
          <w:szCs w:val="32"/>
        </w:rPr>
      </w:pPr>
      <w:r w:rsidRPr="005F3988">
        <w:rPr>
          <w:rFonts w:cs="Angsana New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68664248" w14:textId="77777777" w:rsidR="00FD6C16" w:rsidRPr="00467150" w:rsidRDefault="00FD6C16" w:rsidP="00467150">
      <w:pPr>
        <w:tabs>
          <w:tab w:val="left" w:pos="1080"/>
          <w:tab w:val="left" w:pos="4140"/>
        </w:tabs>
        <w:spacing w:line="240" w:lineRule="atLeast"/>
        <w:jc w:val="center"/>
        <w:rPr>
          <w:rFonts w:asciiTheme="majorBidi" w:hAnsiTheme="majorBidi" w:cstheme="majorBidi"/>
          <w:sz w:val="32"/>
          <w:szCs w:val="32"/>
          <w:cs/>
        </w:rPr>
      </w:pPr>
    </w:p>
    <w:p w14:paraId="427455B6" w14:textId="4BBC4412" w:rsidR="00E80F65" w:rsidRPr="005F3988" w:rsidRDefault="00E80F65" w:rsidP="005F3988">
      <w:pPr>
        <w:jc w:val="both"/>
        <w:rPr>
          <w:rFonts w:ascii="Angsana New" w:hAnsi="Angsana New"/>
          <w:sz w:val="30"/>
          <w:szCs w:val="30"/>
          <w:cs/>
        </w:rPr>
        <w:sectPr w:rsidR="00E80F65" w:rsidRPr="005F3988" w:rsidSect="006728C9">
          <w:headerReference w:type="default" r:id="rId78"/>
          <w:footerReference w:type="default" r:id="rId79"/>
          <w:headerReference w:type="first" r:id="rId80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326"/>
        </w:sectPr>
      </w:pPr>
    </w:p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7920"/>
      </w:tblGrid>
      <w:tr w:rsidR="00E80F65" w:rsidRPr="0059576B" w14:paraId="4424AE44" w14:textId="77777777" w:rsidTr="00FF0D74">
        <w:trPr>
          <w:tblHeader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408F8B8" w14:textId="77777777" w:rsidR="00E80F65" w:rsidRPr="0059576B" w:rsidRDefault="00E80F65" w:rsidP="005F3988">
            <w:pPr>
              <w:pStyle w:val="TOC2"/>
              <w:rPr>
                <w:b/>
                <w:bCs/>
                <w:cs/>
              </w:rPr>
            </w:pPr>
            <w:r w:rsidRPr="0059576B">
              <w:rPr>
                <w:b/>
                <w:bCs/>
                <w:cs/>
              </w:rPr>
              <w:lastRenderedPageBreak/>
              <w:t>หมายเหตุ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673A56E6" w14:textId="77777777" w:rsidR="00E80F65" w:rsidRPr="0059576B" w:rsidRDefault="00E80F65" w:rsidP="005F3988">
            <w:pPr>
              <w:pStyle w:val="TOC2"/>
              <w:rPr>
                <w:b/>
                <w:bCs/>
              </w:rPr>
            </w:pPr>
            <w:r w:rsidRPr="0059576B">
              <w:rPr>
                <w:b/>
                <w:bCs/>
                <w:cs/>
              </w:rPr>
              <w:t>สารบัญ</w:t>
            </w:r>
          </w:p>
        </w:tc>
      </w:tr>
      <w:tr w:rsidR="00E80F65" w:rsidRPr="0059576B" w14:paraId="75FB041C" w14:textId="77777777" w:rsidTr="005469A7">
        <w:trPr>
          <w:trHeight w:val="209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4E3E3215" w14:textId="77777777" w:rsidR="00E80F65" w:rsidRPr="0059576B" w:rsidRDefault="00E80F65" w:rsidP="005F3988">
            <w:pPr>
              <w:pStyle w:val="TOC2"/>
              <w:rPr>
                <w: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43141F21" w14:textId="77777777" w:rsidR="00E80F65" w:rsidRPr="0059576B" w:rsidRDefault="00E80F65" w:rsidP="005F3988">
            <w:pPr>
              <w:pStyle w:val="TOC2"/>
              <w:rPr>
                <w:cs/>
              </w:rPr>
            </w:pPr>
          </w:p>
        </w:tc>
      </w:tr>
      <w:tr w:rsidR="00E80F65" w:rsidRPr="0059576B" w14:paraId="18C8389E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9D99F2F" w14:textId="2B788DC7" w:rsidR="00E80F65" w:rsidRPr="0059576B" w:rsidRDefault="006A1D5C" w:rsidP="005F3988">
            <w:pPr>
              <w:pStyle w:val="TOC2"/>
              <w:rPr>
                <w:cs/>
              </w:rPr>
            </w:pPr>
            <w:r w:rsidRPr="006A1D5C">
              <w:t>1</w:t>
            </w:r>
          </w:p>
        </w:tc>
        <w:tc>
          <w:tcPr>
            <w:tcW w:w="7920" w:type="dxa"/>
          </w:tcPr>
          <w:p w14:paraId="6CBC8F09" w14:textId="77777777" w:rsidR="00E80F65" w:rsidRPr="0059576B" w:rsidRDefault="00E80F65" w:rsidP="005F3988">
            <w:pPr>
              <w:pStyle w:val="TOC2"/>
              <w:rPr>
                <w:b/>
                <w:bCs/>
                <w:cs/>
              </w:rPr>
            </w:pPr>
            <w:r w:rsidRPr="0059576B">
              <w:rPr>
                <w:cs/>
              </w:rPr>
              <w:t xml:space="preserve">ข้อมูลทั่วไป </w:t>
            </w:r>
          </w:p>
        </w:tc>
      </w:tr>
      <w:tr w:rsidR="00E80F65" w:rsidRPr="0059576B" w14:paraId="741E1002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430D20D" w14:textId="2C3647B7" w:rsidR="00E80F65" w:rsidRPr="0059576B" w:rsidRDefault="006A1D5C" w:rsidP="005F3988">
            <w:pPr>
              <w:pStyle w:val="TOC2"/>
              <w:rPr>
                <w:cs/>
              </w:rPr>
            </w:pPr>
            <w:r w:rsidRPr="006A1D5C">
              <w:t>2</w:t>
            </w:r>
          </w:p>
        </w:tc>
        <w:tc>
          <w:tcPr>
            <w:tcW w:w="7920" w:type="dxa"/>
          </w:tcPr>
          <w:p w14:paraId="6FF70F97" w14:textId="77777777" w:rsidR="00E80F65" w:rsidRPr="0059576B" w:rsidRDefault="00E80F65" w:rsidP="005F3988">
            <w:pPr>
              <w:pStyle w:val="TOC2"/>
              <w:rPr>
                <w:b/>
                <w:bCs/>
                <w:cs/>
              </w:rPr>
            </w:pPr>
            <w:r w:rsidRPr="0059576B">
              <w:rPr>
                <w:cs/>
              </w:rPr>
              <w:t>เกณฑ์การจัดทำงบการเงิน</w:t>
            </w:r>
          </w:p>
        </w:tc>
      </w:tr>
      <w:tr w:rsidR="00E80F65" w:rsidRPr="0059576B" w14:paraId="12FCB6B5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0591C2E" w14:textId="51872DB4" w:rsidR="00E80F65" w:rsidRPr="0059576B" w:rsidRDefault="006A1D5C" w:rsidP="005F3988">
            <w:pPr>
              <w:pStyle w:val="TOC2"/>
            </w:pPr>
            <w:r w:rsidRPr="006A1D5C">
              <w:t>3</w:t>
            </w:r>
          </w:p>
        </w:tc>
        <w:tc>
          <w:tcPr>
            <w:tcW w:w="7920" w:type="dxa"/>
          </w:tcPr>
          <w:p w14:paraId="359AE980" w14:textId="43B3D9DE" w:rsidR="00E80F65" w:rsidRPr="0059576B" w:rsidRDefault="00467150" w:rsidP="005F3988">
            <w:pPr>
              <w:pStyle w:val="TOC2"/>
              <w:rPr>
                <w:b/>
                <w:bCs/>
                <w:cs/>
              </w:rPr>
            </w:pPr>
            <w:r w:rsidRPr="0059576B">
              <w:rPr>
                <w:rFonts w:hint="cs"/>
                <w:cs/>
              </w:rPr>
              <w:t>นโยบายการบัญชีที่มีสาระสำคัญ</w:t>
            </w:r>
          </w:p>
        </w:tc>
      </w:tr>
      <w:tr w:rsidR="00D2507B" w:rsidRPr="0059576B" w14:paraId="3129DEBA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35050E0" w14:textId="738DA7EA" w:rsidR="00D2507B" w:rsidRPr="0059576B" w:rsidRDefault="006A1D5C" w:rsidP="005F3988">
            <w:pPr>
              <w:pStyle w:val="TOC2"/>
            </w:pPr>
            <w:r w:rsidRPr="006A1D5C">
              <w:t>4</w:t>
            </w:r>
          </w:p>
        </w:tc>
        <w:tc>
          <w:tcPr>
            <w:tcW w:w="7920" w:type="dxa"/>
          </w:tcPr>
          <w:p w14:paraId="7B3B68A1" w14:textId="11751F31" w:rsidR="00D2507B" w:rsidRPr="0059576B" w:rsidRDefault="00D2507B" w:rsidP="005F3988">
            <w:pPr>
              <w:pStyle w:val="TOC2"/>
              <w:rPr>
                <w:cs/>
              </w:rPr>
            </w:pPr>
            <w:r w:rsidRPr="0059576B">
              <w:rPr>
                <w:rFonts w:cs="Angsana New"/>
                <w:cs/>
              </w:rPr>
              <w:t>การซื้อ</w:t>
            </w:r>
            <w:r w:rsidR="008633DA" w:rsidRPr="0059576B">
              <w:rPr>
                <w:rFonts w:cs="Angsana New" w:hint="cs"/>
                <w:cs/>
              </w:rPr>
              <w:t>ธุรกิจ</w:t>
            </w:r>
            <w:r w:rsidR="0059576B" w:rsidRPr="0059576B">
              <w:rPr>
                <w:rFonts w:cs="Angsana New"/>
              </w:rPr>
              <w:t xml:space="preserve"> </w:t>
            </w:r>
            <w:r w:rsidR="0059576B" w:rsidRPr="0059576B">
              <w:rPr>
                <w:rFonts w:cs="Angsana New" w:hint="cs"/>
                <w:cs/>
              </w:rPr>
              <w:t>การสูญเสียการควบคุม และการดำเนินงานที่ยกเลิก</w:t>
            </w:r>
          </w:p>
        </w:tc>
      </w:tr>
      <w:tr w:rsidR="00E80F65" w:rsidRPr="0059576B" w14:paraId="2B80BFA6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3FA041E" w14:textId="0859200B" w:rsidR="00E80F65" w:rsidRPr="0059576B" w:rsidRDefault="006A1D5C" w:rsidP="005F3988">
            <w:pPr>
              <w:pStyle w:val="TOC2"/>
            </w:pPr>
            <w:r w:rsidRPr="006A1D5C">
              <w:t>5</w:t>
            </w:r>
          </w:p>
        </w:tc>
        <w:tc>
          <w:tcPr>
            <w:tcW w:w="7920" w:type="dxa"/>
          </w:tcPr>
          <w:p w14:paraId="297C9584" w14:textId="77777777" w:rsidR="00E80F65" w:rsidRPr="0059576B" w:rsidRDefault="00E80F65" w:rsidP="005F3988">
            <w:pPr>
              <w:pStyle w:val="TOC2"/>
              <w:rPr>
                <w:b/>
                <w:bCs/>
                <w:cs/>
              </w:rPr>
            </w:pPr>
            <w:r w:rsidRPr="0059576B">
              <w:rPr>
                <w:rFonts w:hint="cs"/>
                <w:cs/>
              </w:rPr>
              <w:t>บุคคลหรือกิจการที่เกี่ยวข้องกัน</w:t>
            </w:r>
          </w:p>
        </w:tc>
      </w:tr>
      <w:tr w:rsidR="00E80F65" w:rsidRPr="0059576B" w14:paraId="4EAB790C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544FCDB" w14:textId="09C078C0" w:rsidR="00E80F65" w:rsidRPr="0059576B" w:rsidRDefault="006A1D5C" w:rsidP="005F3988">
            <w:pPr>
              <w:pStyle w:val="TOC2"/>
            </w:pPr>
            <w:r w:rsidRPr="006A1D5C">
              <w:t>6</w:t>
            </w:r>
          </w:p>
        </w:tc>
        <w:tc>
          <w:tcPr>
            <w:tcW w:w="7920" w:type="dxa"/>
          </w:tcPr>
          <w:p w14:paraId="42A4FDDA" w14:textId="77777777" w:rsidR="00E80F65" w:rsidRPr="0059576B" w:rsidRDefault="00E80F65" w:rsidP="005F3988">
            <w:pPr>
              <w:pStyle w:val="TOC2"/>
              <w:rPr>
                <w:cs/>
              </w:rPr>
            </w:pPr>
            <w:r w:rsidRPr="0059576B">
              <w:rPr>
                <w:cs/>
              </w:rPr>
              <w:t>เงินสดและรายการเทียบเท่าเงินสด</w:t>
            </w:r>
          </w:p>
        </w:tc>
      </w:tr>
      <w:tr w:rsidR="00116506" w:rsidRPr="0059576B" w14:paraId="269A2303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D12C6A8" w14:textId="109FF81D" w:rsidR="00116506" w:rsidRPr="0059576B" w:rsidRDefault="006A1D5C" w:rsidP="005F3988">
            <w:pPr>
              <w:pStyle w:val="TOC2"/>
            </w:pPr>
            <w:r w:rsidRPr="006A1D5C">
              <w:t>7</w:t>
            </w:r>
          </w:p>
        </w:tc>
        <w:tc>
          <w:tcPr>
            <w:tcW w:w="7920" w:type="dxa"/>
          </w:tcPr>
          <w:p w14:paraId="145BF386" w14:textId="2AB24FD5" w:rsidR="00116506" w:rsidRPr="0059576B" w:rsidRDefault="00116506" w:rsidP="005F3988">
            <w:pPr>
              <w:pStyle w:val="TOC2"/>
              <w:rPr>
                <w:cs/>
              </w:rPr>
            </w:pPr>
            <w:r w:rsidRPr="0059576B">
              <w:rPr>
                <w:rFonts w:hint="cs"/>
                <w:cs/>
              </w:rPr>
              <w:t>เงินให้กู้ยืม</w:t>
            </w:r>
            <w:r w:rsidRPr="0059576B">
              <w:rPr>
                <w:rFonts w:cs="Angsana New"/>
                <w:cs/>
              </w:rPr>
              <w:t>ระยะสั้น</w:t>
            </w:r>
            <w:r w:rsidRPr="0059576B">
              <w:rPr>
                <w:rFonts w:hint="cs"/>
                <w:cs/>
              </w:rPr>
              <w:t>แก่กิจการอื่น</w:t>
            </w:r>
          </w:p>
        </w:tc>
      </w:tr>
      <w:tr w:rsidR="005469A7" w:rsidRPr="0059576B" w14:paraId="2EEF4EA6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4AAC52D" w14:textId="7F0DB810" w:rsidR="005469A7" w:rsidRPr="0059576B" w:rsidRDefault="006A1D5C" w:rsidP="005469A7">
            <w:pPr>
              <w:pStyle w:val="TOC2"/>
            </w:pPr>
            <w:r w:rsidRPr="006A1D5C">
              <w:t>8</w:t>
            </w:r>
          </w:p>
        </w:tc>
        <w:tc>
          <w:tcPr>
            <w:tcW w:w="7920" w:type="dxa"/>
          </w:tcPr>
          <w:p w14:paraId="465B12DC" w14:textId="304CFB0C" w:rsidR="005469A7" w:rsidRPr="0059576B" w:rsidRDefault="005469A7" w:rsidP="005469A7">
            <w:pPr>
              <w:pStyle w:val="TOC2"/>
              <w:rPr>
                <w:rFonts w:cs="Angsana New"/>
                <w:cs/>
              </w:rPr>
            </w:pPr>
            <w:r w:rsidRPr="0059576B">
              <w:rPr>
                <w:rFonts w:hint="cs"/>
                <w:cs/>
              </w:rPr>
              <w:t>ข้อมูลเงินลงทุน</w:t>
            </w:r>
          </w:p>
        </w:tc>
      </w:tr>
      <w:tr w:rsidR="005469A7" w:rsidRPr="0059576B" w14:paraId="627B5AE1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CD8A231" w14:textId="1574EBA4" w:rsidR="005469A7" w:rsidRPr="0059576B" w:rsidRDefault="006A1D5C" w:rsidP="005469A7">
            <w:pPr>
              <w:pStyle w:val="TOC2"/>
            </w:pPr>
            <w:r w:rsidRPr="006A1D5C">
              <w:t>9</w:t>
            </w:r>
          </w:p>
        </w:tc>
        <w:tc>
          <w:tcPr>
            <w:tcW w:w="7920" w:type="dxa"/>
          </w:tcPr>
          <w:p w14:paraId="3DD2FE87" w14:textId="1447C8D7" w:rsidR="005469A7" w:rsidRPr="0059576B" w:rsidRDefault="005469A7" w:rsidP="005469A7">
            <w:pPr>
              <w:pStyle w:val="TOC2"/>
              <w:rPr>
                <w:cs/>
              </w:rPr>
            </w:pPr>
            <w:r w:rsidRPr="0059576B">
              <w:rPr>
                <w:rFonts w:hint="cs"/>
                <w:cs/>
              </w:rPr>
              <w:t>เงินลงทุนในบริษัทย่อย</w:t>
            </w:r>
          </w:p>
        </w:tc>
      </w:tr>
      <w:tr w:rsidR="005469A7" w:rsidRPr="0059576B" w14:paraId="07BD87D4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DA4B563" w14:textId="4468043D" w:rsidR="005469A7" w:rsidRPr="0059576B" w:rsidRDefault="006A1D5C" w:rsidP="005469A7">
            <w:pPr>
              <w:pStyle w:val="TOC2"/>
            </w:pPr>
            <w:r w:rsidRPr="006A1D5C">
              <w:t>10</w:t>
            </w:r>
          </w:p>
        </w:tc>
        <w:tc>
          <w:tcPr>
            <w:tcW w:w="7920" w:type="dxa"/>
          </w:tcPr>
          <w:p w14:paraId="22CF5A07" w14:textId="03264601" w:rsidR="005469A7" w:rsidRPr="0059576B" w:rsidRDefault="005469A7" w:rsidP="005469A7">
            <w:pPr>
              <w:pStyle w:val="TOC2"/>
              <w:rPr>
                <w:cs/>
              </w:rPr>
            </w:pPr>
            <w:r w:rsidRPr="0059576B">
              <w:rPr>
                <w:rFonts w:hint="cs"/>
                <w:cs/>
              </w:rPr>
              <w:t>เงินลงทุนในบริษัทร่วม</w:t>
            </w:r>
          </w:p>
        </w:tc>
      </w:tr>
      <w:tr w:rsidR="005469A7" w:rsidRPr="0059576B" w14:paraId="278F6DD5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F8A6E4A" w14:textId="383693C3" w:rsidR="005469A7" w:rsidRPr="0059576B" w:rsidRDefault="006A1D5C" w:rsidP="005469A7">
            <w:pPr>
              <w:pStyle w:val="TOC2"/>
            </w:pPr>
            <w:r w:rsidRPr="006A1D5C">
              <w:t>11</w:t>
            </w:r>
          </w:p>
        </w:tc>
        <w:tc>
          <w:tcPr>
            <w:tcW w:w="7920" w:type="dxa"/>
          </w:tcPr>
          <w:p w14:paraId="3CB5DA95" w14:textId="474C58F5" w:rsidR="005469A7" w:rsidRPr="0059576B" w:rsidRDefault="005469A7" w:rsidP="005469A7">
            <w:pPr>
              <w:pStyle w:val="TOC2"/>
              <w:rPr>
                <w:cs/>
              </w:rPr>
            </w:pPr>
            <w:r w:rsidRPr="0059576B">
              <w:rPr>
                <w:cs/>
              </w:rPr>
              <w:t>ที่ดิน อาคารและอุปกรณ์</w:t>
            </w:r>
          </w:p>
        </w:tc>
      </w:tr>
      <w:tr w:rsidR="005469A7" w:rsidRPr="0059576B" w14:paraId="3A81D0F5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47546D7" w14:textId="32B4A4A8" w:rsidR="005469A7" w:rsidRPr="0059576B" w:rsidRDefault="006A1D5C" w:rsidP="005469A7">
            <w:pPr>
              <w:pStyle w:val="TOC2"/>
            </w:pPr>
            <w:r w:rsidRPr="006A1D5C">
              <w:t>12</w:t>
            </w:r>
          </w:p>
        </w:tc>
        <w:tc>
          <w:tcPr>
            <w:tcW w:w="7920" w:type="dxa"/>
          </w:tcPr>
          <w:p w14:paraId="622B845D" w14:textId="56FD8C24" w:rsidR="005469A7" w:rsidRPr="0059576B" w:rsidRDefault="005469A7" w:rsidP="005469A7">
            <w:pPr>
              <w:pStyle w:val="TOC2"/>
              <w:rPr>
                <w:b/>
                <w:bCs/>
              </w:rPr>
            </w:pPr>
            <w:r w:rsidRPr="0059576B">
              <w:rPr>
                <w:rFonts w:cs="Angsana New"/>
                <w:cs/>
              </w:rPr>
              <w:t>สัญญาเช่า</w:t>
            </w:r>
          </w:p>
        </w:tc>
      </w:tr>
      <w:tr w:rsidR="005469A7" w:rsidRPr="0059576B" w14:paraId="0299886E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E27BE15" w14:textId="43043313" w:rsidR="005469A7" w:rsidRPr="0059576B" w:rsidRDefault="006A1D5C" w:rsidP="005469A7">
            <w:pPr>
              <w:pStyle w:val="TOC2"/>
            </w:pPr>
            <w:r w:rsidRPr="006A1D5C">
              <w:t>13</w:t>
            </w:r>
          </w:p>
        </w:tc>
        <w:tc>
          <w:tcPr>
            <w:tcW w:w="7920" w:type="dxa"/>
          </w:tcPr>
          <w:p w14:paraId="25B3ED0B" w14:textId="57F61273" w:rsidR="005469A7" w:rsidRPr="0059576B" w:rsidRDefault="005469A7" w:rsidP="005469A7">
            <w:pPr>
              <w:pStyle w:val="TOC2"/>
              <w:rPr>
                <w:cs/>
              </w:rPr>
            </w:pPr>
            <w:r w:rsidRPr="0059576B">
              <w:rPr>
                <w:cs/>
              </w:rPr>
              <w:t>ค่าความนิยม</w:t>
            </w:r>
          </w:p>
        </w:tc>
      </w:tr>
      <w:tr w:rsidR="005469A7" w:rsidRPr="0059576B" w14:paraId="5B9D1497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9A48B86" w14:textId="0474C24D" w:rsidR="005469A7" w:rsidRPr="0059576B" w:rsidRDefault="006A1D5C" w:rsidP="005469A7">
            <w:pPr>
              <w:pStyle w:val="TOC2"/>
            </w:pPr>
            <w:r w:rsidRPr="006A1D5C">
              <w:t>14</w:t>
            </w:r>
          </w:p>
        </w:tc>
        <w:tc>
          <w:tcPr>
            <w:tcW w:w="7920" w:type="dxa"/>
          </w:tcPr>
          <w:p w14:paraId="48897011" w14:textId="10A9CAE5" w:rsidR="005469A7" w:rsidRPr="0059576B" w:rsidRDefault="005469A7" w:rsidP="005469A7">
            <w:pPr>
              <w:pStyle w:val="TOC2"/>
              <w:rPr>
                <w:cs/>
              </w:rPr>
            </w:pPr>
            <w:r w:rsidRPr="0059576B">
              <w:rPr>
                <w:rFonts w:cs="Angsana New"/>
                <w:cs/>
              </w:rPr>
              <w:t>สินทรัพย์</w:t>
            </w:r>
            <w:r w:rsidRPr="0059576B">
              <w:rPr>
                <w:rFonts w:cs="Angsana New" w:hint="cs"/>
                <w:cs/>
              </w:rPr>
              <w:t>ที่</w:t>
            </w:r>
            <w:r w:rsidRPr="0059576B">
              <w:rPr>
                <w:rFonts w:cs="Angsana New"/>
                <w:cs/>
              </w:rPr>
              <w:t>ใช้เป็นหลักประกัน</w:t>
            </w:r>
            <w:r w:rsidR="00AE1785">
              <w:rPr>
                <w:rFonts w:cs="Angsana New" w:hint="cs"/>
                <w:cs/>
              </w:rPr>
              <w:t>หนี้สิน</w:t>
            </w:r>
          </w:p>
        </w:tc>
      </w:tr>
      <w:tr w:rsidR="005469A7" w:rsidRPr="0059576B" w14:paraId="71D86C57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5B74806" w14:textId="4AC96CC4" w:rsidR="005469A7" w:rsidRPr="0059576B" w:rsidRDefault="006A1D5C" w:rsidP="005469A7">
            <w:pPr>
              <w:pStyle w:val="TOC2"/>
              <w:rPr>
                <w:lang w:val="en-GB"/>
              </w:rPr>
            </w:pPr>
            <w:r w:rsidRPr="006A1D5C">
              <w:t>15</w:t>
            </w:r>
          </w:p>
        </w:tc>
        <w:tc>
          <w:tcPr>
            <w:tcW w:w="7920" w:type="dxa"/>
          </w:tcPr>
          <w:p w14:paraId="1352FD9F" w14:textId="5FF86901" w:rsidR="005469A7" w:rsidRPr="0059576B" w:rsidRDefault="005469A7" w:rsidP="005469A7">
            <w:pPr>
              <w:pStyle w:val="TOC2"/>
              <w:rPr>
                <w:cs/>
              </w:rPr>
            </w:pPr>
            <w:r w:rsidRPr="0059576B">
              <w:rPr>
                <w:rFonts w:cs="Angsana New"/>
                <w:cs/>
              </w:rPr>
              <w:t>หนี้สินที่มีภาระดอกเบี้ย</w:t>
            </w:r>
          </w:p>
        </w:tc>
      </w:tr>
      <w:tr w:rsidR="00FE6C2D" w:rsidRPr="0059576B" w14:paraId="7013D5D3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42BCB95" w14:textId="27FA38E8" w:rsidR="00FE6C2D" w:rsidRPr="0059576B" w:rsidRDefault="00FE6C2D" w:rsidP="00FE6C2D">
            <w:pPr>
              <w:pStyle w:val="TOC2"/>
              <w:rPr>
                <w:lang w:val="en-GB"/>
              </w:rPr>
            </w:pPr>
            <w:r w:rsidRPr="006A1D5C">
              <w:t>16</w:t>
            </w:r>
          </w:p>
        </w:tc>
        <w:tc>
          <w:tcPr>
            <w:tcW w:w="7920" w:type="dxa"/>
          </w:tcPr>
          <w:p w14:paraId="0F2DEE18" w14:textId="731DD068" w:rsidR="00FE6C2D" w:rsidRPr="0059576B" w:rsidRDefault="00FE6C2D" w:rsidP="00FE6C2D">
            <w:pPr>
              <w:pStyle w:val="TOC2"/>
              <w:rPr>
                <w:cs/>
              </w:rPr>
            </w:pPr>
            <w:r w:rsidRPr="0059576B">
              <w:rPr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FE6C2D" w:rsidRPr="0059576B" w14:paraId="3D972BB4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3FEE7F4" w14:textId="70FC5353" w:rsidR="00FE6C2D" w:rsidRPr="0059576B" w:rsidRDefault="00FE6C2D" w:rsidP="00FE6C2D">
            <w:pPr>
              <w:pStyle w:val="TOC2"/>
            </w:pPr>
            <w:r w:rsidRPr="006A1D5C">
              <w:t>17</w:t>
            </w:r>
          </w:p>
        </w:tc>
        <w:tc>
          <w:tcPr>
            <w:tcW w:w="7920" w:type="dxa"/>
          </w:tcPr>
          <w:p w14:paraId="25154F7D" w14:textId="59D10D1B" w:rsidR="00FE6C2D" w:rsidRPr="0059576B" w:rsidRDefault="00FE6C2D" w:rsidP="00FE6C2D">
            <w:pPr>
              <w:pStyle w:val="TOC2"/>
              <w:rPr>
                <w:rtl/>
                <w:cs/>
              </w:rPr>
            </w:pPr>
            <w:r w:rsidRPr="0059576B">
              <w:rPr>
                <w:rFonts w:cs="Angsana New"/>
                <w:cs/>
              </w:rPr>
              <w:t>หนี้สินไม่หมุนเวียนอื่น</w:t>
            </w:r>
          </w:p>
        </w:tc>
      </w:tr>
      <w:tr w:rsidR="00FE6C2D" w:rsidRPr="0059576B" w14:paraId="15630952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7FC7571" w14:textId="21F2A2B5" w:rsidR="00FE6C2D" w:rsidRPr="0059576B" w:rsidRDefault="00FE6C2D" w:rsidP="00FE6C2D">
            <w:pPr>
              <w:pStyle w:val="TOC2"/>
              <w:rPr>
                <w:lang w:val="en-GB"/>
              </w:rPr>
            </w:pPr>
            <w:r w:rsidRPr="006A1D5C">
              <w:t>18</w:t>
            </w:r>
          </w:p>
        </w:tc>
        <w:tc>
          <w:tcPr>
            <w:tcW w:w="7920" w:type="dxa"/>
          </w:tcPr>
          <w:p w14:paraId="3B3257E7" w14:textId="43F0B13B" w:rsidR="00FE6C2D" w:rsidRPr="0059576B" w:rsidRDefault="00FE6C2D" w:rsidP="00FE6C2D">
            <w:pPr>
              <w:pStyle w:val="TOC2"/>
              <w:rPr>
                <w:rFonts w:cs="Angsana New"/>
                <w:cs/>
              </w:rPr>
            </w:pPr>
            <w:r w:rsidRPr="0059576B">
              <w:rPr>
                <w:cs/>
              </w:rPr>
              <w:t>สำรองตามกฎหมาย</w:t>
            </w:r>
          </w:p>
        </w:tc>
      </w:tr>
      <w:tr w:rsidR="00FE6C2D" w:rsidRPr="0059576B" w14:paraId="5EC04798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B746231" w14:textId="0C3EFC7A" w:rsidR="00FE6C2D" w:rsidRPr="0059576B" w:rsidRDefault="00FE6C2D" w:rsidP="00FE6C2D">
            <w:pPr>
              <w:pStyle w:val="TOC2"/>
              <w:rPr>
                <w:lang w:val="en-GB"/>
              </w:rPr>
            </w:pPr>
            <w:r w:rsidRPr="006A1D5C">
              <w:t>19</w:t>
            </w:r>
          </w:p>
        </w:tc>
        <w:tc>
          <w:tcPr>
            <w:tcW w:w="7920" w:type="dxa"/>
          </w:tcPr>
          <w:p w14:paraId="6AE7EEC7" w14:textId="03CBF7E8" w:rsidR="00FE6C2D" w:rsidRPr="0059576B" w:rsidRDefault="00FE6C2D" w:rsidP="00FE6C2D">
            <w:pPr>
              <w:pStyle w:val="TOC2"/>
              <w:rPr>
                <w:cs/>
              </w:rPr>
            </w:pPr>
            <w:r w:rsidRPr="0059576B">
              <w:rPr>
                <w:cs/>
              </w:rPr>
              <w:t>ส่วนงานดำเนินงานและการจำแนกรายได้</w:t>
            </w:r>
          </w:p>
        </w:tc>
      </w:tr>
      <w:tr w:rsidR="00D71E9E" w:rsidRPr="0059576B" w14:paraId="43A56D9E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28A0E57" w14:textId="6410286C" w:rsidR="00D71E9E" w:rsidRPr="0059576B" w:rsidRDefault="00D71E9E" w:rsidP="00FE6C2D">
            <w:pPr>
              <w:pStyle w:val="TOC2"/>
              <w:rPr>
                <w:lang w:val="en-GB"/>
              </w:rPr>
            </w:pPr>
            <w:r w:rsidRPr="006A1D5C">
              <w:t>2</w:t>
            </w:r>
            <w:r>
              <w:t>0</w:t>
            </w:r>
          </w:p>
        </w:tc>
        <w:tc>
          <w:tcPr>
            <w:tcW w:w="7920" w:type="dxa"/>
          </w:tcPr>
          <w:p w14:paraId="2554DCC0" w14:textId="2589A64C" w:rsidR="00D71E9E" w:rsidRPr="0059576B" w:rsidRDefault="00D71E9E" w:rsidP="00FE6C2D">
            <w:pPr>
              <w:pStyle w:val="TOC2"/>
              <w:rPr>
                <w:cs/>
              </w:rPr>
            </w:pPr>
            <w:r w:rsidRPr="0059576B">
              <w:rPr>
                <w:rFonts w:hint="cs"/>
                <w:cs/>
              </w:rPr>
              <w:t>ค่าใช้จ่ายตามธรรมชาติ</w:t>
            </w:r>
          </w:p>
        </w:tc>
      </w:tr>
      <w:tr w:rsidR="00D71E9E" w:rsidRPr="0059576B" w14:paraId="275E4691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2EDF60E" w14:textId="1ABED0DA" w:rsidR="00D71E9E" w:rsidRPr="0059576B" w:rsidRDefault="00D71E9E" w:rsidP="00FE6C2D">
            <w:pPr>
              <w:pStyle w:val="TOC2"/>
              <w:rPr>
                <w:b/>
                <w:bCs/>
                <w:cs/>
              </w:rPr>
            </w:pPr>
            <w:r w:rsidRPr="006A1D5C">
              <w:t>2</w:t>
            </w:r>
            <w:r>
              <w:t>1</w:t>
            </w:r>
          </w:p>
        </w:tc>
        <w:tc>
          <w:tcPr>
            <w:tcW w:w="7920" w:type="dxa"/>
          </w:tcPr>
          <w:p w14:paraId="7E052B62" w14:textId="3BAA66D7" w:rsidR="00D71E9E" w:rsidRPr="0059576B" w:rsidRDefault="00D71E9E" w:rsidP="00FE6C2D">
            <w:pPr>
              <w:pStyle w:val="TOC2"/>
              <w:rPr>
                <w:rtl/>
                <w:cs/>
              </w:rPr>
            </w:pPr>
            <w:r w:rsidRPr="0059576B">
              <w:rPr>
                <w:rFonts w:hint="cs"/>
                <w:cs/>
              </w:rPr>
              <w:t>ต้นทุนทางการเงิน</w:t>
            </w:r>
          </w:p>
        </w:tc>
      </w:tr>
      <w:tr w:rsidR="00D71E9E" w:rsidRPr="0059576B" w14:paraId="2CCDC5A7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22F2A89" w14:textId="48473384" w:rsidR="00D71E9E" w:rsidRPr="0059576B" w:rsidRDefault="00D71E9E" w:rsidP="00FE6C2D">
            <w:pPr>
              <w:pStyle w:val="TOC2"/>
              <w:rPr>
                <w:lang w:val="en-GB"/>
              </w:rPr>
            </w:pPr>
            <w:r w:rsidRPr="006A1D5C">
              <w:t>2</w:t>
            </w:r>
            <w:r>
              <w:t>2</w:t>
            </w:r>
          </w:p>
        </w:tc>
        <w:tc>
          <w:tcPr>
            <w:tcW w:w="7920" w:type="dxa"/>
          </w:tcPr>
          <w:p w14:paraId="467FB84A" w14:textId="2DDE3241" w:rsidR="00D71E9E" w:rsidRPr="0059576B" w:rsidRDefault="00D71E9E" w:rsidP="00FE6C2D">
            <w:pPr>
              <w:pStyle w:val="TOC2"/>
              <w:rPr>
                <w:cs/>
              </w:rPr>
            </w:pPr>
            <w:r w:rsidRPr="0059576B">
              <w:rPr>
                <w:rFonts w:hint="cs"/>
                <w:cs/>
              </w:rPr>
              <w:t xml:space="preserve">(ขาดทุน) </w:t>
            </w:r>
            <w:r w:rsidRPr="0059576B">
              <w:rPr>
                <w:cs/>
              </w:rPr>
              <w:t>กำไรต่อหุ้นขั้นพื้นฐาน</w:t>
            </w:r>
          </w:p>
        </w:tc>
      </w:tr>
      <w:tr w:rsidR="00D71E9E" w:rsidRPr="0059576B" w14:paraId="1044D6E7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D24582E" w14:textId="2AAACEBB" w:rsidR="00D71E9E" w:rsidRPr="0059576B" w:rsidRDefault="00D71E9E" w:rsidP="00FE6C2D">
            <w:pPr>
              <w:pStyle w:val="TOC2"/>
              <w:rPr>
                <w:lang w:val="en-GB"/>
              </w:rPr>
            </w:pPr>
            <w:r w:rsidRPr="006A1D5C">
              <w:t>2</w:t>
            </w:r>
            <w:r>
              <w:t>3</w:t>
            </w:r>
          </w:p>
        </w:tc>
        <w:tc>
          <w:tcPr>
            <w:tcW w:w="7920" w:type="dxa"/>
          </w:tcPr>
          <w:p w14:paraId="2657C59D" w14:textId="65F4D435" w:rsidR="00D71E9E" w:rsidRPr="0059576B" w:rsidRDefault="00D71E9E" w:rsidP="00FE6C2D">
            <w:pPr>
              <w:pStyle w:val="TOC2"/>
              <w:rPr>
                <w:cs/>
              </w:rPr>
            </w:pPr>
            <w:r w:rsidRPr="0059576B">
              <w:rPr>
                <w:cs/>
              </w:rPr>
              <w:t>เงินปันผล</w:t>
            </w:r>
          </w:p>
        </w:tc>
      </w:tr>
      <w:tr w:rsidR="00D71E9E" w:rsidRPr="0059576B" w14:paraId="3CCC2BFB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BF51E9B" w14:textId="54BCD0B5" w:rsidR="00D71E9E" w:rsidRPr="0059576B" w:rsidRDefault="00D71E9E" w:rsidP="00FE6C2D">
            <w:pPr>
              <w:pStyle w:val="TOC2"/>
              <w:rPr>
                <w:lang w:val="en-GB"/>
              </w:rPr>
            </w:pPr>
            <w:r w:rsidRPr="006A1D5C">
              <w:t>2</w:t>
            </w:r>
            <w:r>
              <w:t>4</w:t>
            </w:r>
          </w:p>
        </w:tc>
        <w:tc>
          <w:tcPr>
            <w:tcW w:w="7920" w:type="dxa"/>
          </w:tcPr>
          <w:p w14:paraId="45A3ED1C" w14:textId="748BFE8D" w:rsidR="00D71E9E" w:rsidRPr="0059576B" w:rsidRDefault="00D71E9E" w:rsidP="00FE6C2D">
            <w:pPr>
              <w:pStyle w:val="TOC2"/>
              <w:rPr>
                <w:cs/>
              </w:rPr>
            </w:pPr>
            <w:r w:rsidRPr="0059576B">
              <w:rPr>
                <w:cs/>
              </w:rPr>
              <w:t>เครื่องมือทางการเงิน</w:t>
            </w:r>
          </w:p>
        </w:tc>
      </w:tr>
      <w:tr w:rsidR="00D71E9E" w:rsidRPr="0059576B" w14:paraId="5B466FAA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FC009BB" w14:textId="059C5BD3" w:rsidR="00D71E9E" w:rsidRPr="0059576B" w:rsidRDefault="00D71E9E" w:rsidP="00FE6C2D">
            <w:pPr>
              <w:pStyle w:val="TOC2"/>
            </w:pPr>
            <w:r w:rsidRPr="006A1D5C">
              <w:t>2</w:t>
            </w:r>
            <w:r>
              <w:t>5</w:t>
            </w:r>
          </w:p>
        </w:tc>
        <w:tc>
          <w:tcPr>
            <w:tcW w:w="7920" w:type="dxa"/>
          </w:tcPr>
          <w:p w14:paraId="05424B11" w14:textId="52216AE0" w:rsidR="00D71E9E" w:rsidRPr="0059576B" w:rsidRDefault="00D71E9E" w:rsidP="00FE6C2D">
            <w:pPr>
              <w:pStyle w:val="TOC2"/>
              <w:rPr>
                <w:cs/>
              </w:rPr>
            </w:pPr>
            <w:r w:rsidRPr="0059576B">
              <w:rPr>
                <w:cs/>
              </w:rPr>
              <w:t>การบริหารจัดการทุน</w:t>
            </w:r>
          </w:p>
        </w:tc>
      </w:tr>
      <w:tr w:rsidR="00D71E9E" w:rsidRPr="0059576B" w14:paraId="5586844F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836B835" w14:textId="4BD6AED0" w:rsidR="00D71E9E" w:rsidRPr="0059576B" w:rsidRDefault="00D71E9E" w:rsidP="00FE6C2D">
            <w:pPr>
              <w:pStyle w:val="TOC2"/>
            </w:pPr>
            <w:r w:rsidRPr="006A1D5C">
              <w:t>2</w:t>
            </w:r>
            <w:r>
              <w:t>6</w:t>
            </w:r>
          </w:p>
        </w:tc>
        <w:tc>
          <w:tcPr>
            <w:tcW w:w="7920" w:type="dxa"/>
          </w:tcPr>
          <w:p w14:paraId="26458EDD" w14:textId="0648F7C8" w:rsidR="00D71E9E" w:rsidRPr="0059576B" w:rsidRDefault="00D71E9E" w:rsidP="00FE6C2D">
            <w:pPr>
              <w:pStyle w:val="TOC2"/>
              <w:rPr>
                <w:cs/>
              </w:rPr>
            </w:pPr>
            <w:r w:rsidRPr="0059576B">
              <w:rPr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D71E9E" w:rsidRPr="0059576B" w14:paraId="1529F7AA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48EA43E" w14:textId="21F480EF" w:rsidR="00D71E9E" w:rsidRPr="0059576B" w:rsidRDefault="00D71E9E" w:rsidP="00FE6C2D">
            <w:pPr>
              <w:pStyle w:val="TOC2"/>
              <w:rPr>
                <w:lang w:val="en-GB"/>
              </w:rPr>
            </w:pPr>
          </w:p>
        </w:tc>
        <w:tc>
          <w:tcPr>
            <w:tcW w:w="7920" w:type="dxa"/>
          </w:tcPr>
          <w:p w14:paraId="0F3F9453" w14:textId="59F4DDF9" w:rsidR="00D71E9E" w:rsidRPr="0059576B" w:rsidRDefault="00D71E9E" w:rsidP="00FE6C2D">
            <w:pPr>
              <w:pStyle w:val="TOC2"/>
              <w:rPr>
                <w:cs/>
              </w:rPr>
            </w:pPr>
          </w:p>
        </w:tc>
      </w:tr>
    </w:tbl>
    <w:p w14:paraId="433FC184" w14:textId="77777777" w:rsidR="001A02D2" w:rsidRDefault="001A02D2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35358630" w14:textId="753A6DFD" w:rsidR="00E80F65" w:rsidRPr="005F3988" w:rsidRDefault="00E80F65" w:rsidP="005F398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6169AA84" w14:textId="77777777" w:rsidR="00E80F65" w:rsidRPr="005F3988" w:rsidRDefault="00E80F65" w:rsidP="005F3988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2DBF63F2" w14:textId="7D4E976D" w:rsidR="00E80F65" w:rsidRPr="005F3988" w:rsidRDefault="00E80F65" w:rsidP="005F398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งบการเงินนี้ได้รับอนุมัติให้ออกงบการเงินจากคณะกรรมการเมื่อวันที่</w:t>
      </w:r>
      <w:r w:rsidRPr="005F3988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6A1D5C" w:rsidRPr="006A1D5C">
        <w:rPr>
          <w:rFonts w:ascii="Angsana New" w:hAnsi="Angsana New"/>
          <w:sz w:val="30"/>
          <w:szCs w:val="30"/>
        </w:rPr>
        <w:t>27</w:t>
      </w:r>
      <w:r w:rsidRPr="005F3988">
        <w:rPr>
          <w:rFonts w:ascii="Angsana New" w:hAnsi="Angsana New"/>
          <w:sz w:val="30"/>
          <w:szCs w:val="30"/>
          <w:cs/>
          <w:lang w:val="en-GB"/>
        </w:rPr>
        <w:t xml:space="preserve"> กุมภาพันธ์ </w:t>
      </w:r>
      <w:r w:rsidR="006A1D5C" w:rsidRPr="006A1D5C">
        <w:rPr>
          <w:rFonts w:ascii="Angsana New" w:hAnsi="Angsana New"/>
          <w:sz w:val="30"/>
          <w:szCs w:val="30"/>
        </w:rPr>
        <w:t>2</w:t>
      </w:r>
      <w:r w:rsidR="006A1D5C" w:rsidRPr="006A1D5C">
        <w:rPr>
          <w:rFonts w:asciiTheme="majorBidi" w:hAnsiTheme="majorBidi" w:cstheme="majorBidi"/>
          <w:sz w:val="30"/>
          <w:szCs w:val="30"/>
        </w:rPr>
        <w:t>568</w:t>
      </w:r>
    </w:p>
    <w:p w14:paraId="2269F429" w14:textId="77777777" w:rsidR="00E80F65" w:rsidRPr="005F3988" w:rsidRDefault="00E80F65" w:rsidP="005F3988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55C89A0A" w14:textId="77777777" w:rsidR="00E80F65" w:rsidRPr="005F3988" w:rsidRDefault="00E80F65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F3988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ข้อมูลทั่วไป</w:t>
      </w:r>
    </w:p>
    <w:p w14:paraId="0BCA66F9" w14:textId="77777777" w:rsidR="00E80F65" w:rsidRPr="005F3988" w:rsidRDefault="00E80F65" w:rsidP="005F3988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6EDD232A" w14:textId="61590E62" w:rsidR="00E80F65" w:rsidRPr="005F3988" w:rsidRDefault="00E80F65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 xml:space="preserve">บริษัท เอฟเอ็นเอส โฮลดิ้งส์ จำกัด </w:t>
      </w:r>
      <w:r w:rsidRPr="005F3988">
        <w:rPr>
          <w:rFonts w:asciiTheme="majorBidi" w:hAnsiTheme="majorBidi"/>
          <w:sz w:val="30"/>
          <w:szCs w:val="30"/>
          <w:cs/>
        </w:rPr>
        <w:t>(</w:t>
      </w:r>
      <w:r w:rsidRPr="005F3988">
        <w:rPr>
          <w:rFonts w:asciiTheme="majorBidi" w:hAnsiTheme="majorBidi" w:cstheme="majorBidi"/>
          <w:sz w:val="30"/>
          <w:szCs w:val="30"/>
          <w:cs/>
        </w:rPr>
        <w:t>มหาชน</w:t>
      </w:r>
      <w:r w:rsidRPr="005F3988">
        <w:rPr>
          <w:rFonts w:asciiTheme="majorBidi" w:hAnsiTheme="majorBidi"/>
          <w:sz w:val="30"/>
          <w:szCs w:val="30"/>
          <w:cs/>
        </w:rPr>
        <w:t>)</w:t>
      </w:r>
      <w:r w:rsidR="005139B6" w:rsidRPr="005F3988">
        <w:rPr>
          <w:rFonts w:asciiTheme="majorBidi" w:hAnsiTheme="majorBidi"/>
          <w:sz w:val="30"/>
          <w:szCs w:val="30"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“</w:t>
      </w:r>
      <w:r w:rsidRPr="005F3988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5F3988">
        <w:rPr>
          <w:rFonts w:asciiTheme="majorBidi" w:hAnsiTheme="majorBidi"/>
          <w:sz w:val="30"/>
          <w:szCs w:val="30"/>
          <w:cs/>
        </w:rPr>
        <w:t>”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757DC7" w:rsidRPr="005F3988">
        <w:rPr>
          <w:rFonts w:asciiTheme="majorBidi" w:hAnsiTheme="majorBidi" w:cstheme="majorBidi" w:hint="cs"/>
          <w:sz w:val="30"/>
          <w:szCs w:val="30"/>
          <w:cs/>
        </w:rPr>
        <w:t>เป็นนิติบุคคล</w:t>
      </w:r>
      <w:r w:rsidR="00AD3E4D" w:rsidRPr="005F3988">
        <w:rPr>
          <w:rFonts w:asciiTheme="majorBidi" w:hAnsiTheme="majorBidi" w:cstheme="majorBidi" w:hint="cs"/>
          <w:sz w:val="30"/>
          <w:szCs w:val="30"/>
          <w:cs/>
        </w:rPr>
        <w:t>ที่จัดตั้งขึ้นในประเทศไทย โดย</w:t>
      </w:r>
      <w:r w:rsidRPr="005F3988">
        <w:rPr>
          <w:rFonts w:asciiTheme="majorBidi" w:hAnsiTheme="majorBidi" w:cstheme="majorBidi"/>
          <w:sz w:val="30"/>
          <w:szCs w:val="30"/>
          <w:cs/>
        </w:rPr>
        <w:t>มีที่อยู่</w:t>
      </w:r>
      <w:r w:rsidR="002F57FC" w:rsidRPr="005F3988">
        <w:rPr>
          <w:rFonts w:asciiTheme="majorBidi" w:hAnsiTheme="majorBidi" w:cstheme="majorBidi"/>
          <w:sz w:val="30"/>
          <w:szCs w:val="30"/>
        </w:rPr>
        <w:br/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จดทะเบียนของบริษัทตั้งอยู่เลขที่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345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อาคาร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="006A1D5C" w:rsidRPr="006A1D5C">
        <w:rPr>
          <w:rFonts w:asciiTheme="majorBidi" w:hAnsiTheme="majorBidi" w:cstheme="majorBidi"/>
          <w:sz w:val="30"/>
          <w:szCs w:val="30"/>
        </w:rPr>
        <w:t>345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สุรวงศ์ ชั้นที่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6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ถนนสุรวงศ์ แขวงสุริยวงศ์ เขตบางรัก กรุงเทพมหานคร </w:t>
      </w:r>
    </w:p>
    <w:p w14:paraId="349AF1C1" w14:textId="77777777" w:rsidR="00E80F65" w:rsidRPr="005F3988" w:rsidRDefault="00E80F65" w:rsidP="005F3988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5AED418F" w14:textId="17938544" w:rsidR="00C8776A" w:rsidRPr="005F3988" w:rsidRDefault="00F7567A" w:rsidP="005F3988">
      <w:pPr>
        <w:ind w:left="547" w:right="-45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ผู้ถือหุ้นรายใหญ่</w:t>
      </w:r>
      <w:r w:rsidR="009A509A" w:rsidRPr="005F3988">
        <w:rPr>
          <w:rFonts w:asciiTheme="majorBidi" w:hAnsiTheme="majorBidi" w:hint="cs"/>
          <w:sz w:val="30"/>
          <w:szCs w:val="30"/>
          <w:cs/>
        </w:rPr>
        <w:t>ในระหว่างปี</w:t>
      </w:r>
      <w:r w:rsidRPr="005F3988">
        <w:rPr>
          <w:rFonts w:asciiTheme="majorBidi" w:hAnsiTheme="majorBidi"/>
          <w:sz w:val="30"/>
          <w:szCs w:val="30"/>
          <w:cs/>
        </w:rPr>
        <w:t xml:space="preserve">ได้แก่ </w:t>
      </w:r>
      <w:r w:rsidRPr="005F3988">
        <w:rPr>
          <w:rFonts w:asciiTheme="majorBidi" w:hAnsiTheme="majorBidi" w:hint="cs"/>
          <w:sz w:val="30"/>
          <w:szCs w:val="30"/>
          <w:cs/>
        </w:rPr>
        <w:t>ครอบครัว</w:t>
      </w:r>
      <w:r w:rsidR="007B18DA" w:rsidRPr="005F3988">
        <w:rPr>
          <w:rFonts w:asciiTheme="majorBidi" w:hAnsiTheme="majorBidi"/>
          <w:sz w:val="30"/>
          <w:szCs w:val="30"/>
          <w:cs/>
        </w:rPr>
        <w:t>โภคาชัยพัฒน์</w:t>
      </w:r>
      <w:r w:rsidR="000551C9" w:rsidRPr="005F3988">
        <w:rPr>
          <w:rFonts w:asciiTheme="majorBidi" w:hAnsiTheme="majorBidi"/>
          <w:sz w:val="30"/>
          <w:szCs w:val="30"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 xml:space="preserve">ถือหุ้นร้อยละ </w:t>
      </w:r>
      <w:r w:rsidR="008E6B07">
        <w:rPr>
          <w:rFonts w:asciiTheme="majorBidi" w:hAnsiTheme="majorBidi"/>
          <w:sz w:val="30"/>
          <w:szCs w:val="30"/>
          <w:lang w:val="en-GB"/>
        </w:rPr>
        <w:t>57.8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="00C823AB" w:rsidRPr="005F3988">
        <w:rPr>
          <w:rFonts w:asciiTheme="majorBidi" w:hAnsiTheme="majorBidi"/>
          <w:i/>
          <w:iCs/>
          <w:sz w:val="30"/>
          <w:szCs w:val="30"/>
          <w:cs/>
        </w:rPr>
        <w:t>(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2566</w:t>
      </w:r>
      <w:r w:rsidR="00C823AB" w:rsidRPr="005F3988">
        <w:rPr>
          <w:rFonts w:asciiTheme="majorBidi" w:hAnsiTheme="majorBidi"/>
          <w:i/>
          <w:iCs/>
          <w:sz w:val="30"/>
          <w:szCs w:val="30"/>
        </w:rPr>
        <w:t xml:space="preserve">: </w:t>
      </w:r>
      <w:r w:rsidR="00C823AB" w:rsidRPr="005F3988">
        <w:rPr>
          <w:rFonts w:asciiTheme="majorBidi" w:hAnsiTheme="majorBidi"/>
          <w:i/>
          <w:iCs/>
          <w:sz w:val="30"/>
          <w:szCs w:val="30"/>
          <w:cs/>
        </w:rPr>
        <w:t xml:space="preserve">ร้อยละ 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57</w:t>
      </w:r>
      <w:r w:rsidR="004C3434">
        <w:rPr>
          <w:rFonts w:asciiTheme="majorBidi" w:hAnsiTheme="majorBidi"/>
          <w:i/>
          <w:iCs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8</w:t>
      </w:r>
      <w:r w:rsidR="00C823AB" w:rsidRPr="005F3988">
        <w:rPr>
          <w:rFonts w:asciiTheme="majorBidi" w:hAnsiTheme="majorBidi"/>
          <w:i/>
          <w:iCs/>
          <w:sz w:val="30"/>
          <w:szCs w:val="30"/>
          <w:cs/>
        </w:rPr>
        <w:t>)</w:t>
      </w:r>
    </w:p>
    <w:p w14:paraId="7B610A97" w14:textId="77777777" w:rsidR="00C06EAF" w:rsidRPr="005F3988" w:rsidRDefault="00C06EAF" w:rsidP="005F3988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7C2B8460" w14:textId="49B50B5D" w:rsidR="0084229E" w:rsidRPr="005F3988" w:rsidRDefault="0084229E" w:rsidP="0084229E">
      <w:pPr>
        <w:ind w:left="547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5F3988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ดำเนิน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ธุรกิจในประเทศไทยโดยดำเนินธุรกิจหลักเกี่ยวกับการลงทุนและการเป็นที่ปรึกษาและการจัดการให้แก่บริษัทในเครือและบริษัทที่เกี่ยวข้องกัน </w:t>
      </w:r>
      <w:r w:rsidR="008E6B07">
        <w:rPr>
          <w:rFonts w:asciiTheme="majorBidi" w:hAnsiTheme="majorBidi" w:cstheme="majorBidi" w:hint="cs"/>
          <w:sz w:val="30"/>
          <w:szCs w:val="30"/>
          <w:cs/>
        </w:rPr>
        <w:t xml:space="preserve">และธุรกิจให้บริการด้านการดูแลสุขภาพแบบองค์รวม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รายละเอียดของบริษัทย่อย ณ วันที่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31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6A1D5C" w:rsidRPr="006A1D5C">
        <w:rPr>
          <w:rFonts w:asciiTheme="majorBidi" w:hAnsiTheme="majorBidi" w:cstheme="majorBidi"/>
          <w:sz w:val="30"/>
          <w:szCs w:val="30"/>
        </w:rPr>
        <w:t>2567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6A1D5C" w:rsidRPr="006A1D5C">
        <w:rPr>
          <w:rFonts w:asciiTheme="majorBidi" w:hAnsiTheme="majorBidi" w:cstheme="majorBidi"/>
          <w:sz w:val="30"/>
          <w:szCs w:val="30"/>
        </w:rPr>
        <w:t>2566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ได้เปิดเผยในหมายเหตุข้อ </w:t>
      </w:r>
      <w:r w:rsidR="006A1D5C" w:rsidRPr="006A1D5C">
        <w:rPr>
          <w:rFonts w:asciiTheme="majorBidi" w:hAnsiTheme="majorBidi" w:cstheme="majorBidi"/>
          <w:sz w:val="30"/>
          <w:szCs w:val="30"/>
        </w:rPr>
        <w:t>9</w:t>
      </w:r>
    </w:p>
    <w:p w14:paraId="290E5BE8" w14:textId="77777777" w:rsidR="00E80F65" w:rsidRPr="005F3988" w:rsidRDefault="00E80F65" w:rsidP="005F3988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26E89AB1" w14:textId="77777777" w:rsidR="00E80F65" w:rsidRPr="005F3988" w:rsidRDefault="00E80F65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F3988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</w:t>
      </w:r>
      <w:r w:rsidRPr="005F3988"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</w:t>
      </w:r>
    </w:p>
    <w:p w14:paraId="44832FBF" w14:textId="77777777" w:rsidR="00E80F65" w:rsidRPr="005F3988" w:rsidRDefault="00E80F65" w:rsidP="005F3988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5930C353" w14:textId="40F4C51F" w:rsidR="00E80F65" w:rsidRPr="005F3988" w:rsidRDefault="00E80F65" w:rsidP="005F3988">
      <w:pPr>
        <w:ind w:left="547" w:right="-45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="00DB21A7"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 xml:space="preserve">งบการเงินนี้นำเสนอเป็นเงินบาทซึ่งเป็นสกุลเงินที่ใช้ในการดำเนินงานของบริษัท นโยบายการบัญชีที่เปิดเผยในหมายเหตุข้อ </w:t>
      </w:r>
      <w:r w:rsidR="006A1D5C" w:rsidRPr="006A1D5C">
        <w:rPr>
          <w:rFonts w:asciiTheme="majorBidi" w:hAnsiTheme="majorBidi"/>
          <w:sz w:val="30"/>
          <w:szCs w:val="30"/>
        </w:rPr>
        <w:t>3</w:t>
      </w:r>
      <w:r w:rsidRPr="005F3988">
        <w:rPr>
          <w:rFonts w:asciiTheme="majorBidi" w:hAnsiTheme="majorBidi"/>
          <w:sz w:val="30"/>
          <w:szCs w:val="30"/>
          <w:cs/>
        </w:rPr>
        <w:t xml:space="preserve"> ได้ถือปฏิบัติโดยสม่ำเสมอสำหรับงบการเงินทุกรอบระยะเวลาที่รายงาน</w:t>
      </w:r>
    </w:p>
    <w:p w14:paraId="3EC22962" w14:textId="77777777" w:rsidR="00E80F65" w:rsidRPr="005F3988" w:rsidRDefault="00E80F65" w:rsidP="005F3988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39BA7376" w14:textId="41737A75" w:rsidR="00E80F65" w:rsidRPr="005F3988" w:rsidRDefault="00E80F65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 การประมาณการ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>และข้อสมมติหลายประการ ซึ่งมีผลกระทบต่อการปฏิบัติตามนโยบายการบัญชีของกลุ่มบริษัท ทั้งนี้ผลที่เกิดขึ้นจริง</w:t>
      </w:r>
      <w:r w:rsidRPr="005F3988">
        <w:rPr>
          <w:rFonts w:asciiTheme="majorBidi" w:hAnsiTheme="majorBidi"/>
          <w:sz w:val="30"/>
          <w:szCs w:val="30"/>
          <w:cs/>
        </w:rPr>
        <w:t>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</w:t>
      </w:r>
      <w:r w:rsidR="004B4EA4"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แต่ละข้อจะได้รับการทบทวนอย่างต่อเนื่อง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14:paraId="1A09296F" w14:textId="4224442E" w:rsidR="00E670F6" w:rsidRPr="005F3988" w:rsidRDefault="002B2852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br w:type="page"/>
      </w:r>
    </w:p>
    <w:p w14:paraId="62A61249" w14:textId="77777777" w:rsidR="00D10794" w:rsidRPr="005F3988" w:rsidRDefault="00D10794" w:rsidP="005F3988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การใช้เกณฑ์ในการดำเนินงานต่อเนื่อง</w:t>
      </w:r>
    </w:p>
    <w:p w14:paraId="2796E398" w14:textId="77777777" w:rsidR="00D10794" w:rsidRPr="00ED14B2" w:rsidRDefault="00D10794" w:rsidP="00ED14B2">
      <w:pPr>
        <w:pStyle w:val="NormalWeb"/>
        <w:spacing w:before="0" w:beforeAutospacing="0" w:after="0" w:afterAutospacing="0"/>
        <w:ind w:left="540"/>
        <w:jc w:val="thaiDistribute"/>
        <w:rPr>
          <w:rFonts w:asciiTheme="majorBidi" w:hAnsiTheme="majorBidi" w:cs="Angsana New"/>
          <w:sz w:val="30"/>
          <w:szCs w:val="30"/>
        </w:rPr>
      </w:pPr>
    </w:p>
    <w:p w14:paraId="59C68D5B" w14:textId="0D4431FC" w:rsidR="00513179" w:rsidRPr="00513179" w:rsidRDefault="00513179" w:rsidP="00513179">
      <w:pPr>
        <w:pStyle w:val="NormalWeb"/>
        <w:spacing w:before="0" w:beforeAutospacing="0" w:after="0" w:afterAutospacing="0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513179">
        <w:rPr>
          <w:rFonts w:asciiTheme="majorBidi" w:hAnsiTheme="majorBidi" w:cs="Angsana New"/>
          <w:sz w:val="30"/>
          <w:szCs w:val="30"/>
          <w:cs/>
        </w:rPr>
        <w:t xml:space="preserve">กลุ่มบริษัทและบริษัทมีขาดทุนสุทธิสำหรับปีสิ้นสุดวันที่ </w:t>
      </w:r>
      <w:r>
        <w:rPr>
          <w:rFonts w:asciiTheme="majorBidi" w:hAnsiTheme="majorBidi" w:cs="Angsana New"/>
          <w:sz w:val="30"/>
          <w:szCs w:val="30"/>
        </w:rPr>
        <w:t>31</w:t>
      </w:r>
      <w:r w:rsidRPr="00513179">
        <w:rPr>
          <w:rFonts w:asciiTheme="majorBidi" w:hAnsiTheme="majorBidi" w:cs="Angsana New"/>
          <w:sz w:val="30"/>
          <w:szCs w:val="30"/>
          <w:cs/>
        </w:rPr>
        <w:t xml:space="preserve"> ธันวาคม </w:t>
      </w:r>
      <w:r>
        <w:rPr>
          <w:rFonts w:asciiTheme="majorBidi" w:hAnsiTheme="majorBidi" w:cs="Angsana New"/>
          <w:sz w:val="30"/>
          <w:szCs w:val="30"/>
        </w:rPr>
        <w:t>2567</w:t>
      </w:r>
      <w:r w:rsidRPr="00513179">
        <w:rPr>
          <w:rFonts w:asciiTheme="majorBidi" w:hAnsiTheme="majorBidi" w:cs="Angsana New"/>
          <w:sz w:val="30"/>
          <w:szCs w:val="30"/>
          <w:cs/>
        </w:rPr>
        <w:t xml:space="preserve"> จำนวน </w:t>
      </w:r>
      <w:r>
        <w:rPr>
          <w:rFonts w:asciiTheme="majorBidi" w:hAnsiTheme="majorBidi" w:cs="Angsana New"/>
          <w:sz w:val="30"/>
          <w:szCs w:val="30"/>
        </w:rPr>
        <w:t xml:space="preserve">3,401.2 </w:t>
      </w:r>
      <w:r w:rsidRPr="00513179">
        <w:rPr>
          <w:rFonts w:asciiTheme="majorBidi" w:hAnsiTheme="majorBidi" w:cs="Angsana New"/>
          <w:sz w:val="30"/>
          <w:szCs w:val="30"/>
          <w:cs/>
        </w:rPr>
        <w:t xml:space="preserve">ล้านบาท และ </w:t>
      </w:r>
      <w:r>
        <w:rPr>
          <w:rFonts w:asciiTheme="majorBidi" w:hAnsiTheme="majorBidi" w:cs="Angsana New"/>
          <w:sz w:val="30"/>
          <w:szCs w:val="30"/>
        </w:rPr>
        <w:t>805.0</w:t>
      </w:r>
      <w:r w:rsidRPr="00513179">
        <w:rPr>
          <w:rFonts w:asciiTheme="majorBidi" w:hAnsiTheme="majorBidi" w:cs="Angsana New"/>
          <w:sz w:val="30"/>
          <w:szCs w:val="30"/>
          <w:cs/>
        </w:rPr>
        <w:t xml:space="preserve"> ล้านบาท ตามลำดับ และ ณ วันเดียวกัน กลุ่มบริษัทและบริษัทมีสินทรัพย์หมุนเวียนรวมสูงกว่าหนี้สินหมุนเวียนรวมจำนวน </w:t>
      </w:r>
      <w:r>
        <w:rPr>
          <w:rFonts w:asciiTheme="majorBidi" w:hAnsiTheme="majorBidi" w:cs="Angsana New"/>
          <w:sz w:val="30"/>
          <w:szCs w:val="30"/>
        </w:rPr>
        <w:t>449.6</w:t>
      </w:r>
      <w:r w:rsidRPr="00513179">
        <w:rPr>
          <w:rFonts w:asciiTheme="majorBidi" w:hAnsiTheme="majorBidi" w:cs="Angsana New"/>
          <w:sz w:val="30"/>
          <w:szCs w:val="30"/>
          <w:cs/>
        </w:rPr>
        <w:t xml:space="preserve"> ล้านบาท และ </w:t>
      </w:r>
      <w:r>
        <w:rPr>
          <w:rFonts w:asciiTheme="majorBidi" w:hAnsiTheme="majorBidi" w:cs="Angsana New"/>
          <w:sz w:val="30"/>
          <w:szCs w:val="30"/>
        </w:rPr>
        <w:t>1,058.3</w:t>
      </w:r>
      <w:r w:rsidRPr="00513179">
        <w:rPr>
          <w:rFonts w:asciiTheme="majorBidi" w:hAnsiTheme="majorBidi" w:cs="Angsana New"/>
          <w:sz w:val="30"/>
          <w:szCs w:val="30"/>
          <w:cs/>
        </w:rPr>
        <w:t xml:space="preserve"> ล้านบาท ตามลำดับ ทั้งนี้หากไม่รวมรายการเงินให้กู้ยืมระยะสั้นแก่กิจการที่เกี่ยวข้องกันจำนวน </w:t>
      </w:r>
      <w:r>
        <w:rPr>
          <w:rFonts w:asciiTheme="majorBidi" w:hAnsiTheme="majorBidi" w:cs="Angsana New"/>
          <w:sz w:val="30"/>
          <w:szCs w:val="30"/>
        </w:rPr>
        <w:t>1,366.4</w:t>
      </w:r>
      <w:r w:rsidRPr="00513179">
        <w:rPr>
          <w:rFonts w:asciiTheme="majorBidi" w:hAnsiTheme="majorBidi" w:cs="Angsana New"/>
          <w:sz w:val="30"/>
          <w:szCs w:val="30"/>
          <w:cs/>
        </w:rPr>
        <w:t xml:space="preserve"> ล้านบาท และ </w:t>
      </w:r>
      <w:r>
        <w:rPr>
          <w:rFonts w:asciiTheme="majorBidi" w:hAnsiTheme="majorBidi" w:cs="Angsana New"/>
          <w:sz w:val="30"/>
          <w:szCs w:val="30"/>
        </w:rPr>
        <w:t>1,944.8</w:t>
      </w:r>
      <w:r w:rsidRPr="00513179">
        <w:rPr>
          <w:rFonts w:asciiTheme="majorBidi" w:hAnsiTheme="majorBidi" w:cs="Angsana New"/>
          <w:sz w:val="30"/>
          <w:szCs w:val="30"/>
          <w:cs/>
        </w:rPr>
        <w:t xml:space="preserve"> ล้านบาท ตามลำดับ กลุ่มบริษัทและบริษัทจะมีหนี้สินหมุนเวียนสูงกว่าสินทรัพย์หมุนเวียนจำนวน </w:t>
      </w:r>
      <w:r>
        <w:rPr>
          <w:rFonts w:asciiTheme="majorBidi" w:hAnsiTheme="majorBidi" w:cs="Angsana New"/>
          <w:sz w:val="30"/>
          <w:szCs w:val="30"/>
        </w:rPr>
        <w:t>916.8</w:t>
      </w:r>
      <w:r w:rsidRPr="00513179">
        <w:rPr>
          <w:rFonts w:asciiTheme="majorBidi" w:hAnsiTheme="majorBidi" w:cs="Angsana New"/>
          <w:sz w:val="30"/>
          <w:szCs w:val="30"/>
          <w:cs/>
        </w:rPr>
        <w:t xml:space="preserve"> ล้าน</w:t>
      </w:r>
      <w:r>
        <w:rPr>
          <w:rFonts w:asciiTheme="majorBidi" w:hAnsiTheme="majorBidi" w:cs="Angsana New" w:hint="cs"/>
          <w:sz w:val="30"/>
          <w:szCs w:val="30"/>
          <w:cs/>
        </w:rPr>
        <w:t>บ</w:t>
      </w:r>
      <w:r w:rsidRPr="00513179">
        <w:rPr>
          <w:rFonts w:asciiTheme="majorBidi" w:hAnsiTheme="majorBidi" w:cs="Angsana New"/>
          <w:sz w:val="30"/>
          <w:szCs w:val="30"/>
          <w:cs/>
        </w:rPr>
        <w:t xml:space="preserve">าท และ </w:t>
      </w:r>
      <w:r>
        <w:rPr>
          <w:rFonts w:asciiTheme="majorBidi" w:hAnsiTheme="majorBidi" w:cs="Angsana New"/>
          <w:sz w:val="30"/>
          <w:szCs w:val="30"/>
        </w:rPr>
        <w:t>886.6</w:t>
      </w:r>
      <w:r w:rsidRPr="00513179">
        <w:rPr>
          <w:rFonts w:asciiTheme="majorBidi" w:hAnsiTheme="majorBidi" w:cs="Angsana New"/>
          <w:sz w:val="30"/>
          <w:szCs w:val="30"/>
          <w:cs/>
        </w:rPr>
        <w:t xml:space="preserve"> ล้านบาท ตามลำดับ สถานการณ์ดังกล่าว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ต่อเนื่องของกลุ่มบริษัทและบริษัท</w:t>
      </w:r>
    </w:p>
    <w:p w14:paraId="3129CEDA" w14:textId="77777777" w:rsidR="00513179" w:rsidRPr="00513179" w:rsidRDefault="00513179" w:rsidP="00513179">
      <w:pPr>
        <w:pStyle w:val="NormalWeb"/>
        <w:spacing w:before="0" w:beforeAutospacing="0" w:after="0" w:afterAutospacing="0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513179">
        <w:rPr>
          <w:rFonts w:asciiTheme="majorBidi" w:hAnsiTheme="majorBidi" w:cs="Angsana New"/>
          <w:sz w:val="30"/>
          <w:szCs w:val="30"/>
          <w:cs/>
        </w:rPr>
        <w:t xml:space="preserve"> </w:t>
      </w:r>
    </w:p>
    <w:p w14:paraId="35C1D92E" w14:textId="2BF13F2A" w:rsidR="0084229E" w:rsidRDefault="00513179" w:rsidP="00513179">
      <w:pPr>
        <w:pStyle w:val="NormalWeb"/>
        <w:spacing w:before="0" w:beforeAutospacing="0" w:after="0" w:afterAutospacing="0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513179">
        <w:rPr>
          <w:rFonts w:asciiTheme="majorBidi" w:hAnsiTheme="majorBidi" w:cs="Angsana New"/>
          <w:sz w:val="30"/>
          <w:szCs w:val="30"/>
          <w:cs/>
        </w:rPr>
        <w:t>ผู้บริหารของกลุ่มบริษัทและบริษัทเชื่อว่าการจัดทำงบการเงินตามหลักเกณฑ์การดำเนินงานต่อเนื่องมีความเหมาะสม แต่ขึ้นอยู่กับความสามารถในการจ่ายชำระคืนเงินกู้ยืมของกิจการที่เกี่ยวข้องกัน การจำหน่ายตราสารทุนที่อยู่ในความต้องการของตลาดในประเทศ และการหาแหล่งเงินทุนเพิ่มเติม ดังนั้นงบการเงินรวมและงบการเงินเฉพาะกิจการนี้ยังไม่ได้รวมรายการปรับปรุงใด ๆ ต่อมูลค่าที่คาดว่าจะได้รับคืนของสินทรัพย์ และต่อจำนวนและการจัดประเภทรายการใหม่ของหนี้สิน ซึ่งอาจจำเป็นหากกลุ่มบริษัทและบริษัทไม่สามารถดำเนินงานต่อเนื่องต่อไปได้</w:t>
      </w:r>
    </w:p>
    <w:p w14:paraId="396CBA52" w14:textId="77777777" w:rsidR="00513179" w:rsidRDefault="00513179" w:rsidP="00513179">
      <w:pPr>
        <w:pStyle w:val="NormalWeb"/>
        <w:spacing w:before="0" w:beforeAutospacing="0" w:after="0" w:afterAutospacing="0"/>
        <w:ind w:left="540"/>
        <w:jc w:val="thaiDistribute"/>
        <w:rPr>
          <w:rFonts w:asciiTheme="majorBidi" w:hAnsiTheme="majorBidi"/>
          <w:b/>
          <w:bCs/>
          <w:sz w:val="30"/>
          <w:szCs w:val="30"/>
          <w:cs/>
        </w:rPr>
      </w:pPr>
    </w:p>
    <w:p w14:paraId="4D35A964" w14:textId="7474893D" w:rsidR="00E80F65" w:rsidRPr="005F3988" w:rsidRDefault="00467150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 w:hint="cs"/>
          <w:b/>
          <w:bCs/>
          <w:sz w:val="30"/>
          <w:szCs w:val="30"/>
          <w:cs/>
        </w:rPr>
        <w:t>นโยบายการบัญชีที่มีสาระสำคัญ</w:t>
      </w:r>
    </w:p>
    <w:p w14:paraId="1EB04DAD" w14:textId="77777777" w:rsidR="00E80F65" w:rsidRPr="005F3988" w:rsidRDefault="00E80F65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2BC9A9A1" w14:textId="77777777" w:rsidR="00AE3DAC" w:rsidRPr="005F3988" w:rsidRDefault="00AE3DAC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727D56B5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4D745A0F" w14:textId="412D34F5" w:rsidR="00AE3DAC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highlight w:val="yellow"/>
        </w:rPr>
      </w:pPr>
      <w:r w:rsidRPr="00603712">
        <w:rPr>
          <w:rFonts w:asciiTheme="majorBidi" w:hAnsiTheme="majorBidi"/>
          <w:sz w:val="30"/>
          <w:szCs w:val="30"/>
          <w:cs/>
        </w:rPr>
        <w:t>งบการเงินรวมประกอบด้วยงบการเงินของบริษั</w:t>
      </w:r>
      <w:r w:rsidR="0032579B">
        <w:rPr>
          <w:rFonts w:asciiTheme="majorBidi" w:hAnsiTheme="majorBidi" w:hint="cs"/>
          <w:sz w:val="30"/>
          <w:szCs w:val="30"/>
          <w:cs/>
        </w:rPr>
        <w:t>ท</w:t>
      </w:r>
      <w:r w:rsidRPr="00603712">
        <w:rPr>
          <w:rFonts w:asciiTheme="majorBidi" w:hAnsiTheme="majorBidi"/>
          <w:sz w:val="30"/>
          <w:szCs w:val="30"/>
          <w:cs/>
        </w:rPr>
        <w:t>และบริษัทย่อย (รวมกันเรียกว่า “กลุ่มบริษัท”) และส่วนได้เสียของกลุ่มบริษัทในบริษัทร่วมและการร่วมค้า งบการเงินของบริษัทย่อยได้รวมอยู่ในงบการเงินรวมนับแต่วันที่มีการควบคุมจนถึงวันที่การควบคุมสิ้นสุดลง</w:t>
      </w:r>
    </w:p>
    <w:p w14:paraId="03AFD87B" w14:textId="77777777" w:rsidR="00AE3DAC" w:rsidRPr="00A01116" w:rsidRDefault="00AE3DAC" w:rsidP="00AE3DAC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sz w:val="30"/>
          <w:szCs w:val="30"/>
          <w:highlight w:val="yellow"/>
        </w:rPr>
      </w:pPr>
    </w:p>
    <w:p w14:paraId="0C1090CC" w14:textId="77777777" w:rsidR="00AE3DAC" w:rsidRPr="00A01116" w:rsidRDefault="00AE3DAC" w:rsidP="00AE3DAC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01116">
        <w:rPr>
          <w:rFonts w:asciiTheme="majorBidi" w:hAnsiTheme="majorBidi"/>
          <w:sz w:val="30"/>
          <w:szCs w:val="30"/>
          <w:cs/>
        </w:rPr>
        <w:t>ณ วันที่ซื้อธุรกิจ 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 เมื่อมีการเปลี่ยนแปลงส่วนได้เสียในบริษัทย่อยของกลุ่มบริษัทที่ไม่ทำให้กลุ่มบริษัทสูญเสียอำนาจ</w:t>
      </w:r>
      <w:r w:rsidRPr="00A01116">
        <w:rPr>
          <w:rFonts w:asciiTheme="majorBidi" w:hAnsiTheme="majorBidi"/>
          <w:sz w:val="30"/>
          <w:szCs w:val="30"/>
          <w:cs/>
        </w:rPr>
        <w:br/>
        <w:t>การควบคุม ผลต่างระหว่างส่วนได้เสียที่ไม่มีอำนาจควบคุมที่มีการปรับปรุงแล้วและมูลค่ายุติธรรมของผลตอบแทนที่จ่ายจากการได้มาซึ่งส่วนได้เสียที่ไม่มีอำนาจควบคุมโดยอำนาจควบคุมไม่เปลี่ยนแปลงรับรู้เป็นส่วนเกินทุนอื่นในส่วนของ</w:t>
      </w:r>
      <w:r w:rsidRPr="00A01116">
        <w:rPr>
          <w:rFonts w:asciiTheme="majorBidi" w:hAnsiTheme="majorBidi" w:hint="cs"/>
          <w:sz w:val="30"/>
          <w:szCs w:val="30"/>
          <w:cs/>
        </w:rPr>
        <w:t>ผู้ถือหุ้น</w:t>
      </w:r>
    </w:p>
    <w:p w14:paraId="728F98BB" w14:textId="77777777" w:rsidR="00AE3DAC" w:rsidRPr="00603712" w:rsidRDefault="00AE3DAC" w:rsidP="00AE3DAC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highlight w:val="yellow"/>
          <w:cs/>
        </w:rPr>
      </w:pPr>
    </w:p>
    <w:p w14:paraId="09E327BC" w14:textId="77777777" w:rsidR="00AE3DAC" w:rsidRPr="00A01116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01116">
        <w:rPr>
          <w:rFonts w:asciiTheme="majorBidi" w:hAnsiTheme="majorBidi"/>
          <w:sz w:val="30"/>
          <w:szCs w:val="30"/>
          <w:cs/>
        </w:rPr>
        <w:lastRenderedPageBreak/>
        <w:t>เมื่อกลุ่มบริษัทสูญเสียการควบคุมในบริษัทย่อย กลุ่มบริษัทตัดรายการสินทรัพย์และหนี้สิน ส่วนได้เสียที่ไม่มีอำนาจควบคุมและส่วนประกอบอื่นในส่วนของ</w:t>
      </w:r>
      <w:r w:rsidRPr="00A01116">
        <w:rPr>
          <w:rFonts w:asciiTheme="majorBidi" w:hAnsiTheme="majorBidi" w:hint="cs"/>
          <w:sz w:val="30"/>
          <w:szCs w:val="30"/>
          <w:cs/>
        </w:rPr>
        <w:t>ผู้ถือหุ้น</w:t>
      </w:r>
      <w:r w:rsidRPr="00A01116">
        <w:rPr>
          <w:rFonts w:asciiTheme="majorBidi" w:hAnsiTheme="majorBidi"/>
          <w:sz w:val="30"/>
          <w:szCs w:val="30"/>
          <w:cs/>
        </w:rPr>
        <w:t>ที่เกี่ยวข้องกับบริษัทย่อยนั้น ผลกำไรหรือขาดทุนที่เกิดขึ้นจาก</w:t>
      </w:r>
      <w:r w:rsidRPr="00A01116">
        <w:rPr>
          <w:rFonts w:asciiTheme="majorBidi" w:hAnsiTheme="majorBidi"/>
          <w:sz w:val="30"/>
          <w:szCs w:val="30"/>
          <w:cs/>
        </w:rPr>
        <w:br/>
        <w:t>การสูญเสียการควบคุมในบริษัทย่อยรับรู้ในกำไรหรือขาดทุน ส่วนได้เสียในบริษัทย่อยเดิมที่ยังคงเหลืออยู่ให้</w:t>
      </w:r>
      <w:r w:rsidRPr="00A01116">
        <w:rPr>
          <w:rFonts w:asciiTheme="majorBidi" w:hAnsiTheme="majorBidi"/>
          <w:sz w:val="30"/>
          <w:szCs w:val="30"/>
        </w:rPr>
        <w:br/>
      </w:r>
      <w:r w:rsidRPr="00A01116">
        <w:rPr>
          <w:rFonts w:asciiTheme="majorBidi" w:hAnsiTheme="majorBidi"/>
          <w:sz w:val="30"/>
          <w:szCs w:val="30"/>
          <w:cs/>
        </w:rPr>
        <w:t>วัดมูลค่าด้วยมูลค่ายุติธรรม ณ วันที่สูญเสียการควบคุม</w:t>
      </w:r>
    </w:p>
    <w:p w14:paraId="1CFF800C" w14:textId="68B58277" w:rsidR="00AE3DAC" w:rsidRDefault="00AE3DAC" w:rsidP="00AE3DA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  <w:lang w:val="x-none" w:eastAsia="x-none"/>
        </w:rPr>
      </w:pPr>
    </w:p>
    <w:p w14:paraId="10E01DA9" w14:textId="1499829E" w:rsidR="00AE3DAC" w:rsidRPr="006267E7" w:rsidRDefault="00AE3DAC" w:rsidP="00AE3DAC">
      <w:pPr>
        <w:pStyle w:val="BodyText"/>
        <w:spacing w:after="0"/>
        <w:ind w:left="540"/>
        <w:jc w:val="thaiDistribute"/>
        <w:rPr>
          <w:rFonts w:asciiTheme="majorBidi" w:eastAsia="EucrosiaUPCBold" w:hAnsiTheme="majorBidi" w:cstheme="majorBidi"/>
          <w:i/>
          <w:iCs/>
          <w:color w:val="0000FF"/>
          <w:sz w:val="30"/>
          <w:szCs w:val="30"/>
          <w:shd w:val="clear" w:color="auto" w:fill="D9D9D9" w:themeFill="background1" w:themeFillShade="D9"/>
          <w:cs/>
        </w:rPr>
      </w:pPr>
      <w:r w:rsidRPr="006267E7">
        <w:rPr>
          <w:rFonts w:asciiTheme="majorBidi" w:hAnsiTheme="majorBidi" w:cstheme="majorBidi"/>
          <w:sz w:val="30"/>
          <w:szCs w:val="30"/>
          <w:cs/>
        </w:rPr>
        <w:t>กลุ่มบริษัทมีอิทธิพลอย่างมีนัยสำคัญในผู้ได้รับการลงทุนตามที่เปิดเผยในหมายเหตุ</w:t>
      </w:r>
      <w:r w:rsidRPr="00AE3DAC">
        <w:rPr>
          <w:rFonts w:asciiTheme="majorBidi" w:hAnsiTheme="majorBidi" w:cstheme="majorBidi"/>
          <w:sz w:val="30"/>
          <w:szCs w:val="30"/>
          <w:cs/>
        </w:rPr>
        <w:t xml:space="preserve">ข้อ </w:t>
      </w:r>
      <w:r w:rsidR="006A1D5C" w:rsidRPr="006A1D5C">
        <w:rPr>
          <w:rFonts w:asciiTheme="majorBidi" w:hAnsiTheme="majorBidi" w:cstheme="majorBidi"/>
          <w:sz w:val="30"/>
          <w:szCs w:val="30"/>
          <w:lang w:val="en-US"/>
        </w:rPr>
        <w:t>10</w:t>
      </w:r>
      <w:r w:rsidRPr="00AE3DAC">
        <w:rPr>
          <w:rFonts w:asciiTheme="majorBidi" w:hAnsiTheme="majorBidi" w:cstheme="majorBidi"/>
          <w:sz w:val="30"/>
          <w:szCs w:val="30"/>
        </w:rPr>
        <w:t xml:space="preserve"> </w:t>
      </w:r>
      <w:r w:rsidRPr="00AE3DAC">
        <w:rPr>
          <w:rFonts w:asciiTheme="majorBidi" w:hAnsiTheme="majorBidi" w:cstheme="majorBidi"/>
          <w:sz w:val="30"/>
          <w:szCs w:val="30"/>
          <w:cs/>
        </w:rPr>
        <w:t>กลุ่ม</w:t>
      </w:r>
      <w:r w:rsidRPr="006267E7">
        <w:rPr>
          <w:rFonts w:asciiTheme="majorBidi" w:hAnsiTheme="majorBidi" w:cstheme="majorBidi"/>
          <w:sz w:val="30"/>
          <w:szCs w:val="30"/>
          <w:cs/>
        </w:rPr>
        <w:t>บริษัทรับรู้เงินลงทุนในบริษัทร่วมและการร่วมค้าในงบการเงินรวมด้วยวิธีส่วนได้เสีย จนถึงวันที่ความมีอิทธิพลอย่างมีนัยสำคัญหรือการควบคุมร่วมสิ้นสุดลง</w:t>
      </w:r>
      <w:r w:rsidRPr="006267E7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267E7">
        <w:rPr>
          <w:rFonts w:asciiTheme="majorBidi" w:hAnsiTheme="majorBidi" w:cstheme="majorBidi"/>
          <w:sz w:val="30"/>
          <w:szCs w:val="30"/>
          <w:cs/>
        </w:rPr>
        <w:t>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เงินปันผลรับ 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</w:t>
      </w:r>
    </w:p>
    <w:p w14:paraId="46C7A6F8" w14:textId="77777777" w:rsidR="00AE3DAC" w:rsidRPr="006F1620" w:rsidRDefault="00AE3DAC" w:rsidP="00AE3DAC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sz w:val="30"/>
          <w:szCs w:val="30"/>
          <w:highlight w:val="yellow"/>
        </w:rPr>
      </w:pPr>
    </w:p>
    <w:p w14:paraId="745D54C7" w14:textId="77777777" w:rsidR="00AE3DAC" w:rsidRPr="006267E7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6267E7">
        <w:rPr>
          <w:rFonts w:asciiTheme="majorBidi" w:hAnsiTheme="majorBidi"/>
          <w:i/>
          <w:iCs/>
          <w:sz w:val="30"/>
          <w:szCs w:val="30"/>
          <w:cs/>
        </w:rPr>
        <w:t>การรวมธุรกิจ</w:t>
      </w:r>
    </w:p>
    <w:p w14:paraId="3B8A4A95" w14:textId="77777777" w:rsidR="00AE3DAC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highlight w:val="yellow"/>
        </w:rPr>
      </w:pPr>
    </w:p>
    <w:p w14:paraId="435C0C5F" w14:textId="30843DC3" w:rsidR="00AE3DAC" w:rsidRPr="006F1620" w:rsidRDefault="00AE3DAC" w:rsidP="00AE3DAC">
      <w:pPr>
        <w:pStyle w:val="BodyText"/>
        <w:tabs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3B395F">
        <w:rPr>
          <w:rFonts w:ascii="Angsana New" w:hAnsi="Angsana New"/>
          <w:sz w:val="30"/>
          <w:szCs w:val="30"/>
          <w:cs/>
        </w:rPr>
        <w:t>กลุ่มบริษัทบันทึกบัญชีสำหรับการรวมธุรกิจตามวิธีซื้อ เมื่อกลุ่มบริษัทประเมินว่ากลุ่มของกิจกรรมและสินทรัพย์ที่ซื้อมานั้นเข้านิยามธุรกิจและอำนาจในการควบคุมได้ถูกโอนมาให้กลุ่มบริษัท</w:t>
      </w:r>
    </w:p>
    <w:p w14:paraId="1AB2F18B" w14:textId="3CEB7DB8" w:rsidR="00CE7ABC" w:rsidRDefault="00CE7ABC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</w:rPr>
      </w:pPr>
    </w:p>
    <w:p w14:paraId="45BB53D7" w14:textId="58960A93" w:rsidR="00AE3DAC" w:rsidRDefault="00AE3DAC" w:rsidP="00AE3DAC">
      <w:pPr>
        <w:ind w:left="547" w:right="58"/>
        <w:jc w:val="thaiDistribute"/>
        <w:rPr>
          <w:rFonts w:ascii="Angsana New" w:hAnsi="Angsana New"/>
          <w:sz w:val="30"/>
          <w:szCs w:val="30"/>
          <w:shd w:val="clear" w:color="auto" w:fill="E0E0E0"/>
        </w:rPr>
      </w:pPr>
      <w:r w:rsidRPr="003B395F">
        <w:rPr>
          <w:rFonts w:ascii="Angsana New" w:hAnsi="Angsana New"/>
          <w:sz w:val="30"/>
          <w:szCs w:val="30"/>
          <w:cs/>
        </w:rPr>
        <w:t>สิ่งตอบแทนที่โอน</w:t>
      </w:r>
      <w:r w:rsidRPr="003B395F">
        <w:rPr>
          <w:rFonts w:ascii="Angsana New" w:hAnsi="Angsana New" w:hint="cs"/>
          <w:sz w:val="30"/>
          <w:szCs w:val="30"/>
          <w:cs/>
        </w:rPr>
        <w:t>ให้</w:t>
      </w:r>
      <w:r w:rsidRPr="003B395F">
        <w:rPr>
          <w:rFonts w:ascii="Angsana New" w:hAnsi="Angsana New"/>
          <w:sz w:val="30"/>
          <w:szCs w:val="30"/>
          <w:cs/>
        </w:rPr>
        <w:t>สำหรับการรวมธุรกิจและสินทรัพย์สุทธิที่ระบุได้ที่ได้มาวัดมูลค่าด้วยมูลค่ายุติธรรม ค่าความนิยมที่เกิดขึ้นจะถูกทดสอบการด้อยค่าเป็นประจำ</w:t>
      </w:r>
      <w:r w:rsidRPr="00107B8C">
        <w:rPr>
          <w:rFonts w:ascii="Angsana New" w:hAnsi="Angsana New"/>
          <w:sz w:val="30"/>
          <w:szCs w:val="30"/>
          <w:cs/>
        </w:rPr>
        <w:t>ทุกปี (ดูหมายเหตุข้อ</w:t>
      </w:r>
      <w:r w:rsidR="0052750A" w:rsidRPr="00107B8C">
        <w:rPr>
          <w:rFonts w:ascii="Angsana New" w:hAnsi="Angsana New"/>
          <w:sz w:val="30"/>
          <w:szCs w:val="30"/>
        </w:rPr>
        <w:t xml:space="preserve"> </w:t>
      </w:r>
      <w:r w:rsidR="006A1D5C" w:rsidRPr="00107B8C">
        <w:rPr>
          <w:rFonts w:ascii="Angsana New" w:hAnsi="Angsana New"/>
          <w:sz w:val="30"/>
          <w:szCs w:val="30"/>
        </w:rPr>
        <w:t>3</w:t>
      </w:r>
      <w:r w:rsidRPr="00107B8C">
        <w:rPr>
          <w:rFonts w:ascii="Angsana New" w:hAnsi="Angsana New"/>
          <w:sz w:val="30"/>
          <w:szCs w:val="30"/>
          <w:cs/>
        </w:rPr>
        <w:t xml:space="preserve"> </w:t>
      </w:r>
      <w:r w:rsidR="0052750A" w:rsidRPr="00107B8C">
        <w:rPr>
          <w:rFonts w:ascii="Angsana New" w:hAnsi="Angsana New"/>
          <w:sz w:val="30"/>
          <w:szCs w:val="30"/>
        </w:rPr>
        <w:t>(</w:t>
      </w:r>
      <w:r w:rsidR="00107B8C" w:rsidRPr="00107B8C">
        <w:rPr>
          <w:rFonts w:ascii="Angsana New" w:hAnsi="Angsana New" w:hint="cs"/>
          <w:sz w:val="30"/>
          <w:szCs w:val="30"/>
          <w:cs/>
        </w:rPr>
        <w:t>ฐ</w:t>
      </w:r>
      <w:r w:rsidR="0052750A" w:rsidRPr="00107B8C">
        <w:rPr>
          <w:rFonts w:ascii="Angsana New" w:hAnsi="Angsana New"/>
          <w:sz w:val="30"/>
          <w:szCs w:val="30"/>
        </w:rPr>
        <w:t>)</w:t>
      </w:r>
      <w:r w:rsidRPr="00107B8C">
        <w:rPr>
          <w:rFonts w:ascii="Angsana New" w:hAnsi="Angsana New"/>
          <w:sz w:val="30"/>
          <w:szCs w:val="30"/>
          <w:cs/>
        </w:rPr>
        <w:t>)</w:t>
      </w:r>
      <w:r w:rsidRPr="00107B8C">
        <w:rPr>
          <w:rFonts w:ascii="Angsana New" w:hAnsi="Angsana New"/>
          <w:sz w:val="30"/>
          <w:szCs w:val="30"/>
        </w:rPr>
        <w:t xml:space="preserve"> </w:t>
      </w:r>
      <w:r w:rsidRPr="00107B8C">
        <w:rPr>
          <w:rFonts w:ascii="Angsana New" w:hAnsi="Angsana New" w:hint="cs"/>
          <w:sz w:val="30"/>
          <w:szCs w:val="30"/>
          <w:cs/>
        </w:rPr>
        <w:t>กำไรจากการซื้อในราคา</w:t>
      </w:r>
      <w:r w:rsidRPr="00107B8C">
        <w:rPr>
          <w:rFonts w:ascii="Angsana New" w:hAnsi="Angsana New"/>
          <w:sz w:val="30"/>
          <w:szCs w:val="30"/>
          <w:cs/>
        </w:rPr>
        <w:t>ต่อรอง</w:t>
      </w:r>
      <w:r w:rsidRPr="00107B8C">
        <w:rPr>
          <w:rFonts w:ascii="Angsana New" w:hAnsi="Angsana New" w:hint="cs"/>
          <w:sz w:val="30"/>
          <w:szCs w:val="30"/>
          <w:cs/>
        </w:rPr>
        <w:t>รับรู้ในกำไรหรือขาดทุน</w:t>
      </w:r>
      <w:r w:rsidRPr="001E28FB">
        <w:rPr>
          <w:rFonts w:ascii="Angsana New" w:hAnsi="Angsana New" w:hint="cs"/>
          <w:sz w:val="30"/>
          <w:szCs w:val="30"/>
          <w:cs/>
        </w:rPr>
        <w:t xml:space="preserve">ทันที </w:t>
      </w:r>
      <w:r w:rsidRPr="001E28FB">
        <w:rPr>
          <w:rFonts w:ascii="Angsana New" w:hAnsi="Angsana New"/>
          <w:sz w:val="30"/>
          <w:szCs w:val="30"/>
          <w:cs/>
        </w:rPr>
        <w:t xml:space="preserve">ต้นทุนที่เกี่ยวข้องกับการซื้อรับรู้เป็นค่าใช้จ่ายเมื่อเกิดขึ้นเว้นแต่เป็นต้นทุนในการออกตราสารหนี้หรือตราสารทุน </w:t>
      </w:r>
    </w:p>
    <w:p w14:paraId="3E8C41B6" w14:textId="165AF762" w:rsidR="00AE3DAC" w:rsidRDefault="00AE3DAC" w:rsidP="00AE3DAC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shd w:val="clear" w:color="auto" w:fill="E0E0E0"/>
        </w:rPr>
      </w:pPr>
    </w:p>
    <w:p w14:paraId="25C1BE75" w14:textId="77777777" w:rsidR="00AE3DAC" w:rsidRPr="006267E7" w:rsidRDefault="00AE3DAC" w:rsidP="00AE3DAC">
      <w:pPr>
        <w:pStyle w:val="BodyText"/>
        <w:tabs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6267E7">
        <w:rPr>
          <w:rFonts w:ascii="Angsana New" w:hAnsi="Angsana New"/>
          <w:sz w:val="30"/>
          <w:szCs w:val="30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รับรู้เป็นหนี้สินหากมีภาระผูกพันในปัจจุบันซึ่งเกิดขึ้นจากเหตุการณ์ในอดีต และสามารถวัดมูลค่ายุติธรรมได้อย่างน่าเชื่อถือ</w:t>
      </w:r>
    </w:p>
    <w:p w14:paraId="14B45218" w14:textId="77777777" w:rsidR="00AE3DAC" w:rsidRPr="006267E7" w:rsidRDefault="00AE3DAC" w:rsidP="00AE3DAC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64BE100C" w14:textId="77777777" w:rsidR="00AE3DAC" w:rsidRDefault="00AE3DAC" w:rsidP="00AE3DAC">
      <w:pPr>
        <w:pStyle w:val="BodyText"/>
        <w:tabs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6267E7">
        <w:rPr>
          <w:rFonts w:ascii="Angsana New" w:hAnsi="Angsana New"/>
          <w:sz w:val="30"/>
          <w:szCs w:val="30"/>
          <w:cs/>
        </w:rPr>
        <w:t>หากการบันทึกบัญชีเมื่อเริ่มแรกสำหรับการรวมธุรกิจไม่เสร็จสมบูรณ์ภายในวันสิ้นรอบระยะเวลารายงานที่การรวมธุรกิจเกิดขึ้น กลุ่มบริษัททำการประมาณการมูลค่าของรายการซึ่งข้อมูลทางบัญชียังไม่สมบูรณ์เพื่อรายงาน มูลค่าประมาณการดังกล่าวจะถูกปรับปรุง หรือรับรู้สินทรัพย์ หรือหนี้สินเพิ่มเติมในระหว่างช่วงระยะเวลาในการวัดมูลค่า เพื่อสะท้อนผลของข้อมูลเพิ่มเติมที่ได้รับเกี่ยวกับข้อเท็จจริงและสถานการณ์แวดล้อมที่มีอยู่ ณ วันที่ซื้อ</w:t>
      </w:r>
      <w:r w:rsidRPr="006267E7">
        <w:rPr>
          <w:rFonts w:ascii="Angsana New" w:hAnsi="Angsana New"/>
          <w:sz w:val="30"/>
          <w:szCs w:val="30"/>
        </w:rPr>
        <w:br/>
      </w:r>
      <w:r w:rsidRPr="006267E7">
        <w:rPr>
          <w:rFonts w:ascii="Angsana New" w:hAnsi="Angsana New"/>
          <w:sz w:val="30"/>
          <w:szCs w:val="30"/>
          <w:cs/>
        </w:rPr>
        <w:t>ซึ่งข้อมูลดังกล่าวมีผลต่อการวัดมูลค่าของจำนวนต่าง</w:t>
      </w:r>
      <w:r w:rsidRPr="006267E7">
        <w:rPr>
          <w:rFonts w:ascii="Angsana New" w:hAnsi="Angsana New" w:hint="cs"/>
          <w:sz w:val="30"/>
          <w:szCs w:val="30"/>
          <w:cs/>
        </w:rPr>
        <w:t xml:space="preserve"> </w:t>
      </w:r>
      <w:r w:rsidRPr="006267E7">
        <w:rPr>
          <w:rFonts w:ascii="Angsana New" w:hAnsi="Angsana New"/>
          <w:sz w:val="30"/>
          <w:szCs w:val="30"/>
          <w:cs/>
        </w:rPr>
        <w:t>ๆ ที่เคยรับรู้ไว้ ณ วันที่ซื้อ</w:t>
      </w:r>
    </w:p>
    <w:p w14:paraId="74688CB6" w14:textId="77777777" w:rsidR="0052750A" w:rsidRDefault="0052750A" w:rsidP="00AE3DAC">
      <w:pPr>
        <w:pStyle w:val="BodyText"/>
        <w:tabs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</w:p>
    <w:p w14:paraId="5F0FA84E" w14:textId="77777777" w:rsidR="00FE6C2D" w:rsidRDefault="00FE6C2D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  <w:lang w:val="x-none" w:eastAsia="x-none"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7BB03F9F" w14:textId="39B7E66D" w:rsidR="0052750A" w:rsidRPr="006267E7" w:rsidRDefault="0052750A" w:rsidP="00AE3DAC">
      <w:pPr>
        <w:pStyle w:val="BodyText"/>
        <w:tabs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52750A">
        <w:rPr>
          <w:rFonts w:ascii="Angsana New" w:hAnsi="Angsana New"/>
          <w:sz w:val="30"/>
          <w:szCs w:val="30"/>
          <w:cs/>
        </w:rPr>
        <w:lastRenderedPageBreak/>
        <w:t>การรวมธุรกิจภายใต้การควบคุมเดียวกันบันทึกบัญชีโดยใช้วิธีเสมือนว่าเป็นวิธีการรวมส่วนได้เสีย โดยรับรู้สินทรัพย์และหนี้สินของธุรกิจที่ถูกซื้อด้วยมูลค่าตามบัญชีของธุรกิจดังกล่าวตามงบการเงินรวมของบริษัทใหญ่ในลำดับสูงสุด ณ วันที่เกิดรายการ ส่วนต่างระหว่างมูลค่าสินทรัพย์สุทธิของธุรกิจที่ถูกนำมารวมดังกล่าวกับค่าตอบแทนที่จ่ายรับรู้เป็นส่วนเกินหรือส่วนขาดจากการรวมธุรกิจภายใต้การควบคุมเดียวกันในส่วนของผู้ถือหุ้น รายการส่วนเกินหรือส่วนขาดจะถูกตัดจำหน่ายเมื่อมีการขายเงินลงทุนในธุรกิจที่ซื้อดังกล่าวไป ผลการดำเนินงานของธุรกิจที่ถูกซื้อจะรวมอยู่ในงบการเงินรวมของผู้ซื้อนับตั้งแต่วันที่ต้นงวดของงบการเงินเปรียบเทียบหรือวันที่ธุรกิจเหล่านั้นอยู่ภายใต้การควบคุมเดียวกันแล้วแต่ระยะเวลาใดจะสั้นกว่า จนถึงวันที่การควบคุมสิ้นสุด</w:t>
      </w:r>
    </w:p>
    <w:p w14:paraId="50E38AB5" w14:textId="77777777" w:rsidR="00AE3DAC" w:rsidRPr="005F3988" w:rsidRDefault="00AE3DAC" w:rsidP="00AE3DA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i/>
          <w:iCs/>
          <w:sz w:val="30"/>
          <w:szCs w:val="30"/>
          <w:cs/>
        </w:rPr>
      </w:pPr>
    </w:p>
    <w:p w14:paraId="444D1A3F" w14:textId="77777777" w:rsidR="00AE3DAC" w:rsidRPr="005F3988" w:rsidRDefault="00AE3DAC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 xml:space="preserve">เงินลงทุนในบริษัทย่อย </w:t>
      </w:r>
      <w:r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บริษัทร่วมและการร่วมค้า</w:t>
      </w:r>
    </w:p>
    <w:p w14:paraId="5CF4AA38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3132FD30" w14:textId="5DE91EB6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เงินลงทุนในบริษัทย่อย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pacing w:val="-4"/>
          <w:sz w:val="30"/>
          <w:szCs w:val="30"/>
          <w:cs/>
        </w:rPr>
        <w:t>บริษัทร่วมและการร่วมค้</w:t>
      </w:r>
      <w:r w:rsidRPr="005F3988">
        <w:rPr>
          <w:rFonts w:asciiTheme="majorBidi" w:hAnsiTheme="majorBidi" w:hint="cs"/>
          <w:spacing w:val="-4"/>
          <w:sz w:val="30"/>
          <w:szCs w:val="30"/>
          <w:cs/>
        </w:rPr>
        <w:t>า</w:t>
      </w:r>
      <w:r w:rsidRPr="005F3988">
        <w:rPr>
          <w:rFonts w:asciiTheme="majorBidi" w:hAnsiTheme="majorBidi"/>
          <w:sz w:val="30"/>
          <w:szCs w:val="30"/>
          <w:cs/>
        </w:rPr>
        <w:t>ในงบการเงินเฉพาะกิจการวัดมูลค่าด้วยราคาทุนหักค่าเผื่อ</w:t>
      </w:r>
      <w:r w:rsidRPr="005F3988">
        <w:rPr>
          <w:rFonts w:asciiTheme="majorBidi" w:hAnsiTheme="majorBidi"/>
          <w:sz w:val="30"/>
          <w:szCs w:val="30"/>
          <w:cs/>
        </w:rPr>
        <w:br/>
        <w:t>การด้อยค่า เงินปันผลรับบันทึกในกำไรหรือขาดทุนในวันที่บริษัทมีสิทธิได้รับเงินปันผล กรณีที่บริษัทจำหน่าย</w:t>
      </w:r>
      <w:r w:rsidRPr="005F3988">
        <w:rPr>
          <w:rFonts w:asciiTheme="majorBidi" w:hAnsiTheme="majorBidi"/>
          <w:sz w:val="30"/>
          <w:szCs w:val="30"/>
          <w:cs/>
        </w:rPr>
        <w:br/>
        <w:t>เงินลงทุนบางส่วน</w:t>
      </w:r>
      <w:r w:rsidR="00CE7ABC">
        <w:rPr>
          <w:rFonts w:asciiTheme="majorBidi" w:hAnsiTheme="majorBidi"/>
          <w:sz w:val="30"/>
          <w:szCs w:val="30"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ต้นทุนเงินลงทุนคำนวณโดยวิธีเข้าก่อนออกก่อน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กำไร</w:t>
      </w:r>
      <w:r w:rsidRPr="005F3988">
        <w:rPr>
          <w:rFonts w:asciiTheme="majorBidi" w:hAnsiTheme="majorBidi" w:hint="cs"/>
          <w:sz w:val="30"/>
          <w:szCs w:val="30"/>
          <w:cs/>
        </w:rPr>
        <w:t>หรือ</w:t>
      </w:r>
      <w:r w:rsidRPr="005F3988">
        <w:rPr>
          <w:rFonts w:asciiTheme="majorBidi" w:hAnsiTheme="majorBidi"/>
          <w:sz w:val="30"/>
          <w:szCs w:val="30"/>
          <w:cs/>
        </w:rPr>
        <w:t>ขาดทุนจากการขายเงินลงทุนบันทึกในกำไรหรือขาดทุน</w:t>
      </w:r>
    </w:p>
    <w:p w14:paraId="70C4063E" w14:textId="76B8A7D4" w:rsidR="0052750A" w:rsidRDefault="0052750A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i/>
          <w:iCs/>
          <w:sz w:val="30"/>
          <w:szCs w:val="30"/>
          <w:cs/>
        </w:rPr>
      </w:pPr>
    </w:p>
    <w:p w14:paraId="7112D926" w14:textId="26F71A98" w:rsidR="00AE3DAC" w:rsidRPr="005F3988" w:rsidRDefault="00AE3DAC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เงิน</w:t>
      </w:r>
      <w:r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ตราต่างประเทศ</w:t>
      </w:r>
    </w:p>
    <w:p w14:paraId="7B216C67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4C48B74F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รายการบัญชีที่เป็นเงินตราต่างประเทศ รวมถึงสินทรัพย์และหนี้สินที่ไม่เป็นตัวเงินซึ่งเกิดจากรายการบัญชีที่เป็นเงินตราต่างประเทศ แปลงค่าเป็นสกุลเงินที่ใช้ในการดำเนินงานของแต่ละบริษัทในกลุ่มบริษัท 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 สินทรัพย์และหนี้สินที่ไม่เป็นตัวเงินซึ่งเกิดจากรายการบัญชีที่เป็นเงินตราต่างประเทศซึ่งแสดงด้วยมูลค่ายุติธรรม แปลงค่าโดยใช้อัตราแลกเปลี่ยน ณ วันที่มีการวัดมูลค่ายุติธรรม </w:t>
      </w:r>
    </w:p>
    <w:p w14:paraId="28DA9F2A" w14:textId="2B306E3D" w:rsidR="00CE7ABC" w:rsidRDefault="00CE7ABC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3B241687" w14:textId="08B1E333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ผลต่างของอัตราแลกเปลี่ยนที่เกิดขึ้นจากการแปลงค่าให้รับรู้เป็นกำไรหรือขาดทุนใน</w:t>
      </w:r>
      <w:r w:rsidRPr="005F3988">
        <w:rPr>
          <w:rFonts w:asciiTheme="majorBidi" w:hAnsiTheme="majorBidi" w:hint="cs"/>
          <w:sz w:val="30"/>
          <w:szCs w:val="30"/>
          <w:cs/>
        </w:rPr>
        <w:t>ปี</w:t>
      </w:r>
      <w:r w:rsidRPr="005F3988">
        <w:rPr>
          <w:rFonts w:asciiTheme="majorBidi" w:hAnsiTheme="majorBidi"/>
          <w:sz w:val="30"/>
          <w:szCs w:val="30"/>
          <w:cs/>
        </w:rPr>
        <w:t>บัญชีนั้น ยกเว้นผลต่างของอัตราแลกเปลี่ยนที่เกิดขึ้นจากการแปลงค่า</w:t>
      </w:r>
      <w:r w:rsidR="00CE7ABC">
        <w:rPr>
          <w:rFonts w:asciiTheme="majorBidi" w:hAnsiTheme="majorBidi" w:hint="cs"/>
          <w:sz w:val="30"/>
          <w:szCs w:val="30"/>
          <w:cs/>
        </w:rPr>
        <w:t>ของ</w:t>
      </w:r>
      <w:r w:rsidRPr="005F3988">
        <w:rPr>
          <w:rFonts w:asciiTheme="majorBidi" w:hAnsiTheme="majorBidi"/>
          <w:sz w:val="30"/>
          <w:szCs w:val="30"/>
          <w:cs/>
        </w:rPr>
        <w:t>เงินลงทุนในตราสารทุนที่กำหนดให้วัดมูลค่าด้วยมูลค่ายุติธรรมผ่านกำไรขาดทุนเบ็ดเสร็จอื่น จะรับรู้เข้ากำไรขาดทุนเบ็ดเสร็จอื่น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</w:p>
    <w:p w14:paraId="33CFAFAE" w14:textId="0A86F8A5" w:rsidR="0084229E" w:rsidRDefault="0084229E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</w:p>
    <w:p w14:paraId="3EBB15AF" w14:textId="77777777" w:rsidR="00FE6C2D" w:rsidRDefault="00FE6C2D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  <w:r>
        <w:rPr>
          <w:rFonts w:asciiTheme="majorBidi" w:hAnsiTheme="majorBidi"/>
          <w:i/>
          <w:iCs/>
          <w:sz w:val="30"/>
          <w:szCs w:val="30"/>
          <w:cs/>
        </w:rPr>
        <w:br w:type="page"/>
      </w:r>
    </w:p>
    <w:p w14:paraId="5D64F245" w14:textId="250B54A5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lastRenderedPageBreak/>
        <w:t>หน่วยงานในต่างประเทศ</w:t>
      </w:r>
    </w:p>
    <w:p w14:paraId="04AF37FB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10355C6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สินทรัพย์และหนี้สินของหน่วยงานในต่างประเทศรวมถึงค่าความนิยมและรายการปรับปรุงมูลค่ายุติธรรมที่เกิดขึ้นจากการซื้อหน่วยงานในต่างประเทศ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 xml:space="preserve">แปลงค่าเป็นเงินบาทโดยใช้อัตราแลกเปลี่ยน ณ วันที่รายงาน รายได้และค่าใช้จ่ายของหน่วยงานในต่างประเทศ แปลงค่าเป็นเงินบาทโดยใช้อัตราแลกเปลี่ยนที่ใกล้เคียงกับอัตราแลกเปลี่ยน ณ วันที่เกิดรายการ </w:t>
      </w:r>
    </w:p>
    <w:p w14:paraId="07FE729C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77F90CE" w14:textId="26C31CE5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ผลต่าง</w:t>
      </w:r>
      <w:r w:rsidR="0032579B">
        <w:rPr>
          <w:rFonts w:asciiTheme="majorBidi" w:hAnsiTheme="majorBidi" w:hint="cs"/>
          <w:sz w:val="30"/>
          <w:szCs w:val="30"/>
          <w:cs/>
        </w:rPr>
        <w:t>จาก</w:t>
      </w:r>
      <w:r w:rsidRPr="005F3988">
        <w:rPr>
          <w:rFonts w:asciiTheme="majorBidi" w:hAnsiTheme="majorBidi"/>
          <w:sz w:val="30"/>
          <w:szCs w:val="30"/>
          <w:cs/>
        </w:rPr>
        <w:t>อัตราแลกเปลี่ยน</w:t>
      </w:r>
      <w:r w:rsidR="0032579B">
        <w:rPr>
          <w:rFonts w:asciiTheme="majorBidi" w:hAnsiTheme="majorBidi" w:hint="cs"/>
          <w:sz w:val="30"/>
          <w:szCs w:val="30"/>
          <w:cs/>
        </w:rPr>
        <w:t>ที่เกิด</w:t>
      </w:r>
      <w:r w:rsidRPr="005F3988">
        <w:rPr>
          <w:rFonts w:asciiTheme="majorBidi" w:hAnsiTheme="majorBidi"/>
          <w:sz w:val="30"/>
          <w:szCs w:val="30"/>
          <w:cs/>
        </w:rPr>
        <w:t>จากการแปลงค่า</w:t>
      </w:r>
      <w:r w:rsidRPr="005F3988">
        <w:rPr>
          <w:rFonts w:asciiTheme="majorBidi" w:hAnsiTheme="majorBidi" w:hint="cs"/>
          <w:sz w:val="30"/>
          <w:szCs w:val="30"/>
          <w:cs/>
        </w:rPr>
        <w:t>งบการเงินจะรับรู้</w:t>
      </w:r>
      <w:r w:rsidRPr="005F3988">
        <w:rPr>
          <w:rFonts w:asciiTheme="majorBidi" w:hAnsiTheme="majorBidi"/>
          <w:sz w:val="30"/>
          <w:szCs w:val="30"/>
          <w:cs/>
        </w:rPr>
        <w:t xml:space="preserve">ในกำไรขาดทุนเบ็ดเสร็จอื่น </w:t>
      </w:r>
      <w:r w:rsidRPr="005F3988">
        <w:rPr>
          <w:rFonts w:asciiTheme="majorBidi" w:hAnsiTheme="majorBidi" w:hint="cs"/>
          <w:sz w:val="30"/>
          <w:szCs w:val="30"/>
          <w:cs/>
        </w:rPr>
        <w:t>และแสดงรายการ</w:t>
      </w:r>
      <w:r w:rsidRPr="005F3988">
        <w:rPr>
          <w:rFonts w:asciiTheme="majorBidi" w:hAnsiTheme="majorBidi"/>
          <w:sz w:val="30"/>
          <w:szCs w:val="30"/>
          <w:cs/>
        </w:rPr>
        <w:t>ใน</w:t>
      </w:r>
      <w:r w:rsidRPr="005F3988">
        <w:rPr>
          <w:rFonts w:asciiTheme="majorBidi" w:hAnsiTheme="majorBidi" w:hint="cs"/>
          <w:sz w:val="30"/>
          <w:szCs w:val="30"/>
          <w:cs/>
        </w:rPr>
        <w:t>องค์ประกอบอื่นของ</w:t>
      </w:r>
      <w:r w:rsidRPr="005F3988">
        <w:rPr>
          <w:rFonts w:asciiTheme="majorBidi" w:hAnsiTheme="majorBidi"/>
          <w:sz w:val="30"/>
          <w:szCs w:val="30"/>
          <w:cs/>
        </w:rPr>
        <w:t>ส่วนของผู้ถือหุ้นจนกว่ามีการจำหน่ายเงินลงทุนนั้นออกไป</w:t>
      </w:r>
    </w:p>
    <w:p w14:paraId="03E30947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7E7A57C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เมื่อหน่วยงานต่างประเทศถูกจำหน่ายส่วนได้เสียทั้งหมดหรือเพียงบางส่วนที่ทำให้สูญเสียการควบคุม ผลสะสมของ</w:t>
      </w:r>
      <w:r w:rsidRPr="006267E7">
        <w:rPr>
          <w:rFonts w:asciiTheme="majorBidi" w:hAnsiTheme="majorBidi"/>
          <w:sz w:val="30"/>
          <w:szCs w:val="30"/>
          <w:cs/>
        </w:rPr>
        <w:t>สำรองการแปลงค่างบการเงิน</w:t>
      </w:r>
      <w:r w:rsidRPr="005F3988">
        <w:rPr>
          <w:rFonts w:asciiTheme="majorBidi" w:hAnsiTheme="majorBidi"/>
          <w:sz w:val="30"/>
          <w:szCs w:val="30"/>
          <w:cs/>
        </w:rPr>
        <w:t>ที่เกี่ยวข้องกับหน่วยงานต่างประเทศนั้นต้องถูกจัดประเภทเป็นกำไรหรือขาดทุนโดยเป็นส่วนหนึ่งของกำไรขาดทุนจากการจำหน่าย</w:t>
      </w:r>
    </w:p>
    <w:p w14:paraId="4CC464D5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55D109A" w14:textId="1E893000" w:rsidR="00AE3DAC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E7ABC">
        <w:rPr>
          <w:rFonts w:asciiTheme="majorBidi" w:hAnsiTheme="majorBidi"/>
          <w:sz w:val="30"/>
          <w:szCs w:val="30"/>
          <w:cs/>
        </w:rPr>
        <w:t>รายการที่เป็นตัวเงินที่เป็นลูกหนี้หรือเจ้าหนี้กับหน่วยงานในต่างประเทศ ซึ่งรายการดังกล่าวมิได้คาดหมายว่าจะมีแผนการชำระหนี้หรือไม่มีความเป็นไปได้ว่าจะชำระเงินในอนาคตอันใกล้ กำไรและขาดทุนจากอัตราแลกเปลี่ยนจากรายการทางการเงินดังกล่าวจะถูกพิจารณาเป็นส่วนหนึ่งของเงินลงทุนสุทธิในหน่วยงานต่างประเทศ และรับรู้ในกำไรขาดทุนเบ็ดเสร็จอื่น และแสดงเป็นสำรองการแปลงค่างบการเงินในส่วนของผู้ถือหุ้นจนกว่ามีการจำหน่ายเงินลงทุนนั้นออกไป</w:t>
      </w:r>
    </w:p>
    <w:p w14:paraId="4DCD4BF7" w14:textId="77777777" w:rsidR="00FE6C2D" w:rsidRDefault="00FE6C2D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7E52B9E2" w14:textId="7F7BDC3C" w:rsidR="00AE3DAC" w:rsidRPr="005F3988" w:rsidRDefault="00AE3DAC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เครื่องมือทางการเงิน</w:t>
      </w:r>
    </w:p>
    <w:p w14:paraId="46B2206B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A927287" w14:textId="77777777" w:rsidR="00AE3DAC" w:rsidRPr="005F3988" w:rsidRDefault="00AE3DAC" w:rsidP="00AE3DAC">
      <w:pPr>
        <w:pStyle w:val="ListParagraph"/>
        <w:numPr>
          <w:ilvl w:val="0"/>
          <w:numId w:val="7"/>
        </w:num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 xml:space="preserve">การจัดประเภทและการวัดมูลค่า </w:t>
      </w:r>
    </w:p>
    <w:p w14:paraId="1F406DBA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5BE3365" w14:textId="2F7ADECF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ตราสารหนี้ที่ออกโดยกลุ่มบริษัทรับรู้รายการเมื่อเริ่มแรกเมื่อมีการออกตราสารหนี้ สินทรัพย์ทางการเงินและหนี้สินทางการเงินอื่น ๆ </w:t>
      </w:r>
      <w:r w:rsidRPr="005F3988">
        <w:rPr>
          <w:rFonts w:asciiTheme="majorBidi" w:hAnsiTheme="majorBidi" w:hint="cs"/>
          <w:sz w:val="30"/>
          <w:szCs w:val="30"/>
          <w:cs/>
        </w:rPr>
        <w:t>(นอกเหนือจาก</w:t>
      </w:r>
      <w:r w:rsidRPr="00107B8C">
        <w:rPr>
          <w:rFonts w:asciiTheme="majorBidi" w:hAnsiTheme="majorBidi" w:hint="cs"/>
          <w:sz w:val="30"/>
          <w:szCs w:val="30"/>
          <w:cs/>
        </w:rPr>
        <w:t xml:space="preserve">ลูกหนี้การค้า (ดูหมายเหตุข้อ </w:t>
      </w:r>
      <w:r w:rsidR="006A1D5C" w:rsidRPr="00107B8C">
        <w:rPr>
          <w:rFonts w:asciiTheme="majorBidi" w:hAnsiTheme="majorBidi"/>
          <w:sz w:val="30"/>
          <w:szCs w:val="30"/>
        </w:rPr>
        <w:t>3</w:t>
      </w:r>
      <w:r w:rsidRPr="00107B8C">
        <w:rPr>
          <w:rFonts w:asciiTheme="majorBidi" w:hAnsiTheme="majorBidi" w:hint="cs"/>
          <w:sz w:val="30"/>
          <w:szCs w:val="30"/>
          <w:cs/>
        </w:rPr>
        <w:t xml:space="preserve"> (ฉ))) </w:t>
      </w:r>
      <w:r w:rsidRPr="00107B8C">
        <w:rPr>
          <w:rFonts w:asciiTheme="majorBidi" w:hAnsiTheme="majorBidi"/>
          <w:sz w:val="30"/>
          <w:szCs w:val="30"/>
          <w:cs/>
        </w:rPr>
        <w:t>รับรู้</w:t>
      </w:r>
      <w:r w:rsidRPr="00712DFA">
        <w:rPr>
          <w:rFonts w:asciiTheme="majorBidi" w:hAnsiTheme="majorBidi"/>
          <w:sz w:val="30"/>
          <w:szCs w:val="30"/>
          <w:cs/>
        </w:rPr>
        <w:t>รายการ</w:t>
      </w:r>
      <w:r w:rsidRPr="005F3988">
        <w:rPr>
          <w:rFonts w:asciiTheme="majorBidi" w:hAnsiTheme="majorBidi"/>
          <w:sz w:val="30"/>
          <w:szCs w:val="30"/>
          <w:cs/>
        </w:rPr>
        <w:t>เมื่อเริ่มแรกเมื่อ</w:t>
      </w:r>
      <w:r w:rsidRPr="005F3988">
        <w:rPr>
          <w:rFonts w:asciiTheme="majorBidi" w:hAnsiTheme="majorBidi"/>
          <w:sz w:val="30"/>
          <w:szCs w:val="30"/>
          <w:cs/>
        </w:rPr>
        <w:br/>
        <w:t>กลุ่มบริษัทเป็นคู่สัญญาตามข้อกำหนดของเครื่องมือทางการเงินนั้น และวัดมูลค่าเมื่อเริ่มแรกด้วยมูลค่ายุติธรรม ทั้งนี้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จะรวมหรือหักต้นทุนการทำรายการที่เกี่ยวข้องโดยตรงกับการได้มาหรือการออกตราสารด้วย</w:t>
      </w:r>
    </w:p>
    <w:p w14:paraId="668C5631" w14:textId="65605AE0" w:rsidR="0084229E" w:rsidRDefault="0084229E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010CA2A7" w14:textId="77777777" w:rsidR="00FE6C2D" w:rsidRDefault="00FE6C2D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0E928796" w14:textId="57E82CD4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lastRenderedPageBreak/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p w14:paraId="26682BC8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5646A88" w14:textId="6070161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 ดอกเบี้ยจ่าย กำไรและขาดทุนจากอัตราแลกเปลี่ยน และกำไรหรือขาดทุนที่เกิดจากการตัดรายการออกจากบัญชีรับรู้ในกำไรหรือขาดทุน</w:t>
      </w:r>
    </w:p>
    <w:p w14:paraId="785792D5" w14:textId="77777777" w:rsidR="00AE3DAC" w:rsidRPr="00EC5FC0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2A8F4C2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</w:r>
    </w:p>
    <w:p w14:paraId="34DDFD48" w14:textId="77777777" w:rsidR="00AE3DAC" w:rsidRPr="00CE7ABC" w:rsidRDefault="00AE3DAC" w:rsidP="00CE7ABC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434A7F49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เงินลงทุนในตราสารทุนที่วัดมูลค่าด้วยมูลค่ายุติธรรมผ่านกำไรขาดทุนเบ็ดเสร็จอื่นถูกวัดมูลค่าในภายหลัง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>ด้วยมูลค่ายุติธรรม เงินปันผลรับรับรู้เป็นรายได้ในกำไรหรือขาดทุนในวันที่กลุ่มบริษัทมีสิทธิได้รับเงินปันผล</w:t>
      </w:r>
      <w:r w:rsidRPr="005F3988">
        <w:rPr>
          <w:rFonts w:asciiTheme="majorBidi" w:hAnsiTheme="majorBidi"/>
          <w:sz w:val="30"/>
          <w:szCs w:val="30"/>
          <w:cs/>
        </w:rPr>
        <w:t xml:space="preserve"> เว้นแต่เงินปันผลดังกล่าวเป็นการคืนทุนของเงินลงทุน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</w:t>
      </w:r>
    </w:p>
    <w:p w14:paraId="3BF88688" w14:textId="5CC887C7" w:rsidR="0084229E" w:rsidRDefault="0084229E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</w:p>
    <w:p w14:paraId="0E60D21A" w14:textId="30D379E8" w:rsidR="00AE3DAC" w:rsidRPr="005F3988" w:rsidRDefault="00AE3DAC" w:rsidP="00AE3DAC">
      <w:pPr>
        <w:pStyle w:val="ListParagraph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14:paraId="3368DF7A" w14:textId="77777777" w:rsidR="00AE3DAC" w:rsidRPr="00EC5FC0" w:rsidRDefault="00AE3DAC" w:rsidP="00AE3DAC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</w:p>
    <w:p w14:paraId="59520F5B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ลุ่ม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</w:t>
      </w:r>
      <w:r w:rsidRPr="005F3988">
        <w:rPr>
          <w:rFonts w:asciiTheme="majorBidi" w:hAnsiTheme="majorBidi"/>
          <w:sz w:val="30"/>
          <w:szCs w:val="30"/>
          <w:cs/>
        </w:rPr>
        <w:br/>
        <w:t xml:space="preserve">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</w:t>
      </w:r>
    </w:p>
    <w:p w14:paraId="3C23ED33" w14:textId="77777777" w:rsidR="00AE3DAC" w:rsidRPr="00EC5FC0" w:rsidRDefault="00AE3DAC" w:rsidP="00AE3DAC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</w:p>
    <w:p w14:paraId="71E8FA6D" w14:textId="77777777" w:rsidR="00FE6C2D" w:rsidRDefault="00FE6C2D">
      <w:pPr>
        <w:overflowPunct/>
        <w:autoSpaceDE/>
        <w:autoSpaceDN/>
        <w:adjustRightInd/>
        <w:textAlignment w:val="auto"/>
        <w:rPr>
          <w:rFonts w:asciiTheme="majorBidi" w:hAnsiTheme="majorBidi"/>
          <w:spacing w:val="-4"/>
          <w:sz w:val="30"/>
          <w:szCs w:val="30"/>
          <w:cs/>
        </w:rPr>
      </w:pPr>
      <w:r>
        <w:rPr>
          <w:rFonts w:asciiTheme="majorBidi" w:hAnsiTheme="majorBidi"/>
          <w:spacing w:val="-4"/>
          <w:sz w:val="30"/>
          <w:szCs w:val="30"/>
          <w:cs/>
        </w:rPr>
        <w:br w:type="page"/>
      </w:r>
    </w:p>
    <w:p w14:paraId="494FA0E2" w14:textId="140DD675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pacing w:val="-4"/>
          <w:sz w:val="30"/>
          <w:szCs w:val="30"/>
          <w:cs/>
        </w:rPr>
        <w:lastRenderedPageBreak/>
        <w:t>กลุ่มบริษัทตัดรายการหนี้สินทางการเงินออกจากบัญชีเมื่อภาระผูกพันตามสัญญาสิ้นสุดลง ยกเลิก หรือหมดอายุ</w:t>
      </w:r>
      <w:r w:rsidRPr="005F3988">
        <w:rPr>
          <w:rFonts w:asciiTheme="majorBidi" w:hAnsiTheme="majorBidi"/>
          <w:sz w:val="30"/>
          <w:szCs w:val="30"/>
          <w:cs/>
        </w:rPr>
        <w:t xml:space="preserve"> กลุ่มบริษัท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0EDBD266" w14:textId="77777777" w:rsidR="00AE3DAC" w:rsidRPr="00EC5FC0" w:rsidRDefault="00AE3DAC" w:rsidP="00AE3DAC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</w:p>
    <w:p w14:paraId="222353CB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</w:t>
      </w:r>
    </w:p>
    <w:p w14:paraId="40526A30" w14:textId="77777777" w:rsidR="00AE3DAC" w:rsidRPr="00EC5FC0" w:rsidRDefault="00AE3DAC" w:rsidP="00AE3DAC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</w:p>
    <w:p w14:paraId="34C08C4E" w14:textId="4994DF18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สินทรัพย์ทางการเงินและหนี้สินทางการเงินจะหักกลบกันเพื่อรายงานในงบฐานะการเงินด้วยจำนวนสุทธิ</w:t>
      </w:r>
      <w:r w:rsidR="00CE7ABC">
        <w:rPr>
          <w:rFonts w:asciiTheme="majorBidi" w:hAnsiTheme="majorBidi"/>
          <w:sz w:val="30"/>
          <w:szCs w:val="30"/>
          <w:cs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ก็ต่อเมื่อกลุ่มบริษัทมีสิทธิบังคับใช้ตามกฎหมายในการหักกลบจำนวนเงินที่รับรู้และกลุ่มบริษัทตั้งใจที่จะชำระด้วยจำนวนเงินสุทธิ หรือตั้งใจที่จะรับสินทรัพย์และชำระหนี้สินพร้อมกัน</w:t>
      </w:r>
    </w:p>
    <w:p w14:paraId="59D35025" w14:textId="77777777" w:rsidR="00AE3DAC" w:rsidRPr="00EC5FC0" w:rsidRDefault="00AE3DAC" w:rsidP="00AE3DAC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</w:p>
    <w:p w14:paraId="1AB6840B" w14:textId="77777777" w:rsidR="00AE3DAC" w:rsidRPr="005F3988" w:rsidRDefault="00AE3DAC" w:rsidP="00AE3DAC">
      <w:pPr>
        <w:pStyle w:val="ListParagraph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การด้อยค่าของสินทรัพย์ทางการเงิน</w:t>
      </w:r>
    </w:p>
    <w:p w14:paraId="66F46359" w14:textId="77777777" w:rsidR="00AE3DAC" w:rsidRPr="00EC5FC0" w:rsidRDefault="00AE3DAC" w:rsidP="00AE3DAC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</w:p>
    <w:p w14:paraId="489446DE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กลุ่ม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เงินลงทุนในตราสารหนี้ที่วัดมูลค่าด้วยมูลค่ายุติธรรมผ่านกำไรขาดทุนเบ็ดเสร็จอื่น </w:t>
      </w:r>
      <w:r w:rsidRPr="005F3988">
        <w:rPr>
          <w:rFonts w:asciiTheme="majorBidi" w:hAnsiTheme="majorBidi"/>
          <w:sz w:val="30"/>
          <w:szCs w:val="30"/>
          <w:cs/>
        </w:rPr>
        <w:br/>
        <w:t>และวงเงินให้สินเชื่อที่อนุมัติซึ่งไม่ได้วัดมูลค่าด้วยมูลค่ายุติธรรมผ่านกำไรหรือขาดทุน</w:t>
      </w:r>
    </w:p>
    <w:p w14:paraId="7F3FC22B" w14:textId="77777777" w:rsidR="00AE3DAC" w:rsidRPr="005F3988" w:rsidRDefault="00AE3DAC" w:rsidP="00AE3DAC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4C08E53B" w14:textId="6AB89CCE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กลุ่ม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Pr="005F3988">
        <w:rPr>
          <w:rFonts w:asciiTheme="majorBidi" w:hAnsiTheme="majorBidi"/>
          <w:sz w:val="30"/>
          <w:szCs w:val="30"/>
          <w:cs/>
        </w:rPr>
        <w:br/>
      </w:r>
      <w:r w:rsidR="006A1D5C" w:rsidRPr="006A1D5C">
        <w:rPr>
          <w:rFonts w:asciiTheme="majorBidi" w:hAnsiTheme="majorBidi"/>
          <w:sz w:val="30"/>
          <w:szCs w:val="30"/>
        </w:rPr>
        <w:t>12</w:t>
      </w:r>
      <w:r w:rsidRPr="005F3988">
        <w:rPr>
          <w:rFonts w:asciiTheme="majorBidi" w:hAnsiTheme="majorBidi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</w:t>
      </w:r>
      <w:r w:rsidRPr="005F3988">
        <w:rPr>
          <w:rFonts w:asciiTheme="majorBidi" w:hAnsiTheme="majorBidi"/>
          <w:sz w:val="30"/>
          <w:szCs w:val="30"/>
          <w:cs/>
        </w:rPr>
        <w:br/>
        <w:t>ค่าเผื่อผลขาดทุนด้วยผลขาดทุนด้านเครดิตที่คาดว่าจะเกิดขึ้นตลอดอายุของสัญญา</w:t>
      </w:r>
    </w:p>
    <w:p w14:paraId="0C4EDAC9" w14:textId="77777777" w:rsidR="00AE3DAC" w:rsidRPr="00EC5FC0" w:rsidRDefault="00AE3DAC" w:rsidP="00AE3DAC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</w:p>
    <w:p w14:paraId="482BF609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14:paraId="598A86C4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26102B1" w14:textId="777BCD33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ลุ่มบริษัทพิจารณาว่าสินทรัพย์ทางการเงินมีความเสี่ยงด้านเครดิตต่ำเมื่อมีอันดับความน่าเชื่อถืออยู่ใน ‘ระดับที่น่าลงทุน’ ซึ่งเป็นการจัดอันดับที่เข้าใจในระดับสากล กลุ่มบริษัทจะรับรู้ผลขาดทุนด้านเครดิตที่</w:t>
      </w:r>
      <w:r w:rsidRPr="005F3988">
        <w:rPr>
          <w:rFonts w:asciiTheme="majorBidi" w:hAnsiTheme="majorBidi"/>
          <w:sz w:val="30"/>
          <w:szCs w:val="30"/>
          <w:cs/>
        </w:rPr>
        <w:br/>
        <w:t xml:space="preserve">คาดว่าจะเกิดขึ้นสำหรับสินทรัพย์ทางการเงินมีความเสี่ยงด้านเครดิตต่ำด้วยผลขาดทุนด้านเครดิตที่คาดว่าจะเกิดขึ้นในอีก </w:t>
      </w:r>
      <w:r w:rsidR="006A1D5C" w:rsidRPr="006A1D5C">
        <w:rPr>
          <w:rFonts w:asciiTheme="majorBidi" w:hAnsiTheme="majorBidi"/>
          <w:sz w:val="30"/>
          <w:szCs w:val="30"/>
        </w:rPr>
        <w:t>12</w:t>
      </w:r>
      <w:r w:rsidRPr="005F3988">
        <w:rPr>
          <w:rFonts w:asciiTheme="majorBidi" w:hAnsiTheme="majorBidi"/>
          <w:sz w:val="30"/>
          <w:szCs w:val="30"/>
          <w:cs/>
        </w:rPr>
        <w:t xml:space="preserve"> เดือนข้างหน้า </w:t>
      </w:r>
    </w:p>
    <w:p w14:paraId="4EB112F2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</w:p>
    <w:p w14:paraId="7A30B529" w14:textId="5FA75835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lastRenderedPageBreak/>
        <w:t xml:space="preserve">กลุ่ม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="006A1D5C" w:rsidRPr="006A1D5C">
        <w:rPr>
          <w:rFonts w:asciiTheme="majorBidi" w:hAnsiTheme="majorBidi"/>
          <w:sz w:val="30"/>
          <w:szCs w:val="30"/>
        </w:rPr>
        <w:t>30</w:t>
      </w:r>
      <w:r w:rsidRPr="005F3988">
        <w:rPr>
          <w:rFonts w:asciiTheme="majorBidi" w:hAnsiTheme="majorBidi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</w:t>
      </w:r>
    </w:p>
    <w:p w14:paraId="39A2F1A3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  <w:cs/>
        </w:rPr>
      </w:pPr>
    </w:p>
    <w:p w14:paraId="3B1CCAEA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กลุ่มบริษัทพิจารณาว่าสินทรัพย์ทางการเงินจะเกิดการผิดสัญญาเมื่อ </w:t>
      </w:r>
    </w:p>
    <w:p w14:paraId="5AA13E89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76E8EB34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440" w:hanging="36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-</w:t>
      </w:r>
      <w:r w:rsidRPr="005F3988">
        <w:rPr>
          <w:rFonts w:asciiTheme="majorBidi" w:hAnsiTheme="majorBidi"/>
          <w:sz w:val="30"/>
          <w:szCs w:val="30"/>
          <w:cs/>
        </w:rPr>
        <w:tab/>
        <w:t xml:space="preserve">ผู้กู้ไม่สามารถจ่ายชำระภาระผูกพันด้านเครดิตให้แก่กลุ่มบริษัทได้เต็มจำนวน อีกทั้งกลุ่มบริษัทไม่มีสิทธิในการไล่เบี้ย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60941722" w14:textId="564D1F31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-</w:t>
      </w:r>
      <w:r w:rsidRPr="005F3988">
        <w:rPr>
          <w:rFonts w:asciiTheme="majorBidi" w:hAnsiTheme="majorBidi"/>
          <w:sz w:val="30"/>
          <w:szCs w:val="30"/>
          <w:cs/>
        </w:rPr>
        <w:tab/>
        <w:t xml:space="preserve">สินทรัพย์ทางการเงินค้างชำระเกินกว่า </w:t>
      </w:r>
      <w:r w:rsidR="006A1D5C" w:rsidRPr="006A1D5C">
        <w:rPr>
          <w:rFonts w:asciiTheme="majorBidi" w:hAnsiTheme="majorBidi"/>
          <w:sz w:val="30"/>
          <w:szCs w:val="30"/>
        </w:rPr>
        <w:t>90</w:t>
      </w:r>
      <w:r w:rsidRPr="005F3988">
        <w:rPr>
          <w:rFonts w:asciiTheme="majorBidi" w:hAnsiTheme="majorBidi"/>
          <w:sz w:val="30"/>
          <w:szCs w:val="30"/>
          <w:cs/>
        </w:rPr>
        <w:t xml:space="preserve"> วัน</w:t>
      </w:r>
    </w:p>
    <w:p w14:paraId="2C486D43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1946B1E" w14:textId="77777777" w:rsidR="00AE3DAC" w:rsidRPr="005F3988" w:rsidRDefault="00AE3DAC" w:rsidP="00AE3DAC">
      <w:pPr>
        <w:pStyle w:val="ListParagraph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การตัดจำหน่าย</w:t>
      </w:r>
    </w:p>
    <w:p w14:paraId="65DE5E8C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1EDE1C6B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กลุ่ม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</w:t>
      </w:r>
      <w:r w:rsidRPr="005F3988">
        <w:rPr>
          <w:rFonts w:asciiTheme="majorBidi" w:hAnsiTheme="majorBidi" w:hint="cs"/>
          <w:sz w:val="30"/>
          <w:szCs w:val="30"/>
          <w:cs/>
        </w:rPr>
        <w:t>ปี</w:t>
      </w:r>
      <w:r w:rsidRPr="005F3988">
        <w:rPr>
          <w:rFonts w:asciiTheme="majorBidi" w:hAnsiTheme="majorBidi"/>
          <w:sz w:val="30"/>
          <w:szCs w:val="30"/>
          <w:cs/>
        </w:rPr>
        <w:t>ที่ได้รับคืน</w:t>
      </w:r>
    </w:p>
    <w:p w14:paraId="49F4FC81" w14:textId="6E829828" w:rsidR="00AE3DAC" w:rsidRPr="005F3988" w:rsidRDefault="00AE3DAC" w:rsidP="00AE3DA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5687AD37" w14:textId="77777777" w:rsidR="00AE3DAC" w:rsidRPr="005F3988" w:rsidRDefault="00AE3DAC" w:rsidP="00AE3DAC">
      <w:pPr>
        <w:pStyle w:val="ListParagraph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ดอกเบี้ย</w:t>
      </w:r>
    </w:p>
    <w:p w14:paraId="2E0CF458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420693E2" w14:textId="6F3F67EB" w:rsidR="00AE3DAC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</w:t>
      </w:r>
      <w:r w:rsidRPr="005F3988">
        <w:rPr>
          <w:rFonts w:asciiTheme="majorBidi" w:hAnsiTheme="majorBidi"/>
          <w:sz w:val="30"/>
          <w:szCs w:val="30"/>
          <w:cs/>
        </w:rPr>
        <w:br/>
        <w:t xml:space="preserve">การด้อยค่าด้านเครดิต) หรือราคาทุนตัดจำหน่ายของหนี้สิน </w:t>
      </w:r>
    </w:p>
    <w:p w14:paraId="453A9D4B" w14:textId="77777777" w:rsidR="00FE6C2D" w:rsidRPr="005F3988" w:rsidRDefault="00FE6C2D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8AAB93B" w14:textId="77777777" w:rsidR="00AE3DAC" w:rsidRPr="005F3988" w:rsidRDefault="00AE3DAC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เงินสดและรายการเทียบเท่าเงินสด</w:t>
      </w:r>
    </w:p>
    <w:p w14:paraId="5890F27C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BB36805" w14:textId="7C3DC91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 w:hint="cs"/>
          <w:sz w:val="30"/>
          <w:szCs w:val="30"/>
          <w:cs/>
        </w:rPr>
        <w:t>เงินสดและรายการเทียบเท่าเงินสดประกอบด้วยยอดเงินสด ยอดเงินฝากธนาคารและเงินลงทุนระยะสั้นที่มีสภาพคล่องสูงซึ่งมีระยะเวลาครบกำ</w:t>
      </w:r>
      <w:r w:rsidR="00CE7ABC">
        <w:rPr>
          <w:rFonts w:asciiTheme="majorBidi" w:hAnsiTheme="majorBidi" w:hint="cs"/>
          <w:sz w:val="30"/>
          <w:szCs w:val="30"/>
          <w:cs/>
        </w:rPr>
        <w:t>หนด</w:t>
      </w:r>
      <w:r w:rsidRPr="005F3988">
        <w:rPr>
          <w:rFonts w:asciiTheme="majorBidi" w:hAnsiTheme="majorBidi" w:hint="cs"/>
          <w:sz w:val="30"/>
          <w:szCs w:val="30"/>
          <w:cs/>
        </w:rPr>
        <w:t>ไม่เกินสามเดือนนับแต่วัน</w:t>
      </w:r>
      <w:r w:rsidR="0032579B">
        <w:rPr>
          <w:rFonts w:asciiTheme="majorBidi" w:hAnsiTheme="majorBidi" w:hint="cs"/>
          <w:sz w:val="30"/>
          <w:szCs w:val="30"/>
          <w:cs/>
        </w:rPr>
        <w:t>ที่</w:t>
      </w:r>
      <w:r w:rsidRPr="005F3988">
        <w:rPr>
          <w:rFonts w:asciiTheme="majorBidi" w:hAnsiTheme="majorBidi" w:hint="cs"/>
          <w:sz w:val="30"/>
          <w:szCs w:val="30"/>
          <w:cs/>
        </w:rPr>
        <w:t>ได้มาเป็นรายการเทียบเท่าเงินสด</w:t>
      </w:r>
    </w:p>
    <w:p w14:paraId="3CAA7403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8C16DD4" w14:textId="77777777" w:rsidR="00FE6C2D" w:rsidRDefault="00FE6C2D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i/>
          <w:iCs/>
          <w:sz w:val="30"/>
          <w:szCs w:val="30"/>
          <w:cs/>
        </w:rPr>
      </w:pPr>
      <w:r>
        <w:rPr>
          <w:rFonts w:asciiTheme="majorBidi" w:hAnsiTheme="majorBidi"/>
          <w:b/>
          <w:bCs/>
          <w:i/>
          <w:iCs/>
          <w:sz w:val="30"/>
          <w:szCs w:val="30"/>
          <w:cs/>
        </w:rPr>
        <w:br w:type="page"/>
      </w:r>
    </w:p>
    <w:p w14:paraId="72317C04" w14:textId="74B116B7" w:rsidR="00AE3DAC" w:rsidRPr="005F3988" w:rsidRDefault="00AE3DAC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lastRenderedPageBreak/>
        <w:t>ลูกหนี้การค้า</w:t>
      </w:r>
    </w:p>
    <w:p w14:paraId="6F6F98FD" w14:textId="77777777" w:rsidR="00AE3DAC" w:rsidRPr="005F3988" w:rsidRDefault="00AE3DAC" w:rsidP="00AE3DAC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</w:p>
    <w:p w14:paraId="274D25B6" w14:textId="77777777" w:rsidR="00AE3DAC" w:rsidRPr="005F3988" w:rsidRDefault="00AE3DAC" w:rsidP="00AE3DAC">
      <w:pPr>
        <w:pStyle w:val="Heading8"/>
        <w:spacing w:before="0" w:after="0"/>
        <w:ind w:left="540" w:firstLine="0"/>
      </w:pPr>
      <w:r w:rsidRPr="005F3988">
        <w:rPr>
          <w:cs/>
        </w:rPr>
        <w:t>ลูกหนี้การค้ารับรู้เมื่อกลุ่มบริษัทมีสิทธิที่ปราศจากเงื่อนไขในการได้รับสิ่งตอบแทนตามสัญญา ลูกหนี้การค้า</w:t>
      </w:r>
      <w:r w:rsidRPr="005F3988">
        <w:br/>
      </w:r>
      <w:r w:rsidRPr="005F3988">
        <w:rPr>
          <w:cs/>
        </w:rPr>
        <w:t xml:space="preserve">วัดมูลค่าด้วยราคาของรายการหักค่าเผื่อผลขาดทุนด้านเครดิตที่คาดว่าจะเกิดขึ้น หนี้สูญจะถูกตัดจำหน่ายเมื่อเกิดขึ้น </w:t>
      </w:r>
      <w:r w:rsidRPr="00D04856">
        <w:rPr>
          <w:cs/>
        </w:rPr>
        <w:t xml:space="preserve">กลุ่มบริษัทไม่สามารถคาดการณ์ได้อย่างสมเหตุสมผลว่าจะได้รับคืนเงิน  </w:t>
      </w:r>
    </w:p>
    <w:p w14:paraId="55AC7E13" w14:textId="77777777" w:rsidR="00AE3DAC" w:rsidRPr="005F3988" w:rsidRDefault="00AE3DAC" w:rsidP="00AE3DAC">
      <w:pPr>
        <w:rPr>
          <w:rFonts w:ascii="Angsana New" w:hAnsi="Angsana New"/>
          <w:sz w:val="30"/>
          <w:szCs w:val="30"/>
        </w:rPr>
      </w:pPr>
    </w:p>
    <w:p w14:paraId="556D7944" w14:textId="77777777" w:rsidR="00AE3DAC" w:rsidRPr="005F3988" w:rsidRDefault="00AE3DAC" w:rsidP="00AE3DAC">
      <w:pPr>
        <w:ind w:left="540"/>
        <w:contextualSpacing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กลุ่มบริษัทประมาณผลขาดทุนด้านเครดิตที่คาดว่าจะเกิดขึ้นตลอดอายุของสัญญา ซึ่งประมาณการโดยใช้ตาราง</w:t>
      </w:r>
      <w:r w:rsidRPr="005F3988">
        <w:rPr>
          <w:rFonts w:ascii="Angsana New" w:hAnsi="Angsana New"/>
          <w:sz w:val="30"/>
          <w:szCs w:val="30"/>
        </w:rPr>
        <w:br/>
      </w:r>
      <w:r w:rsidRPr="005F3988">
        <w:rPr>
          <w:rFonts w:ascii="Angsana New" w:hAnsi="Angsana New"/>
          <w:sz w:val="30"/>
          <w:szCs w:val="30"/>
          <w:cs/>
        </w:rPr>
        <w:t xml:space="preserve">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</w:t>
      </w:r>
      <w:r w:rsidRPr="005F3988">
        <w:rPr>
          <w:rFonts w:ascii="Angsana New" w:hAnsi="Angsana New"/>
          <w:sz w:val="30"/>
          <w:szCs w:val="30"/>
        </w:rPr>
        <w:br/>
      </w:r>
      <w:r w:rsidRPr="005F3988">
        <w:rPr>
          <w:rFonts w:ascii="Angsana New" w:hAnsi="Angsana New"/>
          <w:sz w:val="30"/>
          <w:szCs w:val="30"/>
          <w:cs/>
        </w:rPr>
        <w:t>การปรับปรุงปัจจัยที่มีความเฉพาะเจาะจงกับลูกหนี้นั้น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497D046C" w14:textId="2260674E" w:rsidR="0084229E" w:rsidRDefault="0084229E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i/>
          <w:iCs/>
          <w:sz w:val="30"/>
          <w:szCs w:val="30"/>
          <w:cs/>
        </w:rPr>
      </w:pPr>
    </w:p>
    <w:p w14:paraId="6639B678" w14:textId="5B50FF23" w:rsidR="0034426D" w:rsidRDefault="0034426D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สินค้าคงเหลือ</w:t>
      </w:r>
    </w:p>
    <w:p w14:paraId="17F19762" w14:textId="77777777" w:rsidR="0034426D" w:rsidRPr="0034426D" w:rsidRDefault="0034426D" w:rsidP="0034426D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</w:p>
    <w:p w14:paraId="790B0FD1" w14:textId="5387AA30" w:rsidR="0034426D" w:rsidRPr="0034426D" w:rsidRDefault="0034426D" w:rsidP="0034426D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34426D">
        <w:rPr>
          <w:rFonts w:ascii="Angsana New" w:hAnsi="Angsana New"/>
          <w:sz w:val="30"/>
          <w:szCs w:val="30"/>
          <w:cs/>
        </w:rPr>
        <w:t>สินค้าคงเหลือวัดมูลค่าด้วยราคาทุนหรือมูลค่าสุทธิที่จะได้รับแล้วแต่ราคาใดจะต่ำกว่า</w:t>
      </w:r>
      <w:r w:rsidRPr="0034426D">
        <w:rPr>
          <w:rFonts w:ascii="Angsana New" w:hAnsi="Angsana New"/>
          <w:sz w:val="30"/>
          <w:szCs w:val="30"/>
        </w:rPr>
        <w:t xml:space="preserve"> </w:t>
      </w:r>
      <w:r w:rsidRPr="0034426D">
        <w:rPr>
          <w:rFonts w:ascii="Angsana New" w:hAnsi="Angsana New"/>
          <w:sz w:val="30"/>
          <w:szCs w:val="30"/>
          <w:cs/>
        </w:rPr>
        <w:t>ต้นทุนของสินค้าคำนวณโดยใช้วิธีเข้าก่อนออกก่อน</w:t>
      </w:r>
    </w:p>
    <w:p w14:paraId="5883040E" w14:textId="77777777" w:rsidR="0034426D" w:rsidRPr="0034426D" w:rsidRDefault="0034426D" w:rsidP="0034426D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</w:p>
    <w:p w14:paraId="5F6DD046" w14:textId="78559B6C" w:rsidR="0034426D" w:rsidRDefault="0034426D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สิน</w:t>
      </w:r>
      <w:r w:rsidRPr="0034426D">
        <w:rPr>
          <w:rFonts w:asciiTheme="majorBidi" w:hAnsiTheme="majorBidi"/>
          <w:b/>
          <w:bCs/>
          <w:i/>
          <w:iCs/>
          <w:sz w:val="30"/>
          <w:szCs w:val="30"/>
          <w:cs/>
        </w:rPr>
        <w:t>ทรัพย์ไม่หมุนเวียนที่จัดประเภทเป็นสินทรัพย์ที่ถือไว้เพื่อ</w:t>
      </w:r>
      <w:r w:rsidR="00FE6C2D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ขาย</w:t>
      </w:r>
    </w:p>
    <w:p w14:paraId="5E1CCF98" w14:textId="77777777" w:rsidR="0034426D" w:rsidRDefault="0034426D" w:rsidP="0034426D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</w:p>
    <w:p w14:paraId="63EB8496" w14:textId="7D300520" w:rsidR="00107B8C" w:rsidRPr="00FB6A8E" w:rsidRDefault="00107B8C" w:rsidP="00107B8C">
      <w:pPr>
        <w:ind w:left="540"/>
        <w:jc w:val="thaiDistribute"/>
        <w:rPr>
          <w:rFonts w:ascii="Angsana New" w:hAnsi="Angsana New"/>
          <w:sz w:val="28"/>
        </w:rPr>
      </w:pPr>
      <w:r w:rsidRPr="00FB6A8E">
        <w:rPr>
          <w:rFonts w:ascii="Angsana New" w:hAnsi="Angsana New"/>
          <w:sz w:val="28"/>
          <w:cs/>
        </w:rPr>
        <w:t>สินทรัพย์ไม่หมุนเวียนที่จัดประเภทเป็นสินทรัพย์ที่ถือไว้เพื่อขายเมื่อมีความเป็นไปได้ค่อนข้างแน่ในระดับสูงมากที่มูลค่าที่จะได้รับคืนส่วนใหญ่มาจากการขายมากกว่ามาจากการใช้สินทรัพย์นั้นต่อไป สินทรัพย์วัดมูลค่าด้วยจำนวนที่ต่ำกว่าระหว่างมูลค่าตามบัญชีกับมูลค่ายุติธรรมหักต้นทุนในการขาย ขาดทุนจากการด้อยค่าสำหรับการจัดประเภทเป็นสินทรัพย์ที่ถือไว้เพื่อขา</w:t>
      </w:r>
      <w:r w:rsidRPr="00394BDB">
        <w:rPr>
          <w:rFonts w:ascii="Angsana New" w:hAnsi="Angsana New"/>
          <w:sz w:val="28"/>
          <w:cs/>
        </w:rPr>
        <w:t>ย</w:t>
      </w:r>
      <w:r w:rsidRPr="00163206">
        <w:rPr>
          <w:rFonts w:ascii="Angsana New" w:hAnsi="Angsana New"/>
          <w:sz w:val="28"/>
          <w:cs/>
        </w:rPr>
        <w:t>ใน</w:t>
      </w:r>
      <w:r w:rsidRPr="00394BDB">
        <w:rPr>
          <w:rFonts w:ascii="Angsana New" w:hAnsi="Angsana New"/>
          <w:sz w:val="28"/>
          <w:cs/>
        </w:rPr>
        <w:t>ครั้ง</w:t>
      </w:r>
      <w:r w:rsidRPr="00FB6A8E">
        <w:rPr>
          <w:rFonts w:ascii="Angsana New" w:hAnsi="Angsana New"/>
          <w:sz w:val="28"/>
          <w:cs/>
        </w:rPr>
        <w:t xml:space="preserve">แรกและผลกำไรและขาดทุนจากการวัดมูลค่าในภายหลังรับรู้ในกำไรหรือขาดทุน  </w:t>
      </w:r>
    </w:p>
    <w:p w14:paraId="5D4A55BE" w14:textId="77777777" w:rsidR="00107B8C" w:rsidRPr="00B74188" w:rsidRDefault="00107B8C" w:rsidP="00107B8C">
      <w:pPr>
        <w:tabs>
          <w:tab w:val="left" w:pos="540"/>
        </w:tabs>
        <w:ind w:left="547"/>
        <w:jc w:val="both"/>
        <w:rPr>
          <w:rFonts w:ascii="Angsana New" w:hAnsi="Angsana New"/>
          <w:sz w:val="20"/>
          <w:szCs w:val="20"/>
        </w:rPr>
      </w:pPr>
    </w:p>
    <w:p w14:paraId="0D4B6DFF" w14:textId="77777777" w:rsidR="00107B8C" w:rsidRDefault="00107B8C" w:rsidP="00107B8C">
      <w:pPr>
        <w:ind w:left="547"/>
        <w:jc w:val="thaiDistribute"/>
        <w:rPr>
          <w:rFonts w:ascii="Angsana New" w:hAnsi="Angsana New"/>
          <w:sz w:val="28"/>
        </w:rPr>
      </w:pPr>
      <w:r w:rsidRPr="00FB6A8E">
        <w:rPr>
          <w:rFonts w:ascii="Angsana New" w:hAnsi="Angsana New"/>
          <w:sz w:val="28"/>
          <w:cs/>
        </w:rPr>
        <w:t>เงินลงทุนตามวิธีส่วนได้เสียที่ถูกจัดประเภทเป็นสินทรัพย์ที่ถือไว้เพื่อขายจะหยุดบันทึกตามวิธีส่วนได้เสีย</w:t>
      </w:r>
    </w:p>
    <w:p w14:paraId="7C517479" w14:textId="77777777" w:rsidR="00107B8C" w:rsidRDefault="00107B8C" w:rsidP="0034426D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</w:p>
    <w:p w14:paraId="0A9B854B" w14:textId="5BF878A8" w:rsidR="00AE3DAC" w:rsidRPr="005F3988" w:rsidRDefault="00AE3DAC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ที่ดิน</w:t>
      </w:r>
      <w:r w:rsidRPr="005F3988">
        <w:rPr>
          <w:rFonts w:asciiTheme="majorBidi" w:hAnsiTheme="majorBidi"/>
          <w:b/>
          <w:bCs/>
          <w:i/>
          <w:iCs/>
          <w:sz w:val="30"/>
          <w:szCs w:val="30"/>
        </w:rPr>
        <w:t xml:space="preserve"> </w:t>
      </w: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อาคารและอุปกรณ์</w:t>
      </w:r>
    </w:p>
    <w:p w14:paraId="0B5538BC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5F6E3765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 w:hint="cs"/>
          <w:sz w:val="30"/>
          <w:szCs w:val="30"/>
          <w:cs/>
        </w:rPr>
        <w:t xml:space="preserve">ที่ดิน </w:t>
      </w:r>
      <w:r w:rsidRPr="005F3988">
        <w:rPr>
          <w:rFonts w:asciiTheme="majorBidi" w:hAnsiTheme="majorBidi"/>
          <w:sz w:val="30"/>
          <w:szCs w:val="30"/>
          <w:cs/>
        </w:rPr>
        <w:t xml:space="preserve">อาคารและอุปกรณ์วัดมูลค่าด้วยราคาทุนหักค่าเสื่อมราคาสะสมและขาดทุนจากการด้อยค่า </w:t>
      </w:r>
    </w:p>
    <w:p w14:paraId="22501940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75E573E1" w14:textId="777A6A66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t>ราคาทุน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รวมถึงต้นทุนการกู้ยืม </w:t>
      </w:r>
      <w:r w:rsidRPr="005F3988">
        <w:rPr>
          <w:rFonts w:asciiTheme="majorBidi" w:hAnsiTheme="majorBidi"/>
          <w:sz w:val="30"/>
          <w:szCs w:val="30"/>
          <w:cs/>
        </w:rPr>
        <w:t xml:space="preserve">ต้นทุนในการรื้อถอน การขนย้าย </w:t>
      </w:r>
      <w:r w:rsidR="00CE7ABC">
        <w:rPr>
          <w:rFonts w:asciiTheme="majorBidi" w:hAnsiTheme="majorBidi" w:hint="cs"/>
          <w:sz w:val="30"/>
          <w:szCs w:val="30"/>
          <w:cs/>
        </w:rPr>
        <w:t>และ</w:t>
      </w:r>
      <w:r w:rsidRPr="005F3988">
        <w:rPr>
          <w:rFonts w:asciiTheme="majorBidi" w:hAnsiTheme="majorBidi"/>
          <w:sz w:val="30"/>
          <w:szCs w:val="30"/>
          <w:cs/>
        </w:rPr>
        <w:t>การบูรณะสถานที่ตั้งของสินทรัพย์</w:t>
      </w:r>
    </w:p>
    <w:p w14:paraId="7E9B7173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2C5C4C94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lastRenderedPageBreak/>
        <w:t>ผลต่างระหว่างสิ่งตอบแทนสุทธิที่ได้รับจากการจำหน่ายกับมูลค่าตามบัญชีของ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ที่ดิน </w:t>
      </w:r>
      <w:r w:rsidRPr="005F3988">
        <w:rPr>
          <w:rFonts w:asciiTheme="majorBidi" w:hAnsiTheme="majorBidi"/>
          <w:sz w:val="30"/>
          <w:szCs w:val="30"/>
          <w:cs/>
        </w:rPr>
        <w:t>อาคารและอุปกรณ์ รับรู้ในกำไรหรือขาดทุน</w:t>
      </w:r>
    </w:p>
    <w:p w14:paraId="16363F10" w14:textId="2E50CB42" w:rsidR="00CE7ABC" w:rsidRDefault="00CE7ABC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</w:p>
    <w:p w14:paraId="53A6E392" w14:textId="6767DA80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ต้นทุนที่เกิดขึ้นในภายหลัง</w:t>
      </w:r>
    </w:p>
    <w:p w14:paraId="44753447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F635245" w14:textId="77777777" w:rsidR="00AE3DAC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ต้นทุนในการเปลี่ยนแทนส่วนประกอบรับรู้เป็นส่วนหนึ่งของมูลค่าตามบัญชีของรายการที่ดิน อาคารและอุปกรณ์ เมื่อกลุ่มบริษัทจะได้รับประโยชน์เชิงเศรษฐกิจในอนาคตจากรายการนั้น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 ชิ้นส่วนที่ถูกเปลี่ยนแทนจะถูกตัดจำหน่ายตามมูลค่าตามบัญชี  ต้นทุนที่เกิดขึ้นเป็นประจำในการซ่อมบำรุงที่ดิน อาคารและอุปกรณ์จะรับรู้ในกำไรหรือขาดทุนเมื่อเกิดขึ้น</w:t>
      </w:r>
    </w:p>
    <w:p w14:paraId="183D3FA9" w14:textId="77777777" w:rsidR="00574BAC" w:rsidRPr="005F3988" w:rsidRDefault="00574B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D6C037C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ค่าเสื่อมราคา</w:t>
      </w:r>
    </w:p>
    <w:p w14:paraId="43CE7A33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6332C9B2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ค่าเสื่อมราคาคำนวณโดยวิธีเส้นตรงตามเกณฑ์อายุการ</w:t>
      </w:r>
      <w:r w:rsidRPr="005F3988">
        <w:rPr>
          <w:rFonts w:asciiTheme="majorBidi" w:hAnsiTheme="majorBidi" w:hint="cs"/>
          <w:sz w:val="30"/>
          <w:szCs w:val="30"/>
          <w:cs/>
        </w:rPr>
        <w:t>ใช้</w:t>
      </w:r>
      <w:r w:rsidRPr="005F3988">
        <w:rPr>
          <w:rFonts w:asciiTheme="majorBidi" w:hAnsiTheme="majorBidi"/>
          <w:sz w:val="30"/>
          <w:szCs w:val="30"/>
          <w:cs/>
        </w:rPr>
        <w:t>ประโยชน์โดยประมาณของแต่ละส่วนประกอบของสินทรัพย์ และรับรู้ในกำไรหรือขาดทุน ทั้งนี้กลุ่มบริษัทไม่คิดค่าเสื่อมราคาสำหรับ</w:t>
      </w:r>
      <w:r w:rsidRPr="005F3988">
        <w:rPr>
          <w:rFonts w:asciiTheme="majorBidi" w:hAnsiTheme="majorBidi" w:hint="cs"/>
          <w:sz w:val="30"/>
          <w:szCs w:val="30"/>
          <w:cs/>
        </w:rPr>
        <w:t>ที่ดินและ</w:t>
      </w:r>
      <w:r w:rsidRPr="005F3988">
        <w:rPr>
          <w:rFonts w:asciiTheme="majorBidi" w:hAnsiTheme="majorBidi"/>
          <w:sz w:val="30"/>
          <w:szCs w:val="30"/>
          <w:cs/>
        </w:rPr>
        <w:t>สินทรัพย์ที่อยู่ระหว่าง</w:t>
      </w:r>
      <w:r w:rsidRPr="005F3988">
        <w:rPr>
          <w:rFonts w:asciiTheme="majorBidi" w:hAnsiTheme="majorBidi" w:hint="cs"/>
          <w:sz w:val="30"/>
          <w:szCs w:val="30"/>
          <w:cs/>
        </w:rPr>
        <w:t>การก่อสร้าง</w:t>
      </w:r>
      <w:r w:rsidRPr="005F3988">
        <w:rPr>
          <w:rFonts w:asciiTheme="majorBidi" w:hAnsiTheme="majorBidi"/>
          <w:sz w:val="30"/>
          <w:szCs w:val="30"/>
          <w:cs/>
        </w:rPr>
        <w:t xml:space="preserve">  </w:t>
      </w:r>
    </w:p>
    <w:p w14:paraId="2E70A355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3236BC69" w14:textId="77777777" w:rsidR="00AE3DAC" w:rsidRPr="005F3988" w:rsidRDefault="00AE3DAC" w:rsidP="00AE3DAC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>ประมาณการอายุการ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ใช้</w:t>
      </w:r>
      <w:r w:rsidRPr="005F3988">
        <w:rPr>
          <w:rFonts w:asciiTheme="majorBidi" w:hAnsiTheme="majorBidi" w:cstheme="majorBidi"/>
          <w:sz w:val="30"/>
          <w:szCs w:val="30"/>
          <w:cs/>
        </w:rPr>
        <w:t>ประโยชน์ของสินทรัพย์แสดงได้ดังนี้</w:t>
      </w:r>
    </w:p>
    <w:p w14:paraId="78E6DB63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8521" w:type="dxa"/>
        <w:tblInd w:w="450" w:type="dxa"/>
        <w:tblLook w:val="0000" w:firstRow="0" w:lastRow="0" w:firstColumn="0" w:lastColumn="0" w:noHBand="0" w:noVBand="0"/>
      </w:tblPr>
      <w:tblGrid>
        <w:gridCol w:w="5319"/>
        <w:gridCol w:w="2871"/>
        <w:gridCol w:w="331"/>
      </w:tblGrid>
      <w:tr w:rsidR="00AE3DAC" w:rsidRPr="005F3988" w14:paraId="2C81FCBE" w14:textId="77777777" w:rsidTr="00742D7F">
        <w:tc>
          <w:tcPr>
            <w:tcW w:w="5319" w:type="dxa"/>
          </w:tcPr>
          <w:p w14:paraId="4B7B5D99" w14:textId="77777777" w:rsidR="00AE3DAC" w:rsidRPr="005F3988" w:rsidRDefault="00AE3DAC" w:rsidP="00742D7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อาคาร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และสิ่งปลูกสร้าง </w:t>
            </w:r>
          </w:p>
        </w:tc>
        <w:tc>
          <w:tcPr>
            <w:tcW w:w="2871" w:type="dxa"/>
          </w:tcPr>
          <w:p w14:paraId="56C2A181" w14:textId="036BC906" w:rsidR="00AE3DAC" w:rsidRPr="00B25CCA" w:rsidRDefault="006A1D5C" w:rsidP="00742D7F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="00AE3DAC" w:rsidRPr="00B25CC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35</w:t>
            </w:r>
            <w:r w:rsidR="00AE3DAC" w:rsidRPr="00B25CCA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331" w:type="dxa"/>
          </w:tcPr>
          <w:p w14:paraId="03BAB36D" w14:textId="77777777" w:rsidR="00AE3DAC" w:rsidRPr="005F3988" w:rsidRDefault="00AE3DAC" w:rsidP="00742D7F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AE3DAC" w:rsidRPr="005F3988" w14:paraId="70C20602" w14:textId="77777777" w:rsidTr="00742D7F">
        <w:tc>
          <w:tcPr>
            <w:tcW w:w="5319" w:type="dxa"/>
          </w:tcPr>
          <w:p w14:paraId="11C9DBF2" w14:textId="77777777" w:rsidR="00AE3DAC" w:rsidRPr="005F3988" w:rsidRDefault="00AE3DAC" w:rsidP="00742D7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ส่วนปรับปรุงอาคาร</w:t>
            </w:r>
          </w:p>
        </w:tc>
        <w:tc>
          <w:tcPr>
            <w:tcW w:w="2871" w:type="dxa"/>
          </w:tcPr>
          <w:p w14:paraId="08077B01" w14:textId="2ED23932" w:rsidR="00AE3DAC" w:rsidRPr="00B25CCA" w:rsidRDefault="006A1D5C" w:rsidP="00742D7F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331" w:type="dxa"/>
          </w:tcPr>
          <w:p w14:paraId="22068FA9" w14:textId="77777777" w:rsidR="00AE3DAC" w:rsidRPr="005F3988" w:rsidRDefault="00AE3DAC" w:rsidP="00742D7F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AE3DAC" w:rsidRPr="005F3988" w14:paraId="7F625088" w14:textId="77777777" w:rsidTr="00742D7F">
        <w:tc>
          <w:tcPr>
            <w:tcW w:w="5319" w:type="dxa"/>
          </w:tcPr>
          <w:p w14:paraId="5E6D5CBB" w14:textId="77777777" w:rsidR="00AE3DAC" w:rsidRPr="005F3988" w:rsidRDefault="00AE3DAC" w:rsidP="00742D7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จักรและอุปกรณ์</w:t>
            </w:r>
          </w:p>
        </w:tc>
        <w:tc>
          <w:tcPr>
            <w:tcW w:w="2871" w:type="dxa"/>
          </w:tcPr>
          <w:p w14:paraId="248B6241" w14:textId="715A76ED" w:rsidR="00AE3DAC" w:rsidRPr="00B25CCA" w:rsidRDefault="006A1D5C" w:rsidP="00742D7F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331" w:type="dxa"/>
          </w:tcPr>
          <w:p w14:paraId="124515CF" w14:textId="77777777" w:rsidR="00AE3DAC" w:rsidRPr="005F3988" w:rsidRDefault="00AE3DAC" w:rsidP="00742D7F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AE3DAC" w:rsidRPr="005F3988" w14:paraId="4D305CCA" w14:textId="77777777" w:rsidTr="00742D7F">
        <w:tc>
          <w:tcPr>
            <w:tcW w:w="5319" w:type="dxa"/>
          </w:tcPr>
          <w:p w14:paraId="79B8634B" w14:textId="77777777" w:rsidR="00AE3DAC" w:rsidRPr="005F3988" w:rsidRDefault="00AE3DAC" w:rsidP="00742D7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เครื่องตกแต่ง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ติดตั้ง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และเครื่องใช้สำนักงาน</w:t>
            </w:r>
          </w:p>
        </w:tc>
        <w:tc>
          <w:tcPr>
            <w:tcW w:w="2871" w:type="dxa"/>
          </w:tcPr>
          <w:p w14:paraId="31C6380C" w14:textId="7F5E7935" w:rsidR="00AE3DAC" w:rsidRPr="00B25CCA" w:rsidRDefault="006A1D5C" w:rsidP="00742D7F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AE3DAC" w:rsidRPr="00B25CCA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AE3DAC" w:rsidRPr="00B25CCA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และ 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331" w:type="dxa"/>
          </w:tcPr>
          <w:p w14:paraId="1C60EB52" w14:textId="77777777" w:rsidR="00AE3DAC" w:rsidRPr="005F3988" w:rsidRDefault="00AE3DAC" w:rsidP="00742D7F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AE3DAC" w:rsidRPr="005F3988" w14:paraId="52D4E1CC" w14:textId="77777777" w:rsidTr="00742D7F">
        <w:tc>
          <w:tcPr>
            <w:tcW w:w="5319" w:type="dxa"/>
            <w:shd w:val="clear" w:color="auto" w:fill="auto"/>
          </w:tcPr>
          <w:p w14:paraId="53648D78" w14:textId="77777777" w:rsidR="00AE3DAC" w:rsidRPr="005F3988" w:rsidRDefault="00AE3DAC" w:rsidP="00742D7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871" w:type="dxa"/>
          </w:tcPr>
          <w:p w14:paraId="53941780" w14:textId="61BEC979" w:rsidR="00AE3DAC" w:rsidRPr="00B25CCA" w:rsidRDefault="006A1D5C" w:rsidP="00742D7F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AE3DAC" w:rsidRPr="00B25CCA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331" w:type="dxa"/>
            <w:shd w:val="clear" w:color="auto" w:fill="auto"/>
          </w:tcPr>
          <w:p w14:paraId="73565A58" w14:textId="77777777" w:rsidR="00AE3DAC" w:rsidRPr="005F3988" w:rsidRDefault="00AE3DAC" w:rsidP="00742D7F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4123E434" w14:textId="07387646" w:rsidR="00107B8C" w:rsidRDefault="00107B8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i/>
          <w:iCs/>
          <w:sz w:val="30"/>
          <w:szCs w:val="30"/>
          <w:cs/>
        </w:rPr>
      </w:pPr>
    </w:p>
    <w:p w14:paraId="7D6E4BB5" w14:textId="054EF544" w:rsidR="00AE3DAC" w:rsidRPr="005F3988" w:rsidRDefault="00AE3DAC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สัญญาเช่า</w:t>
      </w:r>
    </w:p>
    <w:p w14:paraId="0B5B493B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48151441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ณ วันเริ่มต้นของสัญญา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กลุ่มบริษัทจะประเมินว่าสัญญาเป็นสัญญาเช่าหรือประกอบด้วยสัญญาเช่า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7B59BEFC" w14:textId="77777777" w:rsidR="00AE3DAC" w:rsidRPr="005F3988" w:rsidRDefault="00AE3DAC" w:rsidP="004A5C5C">
      <w:pPr>
        <w:jc w:val="thaiDistribute"/>
        <w:rPr>
          <w:rFonts w:asciiTheme="majorBidi" w:hAnsiTheme="majorBidi"/>
          <w:sz w:val="30"/>
          <w:szCs w:val="30"/>
        </w:rPr>
      </w:pPr>
    </w:p>
    <w:p w14:paraId="48232C78" w14:textId="77777777" w:rsidR="00FE6C2D" w:rsidRDefault="00FE6C2D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3D00B632" w14:textId="1C1E0E9C" w:rsidR="00AE3DAC" w:rsidRDefault="00AE3DAC" w:rsidP="00AE3DAC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lastRenderedPageBreak/>
        <w:t xml:space="preserve">ณ วันที่สัญญาเช่าเริ่มมีผลหรือวันที่มีการเปลี่ยนแปลงสัญญาเช่า กลุ่มบริษัทจะปันส่วนสิ่งตอบแทนที่ต้องจ่ายตามสัญญาให้กับแต่ละส่วนประกอบของสัญญาเช่าตามราคาเอกเทศของแต่ละส่วนประกอบ </w:t>
      </w:r>
      <w:r w:rsidRPr="005F3988">
        <w:rPr>
          <w:rFonts w:ascii="Angsana New" w:hAnsi="Angsana New"/>
          <w:sz w:val="30"/>
          <w:szCs w:val="30"/>
          <w:cs/>
        </w:rPr>
        <w:t>สำหรับสัญญาเช่าอสังหาริมทรัพย์ กลุ่ม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</w:p>
    <w:p w14:paraId="5F5A5E53" w14:textId="77777777" w:rsidR="00AE3DAC" w:rsidRPr="005F3988" w:rsidRDefault="00AE3DAC" w:rsidP="00AE3DAC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28E17EE7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กลุ่มบริษัทรับรู้สินทรัพย์สิทธิการใช้และหนี้สินตามสัญญาเช่า ณ วันที่สัญญาเช่าเริ่มมีผล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2B15FCE9" w14:textId="79696B06" w:rsidR="0052750A" w:rsidRDefault="0052750A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1BC2518C" w14:textId="664974E2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สินทรัพย์สิทธิการใช้วัดมูลค่าด้วยราคาทุนหักค่าเสื่อมราคาสะสมและขาดทุนจากการด้อยค่าและปรับปรุงเมื่อมี</w:t>
      </w:r>
      <w:r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ทางตรงเริ่มแรก 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อายุสัญญาเช่า</w:t>
      </w:r>
    </w:p>
    <w:p w14:paraId="08BF33EA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A37597F" w14:textId="77777777" w:rsidR="00AE3DAC" w:rsidRPr="005F3988" w:rsidRDefault="00AE3DAC" w:rsidP="00AE3DAC">
      <w:pPr>
        <w:pStyle w:val="ListParagraph"/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ทั้งนี้กลุ่มบริษัทใช้อัตราดอกเบี้ย</w:t>
      </w:r>
      <w:r w:rsidRPr="005F3988">
        <w:rPr>
          <w:rFonts w:asciiTheme="majorBidi" w:hAnsiTheme="majorBidi" w:hint="cs"/>
          <w:sz w:val="30"/>
          <w:szCs w:val="30"/>
          <w:cs/>
        </w:rPr>
        <w:t>เงิน</w:t>
      </w:r>
      <w:r w:rsidRPr="005F3988">
        <w:rPr>
          <w:rFonts w:asciiTheme="majorBidi" w:hAnsiTheme="majorBidi"/>
          <w:sz w:val="30"/>
          <w:szCs w:val="30"/>
          <w:cs/>
        </w:rPr>
        <w:t xml:space="preserve">กู้ยืมส่วนเพิ่มในการคิดลดเป็นมูลค่าปัจจุบัน </w:t>
      </w:r>
      <w:r w:rsidRPr="005F3988">
        <w:rPr>
          <w:rFonts w:ascii="Angsana New" w:hAnsi="Angsana New" w:hint="cs"/>
          <w:sz w:val="30"/>
          <w:szCs w:val="30"/>
          <w:cs/>
        </w:rPr>
        <w:t>กลุ่ม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</w:p>
    <w:p w14:paraId="28712D89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18ECB6CA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 </w:t>
      </w:r>
    </w:p>
    <w:p w14:paraId="4757EDA9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134559A5" w14:textId="77777777" w:rsidR="00AE3DAC" w:rsidRPr="005F3988" w:rsidRDefault="00AE3DAC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ค่าความนิยม</w:t>
      </w:r>
    </w:p>
    <w:p w14:paraId="668CBBF9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40141FAA" w14:textId="77777777" w:rsidR="00AE3DAC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ค่าความนิยมวัดมูลค่าด้วยวิธีราคาทุนหักขาดทุนจากการด้อยค่าสะสม โดยค่าความนิยมของเงินลงทุนที่บันทึกตามวิธีส่วนได้เสียรวมอยู่ในมูลค่าตามบัญชีของเงินลงทุน</w:t>
      </w:r>
    </w:p>
    <w:p w14:paraId="7A6F8551" w14:textId="77777777" w:rsidR="00FE6C2D" w:rsidRPr="005F3988" w:rsidRDefault="00FE6C2D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039163C" w14:textId="77777777" w:rsidR="00FE6C2D" w:rsidRDefault="00FE6C2D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i/>
          <w:iCs/>
          <w:sz w:val="30"/>
          <w:szCs w:val="30"/>
          <w:cs/>
        </w:rPr>
      </w:pPr>
      <w:r>
        <w:rPr>
          <w:rFonts w:asciiTheme="majorBidi" w:hAnsiTheme="majorBidi"/>
          <w:b/>
          <w:bCs/>
          <w:i/>
          <w:iCs/>
          <w:sz w:val="30"/>
          <w:szCs w:val="30"/>
          <w:cs/>
        </w:rPr>
        <w:br w:type="page"/>
      </w:r>
    </w:p>
    <w:p w14:paraId="755EAE40" w14:textId="235A74A1" w:rsidR="00AE3DAC" w:rsidRPr="005F3988" w:rsidRDefault="00AE3DAC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lastRenderedPageBreak/>
        <w:t>สินทรัพย์ไม่มีตัวตนอื่น</w:t>
      </w:r>
    </w:p>
    <w:p w14:paraId="4C4FBB52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9D20C30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สินทรัพย์ไม่มีตัวตนอื่นวัดมูลค่าด้วยราคาทุนหักค่าตัดจำหน่ายสะสมและขาดทุนจากการด้อยค่า รายจ่ายภายหลังการรับรู้รายการจะรับรู้เป็นสินทรัพย์เมื่อก่อให้เกิดประโยชน์เชิงเศรษฐกิจในอนาคต ค่าตัดจำหน่ายคำนวณโดยวิธีเส้นตรงตามระยะเวลาที่คาดว่าจะได้รับประโยชน์จากสินทรัพย์ไม่มีตัวตนและรับรู้ในกำไรหรือขาดทุน</w:t>
      </w:r>
    </w:p>
    <w:p w14:paraId="3EF154DE" w14:textId="3E287BAB" w:rsidR="0084229E" w:rsidRDefault="0084229E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42FD77B0" w14:textId="5C1F7C53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ประมาณการ</w:t>
      </w:r>
      <w:r w:rsidRPr="005F3988">
        <w:rPr>
          <w:rFonts w:asciiTheme="majorBidi" w:hAnsiTheme="majorBidi" w:hint="cs"/>
          <w:sz w:val="30"/>
          <w:szCs w:val="30"/>
          <w:cs/>
        </w:rPr>
        <w:t>อายุการใช้</w:t>
      </w:r>
      <w:r w:rsidRPr="005F3988">
        <w:rPr>
          <w:rFonts w:asciiTheme="majorBidi" w:hAnsiTheme="majorBidi"/>
          <w:sz w:val="30"/>
          <w:szCs w:val="30"/>
          <w:cs/>
        </w:rPr>
        <w:t xml:space="preserve">ประโยชน์แสดงได้ดังนี้ </w:t>
      </w:r>
    </w:p>
    <w:p w14:paraId="10E56F63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7260" w:type="dxa"/>
        <w:tblInd w:w="450" w:type="dxa"/>
        <w:tblLook w:val="0000" w:firstRow="0" w:lastRow="0" w:firstColumn="0" w:lastColumn="0" w:noHBand="0" w:noVBand="0"/>
      </w:tblPr>
      <w:tblGrid>
        <w:gridCol w:w="5390"/>
        <w:gridCol w:w="1195"/>
        <w:gridCol w:w="675"/>
      </w:tblGrid>
      <w:tr w:rsidR="00AE3DAC" w:rsidRPr="005F3988" w14:paraId="04C8239A" w14:textId="77777777" w:rsidTr="00742D7F">
        <w:tc>
          <w:tcPr>
            <w:tcW w:w="5390" w:type="dxa"/>
          </w:tcPr>
          <w:p w14:paraId="4CEED147" w14:textId="77777777" w:rsidR="00AE3DAC" w:rsidRPr="005F3988" w:rsidRDefault="00AE3DAC" w:rsidP="00742D7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ซอฟ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ต์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แวร์</w:t>
            </w:r>
          </w:p>
        </w:tc>
        <w:tc>
          <w:tcPr>
            <w:tcW w:w="1195" w:type="dxa"/>
          </w:tcPr>
          <w:p w14:paraId="00DF5FFF" w14:textId="76D254DB" w:rsidR="00AE3DAC" w:rsidRPr="005F3988" w:rsidRDefault="00297473" w:rsidP="00742D7F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AE3DAC"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-</w:t>
            </w:r>
            <w:r w:rsidR="00AE3DAC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675" w:type="dxa"/>
          </w:tcPr>
          <w:p w14:paraId="14726CE4" w14:textId="77777777" w:rsidR="00AE3DAC" w:rsidRPr="005F3988" w:rsidRDefault="00AE3DAC" w:rsidP="00742D7F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</w:tr>
    </w:tbl>
    <w:p w14:paraId="23E1753B" w14:textId="5C3BB9B1" w:rsidR="00CE7ABC" w:rsidRDefault="00CE7AB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i/>
          <w:iCs/>
          <w:sz w:val="30"/>
          <w:szCs w:val="30"/>
          <w:cs/>
        </w:rPr>
      </w:pPr>
    </w:p>
    <w:p w14:paraId="511C067C" w14:textId="321D2A03" w:rsidR="00AE3DAC" w:rsidRPr="005F3988" w:rsidRDefault="00AE3DAC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การด้อยค่าสินทรัพย์ที่ไม่ใช่สินทรัพย์ทางการเงิน</w:t>
      </w:r>
    </w:p>
    <w:p w14:paraId="3B319339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7E9B2D1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  <w:r w:rsidRPr="005F3988">
        <w:rPr>
          <w:rFonts w:asciiTheme="majorBidi" w:hAnsiTheme="majorBidi"/>
          <w:sz w:val="30"/>
          <w:szCs w:val="30"/>
          <w:cs/>
          <w:lang w:val="x-none"/>
        </w:rPr>
        <w:t xml:space="preserve"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</w:t>
      </w:r>
      <w:r w:rsidRPr="005F3988">
        <w:rPr>
          <w:rFonts w:asciiTheme="majorBidi" w:hAnsiTheme="majorBidi"/>
          <w:sz w:val="30"/>
          <w:szCs w:val="30"/>
          <w:cs/>
          <w:lang w:val="x-none"/>
        </w:rPr>
        <w:br/>
        <w:t>ในกรณีที่มีข้อบ่งชี้จะทำการประมาณมูลค่าสินทรัพย์ที่คาดว่าจะได้รับคืน สำหรับค่าความนิยมจะประมาณมูลค่าที่คาดว่าจะได้รับคืนทุกปีในช่วงเวลาเดียวกัน</w:t>
      </w:r>
    </w:p>
    <w:p w14:paraId="5B7DF635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A5B39E1" w14:textId="4C2980B3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04856">
        <w:rPr>
          <w:rFonts w:asciiTheme="majorBidi" w:hAnsiTheme="majorBidi"/>
          <w:sz w:val="30"/>
          <w:szCs w:val="30"/>
          <w:cs/>
        </w:rPr>
        <w:t>ขาดทุนจากการด้อยค่ารับรู้ในกำไรหรือขาดทุนเมื่อมูลค่าตามบัญชีของสินทรัพย์หรือมูลค่าตามบัญชีของหน่วยสินทรัพย์ที่ก่อให้เกิดเงินสดสูงกว่ามูลค่าที่จะได้รับคื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การด้อยค่าในเวลาต่อมา ในกรณีนี้จะรับรู้ในส่วนของผู้ถือหุ้น มูลค่าที่คาดว่าจะได้รับคืนคำนวณโดยใช้ประมาณการกระแสเงินสดที่จะได้รับในอนาคตจะคิดลดเป็นมูลค่าปัจจุบันโดยใช้อัตราคิดลดก่อนคำนึง</w:t>
      </w:r>
      <w:r w:rsidR="00CE7ABC">
        <w:rPr>
          <w:rFonts w:asciiTheme="majorBidi" w:hAnsiTheme="majorBidi" w:hint="cs"/>
          <w:sz w:val="30"/>
          <w:szCs w:val="30"/>
          <w:cs/>
        </w:rPr>
        <w:t>ถึง</w:t>
      </w:r>
      <w:r w:rsidRPr="00D04856">
        <w:rPr>
          <w:rFonts w:asciiTheme="majorBidi" w:hAnsiTheme="majorBidi"/>
          <w:sz w:val="30"/>
          <w:szCs w:val="30"/>
          <w:cs/>
        </w:rPr>
        <w:t>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</w:t>
      </w:r>
    </w:p>
    <w:p w14:paraId="68C8326B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  <w:lang w:val="x-none"/>
        </w:rPr>
      </w:pPr>
    </w:p>
    <w:p w14:paraId="63433039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  <w:r w:rsidRPr="005F3988">
        <w:rPr>
          <w:rFonts w:asciiTheme="majorBidi" w:hAnsiTheme="majorBidi"/>
          <w:sz w:val="30"/>
          <w:szCs w:val="30"/>
          <w:cs/>
          <w:lang w:val="x-none"/>
        </w:rPr>
        <w:t xml:space="preserve">ขาดทุนจากการด้อยค่าของสินทรัพย์ที่เคยรับรู้ในปีก่อนจะถูกกลับรายการ หากมีการเปลี่ยนแปลงประมาณการที่ใช้ในการคำนวณมูลค่าที่คาดว่าจะได้รับคืน ยกเว้นขาดทุนจากการด้อยค่าของค่าความนิยมจะไม่มีการปรับปรุงกลับรายการ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 </w:t>
      </w:r>
    </w:p>
    <w:p w14:paraId="239DF67E" w14:textId="77777777" w:rsidR="00AE3DAC" w:rsidRPr="005F3988" w:rsidRDefault="00AE3DAC" w:rsidP="00AE3DAC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44F5136A" w14:textId="77777777" w:rsidR="00107B8C" w:rsidRDefault="00107B8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i/>
          <w:iCs/>
          <w:sz w:val="30"/>
          <w:szCs w:val="30"/>
          <w:cs/>
        </w:rPr>
      </w:pPr>
      <w:r>
        <w:rPr>
          <w:rFonts w:asciiTheme="majorBidi" w:hAnsiTheme="majorBidi"/>
          <w:b/>
          <w:bCs/>
          <w:i/>
          <w:iCs/>
          <w:sz w:val="30"/>
          <w:szCs w:val="30"/>
          <w:cs/>
        </w:rPr>
        <w:br w:type="page"/>
      </w:r>
    </w:p>
    <w:p w14:paraId="7E05F5F1" w14:textId="18F68911" w:rsidR="00AE3DAC" w:rsidRPr="005F3988" w:rsidRDefault="00AE3DAC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lastRenderedPageBreak/>
        <w:t>ผลประโยชน์ของพนักงาน</w:t>
      </w:r>
    </w:p>
    <w:p w14:paraId="45B92B44" w14:textId="77777777" w:rsidR="00AE3DAC" w:rsidRPr="00EC5FC0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</w:p>
    <w:p w14:paraId="6BBDAE56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โครงการสมทบเงิน</w:t>
      </w:r>
    </w:p>
    <w:p w14:paraId="66D602E4" w14:textId="77777777" w:rsidR="00AE3DAC" w:rsidRPr="00EC5FC0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</w:p>
    <w:p w14:paraId="3B39C32A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ภาระผูกพันในการสมทบเข้ากองทุนสำรองเลี้ยงชีพสำหรับพนักงานของกลุ่มบริษัทจะถูกรับรู้เป็นค่าใช้จ่าย</w:t>
      </w:r>
      <w:r w:rsidRPr="005F3988">
        <w:rPr>
          <w:rFonts w:asciiTheme="majorBidi" w:hAnsiTheme="majorBidi" w:hint="cs"/>
          <w:sz w:val="30"/>
          <w:szCs w:val="30"/>
          <w:cs/>
        </w:rPr>
        <w:t>พนักงาน</w:t>
      </w:r>
      <w:r w:rsidRPr="005F3988">
        <w:rPr>
          <w:rFonts w:asciiTheme="majorBidi" w:hAnsiTheme="majorBidi"/>
          <w:sz w:val="30"/>
          <w:szCs w:val="30"/>
          <w:cs/>
        </w:rPr>
        <w:t>ในกำไรหรือขาดทุนในรอบระยะเวลาที่พนักงานได้ทำงานให้กับกิจการ</w:t>
      </w:r>
    </w:p>
    <w:p w14:paraId="32F3A685" w14:textId="6F3B316F" w:rsidR="0084229E" w:rsidRDefault="0084229E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</w:p>
    <w:p w14:paraId="69055193" w14:textId="162F62F2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0C17591C" w14:textId="77777777" w:rsidR="00AE3DAC" w:rsidRPr="00EC5FC0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</w:p>
    <w:p w14:paraId="76C23F71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</w:t>
      </w:r>
      <w:r w:rsidRPr="005F3988">
        <w:rPr>
          <w:rFonts w:asciiTheme="majorBidi" w:hAnsiTheme="majorBidi" w:hint="cs"/>
          <w:sz w:val="30"/>
          <w:szCs w:val="30"/>
          <w:cs/>
        </w:rPr>
        <w:t>ปี</w:t>
      </w:r>
      <w:r w:rsidRPr="005F3988">
        <w:rPr>
          <w:rFonts w:asciiTheme="majorBidi" w:hAnsiTheme="majorBidi"/>
          <w:sz w:val="30"/>
          <w:szCs w:val="30"/>
          <w:cs/>
        </w:rPr>
        <w:t>ปัจจุบันและ</w:t>
      </w:r>
      <w:r w:rsidRPr="005F3988">
        <w:rPr>
          <w:rFonts w:asciiTheme="majorBidi" w:hAnsiTheme="majorBidi" w:hint="cs"/>
          <w:sz w:val="30"/>
          <w:szCs w:val="30"/>
          <w:cs/>
        </w:rPr>
        <w:t>ปี</w:t>
      </w:r>
      <w:r w:rsidRPr="005F3988">
        <w:rPr>
          <w:rFonts w:asciiTheme="majorBidi" w:hAnsiTheme="majorBidi"/>
          <w:sz w:val="30"/>
          <w:szCs w:val="30"/>
          <w:cs/>
        </w:rPr>
        <w:t>ก่อน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ๆ ผลประโยชน์ดังกล่าวได้มีการคิดลดกระแส</w:t>
      </w:r>
      <w:r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เงินสดเพื่อให้เป็นมูลค่าปัจจุบันซึ่งจัดทำโดยนักคณิตศาสตร์ประกันภัยที่ได้รับอนุญาต</w:t>
      </w:r>
      <w:r w:rsidRPr="005F3988">
        <w:rPr>
          <w:rFonts w:asciiTheme="majorBidi" w:hAnsiTheme="majorBidi" w:hint="cs"/>
          <w:sz w:val="30"/>
          <w:szCs w:val="30"/>
          <w:cs/>
        </w:rPr>
        <w:t>เป็นประจำ</w:t>
      </w:r>
      <w:r w:rsidRPr="005F3988">
        <w:rPr>
          <w:rFonts w:asciiTheme="majorBidi" w:hAnsiTheme="majorBidi"/>
          <w:sz w:val="30"/>
          <w:szCs w:val="30"/>
          <w:cs/>
        </w:rPr>
        <w:t xml:space="preserve"> โดยวิธีคิดลด</w:t>
      </w:r>
      <w:r w:rsidRPr="005F3988">
        <w:rPr>
          <w:rFonts w:asciiTheme="majorBidi" w:hAnsiTheme="majorBidi"/>
          <w:sz w:val="30"/>
          <w:szCs w:val="30"/>
          <w:cs/>
        </w:rPr>
        <w:br/>
        <w:t>แต่ละหน่วยที่ประมาณการ</w:t>
      </w:r>
      <w:r w:rsidRPr="005F3988">
        <w:rPr>
          <w:rFonts w:asciiTheme="majorBidi" w:hAnsiTheme="majorBidi" w:hint="cs"/>
          <w:sz w:val="30"/>
          <w:szCs w:val="30"/>
          <w:cs/>
        </w:rPr>
        <w:t>ไว้</w:t>
      </w:r>
    </w:p>
    <w:p w14:paraId="1508BBB4" w14:textId="77777777" w:rsidR="00AE3DAC" w:rsidRPr="00EC5FC0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  <w:lang w:val="x-none"/>
        </w:rPr>
      </w:pPr>
    </w:p>
    <w:p w14:paraId="0B15A05E" w14:textId="77777777" w:rsidR="00AE3DAC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กลุ่มบริษัทกำหนดดอกเบี้ยจ่ายของ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 xml:space="preserve">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</w:t>
      </w:r>
      <w:r w:rsidRPr="005F3988">
        <w:rPr>
          <w:rFonts w:asciiTheme="majorBidi" w:hAnsiTheme="majorBidi"/>
          <w:sz w:val="30"/>
          <w:szCs w:val="30"/>
          <w:cs/>
        </w:rPr>
        <w:t>โดยคำนึงถึงการเปลี่ยนแปลงใด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ๆ ในหนี้สินผลประโยชน์ที่กำหนดไว้สุทธิซึ่งเป็นผลมาจากการสมทบเงินและ</w:t>
      </w:r>
      <w:r w:rsidRPr="005F3988">
        <w:rPr>
          <w:rFonts w:asciiTheme="majorBidi" w:hAnsiTheme="majorBidi"/>
          <w:sz w:val="30"/>
          <w:szCs w:val="30"/>
          <w:cs/>
        </w:rPr>
        <w:br/>
        <w:t>การจ่ายชำระผลประโยชน์ ดอกเบี้ยจ่ายสุทธิและค่าใช้จ่ายอื่น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ๆ ที่เกี่ยวข้องกับโครงการผลประโยชน์รับรู้ในกำไรหรือขาดทุน</w:t>
      </w:r>
    </w:p>
    <w:p w14:paraId="06B051DE" w14:textId="77777777" w:rsidR="00574BAC" w:rsidRPr="005F3988" w:rsidRDefault="00574B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B19DA5D" w14:textId="4C53CA1D" w:rsidR="00AE1785" w:rsidRDefault="00AE1785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AE1785">
        <w:rPr>
          <w:rFonts w:asciiTheme="majorBidi" w:hAnsiTheme="majorBidi" w:hint="cs"/>
          <w:i/>
          <w:iCs/>
          <w:sz w:val="30"/>
          <w:szCs w:val="30"/>
          <w:cs/>
        </w:rPr>
        <w:t>ผลประโยชน์ระยะสั้นของพนักงาน</w:t>
      </w:r>
    </w:p>
    <w:p w14:paraId="7B9870BA" w14:textId="77777777" w:rsidR="00AE1785" w:rsidRPr="00AE1785" w:rsidRDefault="00AE1785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</w:p>
    <w:p w14:paraId="6A18F6E9" w14:textId="60050190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10952D8F" w14:textId="4CE46A6E" w:rsidR="0084229E" w:rsidRDefault="0084229E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i/>
          <w:iCs/>
          <w:sz w:val="30"/>
          <w:szCs w:val="30"/>
          <w:cs/>
        </w:rPr>
      </w:pPr>
    </w:p>
    <w:p w14:paraId="594CE643" w14:textId="48481688" w:rsidR="00AE3DAC" w:rsidRPr="005F3988" w:rsidRDefault="00AE3DAC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ประมาณการหนี้สิน</w:t>
      </w:r>
    </w:p>
    <w:p w14:paraId="762A7BC4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6DB0FD4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</w:t>
      </w:r>
      <w:r w:rsidRPr="005F3988">
        <w:rPr>
          <w:rFonts w:asciiTheme="majorBidi" w:hAnsiTheme="majorBidi" w:hint="cs"/>
          <w:sz w:val="30"/>
          <w:szCs w:val="30"/>
          <w:cs/>
        </w:rPr>
        <w:t>น</w:t>
      </w:r>
    </w:p>
    <w:p w14:paraId="06A48B45" w14:textId="77777777" w:rsidR="00AE3DAC" w:rsidRPr="005F3988" w:rsidRDefault="00AE3DAC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lastRenderedPageBreak/>
        <w:t>การวัดมูลค่ายุติธรรม</w:t>
      </w:r>
    </w:p>
    <w:p w14:paraId="717F8605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445513F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</w:t>
      </w:r>
      <w:r w:rsidRPr="005F3988">
        <w:rPr>
          <w:rFonts w:asciiTheme="majorBidi" w:hAnsiTheme="majorBidi"/>
          <w:sz w:val="30"/>
          <w:szCs w:val="30"/>
          <w:cs/>
        </w:rPr>
        <w:br/>
        <w:t xml:space="preserve">กลุ่มบริษัทสามารถเข้าถึงได้ในวันดังกล่าว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 </w:t>
      </w:r>
    </w:p>
    <w:p w14:paraId="324AB93A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77B0A9A7" w14:textId="77777777" w:rsidR="00AE3DAC" w:rsidRPr="005F3988" w:rsidRDefault="00AE3DAC" w:rsidP="00AE3DAC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การวัดมูลค่ายุติธรรมของสินทรัพย์หรือหนี้สิน 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</w:t>
      </w:r>
    </w:p>
    <w:p w14:paraId="4F6965BA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1970665E" w14:textId="12F21C94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-</w:t>
      </w:r>
      <w:r w:rsidRPr="005F3988">
        <w:rPr>
          <w:rFonts w:asciiTheme="majorBidi" w:hAnsiTheme="majorBidi"/>
          <w:sz w:val="30"/>
          <w:szCs w:val="30"/>
        </w:rPr>
        <w:tab/>
      </w:r>
      <w:r w:rsidRPr="005F3988">
        <w:rPr>
          <w:rFonts w:asciiTheme="majorBidi" w:hAnsiTheme="majorBidi"/>
          <w:sz w:val="30"/>
          <w:szCs w:val="30"/>
          <w:cs/>
        </w:rPr>
        <w:t xml:space="preserve">ข้อมูลระดับ </w:t>
      </w:r>
      <w:r w:rsidR="006A1D5C" w:rsidRPr="006A1D5C">
        <w:rPr>
          <w:rFonts w:asciiTheme="majorBidi" w:hAnsiTheme="majorBidi"/>
          <w:sz w:val="30"/>
          <w:szCs w:val="30"/>
        </w:rPr>
        <w:t>1</w:t>
      </w:r>
      <w:r w:rsidRPr="005F3988">
        <w:rPr>
          <w:rFonts w:asciiTheme="majorBidi" w:hAnsiTheme="majorBidi"/>
          <w:sz w:val="30"/>
          <w:szCs w:val="30"/>
          <w:cs/>
        </w:rPr>
        <w:t xml:space="preserve">  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0813D6CE" w14:textId="282947BD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pacing w:val="2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- </w:t>
      </w:r>
      <w:r w:rsidRPr="005F3988">
        <w:rPr>
          <w:rFonts w:asciiTheme="majorBidi" w:hAnsiTheme="majorBidi"/>
          <w:sz w:val="30"/>
          <w:szCs w:val="30"/>
        </w:rPr>
        <w:tab/>
      </w:r>
      <w:r w:rsidRPr="005F3988">
        <w:rPr>
          <w:rFonts w:asciiTheme="majorBidi" w:hAnsiTheme="majorBidi"/>
          <w:sz w:val="30"/>
          <w:szCs w:val="30"/>
          <w:cs/>
        </w:rPr>
        <w:t xml:space="preserve">ข้อมูลระดับ </w:t>
      </w:r>
      <w:r w:rsidR="006A1D5C" w:rsidRPr="006A1D5C">
        <w:rPr>
          <w:rFonts w:asciiTheme="majorBidi" w:hAnsiTheme="majorBidi"/>
          <w:spacing w:val="2"/>
          <w:sz w:val="30"/>
          <w:szCs w:val="30"/>
        </w:rPr>
        <w:t>2</w:t>
      </w:r>
      <w:r w:rsidRPr="005F3988">
        <w:rPr>
          <w:rFonts w:asciiTheme="majorBidi" w:hAnsiTheme="majorBidi"/>
          <w:spacing w:val="2"/>
          <w:sz w:val="30"/>
          <w:szCs w:val="30"/>
          <w:cs/>
        </w:rPr>
        <w:t xml:space="preserve">  เป็นข้อมูลอื่นที่สังเกตได้โดยตรงหรือโดยอ้อมสำหรับสินทรัพย์นั้นหรือหนี้สินนั้นนอกเหนือจาก</w:t>
      </w:r>
    </w:p>
    <w:p w14:paraId="7C244837" w14:textId="282806F9" w:rsidR="00AE3DAC" w:rsidRPr="005F3988" w:rsidRDefault="00AE3DAC" w:rsidP="00AE3DAC">
      <w:pPr>
        <w:overflowPunct/>
        <w:autoSpaceDE/>
        <w:autoSpaceDN/>
        <w:adjustRightInd/>
        <w:ind w:left="189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ราคาเสนอซื้อขายซึ่งรวมอยู่ในข้อมูลระดับ </w:t>
      </w:r>
      <w:r w:rsidR="006A1D5C" w:rsidRPr="006A1D5C">
        <w:rPr>
          <w:rFonts w:asciiTheme="majorBidi" w:hAnsiTheme="majorBidi"/>
          <w:sz w:val="30"/>
          <w:szCs w:val="30"/>
        </w:rPr>
        <w:t>1</w:t>
      </w:r>
    </w:p>
    <w:p w14:paraId="16F36CB4" w14:textId="27F812C3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-</w:t>
      </w:r>
      <w:r w:rsidRPr="005F3988">
        <w:rPr>
          <w:rFonts w:asciiTheme="majorBidi" w:hAnsiTheme="majorBidi"/>
          <w:sz w:val="30"/>
          <w:szCs w:val="30"/>
        </w:rPr>
        <w:tab/>
      </w:r>
      <w:r w:rsidRPr="005F3988">
        <w:rPr>
          <w:rFonts w:asciiTheme="majorBidi" w:hAnsiTheme="majorBidi"/>
          <w:sz w:val="30"/>
          <w:szCs w:val="30"/>
          <w:cs/>
        </w:rPr>
        <w:t xml:space="preserve">ข้อมูลระดับ </w:t>
      </w:r>
      <w:r w:rsidR="006A1D5C" w:rsidRPr="006A1D5C">
        <w:rPr>
          <w:rFonts w:asciiTheme="majorBidi" w:hAnsiTheme="majorBidi"/>
          <w:sz w:val="30"/>
          <w:szCs w:val="30"/>
        </w:rPr>
        <w:t>3</w:t>
      </w:r>
      <w:r w:rsidRPr="005F3988">
        <w:rPr>
          <w:rFonts w:asciiTheme="majorBidi" w:hAnsiTheme="majorBidi"/>
          <w:sz w:val="30"/>
          <w:szCs w:val="30"/>
          <w:cs/>
        </w:rPr>
        <w:t xml:space="preserve">  ข้อมูลที่ใช้เป็นข้อมูลที่ไม่สามารถสังเกตได้สำหรับสินทรัพย์หรือหนี้สินนั้น</w:t>
      </w:r>
    </w:p>
    <w:p w14:paraId="139DFFA6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F653702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pacing w:val="-2"/>
          <w:sz w:val="30"/>
          <w:szCs w:val="30"/>
        </w:rPr>
      </w:pPr>
      <w:r w:rsidRPr="005F3988">
        <w:rPr>
          <w:rFonts w:asciiTheme="majorBidi" w:hAnsiTheme="majorBidi"/>
          <w:spacing w:val="-2"/>
          <w:sz w:val="30"/>
          <w:szCs w:val="30"/>
          <w:cs/>
        </w:rPr>
        <w:t>กลุ่มบริษัทรับรู้การโอนระหว่างลำดับชั้นของมูลค่ายุติธรรม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58FC07F0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57C97593" w14:textId="77777777" w:rsidR="00AE3DAC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หากสินทรัพย์หรือหนี้สินที่วัดมูลค่าด้วยมูลค่ายุติธรรมมีราคาเสนอซื้อและราคาเสนอขาย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กลุ่มบริษัทวัดมูลค่าสินทรัพย์และสถานะการเป็นสินทรัพย์ด้วยราคาเสนอซื้อและวัดมูลค่าหนี้สินและสถานะการเป็นหนี้สินด้วยราคาเสนอขาย</w:t>
      </w:r>
    </w:p>
    <w:p w14:paraId="2A9499FF" w14:textId="77777777" w:rsidR="00574BAC" w:rsidRPr="005F3988" w:rsidRDefault="00574B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1BE30617" w14:textId="1C0AFD7E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</w:t>
      </w:r>
    </w:p>
    <w:p w14:paraId="505E223D" w14:textId="598D2691" w:rsidR="00AE3DAC" w:rsidRDefault="00AE3DAC" w:rsidP="00AE3DAC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46546A95" w14:textId="77777777" w:rsidR="00AE3DAC" w:rsidRPr="005F3988" w:rsidRDefault="00AE3DAC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รายได้จากสัญญาที่ทำกับลูกค้า</w:t>
      </w:r>
    </w:p>
    <w:p w14:paraId="2F89A99A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4F3C39C2" w14:textId="77777777" w:rsidR="00AE3DAC" w:rsidRPr="005F3988" w:rsidRDefault="00AE3DAC" w:rsidP="00AE3DAC">
      <w:pPr>
        <w:numPr>
          <w:ilvl w:val="0"/>
          <w:numId w:val="11"/>
        </w:numPr>
        <w:overflowPunct/>
        <w:autoSpaceDE/>
        <w:autoSpaceDN/>
        <w:adjustRightInd/>
        <w:ind w:left="810" w:hanging="270"/>
        <w:contextualSpacing/>
        <w:jc w:val="thaiDistribute"/>
        <w:textAlignment w:val="auto"/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hAnsi="Angsana New" w:hint="cs"/>
          <w:i/>
          <w:iCs/>
          <w:sz w:val="30"/>
          <w:szCs w:val="30"/>
          <w:cs/>
        </w:rPr>
        <w:t>การรับรู้รายได้</w:t>
      </w:r>
    </w:p>
    <w:p w14:paraId="5480A5E3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6668CA35" w14:textId="77777777" w:rsidR="00AE3DAC" w:rsidRPr="005F3988" w:rsidRDefault="00AE3DAC" w:rsidP="00AE3DAC">
      <w:pPr>
        <w:ind w:left="810"/>
        <w:jc w:val="thaiDistribute"/>
        <w:rPr>
          <w:rFonts w:ascii="Angsana New" w:hAnsi="Angsana New"/>
          <w:sz w:val="30"/>
          <w:szCs w:val="30"/>
          <w:cs/>
          <w:lang w:val="en-GB"/>
        </w:rPr>
      </w:pPr>
      <w:r w:rsidRPr="005F3988">
        <w:rPr>
          <w:rFonts w:ascii="Angsana New" w:hAnsi="Angsana New" w:hint="cs"/>
          <w:sz w:val="30"/>
          <w:szCs w:val="30"/>
          <w:cs/>
          <w:lang w:val="en-GB"/>
        </w:rPr>
        <w:t>รายได้รับรู้เมื่อลูกค้ามีอำนาจควบคุมใน</w:t>
      </w:r>
      <w:r w:rsidRPr="005F3988">
        <w:rPr>
          <w:rFonts w:ascii="Angsana New" w:hAnsi="Angsana New"/>
          <w:sz w:val="30"/>
          <w:szCs w:val="30"/>
          <w:cs/>
          <w:lang w:val="en-GB"/>
        </w:rPr>
        <w:t>สินค้า</w:t>
      </w:r>
      <w:r w:rsidRPr="005F3988">
        <w:rPr>
          <w:rFonts w:ascii="Angsana New" w:hAnsi="Angsana New" w:hint="cs"/>
          <w:sz w:val="30"/>
          <w:szCs w:val="30"/>
          <w:cs/>
          <w:lang w:val="en-GB"/>
        </w:rPr>
        <w:t>หรือบริการด้วยจำนวนเงินที่สะท้อนถึงสิ่งตอบแทนที่กลุ่มบริษัทคาดว่าจะมีสิทธิได้รับ ซึ่งไม่รวมจำนวนเงินที่เก็บแทนบุคคลที่สาม รายได้ที่รับรู้</w:t>
      </w:r>
      <w:r w:rsidRPr="00574BAC">
        <w:rPr>
          <w:rFonts w:ascii="Angsana New" w:hAnsi="Angsana New" w:hint="cs"/>
          <w:sz w:val="30"/>
          <w:szCs w:val="30"/>
          <w:cs/>
          <w:lang w:val="en-GB"/>
        </w:rPr>
        <w:t xml:space="preserve">ไม่รวมภาษีมูลค่าเพิ่ม </w:t>
      </w:r>
      <w:r w:rsidRPr="00574BAC">
        <w:rPr>
          <w:rFonts w:ascii="Angsana New" w:hAnsi="Angsana New"/>
          <w:sz w:val="30"/>
          <w:szCs w:val="30"/>
          <w:cs/>
          <w:lang w:val="en-GB"/>
        </w:rPr>
        <w:t>ภาษีธุรกิจเฉพาะ และแสดงสุทธิจากส่วนลดและสิ่งตอบแทนที่กลุ่มบริษัทจ่ายให้กับลูกค้า</w:t>
      </w:r>
    </w:p>
    <w:p w14:paraId="5D223DCD" w14:textId="77777777" w:rsidR="00AE3DAC" w:rsidRDefault="00AE3DAC" w:rsidP="00AE3DAC">
      <w:pPr>
        <w:pStyle w:val="ListParagraph"/>
        <w:overflowPunct/>
        <w:autoSpaceDE/>
        <w:autoSpaceDN/>
        <w:adjustRightInd/>
        <w:ind w:left="810"/>
        <w:textAlignment w:val="auto"/>
        <w:rPr>
          <w:rFonts w:asciiTheme="majorBidi" w:hAnsiTheme="majorBidi"/>
          <w:sz w:val="30"/>
          <w:szCs w:val="30"/>
        </w:rPr>
      </w:pPr>
    </w:p>
    <w:p w14:paraId="45DFA83F" w14:textId="65D0FE7A" w:rsidR="0032665D" w:rsidRPr="0032665D" w:rsidRDefault="0032665D" w:rsidP="0032665D">
      <w:pPr>
        <w:ind w:left="810"/>
        <w:jc w:val="thaiDistribute"/>
        <w:rPr>
          <w:rFonts w:ascii="Angsana New" w:hAnsi="Angsana New"/>
          <w:i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lastRenderedPageBreak/>
        <w:t>รายได้จากการขายสินค้า</w:t>
      </w:r>
      <w:r w:rsidR="004B5355">
        <w:rPr>
          <w:rFonts w:ascii="Angsana New" w:hAnsi="Angsana New" w:hint="cs"/>
          <w:sz w:val="30"/>
          <w:szCs w:val="30"/>
          <w:cs/>
        </w:rPr>
        <w:t>รับรู้</w:t>
      </w:r>
      <w:r>
        <w:rPr>
          <w:rFonts w:ascii="Angsana New" w:hAnsi="Angsana New" w:hint="cs"/>
          <w:sz w:val="30"/>
          <w:szCs w:val="30"/>
          <w:cs/>
        </w:rPr>
        <w:t xml:space="preserve"> ณ วันที่</w:t>
      </w:r>
      <w:r w:rsidRPr="005F3988">
        <w:rPr>
          <w:rFonts w:ascii="Angsana New" w:hAnsi="Angsana New" w:hint="cs"/>
          <w:sz w:val="30"/>
          <w:szCs w:val="30"/>
          <w:cs/>
        </w:rPr>
        <w:t>มีการส่งมอบสินค้าให้กับลูกค้า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สำหรับ</w:t>
      </w:r>
      <w:r>
        <w:rPr>
          <w:rFonts w:ascii="Angsana New" w:hAnsi="Angsana New" w:hint="cs"/>
          <w:sz w:val="30"/>
          <w:szCs w:val="30"/>
          <w:cs/>
        </w:rPr>
        <w:t>การขาย</w:t>
      </w:r>
      <w:r w:rsidRPr="005F3988">
        <w:rPr>
          <w:rFonts w:ascii="Angsana New" w:hAnsi="Angsana New" w:hint="cs"/>
          <w:sz w:val="30"/>
          <w:szCs w:val="30"/>
          <w:cs/>
        </w:rPr>
        <w:t>ที่ให้สิทธิลูกค้าในการคืนสินค้า</w:t>
      </w:r>
      <w:r>
        <w:rPr>
          <w:rFonts w:ascii="Angsana New" w:hAnsi="Angsana New" w:hint="cs"/>
          <w:sz w:val="30"/>
          <w:szCs w:val="30"/>
          <w:cs/>
        </w:rPr>
        <w:t xml:space="preserve"> กลุ่มบริษัททำการ</w:t>
      </w:r>
      <w:r w:rsidRPr="005F3988">
        <w:rPr>
          <w:rFonts w:ascii="Angsana New" w:hAnsi="Angsana New" w:hint="cs"/>
          <w:sz w:val="30"/>
          <w:szCs w:val="30"/>
          <w:cs/>
        </w:rPr>
        <w:t>ประมาณการรับคืนสินค้าจากข้อมูล</w:t>
      </w:r>
      <w:r>
        <w:rPr>
          <w:rFonts w:ascii="Angsana New" w:hAnsi="Angsana New" w:hint="cs"/>
          <w:sz w:val="30"/>
          <w:szCs w:val="30"/>
          <w:cs/>
        </w:rPr>
        <w:t>อัตราการคืนสินค้า</w:t>
      </w:r>
      <w:r w:rsidRPr="005F3988">
        <w:rPr>
          <w:rFonts w:ascii="Angsana New" w:hAnsi="Angsana New" w:hint="cs"/>
          <w:sz w:val="30"/>
          <w:szCs w:val="30"/>
          <w:cs/>
        </w:rPr>
        <w:t>ในอดีต</w:t>
      </w:r>
      <w:r>
        <w:rPr>
          <w:rFonts w:ascii="Angsana New" w:hAnsi="Angsana New" w:hint="cs"/>
          <w:sz w:val="30"/>
          <w:szCs w:val="30"/>
          <w:cs/>
        </w:rPr>
        <w:t xml:space="preserve"> และจะไม่รับรู้รายได้และต้นทุนขายสำหรับสินค้าที่คาดว่าจะได้รับคืน</w:t>
      </w:r>
    </w:p>
    <w:p w14:paraId="12EC51BF" w14:textId="77777777" w:rsidR="0032665D" w:rsidRPr="005F3988" w:rsidRDefault="0032665D" w:rsidP="00AE3DAC">
      <w:pPr>
        <w:pStyle w:val="ListParagraph"/>
        <w:overflowPunct/>
        <w:autoSpaceDE/>
        <w:autoSpaceDN/>
        <w:adjustRightInd/>
        <w:ind w:left="810"/>
        <w:textAlignment w:val="auto"/>
        <w:rPr>
          <w:rFonts w:asciiTheme="majorBidi" w:hAnsiTheme="majorBidi"/>
          <w:sz w:val="30"/>
          <w:szCs w:val="30"/>
        </w:rPr>
      </w:pPr>
    </w:p>
    <w:p w14:paraId="05A9C68E" w14:textId="77777777" w:rsidR="00AE3DAC" w:rsidRPr="005F3988" w:rsidRDefault="00AE3DAC" w:rsidP="00AE3DAC">
      <w:pPr>
        <w:overflowPunct/>
        <w:autoSpaceDE/>
        <w:autoSpaceDN/>
        <w:adjustRightInd/>
        <w:ind w:firstLine="810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 w:hint="cs"/>
          <w:i/>
          <w:iCs/>
          <w:sz w:val="30"/>
          <w:szCs w:val="30"/>
          <w:cs/>
        </w:rPr>
        <w:t>รายได้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>ค่าธรรมเนียมและบริการ</w:t>
      </w:r>
    </w:p>
    <w:p w14:paraId="5D32EA56" w14:textId="77777777" w:rsidR="00AE3DAC" w:rsidRPr="005F3988" w:rsidRDefault="00AE3DAC" w:rsidP="00AE3DAC">
      <w:pPr>
        <w:overflowPunct/>
        <w:autoSpaceDE/>
        <w:autoSpaceDN/>
        <w:adjustRightInd/>
        <w:ind w:left="810"/>
        <w:textAlignment w:val="auto"/>
        <w:rPr>
          <w:rFonts w:asciiTheme="majorBidi" w:hAnsiTheme="majorBidi"/>
          <w:sz w:val="30"/>
          <w:szCs w:val="30"/>
        </w:rPr>
      </w:pPr>
    </w:p>
    <w:p w14:paraId="0554BA4A" w14:textId="272125AB" w:rsidR="00AE3DAC" w:rsidRPr="005F3988" w:rsidRDefault="00AE3DAC" w:rsidP="00AE3DAC">
      <w:pPr>
        <w:ind w:left="810"/>
        <w:jc w:val="thaiDistribute"/>
        <w:rPr>
          <w:rFonts w:ascii="Angsana New" w:hAnsi="Angsana New"/>
          <w:sz w:val="30"/>
          <w:szCs w:val="30"/>
          <w:lang w:val="en-GB"/>
        </w:rPr>
      </w:pPr>
      <w:r w:rsidRPr="005F3988">
        <w:rPr>
          <w:rFonts w:ascii="Angsana New" w:hAnsi="Angsana New" w:hint="cs"/>
          <w:sz w:val="30"/>
          <w:szCs w:val="30"/>
          <w:cs/>
          <w:lang w:val="en-GB"/>
        </w:rPr>
        <w:t>รายได้</w:t>
      </w:r>
      <w:r w:rsidRPr="005F3988">
        <w:rPr>
          <w:rFonts w:ascii="Angsana New" w:hAnsi="Angsana New"/>
          <w:sz w:val="30"/>
          <w:szCs w:val="30"/>
          <w:cs/>
          <w:lang w:val="en-GB"/>
        </w:rPr>
        <w:t>ค่าธรรมเนียมและบริการประกอบด้วย</w:t>
      </w:r>
      <w:r w:rsidRPr="005F3988">
        <w:rPr>
          <w:rFonts w:ascii="Angsana New" w:hAnsi="Angsana New" w:hint="cs"/>
          <w:sz w:val="30"/>
          <w:szCs w:val="30"/>
          <w:cs/>
          <w:lang w:val="en-GB"/>
        </w:rPr>
        <w:t>รายได้</w:t>
      </w:r>
      <w:r w:rsidRPr="005F3988">
        <w:rPr>
          <w:rFonts w:ascii="Angsana New" w:hAnsi="Angsana New"/>
          <w:sz w:val="30"/>
          <w:szCs w:val="30"/>
          <w:cs/>
          <w:lang w:val="en-GB"/>
        </w:rPr>
        <w:t>ค่าที่ปรึกษาทางการเงินและ</w:t>
      </w:r>
      <w:r w:rsidRPr="005F3988">
        <w:rPr>
          <w:rFonts w:ascii="Angsana New" w:hAnsi="Angsana New" w:hint="cs"/>
          <w:sz w:val="30"/>
          <w:szCs w:val="30"/>
          <w:cs/>
          <w:lang w:val="en-GB"/>
        </w:rPr>
        <w:t>รายได้จากการ</w:t>
      </w:r>
      <w:r w:rsidRPr="005F3988">
        <w:rPr>
          <w:rFonts w:ascii="Angsana New" w:hAnsi="Angsana New"/>
          <w:sz w:val="30"/>
          <w:szCs w:val="30"/>
          <w:cs/>
          <w:lang w:val="en-GB"/>
        </w:rPr>
        <w:t>จัดจำหน่ายหลักทรัพย์รับรู้เมื่อ</w:t>
      </w:r>
      <w:r w:rsidR="0032665D">
        <w:rPr>
          <w:rFonts w:ascii="Angsana New" w:hAnsi="Angsana New" w:hint="cs"/>
          <w:sz w:val="30"/>
          <w:szCs w:val="30"/>
          <w:cs/>
          <w:lang w:val="en-GB"/>
        </w:rPr>
        <w:t>ได้</w:t>
      </w:r>
      <w:r w:rsidRPr="005F3988">
        <w:rPr>
          <w:rFonts w:ascii="Angsana New" w:hAnsi="Angsana New"/>
          <w:sz w:val="30"/>
          <w:szCs w:val="30"/>
          <w:cs/>
          <w:lang w:val="en-GB"/>
        </w:rPr>
        <w:t>ให้บริการแล้วเสร็จ และรายได้ค่าตอบแทนประจำรับรู้ตลอดช่วงเวลา</w:t>
      </w:r>
      <w:r w:rsidRPr="005F3988">
        <w:rPr>
          <w:rFonts w:ascii="Angsana New" w:hAnsi="Angsana New" w:hint="cs"/>
          <w:sz w:val="30"/>
          <w:szCs w:val="30"/>
          <w:cs/>
          <w:lang w:val="en-GB"/>
        </w:rPr>
        <w:t>หนึ่งเมื่อได้</w:t>
      </w:r>
      <w:r w:rsidRPr="005F3988">
        <w:rPr>
          <w:rFonts w:ascii="Angsana New" w:hAnsi="Angsana New"/>
          <w:sz w:val="30"/>
          <w:szCs w:val="30"/>
          <w:cs/>
          <w:lang w:val="en-GB"/>
        </w:rPr>
        <w:t>ให้บริการตามอัตราที่</w:t>
      </w:r>
      <w:r w:rsidRPr="005F3988">
        <w:rPr>
          <w:rFonts w:ascii="Angsana New" w:hAnsi="Angsana New" w:hint="cs"/>
          <w:sz w:val="30"/>
          <w:szCs w:val="30"/>
          <w:cs/>
          <w:lang w:val="en-GB"/>
        </w:rPr>
        <w:t>ระบุ</w:t>
      </w:r>
      <w:r w:rsidRPr="005F3988">
        <w:rPr>
          <w:rFonts w:ascii="Angsana New" w:hAnsi="Angsana New"/>
          <w:sz w:val="30"/>
          <w:szCs w:val="30"/>
          <w:cs/>
          <w:lang w:val="en-GB"/>
        </w:rPr>
        <w:t>ในสัญญา</w:t>
      </w:r>
    </w:p>
    <w:p w14:paraId="1E7B6294" w14:textId="77777777" w:rsidR="00AE3DAC" w:rsidRPr="005F3988" w:rsidRDefault="00AE3DAC" w:rsidP="00AE3DAC">
      <w:pPr>
        <w:overflowPunct/>
        <w:autoSpaceDE/>
        <w:autoSpaceDN/>
        <w:adjustRightInd/>
        <w:ind w:left="81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E819C5B" w14:textId="77777777" w:rsidR="00AE3DAC" w:rsidRPr="005F3988" w:rsidRDefault="00AE3DAC" w:rsidP="00AE3DAC">
      <w:pPr>
        <w:ind w:left="810"/>
        <w:contextualSpacing/>
        <w:jc w:val="thaiDistribute"/>
        <w:rPr>
          <w:rFonts w:ascii="Angsana New" w:hAnsi="Angsana New"/>
          <w:iCs/>
          <w:sz w:val="30"/>
          <w:szCs w:val="30"/>
        </w:rPr>
      </w:pPr>
      <w:r w:rsidRPr="005F3988">
        <w:rPr>
          <w:rFonts w:ascii="Angsana New" w:hAnsi="Angsana New"/>
          <w:iCs/>
          <w:sz w:val="30"/>
          <w:szCs w:val="30"/>
          <w:cs/>
        </w:rPr>
        <w:t>รายได้จากการขายอสังหาริมทรัพย์</w:t>
      </w:r>
    </w:p>
    <w:p w14:paraId="4D585208" w14:textId="77777777" w:rsidR="00AE3DAC" w:rsidRPr="005F3988" w:rsidRDefault="00AE3DAC" w:rsidP="00AE3DAC">
      <w:pPr>
        <w:ind w:left="810"/>
        <w:contextualSpacing/>
        <w:jc w:val="thaiDistribute"/>
        <w:rPr>
          <w:rFonts w:ascii="Angsana New" w:hAnsi="Angsana New"/>
          <w:iCs/>
          <w:sz w:val="30"/>
          <w:szCs w:val="30"/>
        </w:rPr>
      </w:pPr>
    </w:p>
    <w:p w14:paraId="504FEA3A" w14:textId="77777777" w:rsidR="00AE3DAC" w:rsidRPr="005F3988" w:rsidRDefault="00AE3DAC" w:rsidP="00AE3DAC">
      <w:pPr>
        <w:ind w:left="810"/>
        <w:contextualSpacing/>
        <w:jc w:val="thaiDistribute"/>
        <w:rPr>
          <w:rFonts w:ascii="Angsana New" w:hAnsi="Angsana New"/>
          <w:sz w:val="30"/>
          <w:szCs w:val="30"/>
          <w:lang w:val="en-GB"/>
        </w:rPr>
      </w:pPr>
      <w:r w:rsidRPr="005F3988">
        <w:rPr>
          <w:rFonts w:ascii="Angsana New" w:hAnsi="Angsana New"/>
          <w:sz w:val="30"/>
          <w:szCs w:val="30"/>
          <w:cs/>
          <w:lang w:val="en-GB"/>
        </w:rPr>
        <w:t>รายได้จากการขายอสังหาริมทรัพย์พัฒนาเพื่อขายรับรู้เมื่อ</w:t>
      </w:r>
      <w:r w:rsidRPr="005F3988">
        <w:rPr>
          <w:rFonts w:ascii="Angsana New" w:hAnsi="Angsana New" w:hint="cs"/>
          <w:sz w:val="30"/>
          <w:szCs w:val="30"/>
          <w:cs/>
          <w:lang w:val="en-GB"/>
        </w:rPr>
        <w:t>ลูกค้ามีอำนาจ</w:t>
      </w:r>
      <w:r w:rsidRPr="005F3988">
        <w:rPr>
          <w:rFonts w:ascii="Angsana New" w:hAnsi="Angsana New"/>
          <w:sz w:val="30"/>
          <w:szCs w:val="30"/>
          <w:cs/>
          <w:lang w:val="en-GB"/>
        </w:rPr>
        <w:t>ควบคุม</w:t>
      </w:r>
      <w:r w:rsidRPr="005F3988">
        <w:rPr>
          <w:rFonts w:ascii="Angsana New" w:hAnsi="Angsana New" w:hint="cs"/>
          <w:sz w:val="30"/>
          <w:szCs w:val="30"/>
          <w:cs/>
          <w:lang w:val="en-GB"/>
        </w:rPr>
        <w:t>ใน</w:t>
      </w:r>
      <w:r w:rsidRPr="005F3988">
        <w:rPr>
          <w:rFonts w:ascii="Angsana New" w:hAnsi="Angsana New"/>
          <w:sz w:val="30"/>
          <w:szCs w:val="30"/>
          <w:cs/>
          <w:lang w:val="en-GB"/>
        </w:rPr>
        <w:t xml:space="preserve">อสังหาริมทรัพย์ </w:t>
      </w:r>
    </w:p>
    <w:p w14:paraId="24D98D70" w14:textId="77777777" w:rsidR="00AE3DAC" w:rsidRPr="005F3988" w:rsidRDefault="00AE3DAC" w:rsidP="00AE3DAC">
      <w:pPr>
        <w:ind w:left="810"/>
        <w:contextualSpacing/>
        <w:jc w:val="thaiDistribute"/>
        <w:rPr>
          <w:rFonts w:ascii="Angsana New" w:hAnsi="Angsana New"/>
          <w:iCs/>
          <w:sz w:val="30"/>
          <w:szCs w:val="30"/>
        </w:rPr>
      </w:pPr>
    </w:p>
    <w:p w14:paraId="4913B769" w14:textId="77777777" w:rsidR="00AE3DAC" w:rsidRPr="005F3988" w:rsidRDefault="00AE3DAC" w:rsidP="00AE3DAC">
      <w:pPr>
        <w:ind w:left="810"/>
        <w:jc w:val="thaiDistribute"/>
        <w:rPr>
          <w:rFonts w:ascii="Angsana New" w:hAnsi="Angsana New"/>
          <w:sz w:val="30"/>
          <w:szCs w:val="30"/>
          <w:lang w:val="en-GB"/>
        </w:rPr>
      </w:pPr>
      <w:r w:rsidRPr="005F3988">
        <w:rPr>
          <w:rFonts w:ascii="Angsana New" w:hAnsi="Angsana New"/>
          <w:sz w:val="30"/>
          <w:szCs w:val="30"/>
          <w:cs/>
          <w:lang w:val="en-GB"/>
        </w:rPr>
        <w:t>สำหรับสัญญาที่มีการรวมการขายอสังหาริมทรัพย์และสินค้าอื่นเข้าด้วยกัน</w:t>
      </w:r>
      <w:r w:rsidRPr="005F3988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5F3988">
        <w:rPr>
          <w:rFonts w:ascii="Angsana New" w:hAnsi="Angsana New"/>
          <w:sz w:val="30"/>
          <w:szCs w:val="30"/>
          <w:cs/>
          <w:lang w:val="en-GB"/>
        </w:rPr>
        <w:t>กลุ่มบริษัทบันทึกอสังหาริมทรัพย์และสินค้าอื่นแยกจากกัน หากอสังหาริมทรัพย์และสินค้าดังกล่าวสามารถแยกออกจากกันได้และลูกค้าได้รับประโยชน์จากอสังหาริมทรัพย์และสินค้านั้นแยกจากกัน สิ่งตอบแทนที่ได้รับจะถูกปันส่วนตามสัดส่วนของราคาขายที่เป็นเอกเทศของอสังหาริมทรัพย์และสินค้านั้น</w:t>
      </w:r>
      <w:r w:rsidRPr="005F3988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5F3988">
        <w:rPr>
          <w:rFonts w:ascii="Angsana New" w:hAnsi="Angsana New"/>
          <w:sz w:val="30"/>
          <w:szCs w:val="30"/>
          <w:cs/>
          <w:lang w:val="en-GB"/>
        </w:rPr>
        <w:t xml:space="preserve">ๆ </w:t>
      </w:r>
    </w:p>
    <w:p w14:paraId="5CB439BF" w14:textId="21E483D6" w:rsidR="004A5C5C" w:rsidRDefault="004A5C5C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</w:rPr>
      </w:pPr>
    </w:p>
    <w:p w14:paraId="2BA43592" w14:textId="7A4FA685" w:rsidR="00AE3DAC" w:rsidRPr="005F3988" w:rsidRDefault="00AE3DAC" w:rsidP="00AE3DAC">
      <w:pPr>
        <w:ind w:left="81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เงินมัดจำและเงินงวดของอสังหาริมทรัพย์พัฒนาเพื่อขายซึ่งได้รับจากลูกค้าก่อนวันที่รับรู้รายได้แสดงเป็นหนี้สินตามสัญญาในงบฐานะการเงิน เงินมัดจำรับรู้เป็นรายได้เมื่อกลุ่มบริษัทโอน</w:t>
      </w:r>
      <w:r w:rsidRPr="005F3988">
        <w:rPr>
          <w:rFonts w:ascii="Angsana New" w:hAnsi="Angsana New" w:hint="cs"/>
          <w:sz w:val="30"/>
          <w:szCs w:val="30"/>
          <w:cs/>
        </w:rPr>
        <w:t>อำนาจ</w:t>
      </w:r>
      <w:r w:rsidRPr="005F3988">
        <w:rPr>
          <w:rFonts w:ascii="Angsana New" w:hAnsi="Angsana New"/>
          <w:sz w:val="30"/>
          <w:szCs w:val="30"/>
          <w:cs/>
        </w:rPr>
        <w:t xml:space="preserve">ควบคุมในอสังหาริมทรัพย์ให้กับลูกค้า หากเงินรับล่วงหน้าดังกล่าวมีองค์ประกอบเกี่ยวกับการจัดหาเงินที่มีนัยสำคัญ ดอกเบี้ยจ่ายบันทึกโดยใช้วิธีอัตราดอกเบี้ยที่แท้จริง  </w:t>
      </w:r>
    </w:p>
    <w:p w14:paraId="70C811C5" w14:textId="77777777" w:rsidR="00AE3DAC" w:rsidRPr="005F3988" w:rsidRDefault="00AE3DAC" w:rsidP="0032665D">
      <w:pPr>
        <w:jc w:val="thaiDistribute"/>
        <w:rPr>
          <w:rFonts w:ascii="Angsana New" w:hAnsi="Angsana New"/>
          <w:i/>
          <w:sz w:val="30"/>
          <w:szCs w:val="30"/>
        </w:rPr>
      </w:pPr>
    </w:p>
    <w:p w14:paraId="465EB072" w14:textId="77777777" w:rsidR="00AE3DAC" w:rsidRPr="005F3988" w:rsidRDefault="00AE3DAC" w:rsidP="00AE3DAC">
      <w:pPr>
        <w:numPr>
          <w:ilvl w:val="0"/>
          <w:numId w:val="11"/>
        </w:numPr>
        <w:overflowPunct/>
        <w:autoSpaceDE/>
        <w:autoSpaceDN/>
        <w:adjustRightInd/>
        <w:ind w:left="810" w:hanging="270"/>
        <w:contextualSpacing/>
        <w:jc w:val="thaiDistribute"/>
        <w:textAlignment w:val="auto"/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hAnsi="Angsana New"/>
          <w:i/>
          <w:iCs/>
          <w:sz w:val="30"/>
          <w:szCs w:val="30"/>
          <w:cs/>
        </w:rPr>
        <w:t>ยอดคงเหลือของสัญญา</w:t>
      </w:r>
      <w:r w:rsidRPr="005F3988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</w:p>
    <w:p w14:paraId="39A3E540" w14:textId="77777777" w:rsidR="00AE3DAC" w:rsidRPr="005F3988" w:rsidRDefault="00AE3DAC" w:rsidP="00AE3DAC">
      <w:pPr>
        <w:ind w:left="810"/>
        <w:contextualSpacing/>
        <w:jc w:val="thaiDistribute"/>
        <w:rPr>
          <w:rFonts w:ascii="Angsana New" w:hAnsi="Angsana New"/>
          <w:i/>
          <w:iCs/>
          <w:sz w:val="30"/>
          <w:szCs w:val="30"/>
          <w:cs/>
        </w:rPr>
      </w:pPr>
    </w:p>
    <w:p w14:paraId="5F9E87F0" w14:textId="77777777" w:rsidR="00AE3DAC" w:rsidRPr="005F3988" w:rsidRDefault="00AE3DAC" w:rsidP="00AE3DAC">
      <w:pPr>
        <w:ind w:left="81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สินทรัพย์ที่เกิดจากสัญญารับรู้เมื่อกลุ่มบริษัทรับรู้รายได้ก่อนที่จะมีสิทธิที่ปราศจากเงื่อนไขในการได้รับ</w:t>
      </w:r>
      <w:r w:rsidRPr="005F3988">
        <w:rPr>
          <w:rFonts w:ascii="Angsana New" w:hAnsi="Angsana New" w:hint="cs"/>
          <w:sz w:val="30"/>
          <w:szCs w:val="30"/>
          <w:cs/>
        </w:rPr>
        <w:t xml:space="preserve">           </w:t>
      </w:r>
      <w:r w:rsidRPr="005F3988">
        <w:rPr>
          <w:rFonts w:ascii="Angsana New" w:hAnsi="Angsana New"/>
          <w:sz w:val="30"/>
          <w:szCs w:val="30"/>
          <w:cs/>
        </w:rPr>
        <w:t>สิ่งตอบแทน สินทรัพย์ที่เกิดจากสัญญาวัดมูลค่าด้วยมูลค่าของสิ่งตอบแทนที่กลุ่มบริษัทคาดว่าจะได้รับหักค่าเผื่อผลขาดทุนด้านเครดิตที่คาดว่าจะเกิดขึ้น</w:t>
      </w:r>
      <w:r w:rsidRPr="005F3988">
        <w:rPr>
          <w:rFonts w:ascii="Angsana New" w:hAnsi="Angsana New" w:hint="cs"/>
          <w:sz w:val="30"/>
          <w:szCs w:val="30"/>
          <w:cs/>
        </w:rPr>
        <w:t xml:space="preserve"> สินทรัพย์ที่เกิดจากสัญญาจะถูกจัดประเภทเป็นลูกหนี้การค้าเมื่อ</w:t>
      </w:r>
      <w:r w:rsidRPr="005F3988">
        <w:rPr>
          <w:rFonts w:ascii="Angsana New" w:hAnsi="Angsana New"/>
          <w:sz w:val="30"/>
          <w:szCs w:val="30"/>
          <w:cs/>
        </w:rPr>
        <w:br/>
      </w:r>
      <w:r w:rsidRPr="005F3988">
        <w:rPr>
          <w:rFonts w:ascii="Angsana New" w:hAnsi="Angsana New" w:hint="cs"/>
          <w:sz w:val="30"/>
          <w:szCs w:val="30"/>
          <w:cs/>
        </w:rPr>
        <w:t>กลุ่มบริษัทมีสิทธิที่ปราศจากเงื่อนไขในการได้รับสิ่งตอบแทน</w:t>
      </w:r>
    </w:p>
    <w:p w14:paraId="5FD1EB29" w14:textId="77777777" w:rsidR="00AE3DAC" w:rsidRPr="005F3988" w:rsidRDefault="00AE3DAC" w:rsidP="00AE3DAC">
      <w:pPr>
        <w:tabs>
          <w:tab w:val="left" w:pos="540"/>
        </w:tabs>
        <w:ind w:left="810"/>
        <w:jc w:val="both"/>
        <w:rPr>
          <w:rFonts w:ascii="Angsana New" w:hAnsi="Angsana New"/>
          <w:sz w:val="30"/>
          <w:szCs w:val="30"/>
        </w:rPr>
      </w:pPr>
    </w:p>
    <w:p w14:paraId="13377018" w14:textId="77777777" w:rsidR="00AE3DAC" w:rsidRPr="005F3988" w:rsidRDefault="00AE3DAC" w:rsidP="00AE3DAC">
      <w:pPr>
        <w:ind w:left="81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lastRenderedPageBreak/>
        <w:t xml:space="preserve">หนี้สินที่เกิดจากสัญญาเป็นภาระผูกพันที่จะต้องโอนสินค้าหรือบริการให้กับลูกค้า หนี้สินที่เกิดจากสัญญารับรู้เมื่อกลุ่มบริษัทได้รับชำระหรือมีสิทธิที่ปราศจากเงื่อนไขในการได้รับสิ่งตอบแทนที่เรียกคืนไม่ได้จากลูกค้าก่อนที่กลุ่มบริษัทรับรู้รายได้ที่เกี่ยวข้อง </w:t>
      </w:r>
    </w:p>
    <w:p w14:paraId="3BCAF092" w14:textId="2EAA5A92" w:rsidR="0084229E" w:rsidRDefault="0084229E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i/>
          <w:iCs/>
          <w:sz w:val="30"/>
          <w:szCs w:val="30"/>
          <w:cs/>
        </w:rPr>
      </w:pPr>
    </w:p>
    <w:p w14:paraId="44323F56" w14:textId="79FEB74D" w:rsidR="00AE3DAC" w:rsidRPr="005F3988" w:rsidRDefault="00AE3DAC" w:rsidP="00AE3DAC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ภาษีเงินได้</w:t>
      </w:r>
    </w:p>
    <w:p w14:paraId="56B4B031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6CD81B7E" w14:textId="77777777" w:rsidR="00AE3DAC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ค่าใช้จ่ายภาษีเงินได้สำหรับปีประกอบด้วยภาษีเงินได้ของ</w:t>
      </w:r>
      <w:r w:rsidRPr="005F3988">
        <w:rPr>
          <w:rFonts w:asciiTheme="majorBidi" w:hAnsiTheme="majorBidi" w:hint="cs"/>
          <w:sz w:val="30"/>
          <w:szCs w:val="30"/>
          <w:cs/>
        </w:rPr>
        <w:t>ปี</w:t>
      </w:r>
      <w:r w:rsidRPr="005F3988">
        <w:rPr>
          <w:rFonts w:asciiTheme="majorBidi" w:hAnsiTheme="majorBidi"/>
          <w:sz w:val="30"/>
          <w:szCs w:val="30"/>
          <w:cs/>
        </w:rPr>
        <w:t>ปัจจุบันและภาษีเงินได้รอการตัดบัญชีซึ่งรับรู้ในกำไรหรือขาดทุนเว้นแต่</w:t>
      </w:r>
      <w:r>
        <w:rPr>
          <w:rFonts w:asciiTheme="majorBidi" w:hAnsiTheme="majorBidi" w:hint="cs"/>
          <w:sz w:val="30"/>
          <w:szCs w:val="30"/>
          <w:cs/>
        </w:rPr>
        <w:t>รายการที่เกี่ยวข้องในการรวมธุรกิจ หรือ</w:t>
      </w:r>
      <w:r w:rsidRPr="005F3988">
        <w:rPr>
          <w:rFonts w:asciiTheme="majorBidi" w:hAnsiTheme="majorBidi"/>
          <w:sz w:val="30"/>
          <w:szCs w:val="30"/>
          <w:cs/>
        </w:rPr>
        <w:t xml:space="preserve">รายการที่รับรู้โดยตรงในส่วนของผู้ถือหุ้นหรือกำไรขาดทุนเบ็ดเสร็จอื่น </w:t>
      </w:r>
    </w:p>
    <w:p w14:paraId="39A3ACDB" w14:textId="77777777" w:rsidR="00AE3DAC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72B1F9B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ภาษีเงินได้ของ</w:t>
      </w:r>
      <w:r w:rsidRPr="005F3988">
        <w:rPr>
          <w:rFonts w:asciiTheme="majorBidi" w:hAnsiTheme="majorBidi" w:hint="cs"/>
          <w:sz w:val="30"/>
          <w:szCs w:val="30"/>
          <w:cs/>
        </w:rPr>
        <w:t>ปี</w:t>
      </w:r>
      <w:r w:rsidRPr="005F3988">
        <w:rPr>
          <w:rFonts w:asciiTheme="majorBidi" w:hAnsiTheme="majorBidi"/>
          <w:sz w:val="30"/>
          <w:szCs w:val="30"/>
          <w:cs/>
        </w:rPr>
        <w:t>ปัจจุบันบันทึกโดยคำนวณจากกำไรหรือขาดทุนประจำปีที่ต้องเสียภาษี โดยใช้อัตราภาษี</w:t>
      </w:r>
      <w:r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 xml:space="preserve">ๆ </w:t>
      </w:r>
    </w:p>
    <w:p w14:paraId="3D9A016E" w14:textId="091830ED" w:rsidR="00AD7F87" w:rsidRDefault="00AD7F87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2ADE1B82" w14:textId="09233C3A" w:rsidR="00AE3DAC" w:rsidRDefault="00AD7F87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D7F87">
        <w:rPr>
          <w:rFonts w:asciiTheme="majorBidi" w:hAnsiTheme="majorBidi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ภาษีเงินได้รอการตัดบัญชีจะไม่ถูกรับรู้เมื่อเกิดจากผลแตกต่างชั่วคราวสำหรับ</w:t>
      </w:r>
      <w:r w:rsidR="004B5355">
        <w:rPr>
          <w:rFonts w:asciiTheme="majorBidi" w:hAnsiTheme="majorBidi" w:hint="cs"/>
          <w:sz w:val="30"/>
          <w:szCs w:val="30"/>
          <w:cs/>
        </w:rPr>
        <w:t xml:space="preserve">การรับรู้ค่าความนิยมในครั้งแรก </w:t>
      </w:r>
      <w:r w:rsidRPr="00AD7F87">
        <w:rPr>
          <w:rFonts w:asciiTheme="majorBidi" w:hAnsiTheme="majorBidi"/>
          <w:sz w:val="30"/>
          <w:szCs w:val="30"/>
          <w:cs/>
        </w:rPr>
        <w:t>การรับรู้สินทรัพย์หรือหนี้สินในครั้งแรกซึ่งเป็นรายการที่ไม่ใช่การรวมธุรกิจหรือไม่ส่งผลกระทบต่อกำไรขาดทุนทางบัญชีและทางภาษี ณ วันที่เกิดรายการนั้น และไม่ทำให้ผลแตกต่างชั่วคราวที่ต้องเสียภาษีและผลแตกต่างชั่วคราวที่ใช้หักภาษีมีจำนวนเท่ากัน ณ วันที่เกิดรายการนั้น และผลแตกต่างที่เกี่ยวข้องกับเงินลงทุนในบริษัทย่อยและการร่วมค้าหากเป็นไปได้ว่าจะไม่มีการกลับรายการในอนาคตอันใกล้</w:t>
      </w:r>
    </w:p>
    <w:p w14:paraId="2F0BD2C2" w14:textId="77777777" w:rsidR="00574BAC" w:rsidRDefault="00574B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5D20499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Pr="005F3988">
        <w:rPr>
          <w:rFonts w:asciiTheme="majorBidi" w:hAnsiTheme="majorBidi"/>
          <w:sz w:val="30"/>
          <w:szCs w:val="30"/>
          <w:cs/>
        </w:rPr>
        <w:br/>
        <w:t>กลุ่มบริษัทคาดว่าจะได้รับผลประโยชน์จากสินทรัพย์หรือจะจ่ายชำระหนี้สินตามมูลค่าตามบัญชี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 โดยใช้อัตราภาษีที่ประกาศใช้หรือที่คาดว่ามีผลบังคับใช้ ณ วันที่รายงาน ทั้งนี้สินทรัพย์ภาษี</w:t>
      </w:r>
      <w:r w:rsidRPr="005F3988">
        <w:rPr>
          <w:rFonts w:asciiTheme="majorBidi" w:hAnsiTheme="majorBidi"/>
          <w:sz w:val="30"/>
          <w:szCs w:val="30"/>
          <w:cs/>
        </w:rPr>
        <w:br/>
        <w:t>เงินได้</w:t>
      </w:r>
      <w:r w:rsidRPr="005F3988">
        <w:rPr>
          <w:rFonts w:asciiTheme="majorBidi" w:hAnsiTheme="majorBidi" w:hint="cs"/>
          <w:sz w:val="30"/>
          <w:szCs w:val="30"/>
          <w:cs/>
        </w:rPr>
        <w:t>รอการตัดบัญชี</w:t>
      </w:r>
      <w:r w:rsidRPr="005F3988">
        <w:rPr>
          <w:rFonts w:asciiTheme="majorBidi" w:hAnsiTheme="majorBidi"/>
          <w:sz w:val="30"/>
          <w:szCs w:val="30"/>
          <w:cs/>
        </w:rPr>
        <w:t>ของ</w:t>
      </w:r>
      <w:r w:rsidRPr="005F3988">
        <w:rPr>
          <w:rFonts w:asciiTheme="majorBidi" w:hAnsiTheme="majorBidi" w:hint="cs"/>
          <w:sz w:val="30"/>
          <w:szCs w:val="30"/>
          <w:cs/>
        </w:rPr>
        <w:t>ปี</w:t>
      </w:r>
      <w:r w:rsidRPr="005F3988">
        <w:rPr>
          <w:rFonts w:asciiTheme="majorBidi" w:hAnsiTheme="majorBidi"/>
          <w:sz w:val="30"/>
          <w:szCs w:val="30"/>
          <w:cs/>
        </w:rPr>
        <w:t>ปัจจุบันจะหักกลบกับหนี้สินภาษีเงินได้</w:t>
      </w:r>
      <w:r w:rsidRPr="005F3988">
        <w:rPr>
          <w:rFonts w:asciiTheme="majorBidi" w:hAnsiTheme="majorBidi" w:hint="cs"/>
          <w:sz w:val="30"/>
          <w:szCs w:val="30"/>
          <w:cs/>
        </w:rPr>
        <w:t>รอการตัดบัญชี</w:t>
      </w:r>
      <w:r w:rsidRPr="005F3988">
        <w:rPr>
          <w:rFonts w:asciiTheme="majorBidi" w:hAnsiTheme="majorBidi"/>
          <w:sz w:val="30"/>
          <w:szCs w:val="30"/>
          <w:cs/>
        </w:rPr>
        <w:t>ของ</w:t>
      </w:r>
      <w:r w:rsidRPr="005F3988">
        <w:rPr>
          <w:rFonts w:asciiTheme="majorBidi" w:hAnsiTheme="majorBidi" w:hint="cs"/>
          <w:sz w:val="30"/>
          <w:szCs w:val="30"/>
          <w:cs/>
        </w:rPr>
        <w:t>ปี</w:t>
      </w:r>
      <w:r w:rsidRPr="005F3988">
        <w:rPr>
          <w:rFonts w:asciiTheme="majorBidi" w:hAnsiTheme="majorBidi"/>
          <w:sz w:val="30"/>
          <w:szCs w:val="30"/>
          <w:cs/>
        </w:rPr>
        <w:t>ปัจจุบันในงบการเงินเฉพาะกิจการ</w:t>
      </w:r>
    </w:p>
    <w:p w14:paraId="0507282B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E9CB124" w14:textId="77777777" w:rsidR="00AE3DAC" w:rsidRPr="005F3988" w:rsidRDefault="00AE3DAC" w:rsidP="00AE3DA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78C12771" w14:textId="7B41CADC" w:rsidR="00EC5FC0" w:rsidRDefault="00EC5FC0" w:rsidP="000E7BEB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43895B55" w14:textId="77777777" w:rsidR="00574BAC" w:rsidRDefault="00574BA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i/>
          <w:iCs/>
          <w:sz w:val="30"/>
          <w:szCs w:val="30"/>
          <w:cs/>
        </w:rPr>
      </w:pPr>
      <w:r>
        <w:rPr>
          <w:rFonts w:asciiTheme="majorBidi" w:hAnsiTheme="majorBidi"/>
          <w:b/>
          <w:bCs/>
          <w:i/>
          <w:iCs/>
          <w:sz w:val="30"/>
          <w:szCs w:val="30"/>
          <w:cs/>
        </w:rPr>
        <w:br w:type="page"/>
      </w:r>
    </w:p>
    <w:p w14:paraId="1EDCC655" w14:textId="2DD0EFB9" w:rsidR="00AD7F87" w:rsidRDefault="00AD7F87" w:rsidP="000E7BEB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lastRenderedPageBreak/>
        <w:t>การดำเนินงานที่ยกเลิก</w:t>
      </w:r>
    </w:p>
    <w:p w14:paraId="36525FF6" w14:textId="77777777" w:rsidR="00AD7F87" w:rsidRDefault="00AD7F87" w:rsidP="00AD7F87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</w:p>
    <w:p w14:paraId="25AF0A5C" w14:textId="436B7256" w:rsidR="00AD7F87" w:rsidRPr="00AD7F87" w:rsidRDefault="00AD7F87" w:rsidP="00AD7F87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D7F87">
        <w:rPr>
          <w:rFonts w:asciiTheme="majorBidi" w:hAnsiTheme="majorBidi"/>
          <w:sz w:val="30"/>
          <w:szCs w:val="30"/>
          <w:cs/>
        </w:rPr>
        <w:t>การดำเนินงานที่ยกเลิกเป็นส่วนประกอบของธุรกิจของกลุ่มบริษัท เป็นสายงานธุรกิจที่สำคัญ</w:t>
      </w:r>
      <w:r>
        <w:rPr>
          <w:rFonts w:asciiTheme="majorBidi" w:hAnsiTheme="majorBidi" w:hint="cs"/>
          <w:sz w:val="30"/>
          <w:szCs w:val="30"/>
          <w:cs/>
        </w:rPr>
        <w:t>ที่</w:t>
      </w:r>
      <w:r w:rsidRPr="00AD7F87">
        <w:rPr>
          <w:rFonts w:asciiTheme="majorBidi" w:hAnsiTheme="majorBidi"/>
          <w:sz w:val="30"/>
          <w:szCs w:val="30"/>
          <w:cs/>
        </w:rPr>
        <w:t>ยกเลิกหรือถือไว้เพื่อขาย โดยจัดประเภทเป็นการดำเนินงานที่ยกเลิกเมื่อมีการขาย หรือเมื่อเข้าเงื่อนไขของการถือไว้เพื่อขาย แล้วแต่เวลาใดจะเกิดขึ้นก่อน  เมื่อมีการจัดประเภทเป็นการดำเนินงานที่ยกเลิก งบกำไรขาดทุนเบ็ดเสร็จที่แสดงเปรียบเทียบจะถูกปรับปรุงใหม่เสมือนว่าส่วนงานนั้นได้ถูกยกเลิกตั้งแต่ต้นงวดที่นำมาเปรียบเทียบ</w:t>
      </w:r>
    </w:p>
    <w:p w14:paraId="1E869ABE" w14:textId="0019B417" w:rsidR="00AD7F87" w:rsidRDefault="00AD7F87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2BEA838A" w14:textId="77777777" w:rsidR="00B34E97" w:rsidRPr="00137CC3" w:rsidRDefault="00B34E97" w:rsidP="00B34E97">
      <w:pPr>
        <w:pStyle w:val="ListParagraph"/>
        <w:numPr>
          <w:ilvl w:val="0"/>
          <w:numId w:val="33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137CC3">
        <w:rPr>
          <w:rFonts w:asciiTheme="majorBidi" w:hAnsiTheme="majorBidi" w:hint="cs"/>
          <w:b/>
          <w:bCs/>
          <w:sz w:val="30"/>
          <w:szCs w:val="30"/>
          <w:cs/>
        </w:rPr>
        <w:t>ก</w:t>
      </w:r>
      <w:r w:rsidRPr="00137CC3">
        <w:rPr>
          <w:rFonts w:asciiTheme="majorBidi" w:hAnsiTheme="majorBidi"/>
          <w:b/>
          <w:bCs/>
          <w:sz w:val="30"/>
          <w:szCs w:val="30"/>
          <w:cs/>
        </w:rPr>
        <w:t>ารซื้อ</w:t>
      </w:r>
      <w:r w:rsidRPr="00137CC3">
        <w:rPr>
          <w:rFonts w:asciiTheme="majorBidi" w:hAnsiTheme="majorBidi" w:hint="cs"/>
          <w:b/>
          <w:bCs/>
          <w:sz w:val="30"/>
          <w:szCs w:val="30"/>
          <w:cs/>
        </w:rPr>
        <w:t xml:space="preserve">ธุรกิจ </w:t>
      </w:r>
      <w:r w:rsidRPr="00137CC3">
        <w:rPr>
          <w:rFonts w:asciiTheme="majorBidi" w:hAnsiTheme="majorBidi"/>
          <w:b/>
          <w:bCs/>
          <w:sz w:val="30"/>
          <w:szCs w:val="30"/>
          <w:cs/>
        </w:rPr>
        <w:t>การสูญเสียการควบคุม และการดำเนินงานที่ยกเลิก</w:t>
      </w:r>
    </w:p>
    <w:p w14:paraId="5EC50C17" w14:textId="77777777" w:rsidR="00B34E97" w:rsidRPr="005F3988" w:rsidRDefault="00B34E97" w:rsidP="00B34E97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486DA8B8" w14:textId="77777777" w:rsidR="00B34E97" w:rsidRPr="00137CC3" w:rsidRDefault="00B34E97" w:rsidP="00E51010">
      <w:pPr>
        <w:pStyle w:val="ListParagraph"/>
        <w:numPr>
          <w:ilvl w:val="1"/>
          <w:numId w:val="33"/>
        </w:numPr>
        <w:ind w:left="540" w:hanging="54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137CC3">
        <w:rPr>
          <w:rFonts w:ascii="Angsana New" w:hAnsi="Angsana New" w:hint="cs"/>
          <w:i/>
          <w:iCs/>
          <w:color w:val="000000"/>
          <w:sz w:val="30"/>
          <w:szCs w:val="30"/>
          <w:cs/>
        </w:rPr>
        <w:t>การซื้อธุรกิจ</w:t>
      </w:r>
    </w:p>
    <w:p w14:paraId="31EE76EF" w14:textId="77777777" w:rsidR="00B34E97" w:rsidRPr="00137CC3" w:rsidRDefault="00B34E97" w:rsidP="00B34E97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  <w:cs/>
        </w:rPr>
      </w:pPr>
    </w:p>
    <w:p w14:paraId="11526A2A" w14:textId="77777777" w:rsidR="00F92BFA" w:rsidRPr="00183FC4" w:rsidRDefault="00F92BFA" w:rsidP="00F92BFA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EB14DC">
        <w:rPr>
          <w:rFonts w:ascii="Angsana New" w:hAnsi="Angsana New"/>
          <w:color w:val="000000"/>
          <w:sz w:val="30"/>
          <w:szCs w:val="30"/>
          <w:cs/>
        </w:rPr>
        <w:t xml:space="preserve">เมื่อวันที่ </w:t>
      </w:r>
      <w:r w:rsidRPr="006A1D5C">
        <w:rPr>
          <w:rFonts w:ascii="Angsana New" w:hAnsi="Angsana New"/>
          <w:color w:val="000000"/>
          <w:sz w:val="30"/>
          <w:szCs w:val="30"/>
        </w:rPr>
        <w:t>9</w:t>
      </w:r>
      <w:r w:rsidRPr="00EB14DC">
        <w:rPr>
          <w:rFonts w:ascii="Angsana New" w:hAnsi="Angsana New"/>
          <w:color w:val="000000"/>
          <w:sz w:val="30"/>
          <w:szCs w:val="30"/>
          <w:cs/>
        </w:rPr>
        <w:t xml:space="preserve"> สิงหาคม </w:t>
      </w:r>
      <w:r w:rsidRPr="006A1D5C">
        <w:rPr>
          <w:rFonts w:ascii="Angsana New" w:hAnsi="Angsana New"/>
          <w:color w:val="000000"/>
          <w:sz w:val="30"/>
          <w:szCs w:val="30"/>
        </w:rPr>
        <w:t>2566</w:t>
      </w:r>
      <w:r w:rsidRPr="00183FC4">
        <w:rPr>
          <w:rFonts w:ascii="Angsana New" w:hAnsi="Angsana New"/>
          <w:color w:val="000000"/>
          <w:sz w:val="30"/>
          <w:szCs w:val="30"/>
          <w:cs/>
        </w:rPr>
        <w:t xml:space="preserve"> กลุ่มบริษัทซื้อส่วนได้เสียในบริษัท มั่นคงเคหะการ จำกัด (มหาชน) (“</w:t>
      </w:r>
      <w:r w:rsidRPr="00183FC4">
        <w:rPr>
          <w:rFonts w:ascii="Angsana New" w:hAnsi="Angsana New"/>
          <w:color w:val="000000"/>
          <w:sz w:val="30"/>
          <w:szCs w:val="30"/>
        </w:rPr>
        <w:t xml:space="preserve">MK”) </w:t>
      </w:r>
      <w:r w:rsidRPr="00183FC4">
        <w:rPr>
          <w:rFonts w:ascii="Angsana New" w:hAnsi="Angsana New"/>
          <w:color w:val="000000"/>
          <w:sz w:val="30"/>
          <w:szCs w:val="30"/>
          <w:cs/>
        </w:rPr>
        <w:t xml:space="preserve">ซึ่งดำเนินธุรกิจหลักเกี่ยวกับการพัฒนาอสังหาริมทรัพย์เพื่อการค้าเพิ่มเติมร้อยละ </w:t>
      </w:r>
      <w:r w:rsidRPr="006A1D5C">
        <w:rPr>
          <w:rFonts w:ascii="Angsana New" w:hAnsi="Angsana New"/>
          <w:color w:val="000000"/>
          <w:sz w:val="30"/>
          <w:szCs w:val="30"/>
        </w:rPr>
        <w:t>18</w:t>
      </w:r>
      <w:r w:rsidRPr="00183FC4">
        <w:rPr>
          <w:rFonts w:ascii="Angsana New" w:hAnsi="Angsana New"/>
          <w:color w:val="000000"/>
          <w:sz w:val="30"/>
          <w:szCs w:val="30"/>
          <w:cs/>
        </w:rPr>
        <w:t>.</w:t>
      </w:r>
      <w:r w:rsidRPr="006A1D5C">
        <w:rPr>
          <w:rFonts w:ascii="Angsana New" w:hAnsi="Angsana New"/>
          <w:color w:val="000000"/>
          <w:sz w:val="30"/>
          <w:szCs w:val="30"/>
        </w:rPr>
        <w:t>0</w:t>
      </w:r>
      <w:r w:rsidRPr="00183FC4">
        <w:rPr>
          <w:rFonts w:ascii="Angsana New" w:hAnsi="Angsana New"/>
          <w:color w:val="000000"/>
          <w:sz w:val="30"/>
          <w:szCs w:val="30"/>
          <w:cs/>
        </w:rPr>
        <w:t xml:space="preserve"> ทำให้กลุ่มบริษัทมีส่วนได้เสียใน </w:t>
      </w:r>
      <w:r w:rsidRPr="00183FC4">
        <w:rPr>
          <w:rFonts w:ascii="Angsana New" w:hAnsi="Angsana New"/>
          <w:color w:val="000000"/>
          <w:sz w:val="30"/>
          <w:szCs w:val="30"/>
        </w:rPr>
        <w:t xml:space="preserve">MK </w:t>
      </w:r>
      <w:r w:rsidRPr="00183FC4">
        <w:rPr>
          <w:rFonts w:ascii="Angsana New" w:hAnsi="Angsana New"/>
          <w:color w:val="000000"/>
          <w:sz w:val="30"/>
          <w:szCs w:val="30"/>
          <w:cs/>
        </w:rPr>
        <w:t xml:space="preserve">เพิ่มขึ้นจากเดิมร้อยละ </w:t>
      </w:r>
      <w:r w:rsidRPr="006A1D5C">
        <w:rPr>
          <w:rFonts w:ascii="Angsana New" w:hAnsi="Angsana New"/>
          <w:color w:val="000000"/>
          <w:sz w:val="30"/>
          <w:szCs w:val="30"/>
        </w:rPr>
        <w:t>31</w:t>
      </w:r>
      <w:r w:rsidRPr="00183FC4">
        <w:rPr>
          <w:rFonts w:ascii="Angsana New" w:hAnsi="Angsana New"/>
          <w:color w:val="000000"/>
          <w:sz w:val="30"/>
          <w:szCs w:val="30"/>
          <w:cs/>
        </w:rPr>
        <w:t>.</w:t>
      </w:r>
      <w:r w:rsidRPr="006A1D5C">
        <w:rPr>
          <w:rFonts w:ascii="Angsana New" w:hAnsi="Angsana New"/>
          <w:color w:val="000000"/>
          <w:sz w:val="30"/>
          <w:szCs w:val="30"/>
        </w:rPr>
        <w:t>5</w:t>
      </w:r>
      <w:r w:rsidRPr="00183FC4">
        <w:rPr>
          <w:rFonts w:ascii="Angsana New" w:hAnsi="Angsana New"/>
          <w:color w:val="000000"/>
          <w:sz w:val="30"/>
          <w:szCs w:val="30"/>
          <w:cs/>
        </w:rPr>
        <w:t xml:space="preserve"> เป็นร้อยละ </w:t>
      </w:r>
      <w:r w:rsidRPr="006A1D5C">
        <w:rPr>
          <w:rFonts w:ascii="Angsana New" w:hAnsi="Angsana New"/>
          <w:color w:val="000000"/>
          <w:sz w:val="30"/>
          <w:szCs w:val="30"/>
        </w:rPr>
        <w:t>49</w:t>
      </w:r>
      <w:r w:rsidRPr="00183FC4">
        <w:rPr>
          <w:rFonts w:ascii="Angsana New" w:hAnsi="Angsana New"/>
          <w:color w:val="000000"/>
          <w:sz w:val="30"/>
          <w:szCs w:val="30"/>
          <w:cs/>
        </w:rPr>
        <w:t>.</w:t>
      </w:r>
      <w:r w:rsidRPr="006A1D5C">
        <w:rPr>
          <w:rFonts w:ascii="Angsana New" w:hAnsi="Angsana New"/>
          <w:color w:val="000000"/>
          <w:sz w:val="30"/>
          <w:szCs w:val="30"/>
        </w:rPr>
        <w:t>5</w:t>
      </w:r>
      <w:r w:rsidRPr="00183FC4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183FC4">
        <w:rPr>
          <w:rFonts w:ascii="Angsana New" w:hAnsi="Angsana New" w:hint="cs"/>
          <w:color w:val="000000"/>
          <w:sz w:val="30"/>
          <w:szCs w:val="30"/>
          <w:cs/>
        </w:rPr>
        <w:t xml:space="preserve">ของทุนจดทะเบียนและชำระแล้ว </w:t>
      </w:r>
      <w:r w:rsidRPr="00183FC4">
        <w:rPr>
          <w:rFonts w:ascii="Angsana New" w:hAnsi="Angsana New"/>
          <w:color w:val="000000"/>
          <w:sz w:val="30"/>
          <w:szCs w:val="30"/>
          <w:cs/>
        </w:rPr>
        <w:t>ผู้บริหารพิจารณาแล้วเห็นว่า</w:t>
      </w:r>
      <w:r>
        <w:rPr>
          <w:rFonts w:ascii="Angsana New" w:hAnsi="Angsana New"/>
          <w:color w:val="000000"/>
          <w:sz w:val="30"/>
          <w:szCs w:val="30"/>
        </w:rPr>
        <w:br/>
      </w:r>
      <w:r w:rsidRPr="00183FC4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กลุ่มบริษัทมีอำนาจควบคุมเหนือ </w:t>
      </w:r>
      <w:r w:rsidRPr="00183FC4">
        <w:rPr>
          <w:rFonts w:ascii="Angsana New" w:hAnsi="Angsana New"/>
          <w:color w:val="000000"/>
          <w:sz w:val="30"/>
          <w:szCs w:val="30"/>
        </w:rPr>
        <w:t xml:space="preserve">MK </w:t>
      </w:r>
      <w:r w:rsidRPr="00183FC4">
        <w:rPr>
          <w:rFonts w:ascii="Angsana New" w:hAnsi="Angsana New"/>
          <w:color w:val="000000"/>
          <w:sz w:val="30"/>
          <w:szCs w:val="30"/>
          <w:cs/>
        </w:rPr>
        <w:t xml:space="preserve">จากการมีอำนาจในการออกเสียงเหนือผู้ถือหุ้นรายอื่น เนื่องจากสิทธิในการออกเสียงส่วนที่เหลือเป็นของผู้ถือหุ้นรายย่อยจำนวนมาก และไม่มีข้อบ่งชี้ว่าผู้ถือหุ้นรายใดจะใช้สิทธิในการออกเสียงร่วมกัน ดังนั้นกลุ่มบริษัทจึงได้มาซึ่งอำนาจควบคุมใน </w:t>
      </w:r>
      <w:r w:rsidRPr="00183FC4">
        <w:rPr>
          <w:rFonts w:ascii="Angsana New" w:hAnsi="Angsana New"/>
          <w:color w:val="000000"/>
          <w:sz w:val="30"/>
          <w:szCs w:val="30"/>
        </w:rPr>
        <w:t xml:space="preserve">MK </w:t>
      </w:r>
      <w:r w:rsidRPr="00183FC4">
        <w:rPr>
          <w:rFonts w:ascii="Angsana New" w:hAnsi="Angsana New"/>
          <w:color w:val="000000"/>
          <w:sz w:val="30"/>
          <w:szCs w:val="30"/>
          <w:cs/>
        </w:rPr>
        <w:t>และเปลี่ยนสถานะจากบริษัทร่วมเป็นบริษัทย่อยของกลุ่มบริษัท สิ่งตอบแทนที่จ่า</w:t>
      </w:r>
      <w:r w:rsidRPr="00183FC4">
        <w:rPr>
          <w:rFonts w:ascii="Angsana New" w:hAnsi="Angsana New" w:hint="cs"/>
          <w:color w:val="000000"/>
          <w:sz w:val="30"/>
          <w:szCs w:val="30"/>
          <w:cs/>
        </w:rPr>
        <w:t>ย</w:t>
      </w:r>
      <w:r w:rsidRPr="00183FC4">
        <w:rPr>
          <w:rFonts w:ascii="Angsana New" w:hAnsi="Angsana New"/>
          <w:color w:val="000000"/>
          <w:sz w:val="30"/>
          <w:szCs w:val="30"/>
          <w:cs/>
        </w:rPr>
        <w:t xml:space="preserve">ประกอบด้วยเงินสดจำนวน </w:t>
      </w:r>
      <w:r w:rsidRPr="006A1D5C">
        <w:rPr>
          <w:rFonts w:ascii="Angsana New" w:hAnsi="Angsana New"/>
          <w:color w:val="000000"/>
          <w:sz w:val="30"/>
          <w:szCs w:val="30"/>
        </w:rPr>
        <w:t>883</w:t>
      </w:r>
      <w:r w:rsidRPr="00183FC4">
        <w:rPr>
          <w:rFonts w:ascii="Angsana New" w:hAnsi="Angsana New"/>
          <w:color w:val="000000"/>
          <w:sz w:val="30"/>
          <w:szCs w:val="30"/>
          <w:cs/>
        </w:rPr>
        <w:t>.</w:t>
      </w:r>
      <w:r w:rsidRPr="006A1D5C">
        <w:rPr>
          <w:rFonts w:ascii="Angsana New" w:hAnsi="Angsana New"/>
          <w:color w:val="000000"/>
          <w:sz w:val="30"/>
          <w:szCs w:val="30"/>
        </w:rPr>
        <w:t>4</w:t>
      </w:r>
      <w:r w:rsidRPr="00183FC4">
        <w:rPr>
          <w:rFonts w:ascii="Angsana New" w:hAnsi="Angsana New"/>
          <w:color w:val="000000"/>
          <w:sz w:val="30"/>
          <w:szCs w:val="30"/>
          <w:cs/>
        </w:rPr>
        <w:t xml:space="preserve"> ล้านบาท ทั้งนี้กลุ่มบริษัทมีต้นทุนที่เกี่ยวข้องกับการซื้อจำนวน </w:t>
      </w:r>
      <w:r w:rsidRPr="006A1D5C">
        <w:rPr>
          <w:rFonts w:ascii="Angsana New" w:hAnsi="Angsana New"/>
          <w:color w:val="000000"/>
          <w:sz w:val="30"/>
          <w:szCs w:val="30"/>
        </w:rPr>
        <w:t>0</w:t>
      </w:r>
      <w:r w:rsidRPr="00183FC4">
        <w:rPr>
          <w:rFonts w:ascii="Angsana New" w:hAnsi="Angsana New"/>
          <w:color w:val="000000"/>
          <w:sz w:val="30"/>
          <w:szCs w:val="30"/>
          <w:cs/>
        </w:rPr>
        <w:t>.</w:t>
      </w:r>
      <w:r w:rsidRPr="006A1D5C">
        <w:rPr>
          <w:rFonts w:ascii="Angsana New" w:hAnsi="Angsana New"/>
          <w:color w:val="000000"/>
          <w:sz w:val="30"/>
          <w:szCs w:val="30"/>
        </w:rPr>
        <w:t>2</w:t>
      </w:r>
      <w:r w:rsidRPr="00183FC4">
        <w:rPr>
          <w:rFonts w:ascii="Angsana New" w:hAnsi="Angsana New"/>
          <w:color w:val="000000"/>
          <w:sz w:val="30"/>
          <w:szCs w:val="30"/>
          <w:cs/>
        </w:rPr>
        <w:t xml:space="preserve"> ล้านบาทซึ่งรวมอยู่ในค่าใช้จ่ายในการบริการและบริหาร นอกจากนี้ กลุ่มบริษัทยังได้มาซึ่งส่วนได้เสียร้อยละ </w:t>
      </w:r>
      <w:r w:rsidRPr="006A1D5C">
        <w:rPr>
          <w:rFonts w:ascii="Angsana New" w:hAnsi="Angsana New"/>
          <w:color w:val="000000"/>
          <w:sz w:val="30"/>
          <w:szCs w:val="30"/>
        </w:rPr>
        <w:t>50</w:t>
      </w:r>
      <w:r w:rsidRPr="00183FC4">
        <w:rPr>
          <w:rFonts w:ascii="Angsana New" w:hAnsi="Angsana New"/>
          <w:color w:val="000000"/>
          <w:sz w:val="30"/>
          <w:szCs w:val="30"/>
          <w:cs/>
        </w:rPr>
        <w:t xml:space="preserve"> ใน</w:t>
      </w:r>
      <w:bookmarkStart w:id="1" w:name="_Hlk188886377"/>
      <w:r w:rsidRPr="00183FC4">
        <w:rPr>
          <w:rFonts w:ascii="Angsana New" w:hAnsi="Angsana New"/>
          <w:color w:val="000000"/>
          <w:sz w:val="30"/>
          <w:szCs w:val="30"/>
          <w:cs/>
        </w:rPr>
        <w:t>บริษัท บีเอฟทีแซด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183FC4">
        <w:rPr>
          <w:rFonts w:ascii="Angsana New" w:hAnsi="Angsana New"/>
          <w:color w:val="000000"/>
          <w:sz w:val="30"/>
          <w:szCs w:val="30"/>
          <w:cs/>
        </w:rPr>
        <w:t>วังน้อย จำกัด (“</w:t>
      </w:r>
      <w:r w:rsidRPr="00183FC4">
        <w:rPr>
          <w:rFonts w:ascii="Angsana New" w:hAnsi="Angsana New"/>
          <w:color w:val="000000"/>
          <w:sz w:val="30"/>
          <w:szCs w:val="30"/>
        </w:rPr>
        <w:t xml:space="preserve">BFTZ”) </w:t>
      </w:r>
      <w:r w:rsidRPr="00183FC4">
        <w:rPr>
          <w:rFonts w:ascii="Angsana New" w:hAnsi="Angsana New"/>
          <w:color w:val="000000"/>
          <w:sz w:val="30"/>
          <w:szCs w:val="30"/>
          <w:cs/>
        </w:rPr>
        <w:t>ซึ่งเป็นการร่วมค้า</w:t>
      </w:r>
      <w:bookmarkEnd w:id="1"/>
      <w:r w:rsidRPr="00183FC4">
        <w:rPr>
          <w:rFonts w:ascii="Angsana New" w:hAnsi="Angsana New"/>
          <w:color w:val="000000"/>
          <w:sz w:val="30"/>
          <w:szCs w:val="30"/>
          <w:cs/>
        </w:rPr>
        <w:t xml:space="preserve">ที่ </w:t>
      </w:r>
      <w:r w:rsidRPr="00183FC4">
        <w:rPr>
          <w:rFonts w:ascii="Angsana New" w:hAnsi="Angsana New"/>
          <w:color w:val="000000"/>
          <w:sz w:val="30"/>
          <w:szCs w:val="30"/>
        </w:rPr>
        <w:t xml:space="preserve">MK </w:t>
      </w:r>
      <w:r w:rsidRPr="00183FC4">
        <w:rPr>
          <w:rFonts w:ascii="Angsana New" w:hAnsi="Angsana New"/>
          <w:color w:val="000000"/>
          <w:sz w:val="30"/>
          <w:szCs w:val="30"/>
          <w:cs/>
        </w:rPr>
        <w:t xml:space="preserve">เป็นผู้ร่วมลงทุน </w:t>
      </w:r>
      <w:r>
        <w:rPr>
          <w:rFonts w:ascii="Angsana New" w:hAnsi="Angsana New"/>
          <w:color w:val="000000"/>
          <w:sz w:val="30"/>
          <w:szCs w:val="30"/>
        </w:rPr>
        <w:br/>
      </w:r>
      <w:r w:rsidRPr="00183FC4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กลุ่มบริษัทจึงได้มาซึ่งอำนาจควบคุมใน </w:t>
      </w:r>
      <w:r w:rsidRPr="00183FC4">
        <w:rPr>
          <w:rFonts w:ascii="Angsana New" w:hAnsi="Angsana New"/>
          <w:color w:val="000000"/>
          <w:sz w:val="30"/>
          <w:szCs w:val="30"/>
        </w:rPr>
        <w:t xml:space="preserve">BFTZ </w:t>
      </w:r>
      <w:r w:rsidRPr="00183FC4">
        <w:rPr>
          <w:rFonts w:ascii="Angsana New" w:hAnsi="Angsana New"/>
          <w:color w:val="000000"/>
          <w:sz w:val="30"/>
          <w:szCs w:val="30"/>
          <w:cs/>
        </w:rPr>
        <w:t>และเปลี่ยนสถานะจากการร่วมค้าเป็นบริษัทย่อยของกลุ่มบริษัท</w:t>
      </w:r>
    </w:p>
    <w:p w14:paraId="7C04C5FE" w14:textId="77777777" w:rsidR="00B34E97" w:rsidRDefault="00B34E97" w:rsidP="00B34E97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  <w:lang w:val="th-TH"/>
        </w:rPr>
      </w:pPr>
    </w:p>
    <w:p w14:paraId="53D3FDFD" w14:textId="77777777" w:rsidR="00F92BFA" w:rsidRDefault="00F92BFA" w:rsidP="00F92BFA">
      <w:pPr>
        <w:tabs>
          <w:tab w:val="left" w:pos="720"/>
          <w:tab w:val="left" w:pos="9540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1116E9">
        <w:rPr>
          <w:rFonts w:ascii="Angsana New" w:hAnsi="Angsana New" w:hint="cs"/>
          <w:sz w:val="30"/>
          <w:szCs w:val="30"/>
          <w:cs/>
          <w:lang w:val="th-TH"/>
        </w:rPr>
        <w:t>มาตรฐานการรายงานทางการเงินกำหนดให้ผู้บริหารทำการประเมินมูลค่ายุติธรรมของสินทรัพย์</w:t>
      </w:r>
      <w:r>
        <w:rPr>
          <w:rFonts w:ascii="Angsana New" w:hAnsi="Angsana New" w:hint="cs"/>
          <w:sz w:val="30"/>
          <w:szCs w:val="30"/>
          <w:cs/>
          <w:lang w:val="th-TH"/>
        </w:rPr>
        <w:t>ที่ระบุได้ที่ได้มา</w:t>
      </w:r>
      <w:r w:rsidRPr="001116E9">
        <w:rPr>
          <w:rFonts w:ascii="Angsana New" w:hAnsi="Angsana New" w:hint="cs"/>
          <w:sz w:val="30"/>
          <w:szCs w:val="30"/>
          <w:cs/>
          <w:lang w:val="th-TH"/>
        </w:rPr>
        <w:t>และหนี้สิน</w:t>
      </w:r>
      <w:r>
        <w:rPr>
          <w:rFonts w:ascii="Angsana New" w:hAnsi="Angsana New" w:hint="cs"/>
          <w:sz w:val="30"/>
          <w:szCs w:val="30"/>
          <w:cs/>
          <w:lang w:val="th-TH"/>
        </w:rPr>
        <w:t xml:space="preserve">ที่รับมา </w:t>
      </w:r>
      <w:r w:rsidRPr="001116E9">
        <w:rPr>
          <w:rFonts w:ascii="Angsana New" w:hAnsi="Angsana New" w:hint="cs"/>
          <w:sz w:val="30"/>
          <w:szCs w:val="30"/>
          <w:cs/>
          <w:lang w:val="th-TH"/>
        </w:rPr>
        <w:t>ณ วันที่ซื้อธุรกิจ กลุ่มบริษัทได้จ้างผู้ประเมินราคาอิสระเพื่อหามูลค่ายุติธรรม</w:t>
      </w:r>
      <w:r>
        <w:rPr>
          <w:rFonts w:ascii="Angsana New" w:hAnsi="Angsana New" w:hint="cs"/>
          <w:sz w:val="30"/>
          <w:szCs w:val="30"/>
          <w:cs/>
          <w:lang w:val="th-TH"/>
        </w:rPr>
        <w:t>ดังกล่าว</w:t>
      </w:r>
      <w:r w:rsidRPr="001116E9">
        <w:rPr>
          <w:rFonts w:ascii="Angsana New" w:hAnsi="Angsana New" w:hint="cs"/>
          <w:sz w:val="30"/>
          <w:szCs w:val="30"/>
          <w:cs/>
          <w:lang w:val="th-TH"/>
        </w:rPr>
        <w:t xml:space="preserve">ภายในระยะเวลาในการวัดมูลค่า </w:t>
      </w:r>
      <w:r w:rsidRPr="001116E9">
        <w:rPr>
          <w:rFonts w:ascii="Angsana New" w:hAnsi="Angsana New"/>
          <w:sz w:val="30"/>
          <w:szCs w:val="30"/>
          <w:cs/>
        </w:rPr>
        <w:t>(</w:t>
      </w:r>
      <w:r w:rsidRPr="001116E9">
        <w:rPr>
          <w:rFonts w:ascii="Angsana New" w:hAnsi="Angsana New"/>
          <w:sz w:val="30"/>
          <w:szCs w:val="30"/>
        </w:rPr>
        <w:t xml:space="preserve">measurement period) </w:t>
      </w:r>
      <w:r w:rsidRPr="001116E9">
        <w:rPr>
          <w:rFonts w:ascii="Angsana New" w:hAnsi="Angsana New" w:hint="cs"/>
          <w:sz w:val="30"/>
          <w:szCs w:val="30"/>
          <w:cs/>
        </w:rPr>
        <w:t>ซึ่งต้องไม่เกินหนึ่งปี นับตั้งแต่วันซื้อกิจการเพื่อสะท้อนผลของข้อมูลเพิ่มเติมที่ได้รับเกี่ยวกับข้อเท็จจริงและสถานการณ์แวดล้อมที่มีอยู่ ณ วันที่ซื้อ โดยข้อมูลดังกล่าวมีผลต่อ</w:t>
      </w:r>
      <w:r>
        <w:rPr>
          <w:rFonts w:ascii="Angsana New" w:hAnsi="Angsana New"/>
          <w:sz w:val="30"/>
          <w:szCs w:val="30"/>
          <w:cs/>
        </w:rPr>
        <w:br/>
      </w:r>
      <w:r w:rsidRPr="001116E9">
        <w:rPr>
          <w:rFonts w:ascii="Angsana New" w:hAnsi="Angsana New" w:hint="cs"/>
          <w:sz w:val="30"/>
          <w:szCs w:val="30"/>
          <w:cs/>
        </w:rPr>
        <w:t>การวัดมูลค่าของจำนวนต่าง ๆ ที่เคยรับรู้ไว้ ณ วันที่ซื้อธุรกิจ</w:t>
      </w:r>
    </w:p>
    <w:p w14:paraId="712D37C9" w14:textId="77777777" w:rsidR="00B34E97" w:rsidRPr="001B50CB" w:rsidRDefault="00B34E97" w:rsidP="00B34E97">
      <w:pPr>
        <w:tabs>
          <w:tab w:val="left" w:pos="720"/>
          <w:tab w:val="left" w:pos="9540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</w:p>
    <w:p w14:paraId="4D08B4A3" w14:textId="77777777" w:rsidR="00FE6C2D" w:rsidRDefault="00FE6C2D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095680E1" w14:textId="77777777" w:rsidR="00F92BFA" w:rsidRPr="001116E9" w:rsidRDefault="00F92BFA" w:rsidP="00F92BFA">
      <w:pPr>
        <w:tabs>
          <w:tab w:val="left" w:pos="720"/>
          <w:tab w:val="left" w:pos="9540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1116E9">
        <w:rPr>
          <w:rFonts w:ascii="Angsana New" w:hAnsi="Angsana New" w:hint="cs"/>
          <w:sz w:val="30"/>
          <w:szCs w:val="30"/>
          <w:cs/>
        </w:rPr>
        <w:lastRenderedPageBreak/>
        <w:t xml:space="preserve">ในไตรมาสที่ </w:t>
      </w:r>
      <w:r w:rsidRPr="006A1D5C">
        <w:rPr>
          <w:rFonts w:ascii="Angsana New" w:hAnsi="Angsana New"/>
          <w:sz w:val="30"/>
          <w:szCs w:val="30"/>
        </w:rPr>
        <w:t>2</w:t>
      </w:r>
      <w:r w:rsidRPr="001116E9">
        <w:rPr>
          <w:rFonts w:ascii="Angsana New" w:hAnsi="Angsana New" w:hint="cs"/>
          <w:sz w:val="30"/>
          <w:szCs w:val="30"/>
        </w:rPr>
        <w:t xml:space="preserve"> </w:t>
      </w:r>
      <w:r w:rsidRPr="001116E9">
        <w:rPr>
          <w:rFonts w:ascii="Angsana New" w:hAnsi="Angsana New" w:hint="cs"/>
          <w:sz w:val="30"/>
          <w:szCs w:val="30"/>
          <w:cs/>
        </w:rPr>
        <w:t xml:space="preserve">ของปี </w:t>
      </w:r>
      <w:r w:rsidRPr="006A1D5C">
        <w:rPr>
          <w:rFonts w:ascii="Angsana New" w:hAnsi="Angsana New"/>
          <w:sz w:val="30"/>
          <w:szCs w:val="30"/>
        </w:rPr>
        <w:t>2567</w:t>
      </w:r>
      <w:r w:rsidRPr="001116E9">
        <w:rPr>
          <w:rFonts w:ascii="Angsana New" w:hAnsi="Angsana New" w:hint="cs"/>
          <w:sz w:val="30"/>
          <w:szCs w:val="30"/>
        </w:rPr>
        <w:t xml:space="preserve"> </w:t>
      </w:r>
      <w:r w:rsidRPr="001116E9">
        <w:rPr>
          <w:rFonts w:ascii="Angsana New" w:hAnsi="Angsana New" w:hint="cs"/>
          <w:sz w:val="30"/>
          <w:szCs w:val="30"/>
          <w:cs/>
        </w:rPr>
        <w:t>การประเมินมูลค่ายุติธรรมของสินทรัพย์ที่ระบุได้ที่ได้มาและหนี้สินที่รับมาโดย</w:t>
      </w:r>
      <w:r w:rsidRPr="001116E9">
        <w:rPr>
          <w:rFonts w:ascii="Angsana New" w:hAnsi="Angsana New"/>
          <w:sz w:val="30"/>
          <w:szCs w:val="30"/>
          <w:cs/>
        </w:rPr>
        <w:br/>
      </w:r>
      <w:r w:rsidRPr="001116E9">
        <w:rPr>
          <w:rFonts w:ascii="Angsana New" w:hAnsi="Angsana New" w:hint="cs"/>
          <w:sz w:val="30"/>
          <w:szCs w:val="30"/>
          <w:cs/>
        </w:rPr>
        <w:t>ผู้ประเมินราคาอิสระได้เสร็จ</w:t>
      </w:r>
      <w:r>
        <w:rPr>
          <w:rFonts w:ascii="Angsana New" w:hAnsi="Angsana New" w:hint="cs"/>
          <w:sz w:val="30"/>
          <w:szCs w:val="30"/>
          <w:cs/>
        </w:rPr>
        <w:t>สมบูรณ์</w:t>
      </w:r>
      <w:r w:rsidRPr="001116E9">
        <w:rPr>
          <w:rFonts w:ascii="Angsana New" w:hAnsi="Angsana New" w:hint="cs"/>
          <w:sz w:val="30"/>
          <w:szCs w:val="30"/>
          <w:cs/>
        </w:rPr>
        <w:t xml:space="preserve">แล้ว </w:t>
      </w:r>
      <w:r>
        <w:rPr>
          <w:rFonts w:ascii="Angsana New" w:hAnsi="Angsana New" w:hint="cs"/>
          <w:sz w:val="30"/>
          <w:szCs w:val="30"/>
          <w:cs/>
        </w:rPr>
        <w:t>ดังนั้น</w:t>
      </w:r>
      <w:r w:rsidRPr="001116E9">
        <w:rPr>
          <w:rFonts w:ascii="Angsana New" w:hAnsi="Angsana New" w:hint="cs"/>
          <w:sz w:val="30"/>
          <w:szCs w:val="30"/>
          <w:cs/>
        </w:rPr>
        <w:t>จึงได้มีการปรับปรุงมูลค่ายุติธรรมของสินทรัพย์ที่ระบุได้ที่ได้มาและหนี้สินที่รับมา ซึ่ง</w:t>
      </w:r>
      <w:r w:rsidRPr="001116E9">
        <w:rPr>
          <w:rFonts w:ascii="Angsana New" w:hAnsi="Angsana New" w:hint="cs"/>
          <w:sz w:val="30"/>
          <w:szCs w:val="30"/>
          <w:cs/>
          <w:lang w:val="th-TH"/>
        </w:rPr>
        <w:t>รายละเอียดของมูลค่ายุติธรรมหลังปรับปรุง</w:t>
      </w:r>
      <w:r w:rsidRPr="001116E9">
        <w:rPr>
          <w:rFonts w:ascii="Angsana New" w:hAnsi="Angsana New" w:hint="cs"/>
          <w:sz w:val="30"/>
          <w:szCs w:val="30"/>
          <w:cs/>
        </w:rPr>
        <w:t>มีดัง</w:t>
      </w:r>
      <w:r>
        <w:rPr>
          <w:rFonts w:ascii="Angsana New" w:hAnsi="Angsana New" w:hint="cs"/>
          <w:sz w:val="30"/>
          <w:szCs w:val="30"/>
          <w:cs/>
        </w:rPr>
        <w:t>ต่อไป</w:t>
      </w:r>
      <w:r w:rsidRPr="001116E9">
        <w:rPr>
          <w:rFonts w:ascii="Angsana New" w:hAnsi="Angsana New" w:hint="cs"/>
          <w:sz w:val="30"/>
          <w:szCs w:val="30"/>
          <w:cs/>
        </w:rPr>
        <w:t>นี้</w:t>
      </w:r>
    </w:p>
    <w:p w14:paraId="26D0F5E7" w14:textId="77777777" w:rsidR="00B34E97" w:rsidRDefault="00B34E97" w:rsidP="00B34E97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360" w:type="dxa"/>
        <w:tblInd w:w="450" w:type="dxa"/>
        <w:tblLook w:val="01E0" w:firstRow="1" w:lastRow="1" w:firstColumn="1" w:lastColumn="1" w:noHBand="0" w:noVBand="0"/>
      </w:tblPr>
      <w:tblGrid>
        <w:gridCol w:w="3960"/>
        <w:gridCol w:w="1620"/>
        <w:gridCol w:w="270"/>
        <w:gridCol w:w="1530"/>
        <w:gridCol w:w="270"/>
        <w:gridCol w:w="1710"/>
      </w:tblGrid>
      <w:tr w:rsidR="00B34E97" w:rsidRPr="00B60BE8" w14:paraId="059349F3" w14:textId="77777777" w:rsidTr="0024247F">
        <w:trPr>
          <w:tblHeader/>
        </w:trPr>
        <w:tc>
          <w:tcPr>
            <w:tcW w:w="3960" w:type="dxa"/>
          </w:tcPr>
          <w:p w14:paraId="397664AD" w14:textId="77777777" w:rsidR="00B34E97" w:rsidRPr="001116E9" w:rsidRDefault="00B34E97" w:rsidP="0024247F">
            <w:pPr>
              <w:rPr>
                <w:rFonts w:asciiTheme="majorBidi" w:hAnsiTheme="majorBidi" w:cstheme="majorBidi"/>
                <w:color w:val="0000FF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</w:t>
            </w:r>
            <w:r w:rsidRPr="001116E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ที่ระบุได้</w:t>
            </w:r>
            <w:r w:rsidRPr="001116E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ที่ได้มาและหนี้สินที่รับมา</w:t>
            </w:r>
            <w:r w:rsidRPr="001116E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620" w:type="dxa"/>
          </w:tcPr>
          <w:p w14:paraId="0E011ED0" w14:textId="77777777" w:rsidR="00B34E97" w:rsidRPr="001116E9" w:rsidRDefault="00B34E97" w:rsidP="0024247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ตามที่เคย</w:t>
            </w:r>
          </w:p>
        </w:tc>
        <w:tc>
          <w:tcPr>
            <w:tcW w:w="270" w:type="dxa"/>
          </w:tcPr>
          <w:p w14:paraId="5C07BC7F" w14:textId="77777777" w:rsidR="00B34E97" w:rsidRPr="001116E9" w:rsidRDefault="00B34E97" w:rsidP="0024247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2FD7310D" w14:textId="77777777" w:rsidR="00B34E97" w:rsidRPr="001116E9" w:rsidRDefault="00B34E97" w:rsidP="0024247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70" w:type="dxa"/>
          </w:tcPr>
          <w:p w14:paraId="6D817C30" w14:textId="77777777" w:rsidR="00B34E97" w:rsidRPr="001116E9" w:rsidRDefault="00B34E97" w:rsidP="0024247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1B862DAF" w14:textId="77777777" w:rsidR="00B34E97" w:rsidRPr="001116E9" w:rsidRDefault="00B34E97" w:rsidP="0024247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B34E97" w:rsidRPr="00B60BE8" w14:paraId="22F2E6D8" w14:textId="77777777" w:rsidTr="0024247F">
        <w:trPr>
          <w:tblHeader/>
        </w:trPr>
        <w:tc>
          <w:tcPr>
            <w:tcW w:w="3960" w:type="dxa"/>
          </w:tcPr>
          <w:p w14:paraId="7E88ABAB" w14:textId="77777777" w:rsidR="00B34E97" w:rsidRPr="001116E9" w:rsidRDefault="00B34E97" w:rsidP="0024247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5C2EA865" w14:textId="77777777" w:rsidR="00B34E97" w:rsidRPr="001116E9" w:rsidRDefault="00B34E97" w:rsidP="0024247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รายงาน</w:t>
            </w:r>
          </w:p>
        </w:tc>
        <w:tc>
          <w:tcPr>
            <w:tcW w:w="270" w:type="dxa"/>
          </w:tcPr>
          <w:p w14:paraId="04FF0C7A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478E595F" w14:textId="77777777" w:rsidR="00B34E97" w:rsidRPr="001116E9" w:rsidRDefault="00B34E97" w:rsidP="0024247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270" w:type="dxa"/>
          </w:tcPr>
          <w:p w14:paraId="3B075C11" w14:textId="77777777" w:rsidR="00B34E97" w:rsidRPr="001116E9" w:rsidRDefault="00B34E97" w:rsidP="0024247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2463C7C0" w14:textId="77777777" w:rsidR="00B34E97" w:rsidRPr="001116E9" w:rsidRDefault="00B34E97" w:rsidP="0024247F">
            <w:pPr>
              <w:jc w:val="center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หลังปรับปรุง</w:t>
            </w:r>
          </w:p>
        </w:tc>
      </w:tr>
      <w:tr w:rsidR="00B34E97" w:rsidRPr="00B60BE8" w14:paraId="15BF1E6A" w14:textId="77777777" w:rsidTr="0024247F">
        <w:trPr>
          <w:tblHeader/>
        </w:trPr>
        <w:tc>
          <w:tcPr>
            <w:tcW w:w="3960" w:type="dxa"/>
          </w:tcPr>
          <w:p w14:paraId="5B8EBAFE" w14:textId="77777777" w:rsidR="00B34E97" w:rsidRPr="001116E9" w:rsidRDefault="00B34E97" w:rsidP="0024247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0" w:type="dxa"/>
            <w:gridSpan w:val="5"/>
          </w:tcPr>
          <w:p w14:paraId="0DA889E7" w14:textId="77777777" w:rsidR="00B34E97" w:rsidRPr="001116E9" w:rsidRDefault="00B34E97" w:rsidP="0024247F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1116E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1116E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1116E9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B34E97" w:rsidRPr="00B60BE8" w14:paraId="59965568" w14:textId="77777777" w:rsidTr="0024247F">
        <w:trPr>
          <w:trHeight w:val="80"/>
        </w:trPr>
        <w:tc>
          <w:tcPr>
            <w:tcW w:w="3960" w:type="dxa"/>
          </w:tcPr>
          <w:p w14:paraId="5FFE8486" w14:textId="77777777" w:rsidR="00B34E97" w:rsidRPr="001116E9" w:rsidRDefault="00B34E97" w:rsidP="0024247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620" w:type="dxa"/>
          </w:tcPr>
          <w:p w14:paraId="422EF57A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539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900</w:t>
            </w:r>
          </w:p>
        </w:tc>
        <w:tc>
          <w:tcPr>
            <w:tcW w:w="270" w:type="dxa"/>
          </w:tcPr>
          <w:p w14:paraId="1E8C1945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7FB23EA2" w14:textId="77777777" w:rsidR="00B34E97" w:rsidRPr="001116E9" w:rsidRDefault="00B34E97" w:rsidP="0024247F">
            <w:pPr>
              <w:tabs>
                <w:tab w:val="decimal" w:pos="96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419D37F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DD398B7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539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900</w:t>
            </w:r>
          </w:p>
        </w:tc>
      </w:tr>
      <w:tr w:rsidR="00B34E97" w:rsidRPr="00B60BE8" w14:paraId="61C22FB0" w14:textId="77777777" w:rsidTr="0024247F">
        <w:tc>
          <w:tcPr>
            <w:tcW w:w="3960" w:type="dxa"/>
          </w:tcPr>
          <w:p w14:paraId="77576812" w14:textId="77777777" w:rsidR="00B34E97" w:rsidRPr="001116E9" w:rsidRDefault="00B34E97" w:rsidP="0024247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620" w:type="dxa"/>
          </w:tcPr>
          <w:p w14:paraId="6F406CF4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724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714</w:t>
            </w:r>
          </w:p>
        </w:tc>
        <w:tc>
          <w:tcPr>
            <w:tcW w:w="270" w:type="dxa"/>
          </w:tcPr>
          <w:p w14:paraId="15A0B492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13BF61E" w14:textId="77777777" w:rsidR="00B34E97" w:rsidRPr="001116E9" w:rsidRDefault="00B34E97" w:rsidP="0024247F">
            <w:pPr>
              <w:tabs>
                <w:tab w:val="decimal" w:pos="96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45DB5C4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A12E404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724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714</w:t>
            </w:r>
          </w:p>
        </w:tc>
      </w:tr>
      <w:tr w:rsidR="00B34E97" w:rsidRPr="00B60BE8" w14:paraId="2FA463B9" w14:textId="77777777" w:rsidTr="0024247F">
        <w:tc>
          <w:tcPr>
            <w:tcW w:w="3960" w:type="dxa"/>
          </w:tcPr>
          <w:p w14:paraId="71AC62A7" w14:textId="77777777" w:rsidR="00B34E97" w:rsidRPr="001116E9" w:rsidRDefault="00B34E97" w:rsidP="0024247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1620" w:type="dxa"/>
          </w:tcPr>
          <w:p w14:paraId="7D519A33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949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500</w:t>
            </w:r>
          </w:p>
        </w:tc>
        <w:tc>
          <w:tcPr>
            <w:tcW w:w="270" w:type="dxa"/>
          </w:tcPr>
          <w:p w14:paraId="3E958858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99C6E84" w14:textId="77777777" w:rsidR="00B34E97" w:rsidRPr="001116E9" w:rsidRDefault="00B34E97" w:rsidP="0024247F">
            <w:pPr>
              <w:tabs>
                <w:tab w:val="decimal" w:pos="96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1486990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62068836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949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500</w:t>
            </w:r>
          </w:p>
        </w:tc>
      </w:tr>
      <w:tr w:rsidR="00B34E97" w:rsidRPr="00B60BE8" w14:paraId="1CEA299F" w14:textId="77777777" w:rsidTr="0024247F">
        <w:tc>
          <w:tcPr>
            <w:tcW w:w="3960" w:type="dxa"/>
          </w:tcPr>
          <w:p w14:paraId="50927D75" w14:textId="77777777" w:rsidR="00B34E97" w:rsidRPr="001116E9" w:rsidRDefault="00B34E97" w:rsidP="0024247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1620" w:type="dxa"/>
          </w:tcPr>
          <w:p w14:paraId="1EE3D5C3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062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261</w:t>
            </w:r>
          </w:p>
        </w:tc>
        <w:tc>
          <w:tcPr>
            <w:tcW w:w="270" w:type="dxa"/>
          </w:tcPr>
          <w:p w14:paraId="258C4EAB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2B2ABC6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430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881</w:t>
            </w:r>
          </w:p>
        </w:tc>
        <w:tc>
          <w:tcPr>
            <w:tcW w:w="270" w:type="dxa"/>
          </w:tcPr>
          <w:p w14:paraId="6B748080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6F72A9D4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493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142</w:t>
            </w:r>
          </w:p>
        </w:tc>
      </w:tr>
      <w:tr w:rsidR="00B34E97" w:rsidRPr="00B60BE8" w14:paraId="32C444C5" w14:textId="77777777" w:rsidTr="0024247F">
        <w:tc>
          <w:tcPr>
            <w:tcW w:w="3960" w:type="dxa"/>
          </w:tcPr>
          <w:p w14:paraId="5E4B7920" w14:textId="726F78FD" w:rsidR="00B34E97" w:rsidRPr="001116E9" w:rsidRDefault="00B34E97" w:rsidP="0024247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620" w:type="dxa"/>
          </w:tcPr>
          <w:p w14:paraId="10729B97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836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523</w:t>
            </w:r>
          </w:p>
        </w:tc>
        <w:tc>
          <w:tcPr>
            <w:tcW w:w="270" w:type="dxa"/>
          </w:tcPr>
          <w:p w14:paraId="17C7B6F7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63C2E3AA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625</w:t>
            </w:r>
          </w:p>
        </w:tc>
        <w:tc>
          <w:tcPr>
            <w:tcW w:w="270" w:type="dxa"/>
          </w:tcPr>
          <w:p w14:paraId="46A4EAF7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3FD6E963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860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148</w:t>
            </w:r>
          </w:p>
        </w:tc>
      </w:tr>
      <w:tr w:rsidR="00B34E97" w:rsidRPr="00B60BE8" w14:paraId="438E9F35" w14:textId="77777777" w:rsidTr="0024247F">
        <w:tc>
          <w:tcPr>
            <w:tcW w:w="3960" w:type="dxa"/>
          </w:tcPr>
          <w:p w14:paraId="2E8F102F" w14:textId="77777777" w:rsidR="00B34E97" w:rsidRPr="001116E9" w:rsidRDefault="00B34E97" w:rsidP="0024247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ที่ดินรอการพัฒนา</w:t>
            </w:r>
          </w:p>
        </w:tc>
        <w:tc>
          <w:tcPr>
            <w:tcW w:w="1620" w:type="dxa"/>
          </w:tcPr>
          <w:p w14:paraId="416CB404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467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837</w:t>
            </w:r>
          </w:p>
        </w:tc>
        <w:tc>
          <w:tcPr>
            <w:tcW w:w="270" w:type="dxa"/>
          </w:tcPr>
          <w:p w14:paraId="0242C83C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70863E9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453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651</w:t>
            </w:r>
          </w:p>
        </w:tc>
        <w:tc>
          <w:tcPr>
            <w:tcW w:w="270" w:type="dxa"/>
          </w:tcPr>
          <w:p w14:paraId="77EDD1BD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7994264F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921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488</w:t>
            </w:r>
          </w:p>
        </w:tc>
      </w:tr>
      <w:tr w:rsidR="00B34E97" w:rsidRPr="00B60BE8" w14:paraId="11C0B7A2" w14:textId="77777777" w:rsidTr="0024247F">
        <w:tc>
          <w:tcPr>
            <w:tcW w:w="3960" w:type="dxa"/>
          </w:tcPr>
          <w:p w14:paraId="517E8D7E" w14:textId="77777777" w:rsidR="00B34E97" w:rsidRPr="001116E9" w:rsidRDefault="00B34E97" w:rsidP="0024247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620" w:type="dxa"/>
          </w:tcPr>
          <w:p w14:paraId="7F07016C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828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070</w:t>
            </w:r>
          </w:p>
        </w:tc>
        <w:tc>
          <w:tcPr>
            <w:tcW w:w="270" w:type="dxa"/>
          </w:tcPr>
          <w:p w14:paraId="4ACE8698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700E4085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259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917</w:t>
            </w:r>
          </w:p>
        </w:tc>
        <w:tc>
          <w:tcPr>
            <w:tcW w:w="270" w:type="dxa"/>
          </w:tcPr>
          <w:p w14:paraId="6DCE1D35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74373DE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087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987</w:t>
            </w:r>
          </w:p>
        </w:tc>
      </w:tr>
      <w:tr w:rsidR="00B34E97" w:rsidRPr="00B60BE8" w14:paraId="2B0D4B0B" w14:textId="77777777" w:rsidTr="0024247F">
        <w:tc>
          <w:tcPr>
            <w:tcW w:w="3960" w:type="dxa"/>
          </w:tcPr>
          <w:p w14:paraId="29518D3B" w14:textId="77777777" w:rsidR="00B34E97" w:rsidRPr="001116E9" w:rsidRDefault="00B34E97" w:rsidP="0024247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ที่ดิน อาคารและอุปกรณ์ </w:t>
            </w:r>
          </w:p>
        </w:tc>
        <w:tc>
          <w:tcPr>
            <w:tcW w:w="1620" w:type="dxa"/>
          </w:tcPr>
          <w:p w14:paraId="38A3DFEF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122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305</w:t>
            </w:r>
          </w:p>
        </w:tc>
        <w:tc>
          <w:tcPr>
            <w:tcW w:w="270" w:type="dxa"/>
          </w:tcPr>
          <w:p w14:paraId="01D2A2F4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8C216ED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747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924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8F642FE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3A74B9EB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374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381</w:t>
            </w:r>
          </w:p>
        </w:tc>
      </w:tr>
      <w:tr w:rsidR="00B34E97" w:rsidRPr="00B60BE8" w14:paraId="279A4B4D" w14:textId="77777777" w:rsidTr="0024247F">
        <w:tc>
          <w:tcPr>
            <w:tcW w:w="3960" w:type="dxa"/>
          </w:tcPr>
          <w:p w14:paraId="3804BEE9" w14:textId="77777777" w:rsidR="00B34E97" w:rsidRPr="001116E9" w:rsidRDefault="00B34E97" w:rsidP="0024247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สินทรัพย์อื่น</w:t>
            </w:r>
          </w:p>
        </w:tc>
        <w:tc>
          <w:tcPr>
            <w:tcW w:w="1620" w:type="dxa"/>
          </w:tcPr>
          <w:p w14:paraId="291CC949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474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712</w:t>
            </w:r>
          </w:p>
        </w:tc>
        <w:tc>
          <w:tcPr>
            <w:tcW w:w="270" w:type="dxa"/>
          </w:tcPr>
          <w:p w14:paraId="5062CACA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790A75FB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94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351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215D0CC8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9C00C08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380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361</w:t>
            </w:r>
          </w:p>
        </w:tc>
      </w:tr>
      <w:tr w:rsidR="00B34E97" w:rsidRPr="00B60BE8" w14:paraId="57EA1339" w14:textId="77777777" w:rsidTr="0024247F">
        <w:tc>
          <w:tcPr>
            <w:tcW w:w="3960" w:type="dxa"/>
          </w:tcPr>
          <w:p w14:paraId="65478BE2" w14:textId="77777777" w:rsidR="00B34E97" w:rsidRPr="001116E9" w:rsidRDefault="00B34E97" w:rsidP="0024247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620" w:type="dxa"/>
          </w:tcPr>
          <w:p w14:paraId="04CE3ED0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006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310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74C5FA4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47FE0B9E" w14:textId="77777777" w:rsidR="00B34E97" w:rsidRPr="001116E9" w:rsidRDefault="00B34E97" w:rsidP="0024247F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8107BBF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2B6835F0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006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310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34E97" w:rsidRPr="00B60BE8" w14:paraId="1F2E9FC1" w14:textId="77777777" w:rsidTr="0024247F">
        <w:tc>
          <w:tcPr>
            <w:tcW w:w="3960" w:type="dxa"/>
          </w:tcPr>
          <w:p w14:paraId="49F06625" w14:textId="77777777" w:rsidR="00B34E97" w:rsidRPr="001116E9" w:rsidRDefault="00B34E97" w:rsidP="0024247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หนี้สินที่มีภาระดอกเบี้ย</w:t>
            </w:r>
          </w:p>
        </w:tc>
        <w:tc>
          <w:tcPr>
            <w:tcW w:w="1620" w:type="dxa"/>
          </w:tcPr>
          <w:p w14:paraId="268B7D9F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817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214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05F10FB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6A1B4D50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51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606</w:t>
            </w:r>
          </w:p>
        </w:tc>
        <w:tc>
          <w:tcPr>
            <w:tcW w:w="270" w:type="dxa"/>
          </w:tcPr>
          <w:p w14:paraId="3471F7FD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3437D67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765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608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34E97" w:rsidRPr="00B60BE8" w14:paraId="18A752D1" w14:textId="77777777" w:rsidTr="0024247F">
        <w:tc>
          <w:tcPr>
            <w:tcW w:w="3960" w:type="dxa"/>
          </w:tcPr>
          <w:p w14:paraId="5AB35F97" w14:textId="77777777" w:rsidR="00B34E97" w:rsidRPr="001116E9" w:rsidRDefault="00B34E97" w:rsidP="0024247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หนี้สินอื่น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E6711B4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910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465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31EE4CE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33C9871" w14:textId="77777777" w:rsidR="00B34E97" w:rsidRPr="001116E9" w:rsidRDefault="00B34E97" w:rsidP="0024247F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6B0E638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B7CAA8B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910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465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34E97" w:rsidRPr="00B60BE8" w14:paraId="7636CAC1" w14:textId="77777777" w:rsidTr="0024247F">
        <w:tc>
          <w:tcPr>
            <w:tcW w:w="3960" w:type="dxa"/>
          </w:tcPr>
          <w:p w14:paraId="6620D7DE" w14:textId="77777777" w:rsidR="00B34E97" w:rsidRPr="001116E9" w:rsidRDefault="00B34E97" w:rsidP="0024247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506457B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271</w:t>
            </w: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833</w:t>
            </w:r>
          </w:p>
        </w:tc>
        <w:tc>
          <w:tcPr>
            <w:tcW w:w="270" w:type="dxa"/>
          </w:tcPr>
          <w:p w14:paraId="2CA42D64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316E2787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377</w:t>
            </w: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405</w:t>
            </w:r>
          </w:p>
        </w:tc>
        <w:tc>
          <w:tcPr>
            <w:tcW w:w="270" w:type="dxa"/>
          </w:tcPr>
          <w:p w14:paraId="69EF237B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63123CA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649</w:t>
            </w: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238</w:t>
            </w:r>
          </w:p>
        </w:tc>
      </w:tr>
      <w:tr w:rsidR="00B34E97" w:rsidRPr="00B60BE8" w14:paraId="221340C1" w14:textId="77777777" w:rsidTr="0024247F">
        <w:tc>
          <w:tcPr>
            <w:tcW w:w="3960" w:type="dxa"/>
          </w:tcPr>
          <w:p w14:paraId="2F0D4E2B" w14:textId="77777777" w:rsidR="00B34E97" w:rsidRPr="001116E9" w:rsidRDefault="00B34E97" w:rsidP="0024247F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1620" w:type="dxa"/>
          </w:tcPr>
          <w:p w14:paraId="2C7C8B6F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160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007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0FDE390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670FD4AA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74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703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55E774A" w14:textId="77777777" w:rsidR="00B34E97" w:rsidRPr="001116E9" w:rsidRDefault="00B34E97" w:rsidP="0024247F">
            <w:pPr>
              <w:tabs>
                <w:tab w:val="decimal" w:pos="1152"/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7413438C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234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710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34E97" w:rsidRPr="00B60BE8" w14:paraId="7C25EBCD" w14:textId="77777777" w:rsidTr="0024247F">
        <w:tc>
          <w:tcPr>
            <w:tcW w:w="3960" w:type="dxa"/>
          </w:tcPr>
          <w:p w14:paraId="57A7FF5C" w14:textId="77777777" w:rsidR="00B34E97" w:rsidRPr="001116E9" w:rsidRDefault="00B34E97" w:rsidP="0024247F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มูลค่ายุติธรรมของส่วนได้เสียที่ถืออยู่ก่อน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2FC3EB1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554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457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1FDF714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6FC6787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114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740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C1C4E6F" w14:textId="77777777" w:rsidR="00B34E97" w:rsidRPr="001116E9" w:rsidRDefault="00B34E97" w:rsidP="0024247F">
            <w:pPr>
              <w:tabs>
                <w:tab w:val="decimal" w:pos="1152"/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4F9BF20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669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197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34E97" w:rsidRPr="00B60BE8" w14:paraId="4D72DA89" w14:textId="77777777" w:rsidTr="0024247F">
        <w:tc>
          <w:tcPr>
            <w:tcW w:w="3960" w:type="dxa"/>
          </w:tcPr>
          <w:p w14:paraId="55D4105E" w14:textId="77777777" w:rsidR="00B34E97" w:rsidRPr="001116E9" w:rsidRDefault="00B34E97" w:rsidP="0024247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รวมสินทรัพย์สุทธิที่ระบุได้ที่ได้</w:t>
            </w:r>
            <w:r w:rsidRPr="001116E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มา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384D62B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557</w:t>
            </w: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369</w:t>
            </w:r>
          </w:p>
        </w:tc>
        <w:tc>
          <w:tcPr>
            <w:tcW w:w="270" w:type="dxa"/>
          </w:tcPr>
          <w:p w14:paraId="5A18F84D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0AFA8329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187</w:t>
            </w: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962</w:t>
            </w:r>
          </w:p>
        </w:tc>
        <w:tc>
          <w:tcPr>
            <w:tcW w:w="270" w:type="dxa"/>
          </w:tcPr>
          <w:p w14:paraId="47865F8F" w14:textId="77777777" w:rsidR="00B34E97" w:rsidRPr="001116E9" w:rsidRDefault="00B34E97" w:rsidP="0024247F">
            <w:pPr>
              <w:tabs>
                <w:tab w:val="decimal" w:pos="1152"/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90CDC7A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745</w:t>
            </w: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331</w:t>
            </w:r>
          </w:p>
        </w:tc>
      </w:tr>
      <w:tr w:rsidR="00B34E97" w:rsidRPr="00B60BE8" w14:paraId="329B74FF" w14:textId="77777777" w:rsidTr="0024247F">
        <w:tc>
          <w:tcPr>
            <w:tcW w:w="3960" w:type="dxa"/>
          </w:tcPr>
          <w:p w14:paraId="4A3685AC" w14:textId="77777777" w:rsidR="00B34E97" w:rsidRPr="001116E9" w:rsidRDefault="00B34E97" w:rsidP="0024247F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</w:t>
            </w: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</w:t>
            </w: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ซื้อในราคาต่อรอง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8B2F166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673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969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3E3AEB1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0B1B7F0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187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962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CEA1A93" w14:textId="77777777" w:rsidR="00B34E97" w:rsidRPr="001116E9" w:rsidRDefault="00B34E97" w:rsidP="0024247F">
            <w:pPr>
              <w:tabs>
                <w:tab w:val="decimal" w:pos="1152"/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C0A4F91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861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931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34E97" w:rsidRPr="00B60BE8" w14:paraId="42134BDE" w14:textId="77777777" w:rsidTr="0024247F">
        <w:tc>
          <w:tcPr>
            <w:tcW w:w="3960" w:type="dxa"/>
          </w:tcPr>
          <w:p w14:paraId="10E43647" w14:textId="77777777" w:rsidR="00B34E97" w:rsidRPr="001116E9" w:rsidRDefault="00B34E97" w:rsidP="0024247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1E02FAE4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883</w:t>
            </w: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400</w:t>
            </w:r>
          </w:p>
        </w:tc>
        <w:tc>
          <w:tcPr>
            <w:tcW w:w="270" w:type="dxa"/>
          </w:tcPr>
          <w:p w14:paraId="735FC009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B5716DA" w14:textId="77777777" w:rsidR="00B34E97" w:rsidRPr="001116E9" w:rsidRDefault="00B34E97" w:rsidP="0024247F">
            <w:pPr>
              <w:tabs>
                <w:tab w:val="decimal" w:pos="97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7146D28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5AC67B5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883</w:t>
            </w: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400</w:t>
            </w:r>
          </w:p>
        </w:tc>
      </w:tr>
      <w:tr w:rsidR="00B34E97" w:rsidRPr="00B60BE8" w14:paraId="2A01247E" w14:textId="77777777" w:rsidTr="0024247F">
        <w:tc>
          <w:tcPr>
            <w:tcW w:w="3960" w:type="dxa"/>
          </w:tcPr>
          <w:p w14:paraId="79525791" w14:textId="77777777" w:rsidR="00B34E97" w:rsidRPr="001116E9" w:rsidRDefault="00B34E97" w:rsidP="0024247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66F6404C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00D8FBC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734FD6E4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F3E07D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EF7F866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4E97" w:rsidRPr="00B60BE8" w14:paraId="216A950E" w14:textId="77777777" w:rsidTr="0024247F">
        <w:tc>
          <w:tcPr>
            <w:tcW w:w="3960" w:type="dxa"/>
          </w:tcPr>
          <w:p w14:paraId="08E1BB89" w14:textId="77777777" w:rsidR="00B34E97" w:rsidRPr="001116E9" w:rsidRDefault="00B34E97" w:rsidP="0024247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เงินสดสุทธิที่ได้มาจากการซื้อบริษัทย่อย</w:t>
            </w:r>
          </w:p>
        </w:tc>
        <w:tc>
          <w:tcPr>
            <w:tcW w:w="1620" w:type="dxa"/>
          </w:tcPr>
          <w:p w14:paraId="56E42E5E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539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900</w:t>
            </w:r>
          </w:p>
        </w:tc>
        <w:tc>
          <w:tcPr>
            <w:tcW w:w="270" w:type="dxa"/>
          </w:tcPr>
          <w:p w14:paraId="0AD39D73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734BFB53" w14:textId="77777777" w:rsidR="00B34E97" w:rsidRPr="001116E9" w:rsidRDefault="00B34E97" w:rsidP="0024247F">
            <w:pPr>
              <w:tabs>
                <w:tab w:val="decimal" w:pos="97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4F581FC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19886A81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539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900</w:t>
            </w:r>
          </w:p>
        </w:tc>
      </w:tr>
      <w:tr w:rsidR="00B34E97" w:rsidRPr="00B60BE8" w14:paraId="009FF78D" w14:textId="77777777" w:rsidTr="0024247F">
        <w:trPr>
          <w:trHeight w:val="21"/>
        </w:trPr>
        <w:tc>
          <w:tcPr>
            <w:tcW w:w="3960" w:type="dxa"/>
          </w:tcPr>
          <w:p w14:paraId="10E50AC9" w14:textId="77777777" w:rsidR="00B34E97" w:rsidRPr="001116E9" w:rsidRDefault="00B34E97" w:rsidP="0024247F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เงินสดที่จ่าย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DDB8C8C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883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400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2AABB44C" w14:textId="77777777" w:rsidR="00B34E97" w:rsidRPr="001116E9" w:rsidRDefault="00B34E97" w:rsidP="0024247F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8308E7F" w14:textId="77777777" w:rsidR="00B34E97" w:rsidRPr="001116E9" w:rsidRDefault="00B34E97" w:rsidP="0024247F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9D74B2C" w14:textId="77777777" w:rsidR="00B34E97" w:rsidRPr="001116E9" w:rsidRDefault="00B34E97" w:rsidP="0024247F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36B90D4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883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400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34E97" w:rsidRPr="00B60BE8" w14:paraId="7B8AC0D8" w14:textId="77777777" w:rsidTr="0024247F">
        <w:tc>
          <w:tcPr>
            <w:tcW w:w="3960" w:type="dxa"/>
          </w:tcPr>
          <w:p w14:paraId="13E88A4E" w14:textId="77777777" w:rsidR="00B34E97" w:rsidRPr="001116E9" w:rsidRDefault="00B34E97" w:rsidP="0024247F">
            <w:pPr>
              <w:tabs>
                <w:tab w:val="decimal" w:pos="51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กระแสเงินสดจ่ายสุทธิ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5B0EA103" w14:textId="77777777" w:rsidR="00B34E97" w:rsidRPr="001116E9" w:rsidRDefault="00B34E97" w:rsidP="0024247F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343</w:t>
            </w: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500</w:t>
            </w: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B43CACA" w14:textId="77777777" w:rsidR="00B34E97" w:rsidRPr="001116E9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52C78FAF" w14:textId="77777777" w:rsidR="00B34E97" w:rsidRPr="001116E9" w:rsidRDefault="00B34E97" w:rsidP="0024247F">
            <w:pPr>
              <w:tabs>
                <w:tab w:val="decimal" w:pos="96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CE0006B" w14:textId="77777777" w:rsidR="00B34E97" w:rsidRPr="001116E9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87CEC87" w14:textId="77777777" w:rsidR="00B34E97" w:rsidRPr="001116E9" w:rsidRDefault="00B34E97" w:rsidP="0024247F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343</w:t>
            </w: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500</w:t>
            </w: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</w:tbl>
    <w:p w14:paraId="5602F6B8" w14:textId="77777777" w:rsidR="00B34E97" w:rsidRDefault="00B34E97" w:rsidP="00B34E97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  <w:cs/>
        </w:rPr>
      </w:pPr>
    </w:p>
    <w:p w14:paraId="360536D5" w14:textId="77777777" w:rsidR="00F92BFA" w:rsidRPr="001116E9" w:rsidRDefault="00F92BFA" w:rsidP="00F92BFA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116E9">
        <w:rPr>
          <w:rFonts w:asciiTheme="majorBidi" w:hAnsiTheme="majorBidi" w:cstheme="majorBidi"/>
          <w:spacing w:val="-4"/>
          <w:sz w:val="30"/>
          <w:szCs w:val="30"/>
          <w:cs/>
        </w:rPr>
        <w:t xml:space="preserve">ลูกหนี้การค้าประกอบด้วยมูลค่าลูกหนี้ตามสัญญาที่ครบกำหนดชำระจำนวนเงิน </w:t>
      </w:r>
      <w:r w:rsidRPr="006A1D5C">
        <w:rPr>
          <w:rFonts w:asciiTheme="majorBidi" w:hAnsiTheme="majorBidi" w:cstheme="majorBidi"/>
          <w:spacing w:val="-4"/>
          <w:sz w:val="30"/>
          <w:szCs w:val="30"/>
        </w:rPr>
        <w:t>31</w:t>
      </w:r>
      <w:r w:rsidRPr="001116E9">
        <w:rPr>
          <w:rFonts w:asciiTheme="majorBidi" w:hAnsiTheme="majorBidi" w:cstheme="majorBidi"/>
          <w:spacing w:val="-4"/>
          <w:sz w:val="30"/>
          <w:szCs w:val="30"/>
        </w:rPr>
        <w:t>.</w:t>
      </w:r>
      <w:r w:rsidRPr="006A1D5C">
        <w:rPr>
          <w:rFonts w:asciiTheme="majorBidi" w:hAnsiTheme="majorBidi" w:cstheme="majorBidi"/>
          <w:spacing w:val="-4"/>
          <w:sz w:val="30"/>
          <w:szCs w:val="30"/>
        </w:rPr>
        <w:t>8</w:t>
      </w:r>
      <w:r w:rsidRPr="001116E9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1116E9">
        <w:rPr>
          <w:rFonts w:asciiTheme="majorBidi" w:hAnsiTheme="majorBidi" w:cstheme="majorBidi"/>
          <w:spacing w:val="-4"/>
          <w:sz w:val="30"/>
          <w:szCs w:val="30"/>
          <w:cs/>
        </w:rPr>
        <w:t xml:space="preserve">ล้านบาท ซึ่งมีจำนวน </w:t>
      </w:r>
      <w:r w:rsidRPr="006A1D5C">
        <w:rPr>
          <w:rFonts w:asciiTheme="majorBidi" w:hAnsiTheme="majorBidi" w:cstheme="majorBidi"/>
          <w:spacing w:val="-4"/>
          <w:sz w:val="30"/>
          <w:szCs w:val="30"/>
        </w:rPr>
        <w:t>0</w:t>
      </w:r>
      <w:r w:rsidRPr="001116E9">
        <w:rPr>
          <w:rFonts w:asciiTheme="majorBidi" w:hAnsiTheme="majorBidi" w:cstheme="majorBidi"/>
          <w:spacing w:val="-4"/>
          <w:sz w:val="30"/>
          <w:szCs w:val="30"/>
        </w:rPr>
        <w:t>.</w:t>
      </w:r>
      <w:r w:rsidRPr="006A1D5C">
        <w:rPr>
          <w:rFonts w:asciiTheme="majorBidi" w:hAnsiTheme="majorBidi" w:cstheme="majorBidi"/>
          <w:spacing w:val="-4"/>
          <w:sz w:val="30"/>
          <w:szCs w:val="30"/>
        </w:rPr>
        <w:t>2</w:t>
      </w:r>
      <w:r w:rsidRPr="001116E9">
        <w:rPr>
          <w:rFonts w:asciiTheme="majorBidi" w:hAnsiTheme="majorBidi" w:cstheme="majorBidi"/>
          <w:spacing w:val="-4"/>
          <w:sz w:val="30"/>
          <w:szCs w:val="30"/>
          <w:cs/>
        </w:rPr>
        <w:t xml:space="preserve"> ล้าน</w:t>
      </w:r>
      <w:r w:rsidRPr="001116E9">
        <w:rPr>
          <w:rFonts w:asciiTheme="majorBidi" w:hAnsiTheme="majorBidi" w:cstheme="majorBidi"/>
          <w:sz w:val="30"/>
          <w:szCs w:val="30"/>
          <w:cs/>
        </w:rPr>
        <w:t>บาทคาดว่าจะเรียกเก็บไม่ได้ ณ วันที่ซื้อธุรกิจ</w:t>
      </w:r>
    </w:p>
    <w:p w14:paraId="07389062" w14:textId="77777777" w:rsidR="00F92BFA" w:rsidRDefault="00F92BFA" w:rsidP="00F92BFA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C5C04">
        <w:rPr>
          <w:rFonts w:asciiTheme="majorBidi" w:hAnsiTheme="majorBidi" w:cstheme="majorBidi" w:hint="cs"/>
          <w:sz w:val="30"/>
          <w:szCs w:val="30"/>
          <w:cs/>
        </w:rPr>
        <w:lastRenderedPageBreak/>
        <w:t>กำไรจากการซื้อในราคาต่อรองที่รับรู้ส่วนใหญ่เป็นผลมาจากการวัดมูลค่ายุติธรรมของ</w:t>
      </w:r>
      <w:r w:rsidRPr="00FC5C04">
        <w:rPr>
          <w:rFonts w:asciiTheme="majorBidi" w:hAnsiTheme="majorBidi" w:cstheme="majorBidi"/>
          <w:sz w:val="30"/>
          <w:szCs w:val="30"/>
          <w:cs/>
        </w:rPr>
        <w:t>อสังหาริมทรัพย์พัฒนาเพื่อขาย</w:t>
      </w:r>
      <w:r w:rsidRPr="00FC5C04">
        <w:rPr>
          <w:rFonts w:asciiTheme="majorBidi" w:hAnsiTheme="majorBidi" w:cstheme="majorBidi"/>
          <w:sz w:val="30"/>
          <w:szCs w:val="30"/>
        </w:rPr>
        <w:t xml:space="preserve"> </w:t>
      </w:r>
      <w:r w:rsidRPr="00FC5C04">
        <w:rPr>
          <w:rFonts w:asciiTheme="majorBidi" w:hAnsiTheme="majorBidi" w:cstheme="majorBidi"/>
          <w:sz w:val="30"/>
          <w:szCs w:val="30"/>
          <w:cs/>
        </w:rPr>
        <w:t>ที่ดินรอการพัฒนา</w:t>
      </w:r>
      <w:r w:rsidRPr="00FC5C04">
        <w:rPr>
          <w:rFonts w:asciiTheme="majorBidi" w:hAnsiTheme="majorBidi" w:cstheme="majorBidi"/>
          <w:sz w:val="30"/>
          <w:szCs w:val="30"/>
        </w:rPr>
        <w:t xml:space="preserve"> 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FC5C04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</w:t>
      </w:r>
      <w:r w:rsidRPr="00FC5C04">
        <w:rPr>
          <w:rFonts w:asciiTheme="majorBidi" w:hAnsiTheme="majorBidi" w:cstheme="majorBidi"/>
          <w:sz w:val="30"/>
          <w:szCs w:val="30"/>
        </w:rPr>
        <w:t xml:space="preserve"> 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 xml:space="preserve">โดยเฉพาะในส่วนของที่ดินที่ปรับตัวสูงขึ้นจากราคาทุนเดิม </w:t>
      </w:r>
    </w:p>
    <w:p w14:paraId="32CF016D" w14:textId="77777777" w:rsidR="00FE6C2D" w:rsidRDefault="00FE6C2D" w:rsidP="00B34E97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9CD7E71" w14:textId="77777777" w:rsidR="00F92BFA" w:rsidRPr="00FC5C04" w:rsidRDefault="00F92BFA" w:rsidP="00F92BFA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C5C04">
        <w:rPr>
          <w:rFonts w:asciiTheme="majorBidi" w:hAnsiTheme="majorBidi" w:cstheme="majorBidi" w:hint="cs"/>
          <w:sz w:val="30"/>
          <w:szCs w:val="30"/>
          <w:cs/>
        </w:rPr>
        <w:t>กลุ่มบริษัทได้มีการปรับปรุงรายการ</w:t>
      </w:r>
      <w:r w:rsidRPr="00FC5C04">
        <w:rPr>
          <w:rFonts w:asciiTheme="majorBidi" w:hAnsiTheme="majorBidi" w:cstheme="majorBidi"/>
          <w:sz w:val="30"/>
          <w:szCs w:val="30"/>
          <w:cs/>
        </w:rPr>
        <w:t>มูลค่ายุติธรรมของสินทรัพย์ที่ระบุได้ที่ได้มาและหนี้สินที่รับมา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ย้อนหลังไป </w:t>
      </w:r>
      <w:r>
        <w:rPr>
          <w:rFonts w:asciiTheme="majorBidi" w:hAnsiTheme="majorBidi" w:cstheme="majorBidi"/>
          <w:sz w:val="30"/>
          <w:szCs w:val="30"/>
          <w:cs/>
        </w:rPr>
        <w:br/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ณ วันที่เข้าซื้อกิจการ 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>การ</w:t>
      </w:r>
      <w:r>
        <w:rPr>
          <w:rFonts w:asciiTheme="majorBidi" w:hAnsiTheme="majorBidi" w:cstheme="majorBidi" w:hint="cs"/>
          <w:sz w:val="30"/>
          <w:szCs w:val="30"/>
          <w:cs/>
        </w:rPr>
        <w:t>ปรับปรุง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>ดังกล่าว</w:t>
      </w:r>
      <w:r w:rsidRPr="00FC5C04">
        <w:rPr>
          <w:rFonts w:asciiTheme="majorBidi" w:hAnsiTheme="majorBidi" w:cstheme="majorBidi"/>
          <w:sz w:val="30"/>
          <w:szCs w:val="30"/>
          <w:cs/>
        </w:rPr>
        <w:t>มีผลกระทบต่อ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>งบฐานะการเงิน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ณ วันที่ </w:t>
      </w:r>
      <w:r w:rsidRPr="006A1D5C">
        <w:rPr>
          <w:rFonts w:asciiTheme="majorBidi" w:hAnsiTheme="majorBidi" w:cstheme="majorBidi"/>
          <w:sz w:val="30"/>
          <w:szCs w:val="30"/>
        </w:rPr>
        <w:t>31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Pr="006A1D5C">
        <w:rPr>
          <w:rFonts w:asciiTheme="majorBidi" w:hAnsiTheme="majorBidi" w:cstheme="majorBidi"/>
          <w:sz w:val="30"/>
          <w:szCs w:val="30"/>
        </w:rPr>
        <w:t>2566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Pr="00FC5C04">
        <w:rPr>
          <w:rFonts w:asciiTheme="majorBidi" w:hAnsiTheme="majorBidi" w:cstheme="majorBidi"/>
          <w:sz w:val="30"/>
          <w:szCs w:val="30"/>
          <w:cs/>
        </w:rPr>
        <w:t>กำไรสะสม</w:t>
      </w:r>
      <w:r>
        <w:rPr>
          <w:rFonts w:asciiTheme="majorBidi" w:hAnsiTheme="majorBidi" w:cstheme="majorBidi"/>
          <w:sz w:val="30"/>
          <w:szCs w:val="30"/>
        </w:rPr>
        <w:br/>
      </w:r>
      <w:r w:rsidRPr="00FC5C04">
        <w:rPr>
          <w:rFonts w:asciiTheme="majorBidi" w:hAnsiTheme="majorBidi" w:cstheme="majorBidi"/>
          <w:sz w:val="30"/>
          <w:szCs w:val="30"/>
          <w:cs/>
        </w:rPr>
        <w:t xml:space="preserve">ยกมา ณ วันที่ </w:t>
      </w:r>
      <w:r w:rsidRPr="006A1D5C">
        <w:rPr>
          <w:rFonts w:asciiTheme="majorBidi" w:hAnsiTheme="majorBidi" w:cstheme="majorBidi"/>
          <w:sz w:val="30"/>
          <w:szCs w:val="30"/>
        </w:rPr>
        <w:t>1</w:t>
      </w:r>
      <w:r w:rsidRPr="00FC5C04">
        <w:rPr>
          <w:rFonts w:asciiTheme="majorBidi" w:hAnsiTheme="majorBidi" w:cstheme="majorBidi"/>
          <w:sz w:val="30"/>
          <w:szCs w:val="30"/>
          <w:cs/>
        </w:rPr>
        <w:t xml:space="preserve"> มกราคม </w:t>
      </w:r>
      <w:r w:rsidRPr="006A1D5C">
        <w:rPr>
          <w:rFonts w:asciiTheme="majorBidi" w:hAnsiTheme="majorBidi" w:cstheme="majorBidi"/>
          <w:sz w:val="30"/>
          <w:szCs w:val="30"/>
        </w:rPr>
        <w:t>2567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และงบกำไรขาดทุนเบ็ดเสร็จรวมสำหรับปีสิ้นสุดวันที่ </w:t>
      </w:r>
      <w:r w:rsidRPr="006A1D5C">
        <w:rPr>
          <w:rFonts w:asciiTheme="majorBidi" w:hAnsiTheme="majorBidi" w:cstheme="majorBidi"/>
          <w:sz w:val="30"/>
          <w:szCs w:val="30"/>
        </w:rPr>
        <w:t>31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Pr="006A1D5C">
        <w:rPr>
          <w:rFonts w:asciiTheme="majorBidi" w:hAnsiTheme="majorBidi" w:cstheme="majorBidi"/>
          <w:sz w:val="30"/>
          <w:szCs w:val="30"/>
        </w:rPr>
        <w:t>2566</w:t>
      </w:r>
    </w:p>
    <w:p w14:paraId="36AE8067" w14:textId="77777777" w:rsidR="00B34E97" w:rsidRPr="00451EC0" w:rsidRDefault="00B34E97" w:rsidP="00B34E97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225D668" w14:textId="77777777" w:rsidR="00F92BFA" w:rsidRDefault="00F92BFA" w:rsidP="00F92BFA">
      <w:pPr>
        <w:pStyle w:val="a3"/>
        <w:tabs>
          <w:tab w:val="left" w:pos="540"/>
        </w:tabs>
        <w:ind w:left="540"/>
        <w:jc w:val="thaiDistribute"/>
        <w:outlineLvl w:val="0"/>
        <w:rPr>
          <w:rFonts w:asciiTheme="majorBidi" w:hAnsiTheme="majorBidi" w:cstheme="majorBidi"/>
          <w:lang w:val="en-US"/>
        </w:rPr>
      </w:pPr>
      <w:r w:rsidRPr="00FC5C04">
        <w:rPr>
          <w:rFonts w:asciiTheme="majorBidi" w:hAnsiTheme="majorBidi" w:cstheme="majorBidi" w:hint="cs"/>
          <w:cs/>
        </w:rPr>
        <w:t>โดย</w:t>
      </w:r>
      <w:r w:rsidRPr="00FC5C04">
        <w:rPr>
          <w:rFonts w:asciiTheme="majorBidi" w:hAnsiTheme="majorBidi" w:cstheme="majorBidi"/>
          <w:cs/>
        </w:rPr>
        <w:t>ตารางต่อไปนี้แสดงผลกระทบของ</w:t>
      </w:r>
      <w:r w:rsidRPr="00FC5C04">
        <w:rPr>
          <w:rFonts w:asciiTheme="majorBidi" w:hAnsiTheme="majorBidi" w:cstheme="majorBidi" w:hint="cs"/>
          <w:cs/>
        </w:rPr>
        <w:t>ราย</w:t>
      </w:r>
      <w:r w:rsidRPr="00FC5C04">
        <w:rPr>
          <w:rFonts w:asciiTheme="majorBidi" w:hAnsiTheme="majorBidi" w:cstheme="majorBidi"/>
          <w:cs/>
        </w:rPr>
        <w:t>การการปรับปรุงมูลค่ายุติธรรมของสินทรัพย์ที่ระบุได้ที่ได้มาและ</w:t>
      </w:r>
      <w:r>
        <w:rPr>
          <w:rFonts w:asciiTheme="majorBidi" w:hAnsiTheme="majorBidi" w:cstheme="majorBidi"/>
          <w:cs/>
        </w:rPr>
        <w:br/>
      </w:r>
      <w:r w:rsidRPr="00FC5C04">
        <w:rPr>
          <w:rFonts w:asciiTheme="majorBidi" w:hAnsiTheme="majorBidi" w:cstheme="majorBidi"/>
          <w:cs/>
        </w:rPr>
        <w:t>หนี้สินที่รับมาต่องบ</w:t>
      </w:r>
      <w:r>
        <w:rPr>
          <w:rFonts w:asciiTheme="majorBidi" w:hAnsiTheme="majorBidi" w:cstheme="majorBidi" w:hint="cs"/>
          <w:cs/>
        </w:rPr>
        <w:t>ฐานะ</w:t>
      </w:r>
      <w:r w:rsidRPr="00FC5C04">
        <w:rPr>
          <w:rFonts w:asciiTheme="majorBidi" w:hAnsiTheme="majorBidi" w:cstheme="majorBidi"/>
          <w:cs/>
        </w:rPr>
        <w:t>การเงิน</w:t>
      </w:r>
      <w:r w:rsidRPr="00FC5C04">
        <w:rPr>
          <w:rFonts w:asciiTheme="majorBidi" w:hAnsiTheme="majorBidi" w:cstheme="majorBidi" w:hint="cs"/>
          <w:cs/>
        </w:rPr>
        <w:t>รวม</w:t>
      </w:r>
      <w:r>
        <w:rPr>
          <w:rFonts w:asciiTheme="majorBidi" w:hAnsiTheme="majorBidi" w:cstheme="majorBidi" w:hint="cs"/>
          <w:cs/>
        </w:rPr>
        <w:t>และงบกำไรขาดทุนเบ็ดเสร็จรวม</w:t>
      </w:r>
      <w:r w:rsidRPr="00FC5C04">
        <w:rPr>
          <w:rFonts w:asciiTheme="majorBidi" w:hAnsiTheme="majorBidi" w:cstheme="majorBidi" w:hint="cs"/>
          <w:cs/>
        </w:rPr>
        <w:t xml:space="preserve"> รวมถึง</w:t>
      </w:r>
      <w:r w:rsidRPr="00FC5C04">
        <w:rPr>
          <w:rFonts w:asciiTheme="majorBidi" w:hAnsiTheme="majorBidi" w:cstheme="majorBidi"/>
          <w:cs/>
        </w:rPr>
        <w:t>การจัดประเภทรายการใหม่</w:t>
      </w:r>
      <w:r w:rsidRPr="00FC5C04">
        <w:rPr>
          <w:rFonts w:asciiTheme="majorBidi" w:hAnsiTheme="majorBidi" w:cs="Angsana New" w:hint="cs"/>
          <w:cs/>
          <w:lang w:val="en-US"/>
        </w:rPr>
        <w:t>เพื่อให้สอดคล้องกับการนำเสนองบการเงิน</w:t>
      </w:r>
      <w:r w:rsidRPr="00CA1185">
        <w:rPr>
          <w:rFonts w:asciiTheme="majorBidi" w:hAnsiTheme="majorBidi" w:cstheme="majorBidi"/>
          <w:cs/>
        </w:rPr>
        <w:t>สำ</w:t>
      </w:r>
      <w:r w:rsidRPr="00CA1185">
        <w:rPr>
          <w:rFonts w:asciiTheme="majorBidi" w:hAnsiTheme="majorBidi" w:cstheme="majorBidi"/>
          <w:cs/>
          <w:lang w:val="en-US"/>
        </w:rPr>
        <w:t>หรับ</w:t>
      </w:r>
      <w:r>
        <w:rPr>
          <w:rFonts w:asciiTheme="majorBidi" w:hAnsiTheme="majorBidi" w:cs="Angsana New" w:hint="cs"/>
          <w:cs/>
          <w:lang w:val="en-US"/>
        </w:rPr>
        <w:t>ปี</w:t>
      </w:r>
      <w:r w:rsidRPr="00FC5C04">
        <w:rPr>
          <w:rFonts w:asciiTheme="majorBidi" w:hAnsiTheme="majorBidi" w:cs="Angsana New" w:hint="cs"/>
          <w:cs/>
          <w:lang w:val="en-US"/>
        </w:rPr>
        <w:t xml:space="preserve">สิ้นสุดวันที่ </w:t>
      </w:r>
      <w:r w:rsidRPr="006A1D5C">
        <w:rPr>
          <w:rFonts w:asciiTheme="majorBidi" w:hAnsiTheme="majorBidi" w:cstheme="majorBidi"/>
          <w:lang w:val="en-US"/>
        </w:rPr>
        <w:t>31</w:t>
      </w:r>
      <w:r>
        <w:rPr>
          <w:rFonts w:asciiTheme="majorBidi" w:hAnsiTheme="majorBidi" w:cs="Angsana New"/>
          <w:cs/>
        </w:rPr>
        <w:t xml:space="preserve"> </w:t>
      </w:r>
      <w:r>
        <w:rPr>
          <w:rFonts w:asciiTheme="majorBidi" w:hAnsiTheme="majorBidi" w:cstheme="majorBidi" w:hint="cs"/>
          <w:cs/>
        </w:rPr>
        <w:t xml:space="preserve">ธันวาคม </w:t>
      </w:r>
      <w:r w:rsidRPr="006A1D5C">
        <w:rPr>
          <w:rFonts w:asciiTheme="majorBidi" w:hAnsiTheme="majorBidi" w:cstheme="majorBidi"/>
          <w:lang w:val="en-US"/>
        </w:rPr>
        <w:t>2567</w:t>
      </w:r>
    </w:p>
    <w:p w14:paraId="1C1D1638" w14:textId="77777777" w:rsidR="00B34E97" w:rsidRDefault="00B34E97" w:rsidP="00B34E97">
      <w:pPr>
        <w:pStyle w:val="a3"/>
        <w:tabs>
          <w:tab w:val="left" w:pos="540"/>
        </w:tabs>
        <w:ind w:left="540"/>
        <w:jc w:val="thaiDistribute"/>
        <w:outlineLvl w:val="0"/>
        <w:rPr>
          <w:rFonts w:asciiTheme="majorBidi" w:hAnsiTheme="majorBidi" w:cstheme="majorBidi"/>
          <w:lang w:val="en-US"/>
        </w:rPr>
      </w:pPr>
    </w:p>
    <w:tbl>
      <w:tblPr>
        <w:tblW w:w="927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40"/>
        <w:gridCol w:w="1352"/>
        <w:gridCol w:w="264"/>
        <w:gridCol w:w="1255"/>
        <w:gridCol w:w="262"/>
        <w:gridCol w:w="1283"/>
        <w:gridCol w:w="262"/>
        <w:gridCol w:w="1358"/>
      </w:tblGrid>
      <w:tr w:rsidR="00B34E97" w:rsidRPr="007C229A" w14:paraId="25F4E862" w14:textId="77777777" w:rsidTr="0024247F">
        <w:trPr>
          <w:tblHeader/>
        </w:trPr>
        <w:tc>
          <w:tcPr>
            <w:tcW w:w="3240" w:type="dxa"/>
          </w:tcPr>
          <w:p w14:paraId="22EA301F" w14:textId="77777777" w:rsidR="00B34E97" w:rsidRPr="007C229A" w:rsidRDefault="00B34E97" w:rsidP="0024247F">
            <w:pPr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</w:pPr>
          </w:p>
        </w:tc>
        <w:tc>
          <w:tcPr>
            <w:tcW w:w="6036" w:type="dxa"/>
            <w:gridSpan w:val="7"/>
          </w:tcPr>
          <w:p w14:paraId="0D44DD92" w14:textId="77777777" w:rsidR="00B34E97" w:rsidRPr="009B149D" w:rsidRDefault="00B34E97" w:rsidP="0024247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B149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34E97" w:rsidRPr="001116E9" w14:paraId="65B10218" w14:textId="77777777" w:rsidTr="0024247F">
        <w:trPr>
          <w:trHeight w:val="927"/>
          <w:tblHeader/>
        </w:trPr>
        <w:tc>
          <w:tcPr>
            <w:tcW w:w="3240" w:type="dxa"/>
            <w:vAlign w:val="bottom"/>
          </w:tcPr>
          <w:p w14:paraId="3F83AFE0" w14:textId="77777777" w:rsidR="00B34E97" w:rsidRDefault="00B34E97" w:rsidP="0024247F">
            <w:pPr>
              <w:ind w:right="76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C43F9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งบฐานะการเงิน </w:t>
            </w:r>
          </w:p>
          <w:p w14:paraId="39FEE7A9" w14:textId="77777777" w:rsidR="00B34E97" w:rsidRPr="00C43F98" w:rsidRDefault="00B34E97" w:rsidP="0024247F">
            <w:pPr>
              <w:ind w:right="789"/>
              <w:rPr>
                <w:rFonts w:asciiTheme="majorBidi" w:hAnsiTheme="majorBidi" w:cstheme="majorBidi"/>
                <w:color w:val="0000FF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   </w:t>
            </w:r>
            <w:r w:rsidRPr="00C43F9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ณ วันที่</w:t>
            </w:r>
            <w:r w:rsidRPr="00C43F9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6A1D5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Pr="00C43F9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C43F9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6A1D5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1352" w:type="dxa"/>
            <w:vAlign w:val="bottom"/>
          </w:tcPr>
          <w:p w14:paraId="030A1C95" w14:textId="77777777" w:rsidR="00B34E97" w:rsidRPr="00C43F98" w:rsidRDefault="00B34E97" w:rsidP="0024247F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43F98">
              <w:rPr>
                <w:rFonts w:asciiTheme="majorBidi" w:hAnsiTheme="majorBidi" w:cstheme="majorBidi"/>
                <w:sz w:val="30"/>
                <w:szCs w:val="30"/>
                <w:cs/>
              </w:rPr>
              <w:t>ตามที่เคยรายงาน</w:t>
            </w:r>
          </w:p>
        </w:tc>
        <w:tc>
          <w:tcPr>
            <w:tcW w:w="264" w:type="dxa"/>
            <w:vAlign w:val="bottom"/>
          </w:tcPr>
          <w:p w14:paraId="35F73FF8" w14:textId="77777777" w:rsidR="00B34E97" w:rsidRPr="00C43F98" w:rsidRDefault="00B34E97" w:rsidP="0024247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  <w:vAlign w:val="bottom"/>
          </w:tcPr>
          <w:p w14:paraId="695DDDA4" w14:textId="77777777" w:rsidR="00B34E97" w:rsidRPr="00C43F98" w:rsidRDefault="00B34E97" w:rsidP="0024247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43F98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62" w:type="dxa"/>
            <w:vAlign w:val="bottom"/>
          </w:tcPr>
          <w:p w14:paraId="510CD789" w14:textId="77777777" w:rsidR="00B34E97" w:rsidRPr="00C43F98" w:rsidRDefault="00B34E97" w:rsidP="0024247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74B57F61" w14:textId="77777777" w:rsidR="00B34E97" w:rsidRPr="00C43F98" w:rsidRDefault="00B34E97" w:rsidP="0024247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43F98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262" w:type="dxa"/>
            <w:vAlign w:val="bottom"/>
          </w:tcPr>
          <w:p w14:paraId="71E4998E" w14:textId="77777777" w:rsidR="00B34E97" w:rsidRPr="00C43F98" w:rsidRDefault="00B34E97" w:rsidP="0024247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  <w:vAlign w:val="bottom"/>
          </w:tcPr>
          <w:p w14:paraId="69E3DD63" w14:textId="77777777" w:rsidR="00B34E97" w:rsidRPr="00C43F98" w:rsidRDefault="00B34E97" w:rsidP="0024247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43F98">
              <w:rPr>
                <w:rFonts w:asciiTheme="majorBidi" w:hAnsiTheme="majorBidi" w:cstheme="majorBidi"/>
                <w:sz w:val="30"/>
                <w:szCs w:val="30"/>
                <w:cs/>
              </w:rPr>
              <w:t>หลังปรับปรุงใหม่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37CC3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*</w:t>
            </w:r>
          </w:p>
        </w:tc>
      </w:tr>
      <w:tr w:rsidR="00B34E97" w:rsidRPr="001116E9" w14:paraId="67C3E0C4" w14:textId="77777777" w:rsidTr="0024247F">
        <w:trPr>
          <w:tblHeader/>
        </w:trPr>
        <w:tc>
          <w:tcPr>
            <w:tcW w:w="3240" w:type="dxa"/>
          </w:tcPr>
          <w:p w14:paraId="52AA3878" w14:textId="77777777" w:rsidR="00B34E97" w:rsidRPr="00C43F98" w:rsidRDefault="00B34E97" w:rsidP="0024247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036" w:type="dxa"/>
            <w:gridSpan w:val="7"/>
          </w:tcPr>
          <w:p w14:paraId="6745470E" w14:textId="77777777" w:rsidR="00B34E97" w:rsidRPr="00C43F98" w:rsidRDefault="00B34E97" w:rsidP="0024247F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43F9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34E97" w:rsidRPr="00E67800" w14:paraId="62AB4CE3" w14:textId="77777777" w:rsidTr="0024247F">
        <w:trPr>
          <w:trHeight w:val="80"/>
        </w:trPr>
        <w:tc>
          <w:tcPr>
            <w:tcW w:w="3240" w:type="dxa"/>
          </w:tcPr>
          <w:p w14:paraId="6092A2A2" w14:textId="77777777" w:rsidR="00B34E97" w:rsidRPr="007C229A" w:rsidRDefault="00B34E97" w:rsidP="0024247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C229A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ลูกหนี้การค้าและลูกหนี้หมุนเวียนอื่น</w:t>
            </w:r>
          </w:p>
        </w:tc>
        <w:tc>
          <w:tcPr>
            <w:tcW w:w="1352" w:type="dxa"/>
          </w:tcPr>
          <w:p w14:paraId="7475FC1D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739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986</w:t>
            </w:r>
          </w:p>
        </w:tc>
        <w:tc>
          <w:tcPr>
            <w:tcW w:w="264" w:type="dxa"/>
          </w:tcPr>
          <w:p w14:paraId="6D55C783" w14:textId="77777777" w:rsidR="00B34E97" w:rsidRPr="007C229A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0ED3EAD9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142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998</w:t>
            </w:r>
          </w:p>
        </w:tc>
        <w:tc>
          <w:tcPr>
            <w:tcW w:w="262" w:type="dxa"/>
          </w:tcPr>
          <w:p w14:paraId="72E53CDA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jc w:val="both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5F5C75F9" w14:textId="77777777" w:rsidR="00B34E97" w:rsidRPr="00E67800" w:rsidRDefault="00B34E97" w:rsidP="0024247F">
            <w:pPr>
              <w:tabs>
                <w:tab w:val="decimal" w:pos="341"/>
                <w:tab w:val="decimal" w:pos="106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7926B82E" w14:textId="77777777" w:rsidR="00B34E97" w:rsidRPr="007C229A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5D74BE09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882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984</w:t>
            </w:r>
          </w:p>
        </w:tc>
      </w:tr>
      <w:tr w:rsidR="00B34E97" w:rsidRPr="00E67800" w14:paraId="0580B4DC" w14:textId="77777777" w:rsidTr="0024247F">
        <w:trPr>
          <w:trHeight w:val="80"/>
        </w:trPr>
        <w:tc>
          <w:tcPr>
            <w:tcW w:w="3240" w:type="dxa"/>
          </w:tcPr>
          <w:p w14:paraId="60B196B3" w14:textId="77777777" w:rsidR="00B34E97" w:rsidRPr="007C229A" w:rsidRDefault="00B34E97" w:rsidP="0024247F">
            <w:pPr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  <w:r w:rsidRPr="007C229A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1352" w:type="dxa"/>
          </w:tcPr>
          <w:p w14:paraId="17EF42FF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1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983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771</w:t>
            </w:r>
          </w:p>
        </w:tc>
        <w:tc>
          <w:tcPr>
            <w:tcW w:w="264" w:type="dxa"/>
          </w:tcPr>
          <w:p w14:paraId="50E9EEAD" w14:textId="77777777" w:rsidR="00B34E97" w:rsidRPr="007C229A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39764BF9" w14:textId="77777777" w:rsidR="00B34E97" w:rsidRPr="00E67800" w:rsidRDefault="00B34E97" w:rsidP="0024247F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0A4D633B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jc w:val="both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55E484C1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308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989</w:t>
            </w:r>
          </w:p>
        </w:tc>
        <w:tc>
          <w:tcPr>
            <w:tcW w:w="262" w:type="dxa"/>
          </w:tcPr>
          <w:p w14:paraId="3AC5D467" w14:textId="77777777" w:rsidR="00B34E97" w:rsidRPr="007C229A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527249A9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2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292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760</w:t>
            </w:r>
          </w:p>
        </w:tc>
      </w:tr>
      <w:tr w:rsidR="00B34E97" w:rsidRPr="00E67800" w14:paraId="606A079C" w14:textId="77777777" w:rsidTr="0024247F">
        <w:trPr>
          <w:trHeight w:val="80"/>
        </w:trPr>
        <w:tc>
          <w:tcPr>
            <w:tcW w:w="3240" w:type="dxa"/>
          </w:tcPr>
          <w:p w14:paraId="35A714F1" w14:textId="77777777" w:rsidR="00B34E97" w:rsidRPr="007C229A" w:rsidRDefault="00B34E97" w:rsidP="0024247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C229A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สินทรัพย์หมุนเวียนอื่น</w:t>
            </w:r>
          </w:p>
        </w:tc>
        <w:tc>
          <w:tcPr>
            <w:tcW w:w="1352" w:type="dxa"/>
          </w:tcPr>
          <w:p w14:paraId="65DB4428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337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244</w:t>
            </w:r>
          </w:p>
        </w:tc>
        <w:tc>
          <w:tcPr>
            <w:tcW w:w="264" w:type="dxa"/>
          </w:tcPr>
          <w:p w14:paraId="27D28DDF" w14:textId="77777777" w:rsidR="00B34E97" w:rsidRPr="007C229A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53996799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142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998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  <w:tc>
          <w:tcPr>
            <w:tcW w:w="262" w:type="dxa"/>
          </w:tcPr>
          <w:p w14:paraId="3F282C47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jc w:val="both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03377584" w14:textId="77777777" w:rsidR="00B34E97" w:rsidRPr="00E67800" w:rsidRDefault="00B34E97" w:rsidP="0024247F">
            <w:pPr>
              <w:tabs>
                <w:tab w:val="decimal" w:pos="341"/>
                <w:tab w:val="decimal" w:pos="106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01A3F4A4" w14:textId="77777777" w:rsidR="00B34E97" w:rsidRPr="007C229A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09ECE717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194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246</w:t>
            </w:r>
          </w:p>
        </w:tc>
      </w:tr>
      <w:tr w:rsidR="00B34E97" w:rsidRPr="00E67800" w14:paraId="758AF90C" w14:textId="77777777" w:rsidTr="0024247F">
        <w:tc>
          <w:tcPr>
            <w:tcW w:w="3240" w:type="dxa"/>
          </w:tcPr>
          <w:p w14:paraId="5EB2C378" w14:textId="10A82D31" w:rsidR="00B34E97" w:rsidRPr="007C229A" w:rsidRDefault="00B34E97" w:rsidP="0024247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C229A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352" w:type="dxa"/>
          </w:tcPr>
          <w:p w14:paraId="0B01AFCF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1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519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924</w:t>
            </w:r>
          </w:p>
        </w:tc>
        <w:tc>
          <w:tcPr>
            <w:tcW w:w="264" w:type="dxa"/>
          </w:tcPr>
          <w:p w14:paraId="5AC24A2D" w14:textId="77777777" w:rsidR="00B34E97" w:rsidRPr="007C229A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6AA4801B" w14:textId="77777777" w:rsidR="00B34E97" w:rsidRPr="00E67800" w:rsidRDefault="00B34E97" w:rsidP="0024247F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43D36AE5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20B899ED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23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625</w:t>
            </w:r>
          </w:p>
        </w:tc>
        <w:tc>
          <w:tcPr>
            <w:tcW w:w="262" w:type="dxa"/>
          </w:tcPr>
          <w:p w14:paraId="64F5DE8E" w14:textId="77777777" w:rsidR="00B34E97" w:rsidRPr="007C229A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4767D609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1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543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549</w:t>
            </w:r>
          </w:p>
        </w:tc>
      </w:tr>
      <w:tr w:rsidR="00B34E97" w:rsidRPr="00E67800" w14:paraId="536A19E5" w14:textId="77777777" w:rsidTr="0024247F">
        <w:tc>
          <w:tcPr>
            <w:tcW w:w="3240" w:type="dxa"/>
          </w:tcPr>
          <w:p w14:paraId="6F814322" w14:textId="77777777" w:rsidR="00B34E97" w:rsidRPr="007C229A" w:rsidRDefault="00B34E97" w:rsidP="0024247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C229A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ที่ดินรอการพัฒนา</w:t>
            </w:r>
          </w:p>
        </w:tc>
        <w:tc>
          <w:tcPr>
            <w:tcW w:w="1352" w:type="dxa"/>
          </w:tcPr>
          <w:p w14:paraId="4CF96045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456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015</w:t>
            </w:r>
          </w:p>
        </w:tc>
        <w:tc>
          <w:tcPr>
            <w:tcW w:w="264" w:type="dxa"/>
          </w:tcPr>
          <w:p w14:paraId="15EF06B8" w14:textId="77777777" w:rsidR="00B34E97" w:rsidRPr="007C229A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0DE1778B" w14:textId="77777777" w:rsidR="00B34E97" w:rsidRPr="00E67800" w:rsidRDefault="00B34E97" w:rsidP="0024247F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1DB3D9E7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17BB348F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452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988</w:t>
            </w:r>
          </w:p>
        </w:tc>
        <w:tc>
          <w:tcPr>
            <w:tcW w:w="262" w:type="dxa"/>
          </w:tcPr>
          <w:p w14:paraId="03DC09ED" w14:textId="77777777" w:rsidR="00B34E97" w:rsidRPr="007C229A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2B757083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909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003</w:t>
            </w:r>
          </w:p>
        </w:tc>
      </w:tr>
      <w:tr w:rsidR="00B34E97" w:rsidRPr="00E67800" w14:paraId="2ADC77F5" w14:textId="77777777" w:rsidTr="0024247F">
        <w:tc>
          <w:tcPr>
            <w:tcW w:w="3240" w:type="dxa"/>
          </w:tcPr>
          <w:p w14:paraId="28704AE6" w14:textId="77777777" w:rsidR="00B34E97" w:rsidRPr="007C229A" w:rsidRDefault="00B34E97" w:rsidP="0024247F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C229A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352" w:type="dxa"/>
          </w:tcPr>
          <w:p w14:paraId="76F611D3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9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377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667</w:t>
            </w:r>
          </w:p>
        </w:tc>
        <w:tc>
          <w:tcPr>
            <w:tcW w:w="264" w:type="dxa"/>
          </w:tcPr>
          <w:p w14:paraId="5916B54D" w14:textId="77777777" w:rsidR="00B34E97" w:rsidRPr="007C229A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5736294E" w14:textId="77777777" w:rsidR="00B34E97" w:rsidRPr="00E67800" w:rsidRDefault="00B34E97" w:rsidP="0024247F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53DB8979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2835D5A1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249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852</w:t>
            </w:r>
          </w:p>
        </w:tc>
        <w:tc>
          <w:tcPr>
            <w:tcW w:w="262" w:type="dxa"/>
          </w:tcPr>
          <w:p w14:paraId="34513FD4" w14:textId="77777777" w:rsidR="00B34E97" w:rsidRPr="007C229A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2C0A86A7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9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627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519</w:t>
            </w:r>
          </w:p>
        </w:tc>
      </w:tr>
      <w:tr w:rsidR="00B34E97" w:rsidRPr="00E67800" w14:paraId="5A168EEC" w14:textId="77777777" w:rsidTr="0024247F">
        <w:tc>
          <w:tcPr>
            <w:tcW w:w="3240" w:type="dxa"/>
          </w:tcPr>
          <w:p w14:paraId="66F2A9D3" w14:textId="77777777" w:rsidR="00B34E97" w:rsidRPr="007C229A" w:rsidRDefault="00B34E97" w:rsidP="0024247F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C229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ที่ดิน อาคารและอุปกรณ์ </w:t>
            </w:r>
          </w:p>
        </w:tc>
        <w:tc>
          <w:tcPr>
            <w:tcW w:w="1352" w:type="dxa"/>
          </w:tcPr>
          <w:p w14:paraId="0669E9DC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6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334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923</w:t>
            </w:r>
          </w:p>
        </w:tc>
        <w:tc>
          <w:tcPr>
            <w:tcW w:w="264" w:type="dxa"/>
          </w:tcPr>
          <w:p w14:paraId="283D471C" w14:textId="77777777" w:rsidR="00B34E97" w:rsidRPr="007C229A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51DDBAC3" w14:textId="77777777" w:rsidR="00B34E97" w:rsidRPr="00E67800" w:rsidRDefault="00B34E97" w:rsidP="0024247F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4252B085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794AA472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613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101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  <w:tc>
          <w:tcPr>
            <w:tcW w:w="262" w:type="dxa"/>
          </w:tcPr>
          <w:p w14:paraId="3F93AA37" w14:textId="77777777" w:rsidR="00B34E97" w:rsidRPr="007C229A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1EF5E31D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5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721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822</w:t>
            </w:r>
          </w:p>
        </w:tc>
      </w:tr>
      <w:tr w:rsidR="00B34E97" w:rsidRPr="00E67800" w14:paraId="63A25412" w14:textId="77777777" w:rsidTr="0024247F">
        <w:tc>
          <w:tcPr>
            <w:tcW w:w="3240" w:type="dxa"/>
          </w:tcPr>
          <w:p w14:paraId="2E75E733" w14:textId="77777777" w:rsidR="00B34E97" w:rsidRPr="007C229A" w:rsidRDefault="00B34E97" w:rsidP="0024247F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C229A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52" w:type="dxa"/>
          </w:tcPr>
          <w:p w14:paraId="7C3365D7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136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570</w:t>
            </w:r>
          </w:p>
        </w:tc>
        <w:tc>
          <w:tcPr>
            <w:tcW w:w="264" w:type="dxa"/>
          </w:tcPr>
          <w:p w14:paraId="5AD6F2E6" w14:textId="77777777" w:rsidR="00B34E97" w:rsidRPr="007C229A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03313CE5" w14:textId="6E4F42EC" w:rsidR="00B34E97" w:rsidRPr="00E67800" w:rsidRDefault="0032579B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60,684</w:t>
            </w:r>
          </w:p>
        </w:tc>
        <w:tc>
          <w:tcPr>
            <w:tcW w:w="262" w:type="dxa"/>
          </w:tcPr>
          <w:p w14:paraId="12F9E0C8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173105FE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71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550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  <w:tc>
          <w:tcPr>
            <w:tcW w:w="262" w:type="dxa"/>
          </w:tcPr>
          <w:p w14:paraId="4EBFA7A1" w14:textId="77777777" w:rsidR="00B34E97" w:rsidRPr="007C229A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298EBAD5" w14:textId="7F1E7E81" w:rsidR="00B34E97" w:rsidRPr="00E67800" w:rsidRDefault="0032579B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125</w:t>
            </w:r>
            <w:r w:rsidR="00B34E97">
              <w:rPr>
                <w:rFonts w:ascii="Angsana New" w:eastAsia="MS Mincho" w:hAnsi="Angsana New"/>
                <w:sz w:val="30"/>
                <w:szCs w:val="30"/>
              </w:rPr>
              <w:t>,</w:t>
            </w:r>
            <w:r>
              <w:rPr>
                <w:rFonts w:ascii="Angsana New" w:eastAsia="MS Mincho" w:hAnsi="Angsana New"/>
                <w:sz w:val="30"/>
                <w:szCs w:val="30"/>
              </w:rPr>
              <w:t>704</w:t>
            </w:r>
          </w:p>
        </w:tc>
      </w:tr>
      <w:tr w:rsidR="00B34E97" w:rsidRPr="00E67800" w14:paraId="7D302F28" w14:textId="77777777" w:rsidTr="0024247F">
        <w:tc>
          <w:tcPr>
            <w:tcW w:w="3240" w:type="dxa"/>
          </w:tcPr>
          <w:p w14:paraId="65801672" w14:textId="77777777" w:rsidR="00B34E97" w:rsidRPr="007C229A" w:rsidRDefault="00B34E97" w:rsidP="0024247F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C229A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352" w:type="dxa"/>
          </w:tcPr>
          <w:p w14:paraId="7DEA006E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3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796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407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14:paraId="151F872E" w14:textId="77777777" w:rsidR="00B34E97" w:rsidRPr="007C229A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7591B611" w14:textId="77777777" w:rsidR="00B34E97" w:rsidRPr="00E67800" w:rsidRDefault="00B34E97" w:rsidP="0024247F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72029984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68C85A28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6A1D5C">
              <w:rPr>
                <w:rFonts w:ascii="Angsana New" w:eastAsia="MS Mincho" w:hAnsi="Angsana New"/>
                <w:sz w:val="30"/>
                <w:szCs w:val="30"/>
              </w:rPr>
              <w:t>36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102</w:t>
            </w:r>
          </w:p>
        </w:tc>
        <w:tc>
          <w:tcPr>
            <w:tcW w:w="262" w:type="dxa"/>
          </w:tcPr>
          <w:p w14:paraId="69379E73" w14:textId="77777777" w:rsidR="00B34E97" w:rsidRPr="007C229A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15C68D87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3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760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305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</w:tr>
      <w:tr w:rsidR="00B34E97" w:rsidRPr="00E67800" w14:paraId="23231130" w14:textId="77777777" w:rsidTr="0024247F">
        <w:tc>
          <w:tcPr>
            <w:tcW w:w="3240" w:type="dxa"/>
          </w:tcPr>
          <w:p w14:paraId="3C8E1DCC" w14:textId="77777777" w:rsidR="00B34E97" w:rsidRPr="00216FF4" w:rsidRDefault="00B34E97" w:rsidP="0024247F">
            <w:pPr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หนี้สินภาษีเงินได้รอ</w:t>
            </w:r>
            <w:r w:rsidRPr="007C229A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</w:t>
            </w:r>
            <w:r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ตัดบัญชี</w:t>
            </w:r>
          </w:p>
        </w:tc>
        <w:tc>
          <w:tcPr>
            <w:tcW w:w="1352" w:type="dxa"/>
          </w:tcPr>
          <w:p w14:paraId="3319F626" w14:textId="77777777" w:rsidR="00B34E97" w:rsidRPr="00E67800" w:rsidRDefault="00B34E97" w:rsidP="0024247F">
            <w:pPr>
              <w:tabs>
                <w:tab w:val="decimal" w:pos="341"/>
                <w:tab w:val="decimal" w:pos="106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</w:tcPr>
          <w:p w14:paraId="0604DDE2" w14:textId="77777777" w:rsidR="00B34E97" w:rsidRPr="007C229A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03C0E4EC" w14:textId="2292C05B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 w:hint="cs"/>
                <w:sz w:val="30"/>
                <w:szCs w:val="30"/>
                <w:cs/>
              </w:rPr>
              <w:t>(</w:t>
            </w:r>
            <w:r w:rsidR="0032579B" w:rsidRPr="0032579B">
              <w:rPr>
                <w:rFonts w:ascii="Angsana New" w:eastAsia="MS Mincho" w:hAnsi="Angsana New"/>
                <w:sz w:val="30"/>
                <w:szCs w:val="30"/>
              </w:rPr>
              <w:t>60,684</w:t>
            </w:r>
            <w:r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  <w:tc>
          <w:tcPr>
            <w:tcW w:w="262" w:type="dxa"/>
          </w:tcPr>
          <w:p w14:paraId="1A1ADF98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jc w:val="both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140083FE" w14:textId="77777777" w:rsidR="00B34E97" w:rsidRPr="00E67800" w:rsidRDefault="00B34E97" w:rsidP="0024247F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72D45C78" w14:textId="77777777" w:rsidR="00B34E97" w:rsidRPr="007C229A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57EC6672" w14:textId="433679E3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="0032579B" w:rsidRPr="0032579B">
              <w:rPr>
                <w:rFonts w:ascii="Angsana New" w:eastAsia="MS Mincho" w:hAnsi="Angsana New"/>
                <w:sz w:val="30"/>
                <w:szCs w:val="30"/>
              </w:rPr>
              <w:t>60,684</w:t>
            </w:r>
            <w:r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</w:tr>
      <w:tr w:rsidR="00B34E97" w:rsidRPr="00E67800" w14:paraId="18C675C4" w14:textId="77777777" w:rsidTr="0024247F">
        <w:tc>
          <w:tcPr>
            <w:tcW w:w="3240" w:type="dxa"/>
          </w:tcPr>
          <w:p w14:paraId="135715E3" w14:textId="77777777" w:rsidR="00B34E97" w:rsidRPr="00216FF4" w:rsidRDefault="00B34E97" w:rsidP="0024247F">
            <w:pPr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216FF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กำไรสะสม</w:t>
            </w:r>
            <w:r w:rsidRPr="00216FF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- </w:t>
            </w:r>
            <w:r w:rsidRPr="00216FF4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ยังไม่ได้จัดสรร</w:t>
            </w:r>
          </w:p>
        </w:tc>
        <w:tc>
          <w:tcPr>
            <w:tcW w:w="1352" w:type="dxa"/>
          </w:tcPr>
          <w:p w14:paraId="0EEF68D4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1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446</w:t>
            </w:r>
            <w:r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045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14:paraId="11954BCF" w14:textId="77777777" w:rsidR="00B34E97" w:rsidRPr="007C229A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2789FFEB" w14:textId="77777777" w:rsidR="00B34E97" w:rsidRPr="00E67800" w:rsidRDefault="00B34E97" w:rsidP="0024247F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742BAB4A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jc w:val="both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4A573CAE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312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202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  <w:tc>
          <w:tcPr>
            <w:tcW w:w="262" w:type="dxa"/>
          </w:tcPr>
          <w:p w14:paraId="0FBFB05D" w14:textId="77777777" w:rsidR="00B34E97" w:rsidRPr="007C229A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47DD8865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1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758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247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</w:tr>
      <w:tr w:rsidR="00B34E97" w:rsidRPr="00E67800" w14:paraId="4F50947D" w14:textId="77777777" w:rsidTr="0024247F">
        <w:tc>
          <w:tcPr>
            <w:tcW w:w="3240" w:type="dxa"/>
          </w:tcPr>
          <w:p w14:paraId="10A0A956" w14:textId="77777777" w:rsidR="00B34E97" w:rsidRPr="00216FF4" w:rsidRDefault="00B34E97" w:rsidP="0024247F">
            <w:pPr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216FF4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1352" w:type="dxa"/>
          </w:tcPr>
          <w:p w14:paraId="7E8D0681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(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154</w:t>
            </w:r>
            <w:r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578</w:t>
            </w: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64" w:type="dxa"/>
          </w:tcPr>
          <w:p w14:paraId="033F80E6" w14:textId="77777777" w:rsidR="00B34E97" w:rsidRPr="007C229A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364098C0" w14:textId="77777777" w:rsidR="00B34E97" w:rsidRPr="00E67800" w:rsidRDefault="00B34E97" w:rsidP="0024247F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6730C322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jc w:val="both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54BAE7D6" w14:textId="77777777" w:rsidR="00B34E97" w:rsidRPr="00E67800" w:rsidRDefault="00B34E97" w:rsidP="0024247F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215CD995" w14:textId="77777777" w:rsidR="00B34E97" w:rsidRPr="007C229A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0213DEA2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(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154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578</w:t>
            </w: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)</w:t>
            </w:r>
          </w:p>
        </w:tc>
      </w:tr>
      <w:tr w:rsidR="00B34E97" w:rsidRPr="00E67800" w14:paraId="006EA9F9" w14:textId="77777777" w:rsidTr="0024247F">
        <w:tc>
          <w:tcPr>
            <w:tcW w:w="3240" w:type="dxa"/>
          </w:tcPr>
          <w:p w14:paraId="615D5C9F" w14:textId="77777777" w:rsidR="00B34E97" w:rsidRPr="00216FF4" w:rsidRDefault="00B34E97" w:rsidP="0024247F">
            <w:pPr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216FF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ส่วนได้เสียที่ไม่มีอำนาจควบคุม</w:t>
            </w:r>
          </w:p>
        </w:tc>
        <w:tc>
          <w:tcPr>
            <w:tcW w:w="1352" w:type="dxa"/>
          </w:tcPr>
          <w:p w14:paraId="55B72F1B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2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836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327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14:paraId="6F96F580" w14:textId="77777777" w:rsidR="00B34E97" w:rsidRPr="007C229A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14:paraId="0D550F69" w14:textId="77777777" w:rsidR="00B34E97" w:rsidRPr="00E67800" w:rsidRDefault="00B34E97" w:rsidP="0024247F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133CF5CE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24AE9E54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74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703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  <w:tc>
          <w:tcPr>
            <w:tcW w:w="262" w:type="dxa"/>
          </w:tcPr>
          <w:p w14:paraId="59FCC2B9" w14:textId="77777777" w:rsidR="00B34E97" w:rsidRPr="007C229A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50C7149D" w14:textId="77777777" w:rsidR="00B34E97" w:rsidRPr="00E6780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2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911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6A1D5C">
              <w:rPr>
                <w:rFonts w:ascii="Angsana New" w:eastAsia="MS Mincho" w:hAnsi="Angsana New"/>
                <w:sz w:val="30"/>
                <w:szCs w:val="30"/>
              </w:rPr>
              <w:t>030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</w:tr>
      <w:tr w:rsidR="00B34E97" w:rsidRPr="00E67800" w14:paraId="455735FD" w14:textId="77777777" w:rsidTr="0024247F">
        <w:tc>
          <w:tcPr>
            <w:tcW w:w="3240" w:type="dxa"/>
          </w:tcPr>
          <w:p w14:paraId="307B6E41" w14:textId="77777777" w:rsidR="00B34E97" w:rsidRPr="007C229A" w:rsidRDefault="00B34E97" w:rsidP="0024247F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352" w:type="dxa"/>
          </w:tcPr>
          <w:p w14:paraId="0A418152" w14:textId="77777777" w:rsidR="00B34E97" w:rsidRPr="007C229A" w:rsidRDefault="00B34E97" w:rsidP="0024247F">
            <w:pPr>
              <w:tabs>
                <w:tab w:val="decimal" w:pos="1691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" w:type="dxa"/>
          </w:tcPr>
          <w:p w14:paraId="0E0ACD45" w14:textId="77777777" w:rsidR="00B34E97" w:rsidRPr="007C229A" w:rsidRDefault="00B34E97" w:rsidP="002424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double" w:sz="4" w:space="0" w:color="auto"/>
            </w:tcBorders>
          </w:tcPr>
          <w:p w14:paraId="4F717AD0" w14:textId="77777777" w:rsidR="00B34E97" w:rsidRPr="00725AE3" w:rsidRDefault="00B34E97" w:rsidP="0024247F">
            <w:pPr>
              <w:tabs>
                <w:tab w:val="decimal" w:pos="526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25A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4F815C3C" w14:textId="77777777" w:rsidR="00B34E97" w:rsidRPr="00725AE3" w:rsidRDefault="00B34E97" w:rsidP="0024247F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double" w:sz="4" w:space="0" w:color="auto"/>
            </w:tcBorders>
          </w:tcPr>
          <w:p w14:paraId="30BC43B6" w14:textId="77777777" w:rsidR="00B34E97" w:rsidRPr="00725AE3" w:rsidRDefault="00B34E97" w:rsidP="0024247F">
            <w:pPr>
              <w:tabs>
                <w:tab w:val="decimal" w:pos="526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25A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417E75C2" w14:textId="77777777" w:rsidR="00B34E97" w:rsidRPr="00725AE3" w:rsidRDefault="00B34E97" w:rsidP="0024247F">
            <w:pPr>
              <w:tabs>
                <w:tab w:val="decimal" w:pos="115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</w:tcPr>
          <w:p w14:paraId="2B7868BF" w14:textId="77777777" w:rsidR="00B34E97" w:rsidRPr="00725AE3" w:rsidRDefault="00B34E97" w:rsidP="0024247F">
            <w:pPr>
              <w:tabs>
                <w:tab w:val="decimal" w:pos="1424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3DBEF324" w14:textId="77777777" w:rsidR="00B34E97" w:rsidRDefault="00B34E97" w:rsidP="00B34E97">
      <w:pPr>
        <w:jc w:val="both"/>
        <w:rPr>
          <w:rFonts w:asciiTheme="majorBidi" w:hAnsiTheme="majorBidi" w:cstheme="majorBidi"/>
          <w:sz w:val="30"/>
          <w:szCs w:val="30"/>
          <w:highlight w:val="yellow"/>
        </w:rPr>
      </w:pPr>
    </w:p>
    <w:p w14:paraId="618289D0" w14:textId="77777777" w:rsidR="00B34E97" w:rsidRPr="00137CC3" w:rsidRDefault="00B34E97" w:rsidP="00B34E97">
      <w:pPr>
        <w:pStyle w:val="ListParagraph"/>
        <w:numPr>
          <w:ilvl w:val="0"/>
          <w:numId w:val="34"/>
        </w:numPr>
        <w:tabs>
          <w:tab w:val="left" w:pos="900"/>
        </w:tabs>
        <w:overflowPunct/>
        <w:autoSpaceDE/>
        <w:autoSpaceDN/>
        <w:adjustRightInd/>
        <w:textAlignment w:val="auto"/>
      </w:pPr>
      <w:r w:rsidRPr="008C096D">
        <w:rPr>
          <w:rFonts w:asciiTheme="majorBidi" w:hAnsiTheme="majorBidi" w:cstheme="majorBidi" w:hint="cs"/>
          <w:szCs w:val="24"/>
          <w:cs/>
        </w:rPr>
        <w:t>รายการดังกล่าวแสดงรวมอยู่ในการดำเนินงานที่ยกเลิก</w:t>
      </w:r>
      <w:r w:rsidRPr="008C096D">
        <w:rPr>
          <w:rFonts w:asciiTheme="majorBidi" w:hAnsiTheme="majorBidi" w:cstheme="majorBidi"/>
          <w:szCs w:val="24"/>
        </w:rPr>
        <w:t xml:space="preserve"> (</w:t>
      </w:r>
      <w:r w:rsidRPr="008C096D">
        <w:rPr>
          <w:rFonts w:asciiTheme="majorBidi" w:hAnsiTheme="majorBidi" w:cstheme="majorBidi" w:hint="cs"/>
          <w:szCs w:val="24"/>
          <w:cs/>
        </w:rPr>
        <w:t xml:space="preserve">ดูหมายเหตุข้อ </w:t>
      </w:r>
      <w:r w:rsidRPr="008C096D">
        <w:rPr>
          <w:rFonts w:asciiTheme="majorBidi" w:hAnsiTheme="majorBidi" w:cstheme="majorBidi"/>
          <w:szCs w:val="24"/>
        </w:rPr>
        <w:t>4.2)</w:t>
      </w:r>
      <w:r w:rsidRPr="00137CC3">
        <w:br w:type="page"/>
      </w:r>
    </w:p>
    <w:p w14:paraId="67EDD351" w14:textId="77777777" w:rsidR="00B34E97" w:rsidRDefault="00B34E97" w:rsidP="00B34E97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-4"/>
          <w:sz w:val="30"/>
          <w:szCs w:val="30"/>
        </w:rPr>
        <w:sectPr w:rsidR="00B34E97" w:rsidSect="00B34E97">
          <w:footerReference w:type="default" r:id="rId81"/>
          <w:headerReference w:type="first" r:id="rId82"/>
          <w:footerReference w:type="first" r:id="rId83"/>
          <w:pgSz w:w="11909" w:h="16834" w:code="9"/>
          <w:pgMar w:top="691" w:right="1152" w:bottom="576" w:left="1152" w:header="720" w:footer="720" w:gutter="0"/>
          <w:pgNumType w:start="22"/>
          <w:cols w:space="720"/>
          <w:titlePg/>
          <w:docGrid w:linePitch="326"/>
        </w:sectPr>
      </w:pPr>
    </w:p>
    <w:tbl>
      <w:tblPr>
        <w:tblW w:w="14850" w:type="dxa"/>
        <w:tblInd w:w="630" w:type="dxa"/>
        <w:tblLayout w:type="fixed"/>
        <w:tblLook w:val="01E0" w:firstRow="1" w:lastRow="1" w:firstColumn="1" w:lastColumn="1" w:noHBand="0" w:noVBand="0"/>
      </w:tblPr>
      <w:tblGrid>
        <w:gridCol w:w="4320"/>
        <w:gridCol w:w="1350"/>
        <w:gridCol w:w="270"/>
        <w:gridCol w:w="1260"/>
        <w:gridCol w:w="236"/>
        <w:gridCol w:w="1204"/>
        <w:gridCol w:w="270"/>
        <w:gridCol w:w="1350"/>
        <w:gridCol w:w="270"/>
        <w:gridCol w:w="1260"/>
        <w:gridCol w:w="270"/>
        <w:gridCol w:w="1260"/>
        <w:gridCol w:w="270"/>
        <w:gridCol w:w="1260"/>
      </w:tblGrid>
      <w:tr w:rsidR="00B34E97" w:rsidRPr="00E51010" w14:paraId="15AF143B" w14:textId="77777777" w:rsidTr="0024247F">
        <w:trPr>
          <w:trHeight w:val="425"/>
          <w:tblHeader/>
        </w:trPr>
        <w:tc>
          <w:tcPr>
            <w:tcW w:w="4320" w:type="dxa"/>
          </w:tcPr>
          <w:p w14:paraId="29D0B3B4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5940" w:type="dxa"/>
            <w:gridSpan w:val="7"/>
          </w:tcPr>
          <w:p w14:paraId="468ABBBC" w14:textId="77777777" w:rsidR="00B34E97" w:rsidRPr="00E51010" w:rsidRDefault="00B34E97" w:rsidP="0024247F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b/>
                <w:bCs/>
                <w:sz w:val="29"/>
                <w:szCs w:val="29"/>
                <w:cs/>
                <w:lang w:val="en-GB"/>
              </w:rPr>
              <w:t>งบการเงินรวม</w:t>
            </w:r>
          </w:p>
        </w:tc>
        <w:tc>
          <w:tcPr>
            <w:tcW w:w="270" w:type="dxa"/>
          </w:tcPr>
          <w:p w14:paraId="5350EFBD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right w:val="nil"/>
            </w:tcBorders>
            <w:hideMark/>
          </w:tcPr>
          <w:p w14:paraId="630A1AB2" w14:textId="77777777" w:rsidR="00B34E97" w:rsidRPr="00E51010" w:rsidRDefault="00B34E97" w:rsidP="0024247F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b/>
                <w:bCs/>
                <w:sz w:val="29"/>
                <w:szCs w:val="29"/>
                <w:cs/>
                <w:lang w:val="en-GB"/>
              </w:rPr>
              <w:t>งบการเงินเฉพาะกิจการ</w:t>
            </w:r>
          </w:p>
        </w:tc>
      </w:tr>
      <w:tr w:rsidR="00B34E97" w:rsidRPr="00E51010" w14:paraId="480660B7" w14:textId="77777777" w:rsidTr="0024247F">
        <w:trPr>
          <w:trHeight w:val="692"/>
          <w:tblHeader/>
        </w:trPr>
        <w:tc>
          <w:tcPr>
            <w:tcW w:w="4320" w:type="dxa"/>
          </w:tcPr>
          <w:p w14:paraId="78A7CEAE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i/>
                <w:iCs/>
                <w:color w:val="0000FF"/>
                <w:sz w:val="29"/>
                <w:szCs w:val="29"/>
                <w:lang w:val="en-GB"/>
              </w:rPr>
            </w:pPr>
          </w:p>
        </w:tc>
        <w:tc>
          <w:tcPr>
            <w:tcW w:w="1350" w:type="dxa"/>
            <w:vAlign w:val="bottom"/>
            <w:hideMark/>
          </w:tcPr>
          <w:p w14:paraId="58B0F2B4" w14:textId="77777777" w:rsidR="00B34E97" w:rsidRPr="00E51010" w:rsidRDefault="00B34E97" w:rsidP="0024247F">
            <w:pPr>
              <w:spacing w:line="260" w:lineRule="atLeast"/>
              <w:ind w:left="-86" w:right="-108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  <w:cs/>
              </w:rPr>
              <w:t>ตามที่เคยรายงาน</w:t>
            </w:r>
          </w:p>
        </w:tc>
        <w:tc>
          <w:tcPr>
            <w:tcW w:w="270" w:type="dxa"/>
            <w:vAlign w:val="bottom"/>
          </w:tcPr>
          <w:p w14:paraId="175BC939" w14:textId="77777777" w:rsidR="00B34E97" w:rsidRPr="00E51010" w:rsidRDefault="00B34E97" w:rsidP="0024247F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37433D6A" w14:textId="77777777" w:rsidR="00B34E97" w:rsidRPr="00E51010" w:rsidRDefault="00B34E97" w:rsidP="0024247F">
            <w:pPr>
              <w:spacing w:line="260" w:lineRule="atLeast"/>
              <w:ind w:left="-108" w:right="-108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  <w:cs/>
              </w:rPr>
              <w:t>จัดประเภทใหม่</w:t>
            </w:r>
          </w:p>
        </w:tc>
        <w:tc>
          <w:tcPr>
            <w:tcW w:w="236" w:type="dxa"/>
            <w:vAlign w:val="bottom"/>
          </w:tcPr>
          <w:p w14:paraId="2997DDB5" w14:textId="77777777" w:rsidR="00B34E97" w:rsidRPr="00E51010" w:rsidRDefault="00B34E97" w:rsidP="0024247F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04" w:type="dxa"/>
            <w:vAlign w:val="bottom"/>
          </w:tcPr>
          <w:p w14:paraId="42212632" w14:textId="77777777" w:rsidR="00B34E97" w:rsidRPr="00E51010" w:rsidRDefault="00B34E97" w:rsidP="0024247F">
            <w:pPr>
              <w:spacing w:line="260" w:lineRule="atLeast"/>
              <w:ind w:left="-116" w:right="-60"/>
              <w:jc w:val="center"/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  <w:cs/>
              </w:rPr>
              <w:t>รายการปรับปรุง</w:t>
            </w:r>
          </w:p>
        </w:tc>
        <w:tc>
          <w:tcPr>
            <w:tcW w:w="270" w:type="dxa"/>
            <w:vAlign w:val="bottom"/>
          </w:tcPr>
          <w:p w14:paraId="0CC323E9" w14:textId="77777777" w:rsidR="00B34E97" w:rsidRPr="00E51010" w:rsidRDefault="00B34E97" w:rsidP="0024247F">
            <w:pPr>
              <w:spacing w:line="260" w:lineRule="atLeast"/>
              <w:ind w:left="-116" w:right="-60"/>
              <w:jc w:val="center"/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</w:pPr>
          </w:p>
        </w:tc>
        <w:tc>
          <w:tcPr>
            <w:tcW w:w="1350" w:type="dxa"/>
            <w:vAlign w:val="bottom"/>
            <w:hideMark/>
          </w:tcPr>
          <w:p w14:paraId="354549A8" w14:textId="77777777" w:rsidR="00B34E97" w:rsidRPr="00E51010" w:rsidRDefault="00B34E97" w:rsidP="0024247F">
            <w:pPr>
              <w:spacing w:line="260" w:lineRule="atLeast"/>
              <w:ind w:left="-116" w:right="-60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  <w:cs/>
              </w:rPr>
              <w:t>หลังปรับปรุงใหม่</w:t>
            </w:r>
            <w:r w:rsidRPr="00E51010">
              <w:rPr>
                <w:rFonts w:ascii="Angsana New" w:hAnsi="Angsana New" w:hint="cs"/>
                <w:sz w:val="29"/>
                <w:szCs w:val="29"/>
                <w:cs/>
              </w:rPr>
              <w:t xml:space="preserve"> </w:t>
            </w:r>
            <w:r w:rsidRPr="00E51010">
              <w:rPr>
                <w:rFonts w:ascii="Angsana New" w:hAnsi="Angsana New"/>
                <w:sz w:val="29"/>
                <w:szCs w:val="29"/>
                <w:vertAlign w:val="superscript"/>
              </w:rPr>
              <w:t>*</w:t>
            </w:r>
          </w:p>
        </w:tc>
        <w:tc>
          <w:tcPr>
            <w:tcW w:w="270" w:type="dxa"/>
            <w:vAlign w:val="bottom"/>
          </w:tcPr>
          <w:p w14:paraId="3E278BB9" w14:textId="77777777" w:rsidR="00B34E97" w:rsidRPr="00E51010" w:rsidRDefault="00B34E97" w:rsidP="0024247F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vAlign w:val="bottom"/>
            <w:hideMark/>
          </w:tcPr>
          <w:p w14:paraId="0E27FBF2" w14:textId="77777777" w:rsidR="00B34E97" w:rsidRPr="00E51010" w:rsidRDefault="00B34E97" w:rsidP="0024247F">
            <w:pPr>
              <w:spacing w:line="260" w:lineRule="atLeast"/>
              <w:ind w:left="-108" w:right="-24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  <w:t>ก่อนจัดประเภทใหม่</w:t>
            </w:r>
          </w:p>
        </w:tc>
        <w:tc>
          <w:tcPr>
            <w:tcW w:w="270" w:type="dxa"/>
            <w:vAlign w:val="bottom"/>
          </w:tcPr>
          <w:p w14:paraId="2EF92E2F" w14:textId="77777777" w:rsidR="00B34E97" w:rsidRPr="00E51010" w:rsidRDefault="00B34E97" w:rsidP="0024247F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286D8E8D" w14:textId="77777777" w:rsidR="00B34E97" w:rsidRPr="00E51010" w:rsidRDefault="00B34E97" w:rsidP="0024247F">
            <w:pPr>
              <w:spacing w:line="260" w:lineRule="atLeast"/>
              <w:ind w:left="-108" w:right="-108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  <w:t>จัดประเภทใหม่</w:t>
            </w:r>
          </w:p>
        </w:tc>
        <w:tc>
          <w:tcPr>
            <w:tcW w:w="270" w:type="dxa"/>
            <w:vAlign w:val="bottom"/>
          </w:tcPr>
          <w:p w14:paraId="0E028A06" w14:textId="77777777" w:rsidR="00B34E97" w:rsidRPr="00E51010" w:rsidRDefault="00B34E97" w:rsidP="0024247F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vAlign w:val="bottom"/>
            <w:hideMark/>
          </w:tcPr>
          <w:p w14:paraId="1275B0A5" w14:textId="77777777" w:rsidR="00B34E97" w:rsidRPr="00E51010" w:rsidRDefault="00B34E97" w:rsidP="0024247F">
            <w:pPr>
              <w:spacing w:line="260" w:lineRule="atLeast"/>
              <w:ind w:left="-61" w:right="-35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  <w:t>หลังจัดประเภทใหม่</w:t>
            </w:r>
          </w:p>
        </w:tc>
      </w:tr>
      <w:tr w:rsidR="00B34E97" w:rsidRPr="00E51010" w14:paraId="4B976F9C" w14:textId="77777777" w:rsidTr="0024247F">
        <w:trPr>
          <w:trHeight w:val="70"/>
          <w:tblHeader/>
        </w:trPr>
        <w:tc>
          <w:tcPr>
            <w:tcW w:w="4320" w:type="dxa"/>
          </w:tcPr>
          <w:p w14:paraId="37B91DDA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29"/>
                <w:szCs w:val="29"/>
              </w:rPr>
            </w:pPr>
          </w:p>
        </w:tc>
        <w:tc>
          <w:tcPr>
            <w:tcW w:w="10530" w:type="dxa"/>
            <w:gridSpan w:val="13"/>
          </w:tcPr>
          <w:p w14:paraId="53BB1813" w14:textId="77777777" w:rsidR="00B34E97" w:rsidRPr="00E51010" w:rsidRDefault="00B34E97" w:rsidP="0024247F">
            <w:pPr>
              <w:spacing w:line="260" w:lineRule="atLeast"/>
              <w:ind w:left="-115" w:right="-108"/>
              <w:jc w:val="center"/>
              <w:rPr>
                <w:rFonts w:ascii="Angsana New" w:eastAsia="MS Mincho" w:hAnsi="Angsana New"/>
                <w:i/>
                <w:iCs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i/>
                <w:iCs/>
                <w:sz w:val="29"/>
                <w:szCs w:val="29"/>
                <w:cs/>
                <w:lang w:val="en-GB"/>
              </w:rPr>
              <w:t>(พันบาท)</w:t>
            </w:r>
          </w:p>
        </w:tc>
      </w:tr>
      <w:tr w:rsidR="00B34E97" w:rsidRPr="00E51010" w14:paraId="538D0B06" w14:textId="77777777" w:rsidTr="0024247F">
        <w:trPr>
          <w:trHeight w:val="141"/>
        </w:trPr>
        <w:tc>
          <w:tcPr>
            <w:tcW w:w="4320" w:type="dxa"/>
          </w:tcPr>
          <w:p w14:paraId="0BA1A44B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29"/>
                <w:szCs w:val="29"/>
                <w:cs/>
                <w:lang w:val="en-GB"/>
              </w:rPr>
            </w:pPr>
            <w:r w:rsidRPr="00E51010">
              <w:rPr>
                <w:rFonts w:ascii="Angsana New" w:eastAsia="MS Mincho" w:hAnsi="Angsana New"/>
                <w:b/>
                <w:bCs/>
                <w:i/>
                <w:iCs/>
                <w:sz w:val="29"/>
                <w:szCs w:val="29"/>
                <w:cs/>
                <w:lang w:val="en-GB"/>
              </w:rPr>
              <w:t>งบกำไรขาดทุนเบ็ดเสร็จสำหรับ</w:t>
            </w:r>
            <w:r w:rsidRPr="00E51010">
              <w:rPr>
                <w:rFonts w:ascii="Angsana New" w:eastAsia="MS Mincho" w:hAnsi="Angsana New" w:hint="cs"/>
                <w:b/>
                <w:bCs/>
                <w:i/>
                <w:iCs/>
                <w:sz w:val="29"/>
                <w:szCs w:val="29"/>
                <w:cs/>
                <w:lang w:val="en-GB"/>
              </w:rPr>
              <w:t>ปี</w:t>
            </w:r>
          </w:p>
        </w:tc>
        <w:tc>
          <w:tcPr>
            <w:tcW w:w="1350" w:type="dxa"/>
          </w:tcPr>
          <w:p w14:paraId="532884F2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270" w:type="dxa"/>
          </w:tcPr>
          <w:p w14:paraId="54811E7D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787B94CC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29"/>
                <w:szCs w:val="29"/>
                <w:lang w:bidi="ar-SA"/>
              </w:rPr>
            </w:pPr>
          </w:p>
        </w:tc>
        <w:tc>
          <w:tcPr>
            <w:tcW w:w="236" w:type="dxa"/>
          </w:tcPr>
          <w:p w14:paraId="38084BD3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04" w:type="dxa"/>
          </w:tcPr>
          <w:p w14:paraId="31519EEB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270" w:type="dxa"/>
          </w:tcPr>
          <w:p w14:paraId="234A58DE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350" w:type="dxa"/>
          </w:tcPr>
          <w:p w14:paraId="763FF8AA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270" w:type="dxa"/>
          </w:tcPr>
          <w:p w14:paraId="0F337E8F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458ADD89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270" w:type="dxa"/>
          </w:tcPr>
          <w:p w14:paraId="7B61A356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6BC420E3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SimSun" w:hAnsi="Angsana New"/>
                <w:sz w:val="29"/>
                <w:szCs w:val="29"/>
                <w:lang w:val="en-GB" w:eastAsia="zh-CN" w:bidi="ar-SA"/>
              </w:rPr>
            </w:pPr>
          </w:p>
        </w:tc>
        <w:tc>
          <w:tcPr>
            <w:tcW w:w="270" w:type="dxa"/>
          </w:tcPr>
          <w:p w14:paraId="5E2E8E0A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3B0BECED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</w:tr>
      <w:tr w:rsidR="00B34E97" w:rsidRPr="00E51010" w14:paraId="7B9EBA58" w14:textId="77777777" w:rsidTr="0024247F">
        <w:trPr>
          <w:trHeight w:val="288"/>
        </w:trPr>
        <w:tc>
          <w:tcPr>
            <w:tcW w:w="4320" w:type="dxa"/>
          </w:tcPr>
          <w:p w14:paraId="64ECD798" w14:textId="77777777" w:rsidR="00B34E97" w:rsidRPr="00E51010" w:rsidRDefault="00B34E97" w:rsidP="0024247F">
            <w:pPr>
              <w:spacing w:line="260" w:lineRule="atLeast"/>
              <w:ind w:right="-405" w:firstLine="25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b/>
                <w:bCs/>
                <w:i/>
                <w:iCs/>
                <w:sz w:val="29"/>
                <w:szCs w:val="29"/>
                <w:cs/>
                <w:lang w:val="en-GB"/>
              </w:rPr>
              <w:t xml:space="preserve">สิ้นสุดวันที่ </w:t>
            </w:r>
            <w:r w:rsidRPr="00E51010">
              <w:rPr>
                <w:rFonts w:ascii="Angsana New" w:eastAsia="MS Mincho" w:hAnsi="Angsana New"/>
                <w:b/>
                <w:bCs/>
                <w:i/>
                <w:iCs/>
                <w:sz w:val="29"/>
                <w:szCs w:val="29"/>
              </w:rPr>
              <w:t xml:space="preserve">31 </w:t>
            </w:r>
            <w:r w:rsidRPr="00E51010">
              <w:rPr>
                <w:rFonts w:ascii="Angsana New" w:eastAsia="MS Mincho" w:hAnsi="Angsana New" w:hint="cs"/>
                <w:b/>
                <w:bCs/>
                <w:i/>
                <w:iCs/>
                <w:sz w:val="29"/>
                <w:szCs w:val="29"/>
                <w:cs/>
              </w:rPr>
              <w:t>ธันวาคม</w:t>
            </w:r>
            <w:r w:rsidRPr="00E51010">
              <w:rPr>
                <w:rFonts w:ascii="Angsana New" w:eastAsia="MS Mincho" w:hAnsi="Angsana New"/>
                <w:b/>
                <w:bCs/>
                <w:i/>
                <w:iCs/>
                <w:sz w:val="29"/>
                <w:szCs w:val="29"/>
                <w:cs/>
              </w:rPr>
              <w:t xml:space="preserve"> </w:t>
            </w:r>
            <w:r w:rsidRPr="00E51010">
              <w:rPr>
                <w:rFonts w:ascii="Angsana New" w:eastAsia="MS Mincho" w:hAnsi="Angsana New"/>
                <w:b/>
                <w:bCs/>
                <w:i/>
                <w:iCs/>
                <w:sz w:val="29"/>
                <w:szCs w:val="29"/>
              </w:rPr>
              <w:t>2566</w:t>
            </w:r>
          </w:p>
        </w:tc>
        <w:tc>
          <w:tcPr>
            <w:tcW w:w="1350" w:type="dxa"/>
          </w:tcPr>
          <w:p w14:paraId="6D17CA11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270" w:type="dxa"/>
          </w:tcPr>
          <w:p w14:paraId="44AFE4F0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2AEEA148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236" w:type="dxa"/>
          </w:tcPr>
          <w:p w14:paraId="1FAE15AF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04" w:type="dxa"/>
          </w:tcPr>
          <w:p w14:paraId="74829BD5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270" w:type="dxa"/>
          </w:tcPr>
          <w:p w14:paraId="51A14299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350" w:type="dxa"/>
          </w:tcPr>
          <w:p w14:paraId="3284CA1D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270" w:type="dxa"/>
          </w:tcPr>
          <w:p w14:paraId="2B4A8EE8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665921FC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270" w:type="dxa"/>
          </w:tcPr>
          <w:p w14:paraId="0479BA3C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4CEA42AC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SimSun" w:hAnsi="Angsana New"/>
                <w:sz w:val="29"/>
                <w:szCs w:val="29"/>
                <w:lang w:val="en-GB" w:eastAsia="zh-CN" w:bidi="ar-SA"/>
              </w:rPr>
            </w:pPr>
          </w:p>
        </w:tc>
        <w:tc>
          <w:tcPr>
            <w:tcW w:w="270" w:type="dxa"/>
          </w:tcPr>
          <w:p w14:paraId="520CA723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4A74BDB6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</w:tr>
      <w:tr w:rsidR="00B34E97" w:rsidRPr="00E51010" w14:paraId="67AE94AA" w14:textId="77777777" w:rsidTr="0024247F">
        <w:trPr>
          <w:trHeight w:val="288"/>
        </w:trPr>
        <w:tc>
          <w:tcPr>
            <w:tcW w:w="4320" w:type="dxa"/>
          </w:tcPr>
          <w:p w14:paraId="135FA9E6" w14:textId="77777777" w:rsidR="00B34E97" w:rsidRPr="00E51010" w:rsidRDefault="00B34E97" w:rsidP="0024247F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  <w:t>กำไรจากการจำหน่ายเงินลงทุนในบริษัทย่อย</w:t>
            </w:r>
          </w:p>
        </w:tc>
        <w:tc>
          <w:tcPr>
            <w:tcW w:w="1350" w:type="dxa"/>
          </w:tcPr>
          <w:p w14:paraId="58058DA2" w14:textId="77777777" w:rsidR="00B34E97" w:rsidRPr="00E5101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</w:rPr>
              <w:t>(207,005)</w:t>
            </w:r>
          </w:p>
        </w:tc>
        <w:tc>
          <w:tcPr>
            <w:tcW w:w="270" w:type="dxa"/>
          </w:tcPr>
          <w:p w14:paraId="681758B7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62B34EA7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36" w:type="dxa"/>
          </w:tcPr>
          <w:p w14:paraId="13DD4545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04" w:type="dxa"/>
          </w:tcPr>
          <w:p w14:paraId="2AB7316C" w14:textId="77777777" w:rsidR="00B34E97" w:rsidRPr="00E51010" w:rsidRDefault="00B34E97" w:rsidP="0024247F">
            <w:pPr>
              <w:tabs>
                <w:tab w:val="decimal" w:pos="917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</w:rPr>
              <w:t>181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416</w:t>
            </w:r>
          </w:p>
        </w:tc>
        <w:tc>
          <w:tcPr>
            <w:tcW w:w="270" w:type="dxa"/>
          </w:tcPr>
          <w:p w14:paraId="50EFCF67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350" w:type="dxa"/>
          </w:tcPr>
          <w:p w14:paraId="1AF49416" w14:textId="77777777" w:rsidR="00B34E97" w:rsidRPr="00E5101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(</w:t>
            </w:r>
            <w:r w:rsidRPr="00E51010">
              <w:rPr>
                <w:rFonts w:ascii="Angsana New" w:eastAsia="MS Mincho" w:hAnsi="Angsana New"/>
                <w:sz w:val="29"/>
                <w:szCs w:val="29"/>
              </w:rPr>
              <w:t>25</w:t>
            </w: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eastAsia="MS Mincho" w:hAnsi="Angsana New"/>
                <w:sz w:val="29"/>
                <w:szCs w:val="29"/>
              </w:rPr>
              <w:t>589</w:t>
            </w: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)</w:t>
            </w:r>
          </w:p>
        </w:tc>
        <w:tc>
          <w:tcPr>
            <w:tcW w:w="270" w:type="dxa"/>
          </w:tcPr>
          <w:p w14:paraId="33E1D886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7A3C5FEC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</w:tcPr>
          <w:p w14:paraId="7938D95E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14F7D613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SimSun" w:hAnsi="Angsana New"/>
                <w:sz w:val="29"/>
                <w:szCs w:val="29"/>
                <w:lang w:val="en-GB" w:eastAsia="zh-CN" w:bidi="ar-SA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</w:tcPr>
          <w:p w14:paraId="02DC522D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59492F76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</w:tr>
      <w:tr w:rsidR="00B34E97" w:rsidRPr="00E51010" w14:paraId="0598EE13" w14:textId="77777777" w:rsidTr="0024247F">
        <w:trPr>
          <w:trHeight w:val="288"/>
        </w:trPr>
        <w:tc>
          <w:tcPr>
            <w:tcW w:w="4320" w:type="dxa"/>
          </w:tcPr>
          <w:p w14:paraId="2F8A2396" w14:textId="77777777" w:rsidR="00B34E97" w:rsidRPr="00E51010" w:rsidRDefault="00B34E97" w:rsidP="00E51010">
            <w:pPr>
              <w:spacing w:line="260" w:lineRule="atLeast"/>
              <w:ind w:left="161" w:right="-105" w:hanging="161"/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  <w:t>กำไรจากการวัดมูลค่ายุติธรรมเงินลงทุนในบริษัทร่วมก่อนการซื้อธุรกิจ</w:t>
            </w:r>
          </w:p>
        </w:tc>
        <w:tc>
          <w:tcPr>
            <w:tcW w:w="1350" w:type="dxa"/>
            <w:vAlign w:val="bottom"/>
          </w:tcPr>
          <w:p w14:paraId="6184058F" w14:textId="77777777" w:rsidR="00B34E97" w:rsidRPr="00E5101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</w:rPr>
              <w:t>(245,584)</w:t>
            </w:r>
          </w:p>
        </w:tc>
        <w:tc>
          <w:tcPr>
            <w:tcW w:w="270" w:type="dxa"/>
          </w:tcPr>
          <w:p w14:paraId="20D63783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551C5A08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36" w:type="dxa"/>
          </w:tcPr>
          <w:p w14:paraId="3BB6BCA6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04" w:type="dxa"/>
            <w:vAlign w:val="bottom"/>
          </w:tcPr>
          <w:p w14:paraId="6C6FFAAD" w14:textId="77777777" w:rsidR="00B34E97" w:rsidRPr="00E51010" w:rsidRDefault="00B34E97" w:rsidP="0024247F">
            <w:pPr>
              <w:tabs>
                <w:tab w:val="decimal" w:pos="917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(</w:t>
            </w:r>
            <w:r w:rsidRPr="00E51010">
              <w:rPr>
                <w:rFonts w:ascii="Angsana New" w:hAnsi="Angsana New"/>
                <w:sz w:val="29"/>
                <w:szCs w:val="29"/>
              </w:rPr>
              <w:t>114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7</w:t>
            </w:r>
            <w:r w:rsidRPr="00E51010">
              <w:rPr>
                <w:rFonts w:ascii="Angsana New" w:hAnsi="Angsana New" w:hint="cs"/>
                <w:sz w:val="29"/>
                <w:szCs w:val="29"/>
              </w:rPr>
              <w:t>40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)</w:t>
            </w:r>
          </w:p>
        </w:tc>
        <w:tc>
          <w:tcPr>
            <w:tcW w:w="270" w:type="dxa"/>
            <w:vAlign w:val="bottom"/>
          </w:tcPr>
          <w:p w14:paraId="1EF0BEE7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14D867BB" w14:textId="77777777" w:rsidR="00B34E97" w:rsidRPr="00E5101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(</w:t>
            </w:r>
            <w:r w:rsidRPr="00E51010">
              <w:rPr>
                <w:rFonts w:ascii="Angsana New" w:eastAsia="MS Mincho" w:hAnsi="Angsana New"/>
                <w:sz w:val="29"/>
                <w:szCs w:val="29"/>
              </w:rPr>
              <w:t>360</w:t>
            </w: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eastAsia="MS Mincho" w:hAnsi="Angsana New"/>
                <w:sz w:val="29"/>
                <w:szCs w:val="29"/>
              </w:rPr>
              <w:t>32</w:t>
            </w:r>
            <w:r w:rsidRPr="00E51010">
              <w:rPr>
                <w:rFonts w:ascii="Angsana New" w:eastAsia="MS Mincho" w:hAnsi="Angsana New" w:hint="cs"/>
                <w:sz w:val="29"/>
                <w:szCs w:val="29"/>
              </w:rPr>
              <w:t>4</w:t>
            </w: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)</w:t>
            </w:r>
          </w:p>
        </w:tc>
        <w:tc>
          <w:tcPr>
            <w:tcW w:w="270" w:type="dxa"/>
          </w:tcPr>
          <w:p w14:paraId="4D10332B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0187E858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</w:tcPr>
          <w:p w14:paraId="55E924C6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6C34B198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SimSun" w:hAnsi="Angsana New"/>
                <w:sz w:val="29"/>
                <w:szCs w:val="29"/>
                <w:lang w:val="en-GB" w:eastAsia="zh-CN" w:bidi="ar-SA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</w:tcPr>
          <w:p w14:paraId="3C8E0E94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30D20F12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</w:tr>
      <w:tr w:rsidR="00B34E97" w:rsidRPr="00E51010" w14:paraId="4BEE8892" w14:textId="77777777" w:rsidTr="0024247F">
        <w:trPr>
          <w:trHeight w:val="288"/>
        </w:trPr>
        <w:tc>
          <w:tcPr>
            <w:tcW w:w="4320" w:type="dxa"/>
          </w:tcPr>
          <w:p w14:paraId="56F1FBC9" w14:textId="77777777" w:rsidR="00B34E97" w:rsidRPr="00E51010" w:rsidRDefault="00B34E97" w:rsidP="0024247F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</w:pPr>
            <w:r w:rsidRPr="00E51010">
              <w:rPr>
                <w:rFonts w:ascii="Angsana New" w:eastAsia="MS Mincho" w:hAnsi="Angsana New" w:hint="cs"/>
                <w:sz w:val="29"/>
                <w:szCs w:val="29"/>
                <w:cs/>
                <w:lang w:val="en-GB"/>
              </w:rPr>
              <w:t>กำไรจากการซื้อในราคาต่อรอง</w:t>
            </w:r>
          </w:p>
        </w:tc>
        <w:tc>
          <w:tcPr>
            <w:tcW w:w="1350" w:type="dxa"/>
          </w:tcPr>
          <w:p w14:paraId="1C55204B" w14:textId="77777777" w:rsidR="00B34E97" w:rsidRPr="00E5101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</w:rPr>
              <w:t>(673,969)</w:t>
            </w:r>
          </w:p>
        </w:tc>
        <w:tc>
          <w:tcPr>
            <w:tcW w:w="270" w:type="dxa"/>
          </w:tcPr>
          <w:p w14:paraId="08C4A1A9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7A7A7DA6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36" w:type="dxa"/>
          </w:tcPr>
          <w:p w14:paraId="48333E6B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04" w:type="dxa"/>
          </w:tcPr>
          <w:p w14:paraId="70EE651C" w14:textId="77777777" w:rsidR="00B34E97" w:rsidRPr="00E51010" w:rsidRDefault="00B34E97" w:rsidP="0024247F">
            <w:pPr>
              <w:tabs>
                <w:tab w:val="decimal" w:pos="917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(</w:t>
            </w:r>
            <w:r w:rsidRPr="00E51010">
              <w:rPr>
                <w:rFonts w:ascii="Angsana New" w:eastAsia="MS Mincho" w:hAnsi="Angsana New"/>
                <w:sz w:val="29"/>
                <w:szCs w:val="29"/>
              </w:rPr>
              <w:t>187</w:t>
            </w: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eastAsia="MS Mincho" w:hAnsi="Angsana New"/>
                <w:sz w:val="29"/>
                <w:szCs w:val="29"/>
              </w:rPr>
              <w:t>962</w:t>
            </w: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)</w:t>
            </w:r>
          </w:p>
        </w:tc>
        <w:tc>
          <w:tcPr>
            <w:tcW w:w="270" w:type="dxa"/>
          </w:tcPr>
          <w:p w14:paraId="04A9E600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350" w:type="dxa"/>
          </w:tcPr>
          <w:p w14:paraId="04E9472D" w14:textId="77777777" w:rsidR="00B34E97" w:rsidRPr="00E5101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(</w:t>
            </w:r>
            <w:r w:rsidRPr="00E51010">
              <w:rPr>
                <w:rFonts w:ascii="Angsana New" w:eastAsia="MS Mincho" w:hAnsi="Angsana New"/>
                <w:sz w:val="29"/>
                <w:szCs w:val="29"/>
              </w:rPr>
              <w:t>861</w:t>
            </w: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eastAsia="MS Mincho" w:hAnsi="Angsana New"/>
                <w:sz w:val="29"/>
                <w:szCs w:val="29"/>
              </w:rPr>
              <w:t>931</w:t>
            </w: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)</w:t>
            </w:r>
          </w:p>
        </w:tc>
        <w:tc>
          <w:tcPr>
            <w:tcW w:w="270" w:type="dxa"/>
          </w:tcPr>
          <w:p w14:paraId="045C2D2B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5F3D775A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</w:tcPr>
          <w:p w14:paraId="5418A264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501AC958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SimSun" w:hAnsi="Angsana New"/>
                <w:sz w:val="29"/>
                <w:szCs w:val="29"/>
                <w:lang w:val="en-GB" w:eastAsia="zh-CN" w:bidi="ar-SA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</w:tcPr>
          <w:p w14:paraId="2EAB07D7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725898E5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</w:tr>
      <w:tr w:rsidR="00B34E97" w:rsidRPr="00E51010" w14:paraId="48B7B89C" w14:textId="77777777" w:rsidTr="0024247F">
        <w:trPr>
          <w:trHeight w:val="20"/>
        </w:trPr>
        <w:tc>
          <w:tcPr>
            <w:tcW w:w="4320" w:type="dxa"/>
          </w:tcPr>
          <w:p w14:paraId="18FA1ACA" w14:textId="77777777" w:rsidR="00B34E97" w:rsidRPr="00E51010" w:rsidRDefault="00B34E97" w:rsidP="0024247F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  <w:t>ค่าใช้จ่ายในการประกอบธุรกิจการลงทุน ที่ปรึกษา</w:t>
            </w:r>
          </w:p>
          <w:p w14:paraId="4DE27160" w14:textId="77777777" w:rsidR="00B34E97" w:rsidRPr="00E51010" w:rsidRDefault="00B34E97" w:rsidP="0024247F">
            <w:pPr>
              <w:spacing w:line="260" w:lineRule="atLeast"/>
              <w:ind w:left="160" w:right="-405" w:hanging="1"/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  <w:t>และการจัดการ</w:t>
            </w:r>
          </w:p>
        </w:tc>
        <w:tc>
          <w:tcPr>
            <w:tcW w:w="1350" w:type="dxa"/>
            <w:vAlign w:val="bottom"/>
          </w:tcPr>
          <w:p w14:paraId="03246059" w14:textId="77777777" w:rsidR="00B34E97" w:rsidRPr="00E51010" w:rsidRDefault="00B34E97" w:rsidP="0024247F">
            <w:pPr>
              <w:tabs>
                <w:tab w:val="decimal" w:pos="1065"/>
              </w:tabs>
              <w:ind w:right="-94"/>
              <w:rPr>
                <w:rFonts w:ascii="Angsana New" w:eastAsia="MS Mincho" w:hAnsi="Angsana New"/>
                <w:sz w:val="29"/>
                <w:szCs w:val="29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</w:rPr>
              <w:t>42,439</w:t>
            </w:r>
          </w:p>
        </w:tc>
        <w:tc>
          <w:tcPr>
            <w:tcW w:w="270" w:type="dxa"/>
          </w:tcPr>
          <w:p w14:paraId="2590DC19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4158738A" w14:textId="77777777" w:rsidR="00B34E97" w:rsidRPr="00E51010" w:rsidRDefault="00B34E97" w:rsidP="0024247F">
            <w:pPr>
              <w:tabs>
                <w:tab w:val="decimal" w:pos="972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(</w:t>
            </w:r>
            <w:r w:rsidRPr="00E51010">
              <w:rPr>
                <w:rFonts w:ascii="Angsana New" w:eastAsia="MS Mincho" w:hAnsi="Angsana New"/>
                <w:sz w:val="29"/>
                <w:szCs w:val="29"/>
              </w:rPr>
              <w:t>42</w:t>
            </w: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eastAsia="MS Mincho" w:hAnsi="Angsana New"/>
                <w:sz w:val="29"/>
                <w:szCs w:val="29"/>
              </w:rPr>
              <w:t>439</w:t>
            </w: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)</w:t>
            </w:r>
          </w:p>
        </w:tc>
        <w:tc>
          <w:tcPr>
            <w:tcW w:w="236" w:type="dxa"/>
          </w:tcPr>
          <w:p w14:paraId="79555869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04" w:type="dxa"/>
            <w:vAlign w:val="bottom"/>
          </w:tcPr>
          <w:p w14:paraId="5A2DA7D5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</w:tcPr>
          <w:p w14:paraId="248C819A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29"/>
                <w:szCs w:val="29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3D54C803" w14:textId="77777777" w:rsidR="00B34E97" w:rsidRPr="00E51010" w:rsidRDefault="00B34E97" w:rsidP="0024247F">
            <w:pPr>
              <w:tabs>
                <w:tab w:val="decimal" w:pos="786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14:paraId="7889F779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5FE7DBBC" w14:textId="77777777" w:rsidR="00B34E97" w:rsidRPr="00E51010" w:rsidRDefault="00B34E97" w:rsidP="0024247F">
            <w:pPr>
              <w:tabs>
                <w:tab w:val="decimal" w:pos="97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</w:rPr>
              <w:t>42</w:t>
            </w: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eastAsia="MS Mincho" w:hAnsi="Angsana New"/>
                <w:sz w:val="29"/>
                <w:szCs w:val="29"/>
              </w:rPr>
              <w:t>438</w:t>
            </w:r>
          </w:p>
        </w:tc>
        <w:tc>
          <w:tcPr>
            <w:tcW w:w="270" w:type="dxa"/>
          </w:tcPr>
          <w:p w14:paraId="5CE5A206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70859B24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29"/>
                <w:szCs w:val="29"/>
                <w:lang w:val="en-GB" w:bidi="ar-SA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</w:rPr>
              <w:t>(42,438</w:t>
            </w: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)</w:t>
            </w:r>
          </w:p>
        </w:tc>
        <w:tc>
          <w:tcPr>
            <w:tcW w:w="270" w:type="dxa"/>
          </w:tcPr>
          <w:p w14:paraId="509DA18C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4A4B603C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</w:tr>
      <w:tr w:rsidR="00B34E97" w:rsidRPr="00E51010" w14:paraId="7BFEFC8A" w14:textId="77777777" w:rsidTr="0024247F">
        <w:trPr>
          <w:trHeight w:val="20"/>
        </w:trPr>
        <w:tc>
          <w:tcPr>
            <w:tcW w:w="4320" w:type="dxa"/>
          </w:tcPr>
          <w:p w14:paraId="4B321835" w14:textId="77777777" w:rsidR="00B34E97" w:rsidRPr="00E51010" w:rsidRDefault="00B34E97" w:rsidP="0024247F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  <w:t>ต้นทุนขายอสังหาริมทรัพย์</w:t>
            </w:r>
          </w:p>
        </w:tc>
        <w:tc>
          <w:tcPr>
            <w:tcW w:w="1350" w:type="dxa"/>
            <w:vAlign w:val="bottom"/>
          </w:tcPr>
          <w:p w14:paraId="5BD7736E" w14:textId="77777777" w:rsidR="00B34E97" w:rsidRPr="00E51010" w:rsidRDefault="00B34E97" w:rsidP="0024247F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</w:rPr>
              <w:t>585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268</w:t>
            </w:r>
          </w:p>
        </w:tc>
        <w:tc>
          <w:tcPr>
            <w:tcW w:w="270" w:type="dxa"/>
          </w:tcPr>
          <w:p w14:paraId="73743C6B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4D3EBF92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36" w:type="dxa"/>
          </w:tcPr>
          <w:p w14:paraId="7B4810B0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04" w:type="dxa"/>
          </w:tcPr>
          <w:p w14:paraId="16B5292D" w14:textId="77777777" w:rsidR="00B34E97" w:rsidRPr="00E51010" w:rsidRDefault="00B34E97" w:rsidP="0024247F">
            <w:pPr>
              <w:tabs>
                <w:tab w:val="decimal" w:pos="917"/>
              </w:tabs>
              <w:spacing w:line="260" w:lineRule="atLeast"/>
              <w:ind w:right="-156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(</w:t>
            </w:r>
            <w:r w:rsidRPr="00E51010">
              <w:rPr>
                <w:rFonts w:ascii="Angsana New" w:hAnsi="Angsana New"/>
                <w:sz w:val="29"/>
                <w:szCs w:val="29"/>
              </w:rPr>
              <w:t>58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860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)</w:t>
            </w:r>
          </w:p>
        </w:tc>
        <w:tc>
          <w:tcPr>
            <w:tcW w:w="270" w:type="dxa"/>
          </w:tcPr>
          <w:p w14:paraId="3EF952ED" w14:textId="77777777" w:rsidR="00B34E97" w:rsidRPr="00E51010" w:rsidRDefault="00B34E97" w:rsidP="0024247F">
            <w:pPr>
              <w:tabs>
                <w:tab w:val="decimal" w:pos="802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7DEF350C" w14:textId="77777777" w:rsidR="00B34E97" w:rsidRPr="00E51010" w:rsidRDefault="00B34E97" w:rsidP="0024247F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</w:rPr>
              <w:t>526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408</w:t>
            </w:r>
          </w:p>
        </w:tc>
        <w:tc>
          <w:tcPr>
            <w:tcW w:w="270" w:type="dxa"/>
          </w:tcPr>
          <w:p w14:paraId="5CD2FD3A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25497B41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</w:tcPr>
          <w:p w14:paraId="0F0A36A5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15DF1D1A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29"/>
                <w:szCs w:val="29"/>
                <w:lang w:val="en-GB" w:bidi="ar-SA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</w:tcPr>
          <w:p w14:paraId="2B6C3B06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72212114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</w:tr>
      <w:tr w:rsidR="00B34E97" w:rsidRPr="00E51010" w14:paraId="467B17F0" w14:textId="77777777" w:rsidTr="0024247F">
        <w:trPr>
          <w:trHeight w:val="20"/>
        </w:trPr>
        <w:tc>
          <w:tcPr>
            <w:tcW w:w="4320" w:type="dxa"/>
          </w:tcPr>
          <w:p w14:paraId="002B3924" w14:textId="77777777" w:rsidR="00B34E97" w:rsidRPr="00E51010" w:rsidRDefault="00B34E97" w:rsidP="0024247F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  <w:t>ต้นทุนการให้เช่าและบริการ</w:t>
            </w:r>
          </w:p>
        </w:tc>
        <w:tc>
          <w:tcPr>
            <w:tcW w:w="1350" w:type="dxa"/>
            <w:vAlign w:val="bottom"/>
          </w:tcPr>
          <w:p w14:paraId="153BC910" w14:textId="77777777" w:rsidR="00B34E97" w:rsidRPr="00E51010" w:rsidRDefault="00B34E97" w:rsidP="0024247F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</w:rPr>
              <w:t>113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080</w:t>
            </w:r>
          </w:p>
        </w:tc>
        <w:tc>
          <w:tcPr>
            <w:tcW w:w="270" w:type="dxa"/>
          </w:tcPr>
          <w:p w14:paraId="319D1A05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72FC044A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36" w:type="dxa"/>
          </w:tcPr>
          <w:p w14:paraId="493D926E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04" w:type="dxa"/>
          </w:tcPr>
          <w:p w14:paraId="5A275010" w14:textId="77777777" w:rsidR="00B34E97" w:rsidRPr="00E51010" w:rsidRDefault="00B34E97" w:rsidP="0024247F">
            <w:pPr>
              <w:tabs>
                <w:tab w:val="decimal" w:pos="917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</w:rPr>
              <w:t>3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345</w:t>
            </w:r>
          </w:p>
        </w:tc>
        <w:tc>
          <w:tcPr>
            <w:tcW w:w="270" w:type="dxa"/>
          </w:tcPr>
          <w:p w14:paraId="3137684E" w14:textId="77777777" w:rsidR="00B34E97" w:rsidRPr="00E51010" w:rsidRDefault="00B34E97" w:rsidP="0024247F">
            <w:pPr>
              <w:tabs>
                <w:tab w:val="decimal" w:pos="802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35A940CB" w14:textId="77777777" w:rsidR="00B34E97" w:rsidRPr="00E51010" w:rsidRDefault="00B34E97" w:rsidP="0024247F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</w:rPr>
              <w:t>116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42</w:t>
            </w:r>
            <w:r w:rsidRPr="00E51010">
              <w:rPr>
                <w:rFonts w:ascii="Angsana New" w:hAnsi="Angsana New" w:hint="cs"/>
                <w:sz w:val="29"/>
                <w:szCs w:val="29"/>
              </w:rPr>
              <w:t>5</w:t>
            </w:r>
          </w:p>
        </w:tc>
        <w:tc>
          <w:tcPr>
            <w:tcW w:w="270" w:type="dxa"/>
          </w:tcPr>
          <w:p w14:paraId="39277806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3A345493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</w:tcPr>
          <w:p w14:paraId="049D4F71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21FD52D5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29"/>
                <w:szCs w:val="29"/>
                <w:lang w:val="en-GB" w:bidi="ar-SA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</w:tcPr>
          <w:p w14:paraId="0E5F7260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7EB37ACD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</w:tr>
      <w:tr w:rsidR="00B34E97" w:rsidRPr="00E51010" w14:paraId="508E83B4" w14:textId="77777777" w:rsidTr="0024247F">
        <w:trPr>
          <w:trHeight w:val="20"/>
        </w:trPr>
        <w:tc>
          <w:tcPr>
            <w:tcW w:w="4320" w:type="dxa"/>
          </w:tcPr>
          <w:p w14:paraId="7B5229A0" w14:textId="77777777" w:rsidR="00B34E97" w:rsidRPr="00E51010" w:rsidRDefault="00B34E97" w:rsidP="0024247F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  <w:t>ต้นทุนการให้บริการด้านสุขภาพ</w:t>
            </w:r>
          </w:p>
        </w:tc>
        <w:tc>
          <w:tcPr>
            <w:tcW w:w="1350" w:type="dxa"/>
            <w:vAlign w:val="bottom"/>
          </w:tcPr>
          <w:p w14:paraId="1A13DE5B" w14:textId="77777777" w:rsidR="00B34E97" w:rsidRPr="00E51010" w:rsidRDefault="00B34E97" w:rsidP="0024247F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</w:rPr>
              <w:t>160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831</w:t>
            </w:r>
          </w:p>
        </w:tc>
        <w:tc>
          <w:tcPr>
            <w:tcW w:w="270" w:type="dxa"/>
          </w:tcPr>
          <w:p w14:paraId="07460D06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256E48FE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36" w:type="dxa"/>
          </w:tcPr>
          <w:p w14:paraId="12F2F964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04" w:type="dxa"/>
          </w:tcPr>
          <w:p w14:paraId="0E561EE3" w14:textId="77777777" w:rsidR="00B34E97" w:rsidRPr="00E51010" w:rsidRDefault="00B34E97" w:rsidP="0024247F">
            <w:pPr>
              <w:tabs>
                <w:tab w:val="decimal" w:pos="917"/>
              </w:tabs>
              <w:spacing w:line="260" w:lineRule="atLeast"/>
              <w:ind w:right="-156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(</w:t>
            </w:r>
            <w:r w:rsidRPr="00E51010">
              <w:rPr>
                <w:rFonts w:ascii="Angsana New" w:hAnsi="Angsana New"/>
                <w:sz w:val="29"/>
                <w:szCs w:val="29"/>
              </w:rPr>
              <w:t>27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31</w:t>
            </w:r>
            <w:r w:rsidRPr="00E51010">
              <w:rPr>
                <w:rFonts w:ascii="Angsana New" w:hAnsi="Angsana New" w:hint="cs"/>
                <w:sz w:val="29"/>
                <w:szCs w:val="29"/>
              </w:rPr>
              <w:t>2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)</w:t>
            </w:r>
          </w:p>
        </w:tc>
        <w:tc>
          <w:tcPr>
            <w:tcW w:w="270" w:type="dxa"/>
          </w:tcPr>
          <w:p w14:paraId="18EBAEBA" w14:textId="77777777" w:rsidR="00B34E97" w:rsidRPr="00E51010" w:rsidRDefault="00B34E97" w:rsidP="0024247F">
            <w:pPr>
              <w:tabs>
                <w:tab w:val="decimal" w:pos="802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249ADB41" w14:textId="77777777" w:rsidR="00B34E97" w:rsidRPr="00E51010" w:rsidRDefault="00B34E97" w:rsidP="0024247F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</w:rPr>
              <w:t>133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51</w:t>
            </w:r>
            <w:r w:rsidRPr="00E51010">
              <w:rPr>
                <w:rFonts w:ascii="Angsana New" w:hAnsi="Angsana New" w:hint="cs"/>
                <w:sz w:val="29"/>
                <w:szCs w:val="29"/>
              </w:rPr>
              <w:t>9</w:t>
            </w:r>
          </w:p>
        </w:tc>
        <w:tc>
          <w:tcPr>
            <w:tcW w:w="270" w:type="dxa"/>
          </w:tcPr>
          <w:p w14:paraId="63DA239A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4294C6BA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</w:tcPr>
          <w:p w14:paraId="6098AA1B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5BC2B429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29"/>
                <w:szCs w:val="29"/>
                <w:lang w:val="en-GB" w:bidi="ar-SA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</w:tcPr>
          <w:p w14:paraId="57866761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5A38CFF3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</w:tr>
      <w:tr w:rsidR="00B34E97" w:rsidRPr="00E51010" w14:paraId="2175A13F" w14:textId="77777777" w:rsidTr="0024247F">
        <w:trPr>
          <w:trHeight w:val="20"/>
        </w:trPr>
        <w:tc>
          <w:tcPr>
            <w:tcW w:w="4320" w:type="dxa"/>
          </w:tcPr>
          <w:p w14:paraId="065F75D9" w14:textId="77777777" w:rsidR="00B34E97" w:rsidRPr="00E51010" w:rsidRDefault="00B34E97" w:rsidP="0024247F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b/>
                <w:bCs/>
                <w:i/>
                <w:iCs/>
                <w:sz w:val="29"/>
                <w:szCs w:val="29"/>
                <w:cs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  <w:t>ค่าใช้จ่ายในการบริการและบริหาร</w:t>
            </w:r>
          </w:p>
        </w:tc>
        <w:tc>
          <w:tcPr>
            <w:tcW w:w="1350" w:type="dxa"/>
            <w:vAlign w:val="bottom"/>
          </w:tcPr>
          <w:p w14:paraId="1738B710" w14:textId="77777777" w:rsidR="00B34E97" w:rsidRPr="00E51010" w:rsidRDefault="00B34E97" w:rsidP="0024247F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</w:rPr>
              <w:t>737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948</w:t>
            </w:r>
          </w:p>
        </w:tc>
        <w:tc>
          <w:tcPr>
            <w:tcW w:w="270" w:type="dxa"/>
          </w:tcPr>
          <w:p w14:paraId="75D3A13F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52DDF62E" w14:textId="77777777" w:rsidR="00B34E97" w:rsidRPr="00E51010" w:rsidRDefault="00B34E97" w:rsidP="0024247F">
            <w:pPr>
              <w:tabs>
                <w:tab w:val="decimal" w:pos="972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</w:rPr>
              <w:t>42</w:t>
            </w: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eastAsia="MS Mincho" w:hAnsi="Angsana New"/>
                <w:sz w:val="29"/>
                <w:szCs w:val="29"/>
              </w:rPr>
              <w:t>439</w:t>
            </w:r>
          </w:p>
        </w:tc>
        <w:tc>
          <w:tcPr>
            <w:tcW w:w="236" w:type="dxa"/>
            <w:shd w:val="clear" w:color="auto" w:fill="auto"/>
          </w:tcPr>
          <w:p w14:paraId="283A2C23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04" w:type="dxa"/>
            <w:shd w:val="clear" w:color="auto" w:fill="auto"/>
          </w:tcPr>
          <w:p w14:paraId="5ABC03FE" w14:textId="77777777" w:rsidR="00B34E97" w:rsidRPr="00E51010" w:rsidRDefault="00B34E97" w:rsidP="0024247F">
            <w:pPr>
              <w:tabs>
                <w:tab w:val="decimal" w:pos="917"/>
              </w:tabs>
              <w:spacing w:line="260" w:lineRule="atLeast"/>
              <w:ind w:right="-156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(</w:t>
            </w:r>
            <w:r w:rsidRPr="00E51010">
              <w:rPr>
                <w:rFonts w:ascii="Angsana New" w:hAnsi="Angsana New"/>
                <w:sz w:val="29"/>
                <w:szCs w:val="29"/>
              </w:rPr>
              <w:t>100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79</w:t>
            </w:r>
            <w:r w:rsidRPr="00E51010">
              <w:rPr>
                <w:rFonts w:ascii="Angsana New" w:hAnsi="Angsana New" w:hint="cs"/>
                <w:sz w:val="29"/>
                <w:szCs w:val="29"/>
              </w:rPr>
              <w:t>1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9F219D6" w14:textId="77777777" w:rsidR="00B34E97" w:rsidRPr="00E51010" w:rsidRDefault="00B34E97" w:rsidP="0024247F">
            <w:pPr>
              <w:tabs>
                <w:tab w:val="decimal" w:pos="802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7D61C87" w14:textId="77777777" w:rsidR="00B34E97" w:rsidRPr="00E51010" w:rsidRDefault="00B34E97" w:rsidP="0024247F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29"/>
                <w:szCs w:val="29"/>
              </w:rPr>
            </w:pPr>
            <w:r w:rsidRPr="00E51010">
              <w:rPr>
                <w:rFonts w:ascii="Angsana New" w:hAnsi="Angsana New"/>
                <w:sz w:val="29"/>
                <w:szCs w:val="29"/>
              </w:rPr>
              <w:t>679,596</w:t>
            </w:r>
          </w:p>
        </w:tc>
        <w:tc>
          <w:tcPr>
            <w:tcW w:w="270" w:type="dxa"/>
            <w:shd w:val="clear" w:color="auto" w:fill="auto"/>
          </w:tcPr>
          <w:p w14:paraId="4C115590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00C4C14" w14:textId="77777777" w:rsidR="00B34E97" w:rsidRPr="00E51010" w:rsidRDefault="00B34E97" w:rsidP="0024247F">
            <w:pPr>
              <w:tabs>
                <w:tab w:val="decimal" w:pos="97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</w:rPr>
              <w:t>35,920</w:t>
            </w:r>
          </w:p>
        </w:tc>
        <w:tc>
          <w:tcPr>
            <w:tcW w:w="270" w:type="dxa"/>
            <w:shd w:val="clear" w:color="auto" w:fill="auto"/>
          </w:tcPr>
          <w:p w14:paraId="02CF8225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DC087FA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29"/>
                <w:szCs w:val="29"/>
                <w:lang w:val="en-GB" w:bidi="ar-SA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</w:rPr>
              <w:t>42</w:t>
            </w: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eastAsia="MS Mincho" w:hAnsi="Angsana New"/>
                <w:sz w:val="29"/>
                <w:szCs w:val="29"/>
              </w:rPr>
              <w:t>438</w:t>
            </w:r>
          </w:p>
        </w:tc>
        <w:tc>
          <w:tcPr>
            <w:tcW w:w="270" w:type="dxa"/>
            <w:shd w:val="clear" w:color="auto" w:fill="auto"/>
          </w:tcPr>
          <w:p w14:paraId="0E2D670E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ED73769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</w:rPr>
              <w:t>78</w:t>
            </w: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eastAsia="MS Mincho" w:hAnsi="Angsana New"/>
                <w:sz w:val="29"/>
                <w:szCs w:val="29"/>
              </w:rPr>
              <w:t>358</w:t>
            </w:r>
          </w:p>
        </w:tc>
      </w:tr>
      <w:tr w:rsidR="00B34E97" w:rsidRPr="00E51010" w14:paraId="6237540A" w14:textId="77777777" w:rsidTr="0024247F">
        <w:trPr>
          <w:trHeight w:val="20"/>
        </w:trPr>
        <w:tc>
          <w:tcPr>
            <w:tcW w:w="4320" w:type="dxa"/>
          </w:tcPr>
          <w:p w14:paraId="38B7A928" w14:textId="77777777" w:rsidR="00B34E97" w:rsidRPr="00E51010" w:rsidRDefault="00B34E97" w:rsidP="0024247F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  <w:t>ต้นทุนทางการเงิน</w:t>
            </w:r>
          </w:p>
        </w:tc>
        <w:tc>
          <w:tcPr>
            <w:tcW w:w="1350" w:type="dxa"/>
            <w:vAlign w:val="bottom"/>
          </w:tcPr>
          <w:p w14:paraId="78E13101" w14:textId="77777777" w:rsidR="00B34E97" w:rsidRPr="00E51010" w:rsidRDefault="00B34E97" w:rsidP="0024247F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</w:rPr>
              <w:t>380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787</w:t>
            </w:r>
          </w:p>
        </w:tc>
        <w:tc>
          <w:tcPr>
            <w:tcW w:w="270" w:type="dxa"/>
          </w:tcPr>
          <w:p w14:paraId="7221EC85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1A7B9F95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3A5D4F3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04" w:type="dxa"/>
            <w:shd w:val="clear" w:color="auto" w:fill="auto"/>
          </w:tcPr>
          <w:p w14:paraId="5BE71C22" w14:textId="77777777" w:rsidR="00B34E97" w:rsidRPr="00E51010" w:rsidRDefault="00B34E97" w:rsidP="0024247F">
            <w:pPr>
              <w:tabs>
                <w:tab w:val="decimal" w:pos="917"/>
              </w:tabs>
              <w:spacing w:line="260" w:lineRule="atLeast"/>
              <w:ind w:right="-156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</w:rPr>
              <w:t>15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504</w:t>
            </w:r>
          </w:p>
        </w:tc>
        <w:tc>
          <w:tcPr>
            <w:tcW w:w="270" w:type="dxa"/>
            <w:shd w:val="clear" w:color="auto" w:fill="auto"/>
          </w:tcPr>
          <w:p w14:paraId="4C2F247C" w14:textId="77777777" w:rsidR="00B34E97" w:rsidRPr="00E51010" w:rsidRDefault="00B34E97" w:rsidP="0024247F">
            <w:pPr>
              <w:tabs>
                <w:tab w:val="decimal" w:pos="802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797849C" w14:textId="77777777" w:rsidR="00B34E97" w:rsidRPr="00E51010" w:rsidRDefault="00B34E97" w:rsidP="0024247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</w:rPr>
              <w:t>396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291</w:t>
            </w:r>
          </w:p>
        </w:tc>
        <w:tc>
          <w:tcPr>
            <w:tcW w:w="270" w:type="dxa"/>
            <w:shd w:val="clear" w:color="auto" w:fill="auto"/>
          </w:tcPr>
          <w:p w14:paraId="1AC72D2A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61C6B96" w14:textId="77777777" w:rsidR="00B34E97" w:rsidRPr="00E51010" w:rsidRDefault="00B34E97" w:rsidP="0024247F">
            <w:pPr>
              <w:tabs>
                <w:tab w:val="decimal" w:pos="97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</w:rPr>
              <w:t>58,602</w:t>
            </w:r>
          </w:p>
        </w:tc>
        <w:tc>
          <w:tcPr>
            <w:tcW w:w="270" w:type="dxa"/>
            <w:shd w:val="clear" w:color="auto" w:fill="auto"/>
          </w:tcPr>
          <w:p w14:paraId="6B5856B2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3702D883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29"/>
                <w:szCs w:val="29"/>
                <w:lang w:val="en-GB" w:bidi="ar-SA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338D829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36C943B5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</w:rPr>
              <w:t>58</w:t>
            </w: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eastAsia="MS Mincho" w:hAnsi="Angsana New"/>
                <w:sz w:val="29"/>
                <w:szCs w:val="29"/>
              </w:rPr>
              <w:t>602</w:t>
            </w:r>
          </w:p>
        </w:tc>
      </w:tr>
      <w:tr w:rsidR="00B34E97" w:rsidRPr="00E51010" w14:paraId="4E4D2A99" w14:textId="77777777" w:rsidTr="0024247F">
        <w:trPr>
          <w:trHeight w:val="20"/>
        </w:trPr>
        <w:tc>
          <w:tcPr>
            <w:tcW w:w="4320" w:type="dxa"/>
          </w:tcPr>
          <w:p w14:paraId="7F9FF9F1" w14:textId="77777777" w:rsidR="00B34E97" w:rsidRPr="00E51010" w:rsidRDefault="00B34E97" w:rsidP="0024247F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</w:pPr>
            <w:r w:rsidRPr="00E51010">
              <w:rPr>
                <w:rFonts w:ascii="Angsana New" w:eastAsia="MS Mincho" w:hAnsi="Angsana New" w:hint="cs"/>
                <w:sz w:val="29"/>
                <w:szCs w:val="29"/>
                <w:cs/>
                <w:lang w:val="en-GB"/>
              </w:rPr>
              <w:t>ค่าใช้จ่าย</w:t>
            </w:r>
            <w:r w:rsidRPr="00E51010">
              <w:rPr>
                <w:rFonts w:ascii="Angsana New" w:eastAsia="MS Mincho" w:hAnsi="Angsana New"/>
                <w:sz w:val="29"/>
                <w:szCs w:val="29"/>
                <w:cs/>
                <w:lang w:val="en-GB"/>
              </w:rPr>
              <w:t>ภาษีเงินได้</w:t>
            </w:r>
          </w:p>
        </w:tc>
        <w:tc>
          <w:tcPr>
            <w:tcW w:w="1350" w:type="dxa"/>
            <w:vAlign w:val="bottom"/>
          </w:tcPr>
          <w:p w14:paraId="37448B7C" w14:textId="77777777" w:rsidR="00B34E97" w:rsidRPr="00E51010" w:rsidRDefault="00B34E97" w:rsidP="0024247F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</w:rPr>
              <w:t>51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057</w:t>
            </w:r>
          </w:p>
        </w:tc>
        <w:tc>
          <w:tcPr>
            <w:tcW w:w="270" w:type="dxa"/>
          </w:tcPr>
          <w:p w14:paraId="5BA7F47A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55AE3C1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36" w:type="dxa"/>
          </w:tcPr>
          <w:p w14:paraId="1AE0517C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2AA2CAE1" w14:textId="77777777" w:rsidR="00B34E97" w:rsidRPr="00E51010" w:rsidRDefault="00B34E97" w:rsidP="0024247F">
            <w:pPr>
              <w:tabs>
                <w:tab w:val="decimal" w:pos="917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(</w:t>
            </w:r>
            <w:r w:rsidRPr="00E51010">
              <w:rPr>
                <w:rFonts w:ascii="Angsana New" w:hAnsi="Angsana New"/>
                <w:sz w:val="29"/>
                <w:szCs w:val="29"/>
              </w:rPr>
              <w:t>22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802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)</w:t>
            </w:r>
          </w:p>
        </w:tc>
        <w:tc>
          <w:tcPr>
            <w:tcW w:w="270" w:type="dxa"/>
          </w:tcPr>
          <w:p w14:paraId="424DE27E" w14:textId="77777777" w:rsidR="00B34E97" w:rsidRPr="00E51010" w:rsidRDefault="00B34E97" w:rsidP="0024247F">
            <w:pPr>
              <w:tabs>
                <w:tab w:val="decimal" w:pos="802"/>
              </w:tabs>
              <w:ind w:right="-94"/>
              <w:rPr>
                <w:rFonts w:ascii="Angsana New" w:hAnsi="Angsana New"/>
                <w:sz w:val="29"/>
                <w:szCs w:val="29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40F6E3ED" w14:textId="77777777" w:rsidR="00B34E97" w:rsidRPr="00E51010" w:rsidRDefault="00B34E97" w:rsidP="0024247F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29"/>
                <w:szCs w:val="29"/>
                <w:cs/>
                <w:lang w:val="en-GB"/>
              </w:rPr>
            </w:pPr>
            <w:r w:rsidRPr="00E51010">
              <w:rPr>
                <w:rFonts w:ascii="Angsana New" w:hAnsi="Angsana New"/>
                <w:sz w:val="29"/>
                <w:szCs w:val="29"/>
              </w:rPr>
              <w:t>28</w:t>
            </w:r>
            <w:r w:rsidRPr="00E51010">
              <w:rPr>
                <w:rFonts w:ascii="Angsana New" w:hAnsi="Angsana New"/>
                <w:sz w:val="29"/>
                <w:szCs w:val="29"/>
                <w:lang w:val="en-GB"/>
              </w:rPr>
              <w:t>,</w:t>
            </w:r>
            <w:r w:rsidRPr="00E51010">
              <w:rPr>
                <w:rFonts w:ascii="Angsana New" w:hAnsi="Angsana New"/>
                <w:sz w:val="29"/>
                <w:szCs w:val="29"/>
              </w:rPr>
              <w:t>255</w:t>
            </w:r>
          </w:p>
        </w:tc>
        <w:tc>
          <w:tcPr>
            <w:tcW w:w="270" w:type="dxa"/>
          </w:tcPr>
          <w:p w14:paraId="5A92C101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4B032F42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</w:tcPr>
          <w:p w14:paraId="5438E665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5EB8E5B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29"/>
                <w:szCs w:val="29"/>
                <w:lang w:val="en-GB" w:bidi="ar-SA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</w:tcPr>
          <w:p w14:paraId="58C0EE7B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</w:tcPr>
          <w:p w14:paraId="7C89D213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sz w:val="29"/>
                <w:szCs w:val="29"/>
                <w:lang w:val="en-GB"/>
              </w:rPr>
              <w:t>-</w:t>
            </w:r>
          </w:p>
        </w:tc>
      </w:tr>
      <w:tr w:rsidR="00B34E97" w:rsidRPr="00E51010" w14:paraId="05FEFD92" w14:textId="77777777" w:rsidTr="0024247F">
        <w:trPr>
          <w:trHeight w:val="20"/>
        </w:trPr>
        <w:tc>
          <w:tcPr>
            <w:tcW w:w="4320" w:type="dxa"/>
          </w:tcPr>
          <w:p w14:paraId="016807A0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29"/>
                <w:szCs w:val="29"/>
                <w:cs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0EF94903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270" w:type="dxa"/>
          </w:tcPr>
          <w:p w14:paraId="0C72C14D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6E5159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b/>
                <w:bCs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b/>
                <w:bCs/>
                <w:sz w:val="29"/>
                <w:szCs w:val="29"/>
                <w:lang w:val="en-GB"/>
              </w:rPr>
              <w:t>-</w:t>
            </w:r>
          </w:p>
        </w:tc>
        <w:tc>
          <w:tcPr>
            <w:tcW w:w="236" w:type="dxa"/>
          </w:tcPr>
          <w:p w14:paraId="08337F2A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</w:tcPr>
          <w:p w14:paraId="3AA23674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b/>
                <w:bCs/>
                <w:sz w:val="29"/>
                <w:szCs w:val="29"/>
              </w:rPr>
            </w:pPr>
            <w:r w:rsidRPr="00E51010">
              <w:rPr>
                <w:rFonts w:ascii="Angsana New" w:eastAsia="MS Mincho" w:hAnsi="Angsana New"/>
                <w:b/>
                <w:bCs/>
                <w:sz w:val="29"/>
                <w:szCs w:val="29"/>
              </w:rPr>
              <w:t>(312,202)</w:t>
            </w:r>
          </w:p>
        </w:tc>
        <w:tc>
          <w:tcPr>
            <w:tcW w:w="270" w:type="dxa"/>
          </w:tcPr>
          <w:p w14:paraId="7C0FC735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045A344B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270" w:type="dxa"/>
          </w:tcPr>
          <w:p w14:paraId="1394D46D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4FA60F65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270" w:type="dxa"/>
          </w:tcPr>
          <w:p w14:paraId="30A97F91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18FAA66" w14:textId="77777777" w:rsidR="00B34E97" w:rsidRPr="00E51010" w:rsidRDefault="00B34E97" w:rsidP="0024247F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b/>
                <w:bCs/>
                <w:sz w:val="29"/>
                <w:szCs w:val="29"/>
                <w:lang w:val="en-GB"/>
              </w:rPr>
            </w:pPr>
            <w:r w:rsidRPr="00E51010">
              <w:rPr>
                <w:rFonts w:ascii="Angsana New" w:eastAsia="MS Mincho" w:hAnsi="Angsana New"/>
                <w:b/>
                <w:bCs/>
                <w:sz w:val="29"/>
                <w:szCs w:val="29"/>
                <w:lang w:val="en-GB"/>
              </w:rPr>
              <w:t>-</w:t>
            </w:r>
          </w:p>
        </w:tc>
        <w:tc>
          <w:tcPr>
            <w:tcW w:w="270" w:type="dxa"/>
          </w:tcPr>
          <w:p w14:paraId="2F890B42" w14:textId="77777777" w:rsidR="00B34E97" w:rsidRPr="00E51010" w:rsidRDefault="00B34E97" w:rsidP="0024247F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3781B4B9" w14:textId="77777777" w:rsidR="00B34E97" w:rsidRPr="00E51010" w:rsidRDefault="00B34E97" w:rsidP="0024247F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29"/>
                <w:szCs w:val="29"/>
                <w:lang w:val="en-GB"/>
              </w:rPr>
            </w:pPr>
          </w:p>
        </w:tc>
      </w:tr>
    </w:tbl>
    <w:p w14:paraId="1C75596C" w14:textId="77777777" w:rsidR="00E51010" w:rsidRPr="00E51010" w:rsidRDefault="00E51010" w:rsidP="00B34E97">
      <w:pPr>
        <w:tabs>
          <w:tab w:val="left" w:pos="1080"/>
        </w:tabs>
        <w:ind w:left="720"/>
        <w:rPr>
          <w:rFonts w:asciiTheme="majorBidi" w:hAnsiTheme="majorBidi" w:cstheme="majorBidi"/>
          <w:sz w:val="16"/>
          <w:szCs w:val="16"/>
          <w:vertAlign w:val="superscript"/>
        </w:rPr>
      </w:pPr>
    </w:p>
    <w:p w14:paraId="22526DC8" w14:textId="018D1543" w:rsidR="00B34E97" w:rsidRDefault="00B34E97" w:rsidP="00B34E97">
      <w:pPr>
        <w:tabs>
          <w:tab w:val="left" w:pos="1080"/>
        </w:tabs>
        <w:ind w:left="720"/>
        <w:rPr>
          <w:cs/>
        </w:rPr>
        <w:sectPr w:rsidR="00B34E97" w:rsidSect="00B34E97">
          <w:headerReference w:type="default" r:id="rId84"/>
          <w:footerReference w:type="default" r:id="rId85"/>
          <w:headerReference w:type="first" r:id="rId86"/>
          <w:footerReference w:type="first" r:id="rId87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  <w:r w:rsidRPr="00137CC3">
        <w:rPr>
          <w:rFonts w:asciiTheme="majorBidi" w:hAnsiTheme="majorBidi" w:cstheme="majorBidi"/>
          <w:sz w:val="30"/>
          <w:szCs w:val="30"/>
          <w:vertAlign w:val="superscript"/>
        </w:rPr>
        <w:t>*</w:t>
      </w:r>
      <w:r w:rsidRPr="00137CC3">
        <w:rPr>
          <w:rFonts w:asciiTheme="majorBidi" w:hAnsiTheme="majorBidi" w:cstheme="majorBidi"/>
          <w:sz w:val="30"/>
          <w:szCs w:val="30"/>
        </w:rPr>
        <w:tab/>
      </w:r>
      <w:r w:rsidRPr="008C096D">
        <w:rPr>
          <w:rFonts w:asciiTheme="majorBidi" w:hAnsiTheme="majorBidi" w:cstheme="majorBidi" w:hint="cs"/>
          <w:szCs w:val="24"/>
          <w:cs/>
        </w:rPr>
        <w:t>รายการดังกล่าวแสดงรวมอยู่ในการดำเนินงานที่ยกเลิก</w:t>
      </w:r>
      <w:r w:rsidRPr="008C096D">
        <w:rPr>
          <w:rFonts w:asciiTheme="majorBidi" w:hAnsiTheme="majorBidi" w:cstheme="majorBidi"/>
          <w:szCs w:val="24"/>
        </w:rPr>
        <w:t xml:space="preserve"> (</w:t>
      </w:r>
      <w:r w:rsidRPr="008C096D">
        <w:rPr>
          <w:rFonts w:asciiTheme="majorBidi" w:hAnsiTheme="majorBidi" w:cstheme="majorBidi" w:hint="cs"/>
          <w:szCs w:val="24"/>
          <w:cs/>
        </w:rPr>
        <w:t xml:space="preserve">ดูหมายเหตุข้อ </w:t>
      </w:r>
      <w:r w:rsidRPr="008C096D">
        <w:rPr>
          <w:rFonts w:asciiTheme="majorBidi" w:hAnsiTheme="majorBidi" w:cstheme="majorBidi"/>
          <w:szCs w:val="24"/>
        </w:rPr>
        <w:t>4.2)</w:t>
      </w:r>
    </w:p>
    <w:p w14:paraId="4F4A5DC8" w14:textId="5A20438D" w:rsidR="00B34E97" w:rsidRPr="00D01EA1" w:rsidRDefault="00B34E97" w:rsidP="00E51010">
      <w:p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>
        <w:rPr>
          <w:rFonts w:asciiTheme="majorBidi" w:hAnsiTheme="majorBidi"/>
          <w:i/>
          <w:iCs/>
          <w:sz w:val="30"/>
          <w:szCs w:val="30"/>
        </w:rPr>
        <w:lastRenderedPageBreak/>
        <w:t>4.2</w:t>
      </w:r>
      <w:r>
        <w:rPr>
          <w:rFonts w:asciiTheme="majorBidi" w:hAnsiTheme="majorBidi"/>
          <w:i/>
          <w:iCs/>
          <w:sz w:val="30"/>
          <w:szCs w:val="30"/>
        </w:rPr>
        <w:tab/>
      </w:r>
      <w:r w:rsidRPr="00182BB3">
        <w:rPr>
          <w:rFonts w:asciiTheme="majorBidi" w:hAnsiTheme="majorBidi"/>
          <w:i/>
          <w:iCs/>
          <w:sz w:val="30"/>
          <w:szCs w:val="30"/>
          <w:cs/>
        </w:rPr>
        <w:t>การสูญเสียการควบคุม</w:t>
      </w:r>
      <w:r>
        <w:rPr>
          <w:rFonts w:asciiTheme="majorBidi" w:hAnsiTheme="majorBidi" w:hint="cs"/>
          <w:i/>
          <w:iCs/>
          <w:sz w:val="30"/>
          <w:szCs w:val="30"/>
          <w:cs/>
        </w:rPr>
        <w:t>และการเปลี่ยนแปลงสถานะเงินลงทุน</w:t>
      </w:r>
      <w:r w:rsidRPr="00182BB3">
        <w:rPr>
          <w:rFonts w:asciiTheme="majorBidi" w:hAnsiTheme="majorBidi"/>
          <w:i/>
          <w:iCs/>
          <w:sz w:val="30"/>
          <w:szCs w:val="30"/>
          <w:cs/>
        </w:rPr>
        <w:t>ในบริษัท มั่นคงเคหะการ จำกัด (มหาชน)</w:t>
      </w:r>
      <w:r>
        <w:rPr>
          <w:rFonts w:asciiTheme="majorBidi" w:hAnsiTheme="majorBidi" w:hint="cs"/>
          <w:i/>
          <w:iCs/>
          <w:sz w:val="30"/>
          <w:szCs w:val="30"/>
          <w:cs/>
        </w:rPr>
        <w:t xml:space="preserve"> และ</w:t>
      </w:r>
      <w:r w:rsidR="00F92BFA">
        <w:rPr>
          <w:rFonts w:asciiTheme="majorBidi" w:hAnsiTheme="majorBidi"/>
          <w:i/>
          <w:iCs/>
          <w:sz w:val="30"/>
          <w:szCs w:val="30"/>
        </w:rPr>
        <w:br/>
      </w:r>
      <w:r w:rsidRPr="00861E28">
        <w:rPr>
          <w:rFonts w:asciiTheme="majorBidi" w:hAnsiTheme="majorBidi"/>
          <w:i/>
          <w:iCs/>
          <w:sz w:val="30"/>
          <w:szCs w:val="30"/>
          <w:cs/>
        </w:rPr>
        <w:t>บริษัท บีเอฟทีแซด วังน้อย จำกัด</w:t>
      </w:r>
      <w:r>
        <w:rPr>
          <w:rFonts w:asciiTheme="majorBidi" w:hAnsiTheme="majorBidi" w:hint="cs"/>
          <w:i/>
          <w:iCs/>
          <w:sz w:val="30"/>
          <w:szCs w:val="30"/>
          <w:cs/>
        </w:rPr>
        <w:t xml:space="preserve"> และการดำเนินงานที่ยกเลิก</w:t>
      </w:r>
    </w:p>
    <w:p w14:paraId="72FCB079" w14:textId="77777777" w:rsidR="00B34E97" w:rsidRPr="00A83949" w:rsidRDefault="00B34E97" w:rsidP="00B34E97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 w:cstheme="majorBidi"/>
          <w:sz w:val="30"/>
          <w:szCs w:val="30"/>
          <w:highlight w:val="cyan"/>
        </w:rPr>
      </w:pPr>
    </w:p>
    <w:p w14:paraId="630B0498" w14:textId="16044887" w:rsidR="00B34E97" w:rsidRDefault="00F92BFA" w:rsidP="00F92BFA">
      <w:pPr>
        <w:pStyle w:val="a3"/>
        <w:tabs>
          <w:tab w:val="left" w:pos="540"/>
        </w:tabs>
        <w:ind w:left="540"/>
        <w:jc w:val="thaiDistribute"/>
        <w:outlineLvl w:val="0"/>
        <w:rPr>
          <w:rFonts w:asciiTheme="majorBidi" w:hAnsiTheme="majorBidi" w:cs="Angsana New"/>
          <w:highlight w:val="cyan"/>
          <w:cs/>
        </w:rPr>
      </w:pPr>
      <w:r w:rsidRPr="00F92BFA">
        <w:rPr>
          <w:rFonts w:asciiTheme="majorBidi" w:hAnsiTheme="majorBidi" w:cs="Angsana New"/>
          <w:cs/>
        </w:rPr>
        <w:t xml:space="preserve">ในการประชุมวิสามัญผู้ถือหุ้นของบริษัท มั่นคงเคหะการ จำกัด (มหาชน) (“MK”) เมื่อวันที่ </w:t>
      </w:r>
      <w:r>
        <w:rPr>
          <w:rFonts w:asciiTheme="majorBidi" w:hAnsiTheme="majorBidi" w:cs="Angsana New"/>
          <w:lang w:val="en-US"/>
        </w:rPr>
        <w:t>25</w:t>
      </w:r>
      <w:r w:rsidRPr="00F92BFA">
        <w:rPr>
          <w:rFonts w:asciiTheme="majorBidi" w:hAnsiTheme="majorBidi" w:cs="Angsana New"/>
          <w:cs/>
        </w:rPr>
        <w:t xml:space="preserve"> ตุลาคม </w:t>
      </w:r>
      <w:r>
        <w:rPr>
          <w:rFonts w:asciiTheme="majorBidi" w:hAnsiTheme="majorBidi" w:cs="Angsana New"/>
          <w:lang w:val="en-US"/>
        </w:rPr>
        <w:t>2567</w:t>
      </w:r>
      <w:r w:rsidRPr="00F92BFA">
        <w:rPr>
          <w:rFonts w:asciiTheme="majorBidi" w:hAnsiTheme="majorBidi" w:cs="Angsana New"/>
          <w:cs/>
        </w:rPr>
        <w:t xml:space="preserve"> </w:t>
      </w:r>
      <w:r>
        <w:rPr>
          <w:rFonts w:asciiTheme="majorBidi" w:hAnsiTheme="majorBidi" w:cs="Angsana New"/>
          <w:lang w:val="en-US"/>
        </w:rPr>
        <w:br/>
      </w:r>
      <w:r w:rsidRPr="00F92BFA">
        <w:rPr>
          <w:rFonts w:asciiTheme="majorBidi" w:hAnsiTheme="majorBidi" w:cs="Angsana New"/>
          <w:cs/>
        </w:rPr>
        <w:t>ที่ประชุมมีมติอนุมัติการจัดสรรและเสนอขายหุ้นสามัญเพิ่มทุนให้แก่ผู้ถือหุ้นเดิมตามสัดส่วนการถือหุ้น อีกทั้ง</w:t>
      </w:r>
      <w:r>
        <w:rPr>
          <w:rFonts w:asciiTheme="majorBidi" w:hAnsiTheme="majorBidi" w:cs="Angsana New"/>
          <w:lang w:val="en-US"/>
        </w:rPr>
        <w:br/>
      </w:r>
      <w:r w:rsidRPr="00F92BFA">
        <w:rPr>
          <w:rFonts w:asciiTheme="majorBidi" w:hAnsiTheme="majorBidi" w:cs="Angsana New"/>
          <w:cs/>
        </w:rPr>
        <w:t xml:space="preserve">ผู้ถือหุ้นเดิมสามารถแสดงความจำนงจองซื้อหุ้นสามัญเพิ่มทุนเกินกว่าสิทธิที่ได้รับจัดสรรตามสัดส่วนการถือหุ้นได้ ซึ่งต่อมากลุ่มบริษัทได้สละสิทธิ์การจองซื้อหุ้นสามัญเพิ่มทุนของ MK ตามสัดส่วน ส่งผลให้สัดส่วนการถือหุ้นใน MK เปลี่ยนแปลงจากร้อยละ </w:t>
      </w:r>
      <w:r>
        <w:rPr>
          <w:rFonts w:asciiTheme="majorBidi" w:hAnsiTheme="majorBidi" w:cs="Angsana New"/>
          <w:lang w:val="en-US"/>
        </w:rPr>
        <w:t>49</w:t>
      </w:r>
      <w:r w:rsidRPr="00F92BFA">
        <w:rPr>
          <w:rFonts w:asciiTheme="majorBidi" w:hAnsiTheme="majorBidi" w:cs="Angsana New"/>
          <w:cs/>
        </w:rPr>
        <w:t>.</w:t>
      </w:r>
      <w:r>
        <w:rPr>
          <w:rFonts w:asciiTheme="majorBidi" w:hAnsiTheme="majorBidi" w:cs="Angsana New"/>
          <w:lang w:val="en-US"/>
        </w:rPr>
        <w:t>5</w:t>
      </w:r>
      <w:r w:rsidRPr="00F92BFA">
        <w:rPr>
          <w:rFonts w:asciiTheme="majorBidi" w:hAnsiTheme="majorBidi" w:cs="Angsana New"/>
          <w:cs/>
        </w:rPr>
        <w:t xml:space="preserve"> เป็นร้อยละ </w:t>
      </w:r>
      <w:r>
        <w:rPr>
          <w:rFonts w:asciiTheme="majorBidi" w:hAnsiTheme="majorBidi" w:cs="Angsana New"/>
          <w:lang w:val="en-US"/>
        </w:rPr>
        <w:t>36</w:t>
      </w:r>
      <w:r w:rsidRPr="00F92BFA">
        <w:rPr>
          <w:rFonts w:asciiTheme="majorBidi" w:hAnsiTheme="majorBidi" w:cs="Angsana New"/>
          <w:cs/>
        </w:rPr>
        <w:t>.</w:t>
      </w:r>
      <w:r>
        <w:rPr>
          <w:rFonts w:asciiTheme="majorBidi" w:hAnsiTheme="majorBidi" w:cs="Angsana New"/>
          <w:lang w:val="en-US"/>
        </w:rPr>
        <w:t>6</w:t>
      </w:r>
      <w:r w:rsidRPr="00F92BFA">
        <w:rPr>
          <w:rFonts w:asciiTheme="majorBidi" w:hAnsiTheme="majorBidi" w:cs="Angsana New"/>
          <w:cs/>
        </w:rPr>
        <w:t xml:space="preserve"> จึงทำให้กลุ่มบริษัทสูญเสียการควบคุมใน MK และเปลี่ยนสถานะจากบริษัทย่อยเป็นบริษัทร่วม นอกจากนี้กลุ่มบริษัทยังสูญเสียการควบคุมในบริษัท บีเอฟทีแซด วังน้อย จำกัด (“BFTZ”) ที่ MK เป็นผู้ร่วมลงทุนร้อยละ </w:t>
      </w:r>
      <w:r>
        <w:rPr>
          <w:rFonts w:asciiTheme="majorBidi" w:hAnsiTheme="majorBidi" w:cs="Angsana New"/>
          <w:lang w:val="en-US"/>
        </w:rPr>
        <w:t>50</w:t>
      </w:r>
      <w:r w:rsidRPr="00F92BFA">
        <w:rPr>
          <w:rFonts w:asciiTheme="majorBidi" w:hAnsiTheme="majorBidi" w:cs="Angsana New"/>
          <w:cs/>
        </w:rPr>
        <w:t xml:space="preserve"> โดยเปลี่ยนสถานะจากบริษัทย่อยเป็นการร่วมค้า</w:t>
      </w:r>
    </w:p>
    <w:p w14:paraId="38BC3820" w14:textId="77777777" w:rsidR="00B34E97" w:rsidRDefault="00B34E97" w:rsidP="00B34E97">
      <w:pPr>
        <w:jc w:val="thaiDistribute"/>
        <w:rPr>
          <w:rFonts w:asciiTheme="majorBidi" w:hAnsiTheme="majorBidi"/>
          <w:sz w:val="30"/>
          <w:szCs w:val="30"/>
          <w:highlight w:val="yellow"/>
        </w:rPr>
      </w:pPr>
    </w:p>
    <w:p w14:paraId="56F7BD7B" w14:textId="0BD1FC06" w:rsidR="00B34E97" w:rsidRDefault="00F92BFA" w:rsidP="00B34E97">
      <w:pPr>
        <w:pStyle w:val="a3"/>
        <w:tabs>
          <w:tab w:val="left" w:pos="540"/>
        </w:tabs>
        <w:ind w:left="540"/>
        <w:jc w:val="thaiDistribute"/>
        <w:outlineLvl w:val="0"/>
        <w:rPr>
          <w:rFonts w:asciiTheme="majorBidi" w:hAnsiTheme="majorBidi" w:cs="Angsana New"/>
          <w:lang w:val="en-US"/>
        </w:rPr>
      </w:pPr>
      <w:r w:rsidRPr="00F92BFA">
        <w:rPr>
          <w:rFonts w:asciiTheme="majorBidi" w:hAnsiTheme="majorBidi" w:cs="Angsana New"/>
          <w:cs/>
        </w:rPr>
        <w:t>ในการเปลี่ยนสถานะเงินลงทุน กลุ่มบริษัทได้บันทึกเงินลงทุนของส่วนได้เสียที่กลุ่มบริษัทถืออยู่ในบริษัทดังกล่าวด้วยมูลค่ายุติธรรม (หลังจากการเปลี่ยนสถานะเงินลงทุน) และรับรู้ขาดทุนจากการสูญเสียการควบคุมในบริษัทย่อยภายใต้ส่วนของการดำเนินงานที่ยกเลิกในงบกำไรขาดทุนเบ็ดเสร็จรวม โดยมีรายละเอียดดังนี้</w:t>
      </w:r>
    </w:p>
    <w:p w14:paraId="48161FED" w14:textId="77777777" w:rsidR="00F92BFA" w:rsidRPr="00F92BFA" w:rsidRDefault="00F92BFA" w:rsidP="00B34E97">
      <w:pPr>
        <w:pStyle w:val="a3"/>
        <w:tabs>
          <w:tab w:val="left" w:pos="540"/>
        </w:tabs>
        <w:ind w:left="540"/>
        <w:jc w:val="thaiDistribute"/>
        <w:outlineLvl w:val="0"/>
        <w:rPr>
          <w:rFonts w:asciiTheme="majorBidi" w:hAnsiTheme="majorBidi" w:cs="Angsana New"/>
          <w:lang w:val="en-US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7740"/>
        <w:gridCol w:w="1440"/>
      </w:tblGrid>
      <w:tr w:rsidR="00B34E97" w:rsidRPr="00C82643" w14:paraId="7D16C82D" w14:textId="77777777" w:rsidTr="0024247F">
        <w:trPr>
          <w:tblHeader/>
        </w:trPr>
        <w:tc>
          <w:tcPr>
            <w:tcW w:w="7740" w:type="dxa"/>
          </w:tcPr>
          <w:p w14:paraId="792CFBC9" w14:textId="77777777" w:rsidR="00B34E97" w:rsidRPr="00C82643" w:rsidRDefault="00B34E97" w:rsidP="0024247F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4DC441A2" w14:textId="77777777" w:rsidR="00B34E97" w:rsidRPr="00AC1DE2" w:rsidRDefault="00B34E97" w:rsidP="0024247F">
            <w:pPr>
              <w:tabs>
                <w:tab w:val="center" w:pos="4536"/>
                <w:tab w:val="right" w:pos="9072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1DE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34E97" w:rsidRPr="00C82643" w14:paraId="7E75D442" w14:textId="77777777" w:rsidTr="0024247F">
        <w:trPr>
          <w:tblHeader/>
        </w:trPr>
        <w:tc>
          <w:tcPr>
            <w:tcW w:w="7740" w:type="dxa"/>
          </w:tcPr>
          <w:p w14:paraId="6E0A6EDD" w14:textId="77777777" w:rsidR="00B34E97" w:rsidRPr="00C82643" w:rsidRDefault="00B34E97" w:rsidP="0024247F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214C12B1" w14:textId="77777777" w:rsidR="00B34E97" w:rsidRPr="00C82643" w:rsidRDefault="00B34E97" w:rsidP="0024247F">
            <w:pPr>
              <w:tabs>
                <w:tab w:val="center" w:pos="4536"/>
                <w:tab w:val="right" w:pos="9072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82643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C8264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8264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34E97" w:rsidRPr="00C82643" w14:paraId="560D32D6" w14:textId="77777777" w:rsidTr="0024247F">
        <w:trPr>
          <w:tblHeader/>
        </w:trPr>
        <w:tc>
          <w:tcPr>
            <w:tcW w:w="7740" w:type="dxa"/>
            <w:vAlign w:val="bottom"/>
          </w:tcPr>
          <w:p w14:paraId="095CDE84" w14:textId="77777777" w:rsidR="00B34E97" w:rsidRPr="00E74C70" w:rsidRDefault="00B34E97" w:rsidP="0024247F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/>
                <w:b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sz w:val="30"/>
                <w:szCs w:val="30"/>
                <w:cs/>
              </w:rPr>
              <w:t>มูลค่ายุติธรรมของส่วนได้เสียที่กลุ่มบริษัทถืออยู่ใน</w:t>
            </w:r>
          </w:p>
        </w:tc>
        <w:tc>
          <w:tcPr>
            <w:tcW w:w="1440" w:type="dxa"/>
            <w:vAlign w:val="bottom"/>
          </w:tcPr>
          <w:p w14:paraId="4AD12F37" w14:textId="77777777" w:rsidR="00B34E97" w:rsidRPr="00C82643" w:rsidRDefault="00B34E97" w:rsidP="0024247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</w:p>
        </w:tc>
      </w:tr>
      <w:tr w:rsidR="00B34E97" w:rsidRPr="00C82643" w14:paraId="51DEA766" w14:textId="77777777" w:rsidTr="0024247F">
        <w:trPr>
          <w:tblHeader/>
        </w:trPr>
        <w:tc>
          <w:tcPr>
            <w:tcW w:w="7740" w:type="dxa"/>
            <w:vAlign w:val="bottom"/>
          </w:tcPr>
          <w:p w14:paraId="53641E1F" w14:textId="77777777" w:rsidR="00B34E97" w:rsidRPr="00C82643" w:rsidRDefault="00B34E97" w:rsidP="0024247F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43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74C70">
              <w:rPr>
                <w:rFonts w:ascii="Angsana New" w:hAnsi="Angsana New"/>
                <w:sz w:val="30"/>
                <w:szCs w:val="30"/>
                <w:cs/>
              </w:rPr>
              <w:t>บริษัท มั่นคงเคหะการ จำกัด (มหาชน)</w:t>
            </w:r>
          </w:p>
        </w:tc>
        <w:tc>
          <w:tcPr>
            <w:tcW w:w="1440" w:type="dxa"/>
          </w:tcPr>
          <w:p w14:paraId="42E4780F" w14:textId="77777777" w:rsidR="00B34E97" w:rsidRPr="00B836EE" w:rsidRDefault="00B34E97" w:rsidP="0024247F">
            <w:pPr>
              <w:pStyle w:val="acctfourfigures"/>
              <w:tabs>
                <w:tab w:val="clear" w:pos="765"/>
                <w:tab w:val="decimal" w:pos="1148"/>
              </w:tabs>
              <w:spacing w:line="240" w:lineRule="auto"/>
              <w:ind w:right="-110"/>
              <w:rPr>
                <w:rFonts w:cs="Angsana New"/>
                <w:color w:val="000000"/>
                <w:sz w:val="30"/>
                <w:szCs w:val="30"/>
                <w:lang w:val="en-US" w:bidi="th-TH"/>
              </w:rPr>
            </w:pPr>
            <w:r w:rsidRPr="00B836EE">
              <w:rPr>
                <w:rFonts w:cs="Angsana New" w:hint="cs"/>
                <w:sz w:val="30"/>
                <w:szCs w:val="30"/>
              </w:rPr>
              <w:t>1,302,863</w:t>
            </w:r>
          </w:p>
        </w:tc>
      </w:tr>
      <w:tr w:rsidR="00B34E97" w:rsidRPr="00C82643" w14:paraId="4EAD2748" w14:textId="77777777" w:rsidTr="0024247F">
        <w:trPr>
          <w:tblHeader/>
        </w:trPr>
        <w:tc>
          <w:tcPr>
            <w:tcW w:w="7740" w:type="dxa"/>
            <w:vAlign w:val="bottom"/>
          </w:tcPr>
          <w:p w14:paraId="65C8C6A0" w14:textId="77777777" w:rsidR="00B34E97" w:rsidRPr="008A5C6B" w:rsidRDefault="00B34E97" w:rsidP="0024247F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43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74C70">
              <w:rPr>
                <w:rFonts w:ascii="Angsana New" w:hAnsi="Angsana New"/>
                <w:sz w:val="30"/>
                <w:szCs w:val="30"/>
                <w:cs/>
              </w:rPr>
              <w:t>บริษัท บีเอฟทีแซด วังน้อย จำกัด</w:t>
            </w:r>
          </w:p>
        </w:tc>
        <w:tc>
          <w:tcPr>
            <w:tcW w:w="1440" w:type="dxa"/>
          </w:tcPr>
          <w:p w14:paraId="6278C868" w14:textId="77777777" w:rsidR="00B34E97" w:rsidRPr="00B37615" w:rsidRDefault="00B34E97" w:rsidP="0024247F">
            <w:pPr>
              <w:pStyle w:val="acctfourfigures"/>
              <w:tabs>
                <w:tab w:val="clear" w:pos="765"/>
                <w:tab w:val="decimal" w:pos="1148"/>
              </w:tabs>
              <w:spacing w:line="240" w:lineRule="auto"/>
              <w:ind w:right="-110"/>
              <w:rPr>
                <w:rFonts w:cs="Angsana New"/>
                <w:color w:val="000000"/>
                <w:sz w:val="30"/>
                <w:szCs w:val="30"/>
                <w:cs/>
                <w:lang w:val="en-US" w:bidi="th-TH"/>
              </w:rPr>
            </w:pPr>
            <w:r>
              <w:rPr>
                <w:rFonts w:cs="Angsana New"/>
                <w:sz w:val="30"/>
                <w:szCs w:val="30"/>
              </w:rPr>
              <w:t>50,000</w:t>
            </w:r>
            <w:r w:rsidRPr="00B836EE">
              <w:rPr>
                <w:rFonts w:cs="Angsana New" w:hint="cs"/>
                <w:sz w:val="30"/>
                <w:szCs w:val="30"/>
              </w:rPr>
              <w:t xml:space="preserve"> </w:t>
            </w:r>
          </w:p>
        </w:tc>
      </w:tr>
      <w:tr w:rsidR="00B34E97" w:rsidRPr="00C82643" w14:paraId="375D6416" w14:textId="77777777" w:rsidTr="0024247F">
        <w:trPr>
          <w:tblHeader/>
        </w:trPr>
        <w:tc>
          <w:tcPr>
            <w:tcW w:w="7740" w:type="dxa"/>
            <w:vAlign w:val="bottom"/>
          </w:tcPr>
          <w:p w14:paraId="63C8C567" w14:textId="77777777" w:rsidR="00B34E97" w:rsidRPr="00C82643" w:rsidRDefault="00B34E97" w:rsidP="0024247F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1DE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มูลค่าตามบัญชีของสินทรัพย์สุทธิ ณ วันที่สูญเสียการควบคุม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9EEDD" w14:textId="77777777" w:rsidR="00B34E97" w:rsidRPr="00B836EE" w:rsidRDefault="00B34E97" w:rsidP="0024247F">
            <w:pPr>
              <w:pStyle w:val="acctfourfigures"/>
              <w:tabs>
                <w:tab w:val="clear" w:pos="765"/>
                <w:tab w:val="decimal" w:pos="1148"/>
              </w:tabs>
              <w:spacing w:line="240" w:lineRule="auto"/>
              <w:ind w:right="-110"/>
              <w:rPr>
                <w:rFonts w:cs="Angsana New"/>
                <w:color w:val="000000"/>
                <w:sz w:val="30"/>
                <w:szCs w:val="30"/>
                <w:lang w:val="en-US" w:bidi="th-TH"/>
              </w:rPr>
            </w:pPr>
            <w:r w:rsidRPr="00B836EE">
              <w:rPr>
                <w:rFonts w:cs="Angsana New" w:hint="cs"/>
                <w:sz w:val="30"/>
                <w:szCs w:val="30"/>
              </w:rPr>
              <w:t>(3,186,816)</w:t>
            </w:r>
          </w:p>
        </w:tc>
      </w:tr>
      <w:tr w:rsidR="00B34E97" w:rsidRPr="00301D85" w14:paraId="7377670D" w14:textId="77777777" w:rsidTr="0024247F">
        <w:trPr>
          <w:tblHeader/>
        </w:trPr>
        <w:tc>
          <w:tcPr>
            <w:tcW w:w="7740" w:type="dxa"/>
            <w:vAlign w:val="bottom"/>
          </w:tcPr>
          <w:p w14:paraId="14D564A1" w14:textId="77777777" w:rsidR="00B34E97" w:rsidRPr="00C82643" w:rsidRDefault="00B34E97" w:rsidP="0024247F">
            <w:pPr>
              <w:tabs>
                <w:tab w:val="center" w:pos="4536"/>
                <w:tab w:val="right" w:pos="907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ขาดทุนจากการสูญเสียการควบคุมในบริษัทย่อย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598236A6" w14:textId="77777777" w:rsidR="00B34E97" w:rsidRPr="00B836EE" w:rsidRDefault="00B34E97" w:rsidP="0024247F">
            <w:pPr>
              <w:pStyle w:val="acctfourfigures"/>
              <w:tabs>
                <w:tab w:val="clear" w:pos="765"/>
                <w:tab w:val="decimal" w:pos="1148"/>
              </w:tabs>
              <w:spacing w:line="240" w:lineRule="auto"/>
              <w:ind w:right="-110"/>
              <w:rPr>
                <w:rFonts w:cs="Angsana New"/>
                <w:b/>
                <w:bCs/>
                <w:color w:val="000000"/>
                <w:sz w:val="30"/>
                <w:szCs w:val="30"/>
              </w:rPr>
            </w:pPr>
            <w:r w:rsidRPr="00B836EE">
              <w:rPr>
                <w:rFonts w:cs="Angsana New" w:hint="cs"/>
                <w:b/>
                <w:bCs/>
                <w:sz w:val="30"/>
                <w:szCs w:val="30"/>
              </w:rPr>
              <w:t>(1,</w:t>
            </w:r>
            <w:r>
              <w:rPr>
                <w:rFonts w:cs="Angsana New"/>
                <w:b/>
                <w:bCs/>
                <w:sz w:val="30"/>
                <w:szCs w:val="30"/>
              </w:rPr>
              <w:t>83</w:t>
            </w:r>
            <w:r w:rsidRPr="00B836EE">
              <w:rPr>
                <w:rFonts w:cs="Angsana New" w:hint="cs"/>
                <w:b/>
                <w:bCs/>
                <w:sz w:val="30"/>
                <w:szCs w:val="30"/>
              </w:rPr>
              <w:t>3,</w:t>
            </w:r>
            <w:r>
              <w:rPr>
                <w:rFonts w:cs="Angsana New"/>
                <w:b/>
                <w:bCs/>
                <w:sz w:val="30"/>
                <w:szCs w:val="30"/>
              </w:rPr>
              <w:t>953</w:t>
            </w:r>
            <w:r w:rsidRPr="00B836EE">
              <w:rPr>
                <w:rFonts w:cs="Angsana New" w:hint="cs"/>
                <w:b/>
                <w:bCs/>
                <w:sz w:val="30"/>
                <w:szCs w:val="30"/>
              </w:rPr>
              <w:t>)</w:t>
            </w:r>
          </w:p>
        </w:tc>
      </w:tr>
    </w:tbl>
    <w:p w14:paraId="233C8BFD" w14:textId="51E9D888" w:rsidR="00E51010" w:rsidRDefault="00E51010">
      <w:pPr>
        <w:overflowPunct/>
        <w:autoSpaceDE/>
        <w:autoSpaceDN/>
        <w:adjustRightInd/>
        <w:textAlignment w:val="auto"/>
        <w:rPr>
          <w:rFonts w:asciiTheme="majorBidi" w:eastAsia="SimSun" w:hAnsiTheme="majorBidi" w:cstheme="majorBidi"/>
          <w:sz w:val="30"/>
          <w:szCs w:val="30"/>
          <w:cs/>
          <w:lang w:val="th-TH"/>
        </w:rPr>
      </w:pPr>
    </w:p>
    <w:p w14:paraId="4FF3633E" w14:textId="6126A95F" w:rsidR="00B34E97" w:rsidRDefault="00B34E97" w:rsidP="00B34E97">
      <w:pPr>
        <w:pStyle w:val="a3"/>
        <w:tabs>
          <w:tab w:val="left" w:pos="540"/>
        </w:tabs>
        <w:ind w:left="540"/>
        <w:jc w:val="thaiDistribute"/>
        <w:outlineLvl w:val="0"/>
        <w:rPr>
          <w:rFonts w:asciiTheme="majorBidi" w:hAnsiTheme="majorBidi" w:cstheme="majorBidi"/>
          <w:lang w:val="en-US"/>
        </w:rPr>
      </w:pPr>
      <w:r w:rsidRPr="00FC5C04">
        <w:rPr>
          <w:rFonts w:asciiTheme="majorBidi" w:hAnsiTheme="majorBidi" w:cstheme="majorBidi" w:hint="cs"/>
          <w:cs/>
        </w:rPr>
        <w:t>โดย</w:t>
      </w:r>
      <w:r w:rsidRPr="00FC5C04">
        <w:rPr>
          <w:rFonts w:asciiTheme="majorBidi" w:hAnsiTheme="majorBidi" w:cstheme="majorBidi"/>
          <w:cs/>
        </w:rPr>
        <w:t>ตารางต่อไปนี้แสดง</w:t>
      </w:r>
      <w:r w:rsidRPr="00C20F84">
        <w:rPr>
          <w:rFonts w:asciiTheme="majorBidi" w:hAnsiTheme="majorBidi" w:cs="Angsana New"/>
          <w:cs/>
        </w:rPr>
        <w:t>ผลกระทบ</w:t>
      </w:r>
      <w:r>
        <w:rPr>
          <w:rFonts w:asciiTheme="majorBidi" w:hAnsiTheme="majorBidi" w:cs="Angsana New" w:hint="cs"/>
          <w:cs/>
        </w:rPr>
        <w:t>ของรายการ</w:t>
      </w:r>
      <w:r w:rsidRPr="00FC5C04">
        <w:rPr>
          <w:rFonts w:asciiTheme="majorBidi" w:hAnsiTheme="majorBidi" w:cstheme="majorBidi"/>
          <w:cs/>
        </w:rPr>
        <w:t>ของสินทรัพย์และหนี้สิน</w:t>
      </w:r>
      <w:r w:rsidRPr="00C20F84">
        <w:rPr>
          <w:rFonts w:asciiTheme="majorBidi" w:hAnsiTheme="majorBidi" w:cs="Angsana New"/>
          <w:cs/>
        </w:rPr>
        <w:t>จากการสูญเสียการควบคุมต่องบฐานะการเงินรวม</w:t>
      </w:r>
      <w:r>
        <w:rPr>
          <w:rFonts w:asciiTheme="majorBidi" w:hAnsiTheme="majorBidi" w:hint="cs"/>
          <w:cs/>
        </w:rPr>
        <w:t xml:space="preserve"> </w:t>
      </w:r>
      <w:r w:rsidRPr="00C20F84">
        <w:rPr>
          <w:rFonts w:asciiTheme="majorBidi" w:hAnsiTheme="majorBidi" w:cs="Angsana New"/>
          <w:cs/>
        </w:rPr>
        <w:t>ณ วันที่สูญเสี</w:t>
      </w:r>
      <w:r>
        <w:rPr>
          <w:rFonts w:asciiTheme="majorBidi" w:hAnsiTheme="majorBidi" w:cs="Angsana New" w:hint="cs"/>
          <w:cs/>
        </w:rPr>
        <w:t xml:space="preserve">ยอำนาจควบคุม </w:t>
      </w:r>
      <w:r>
        <w:rPr>
          <w:rFonts w:asciiTheme="majorBidi" w:hAnsiTheme="majorBidi" w:cstheme="majorBidi" w:hint="cs"/>
          <w:cs/>
        </w:rPr>
        <w:t>และผล</w:t>
      </w:r>
      <w:r w:rsidRPr="00C20F84">
        <w:rPr>
          <w:rFonts w:asciiTheme="majorBidi" w:hAnsiTheme="majorBidi" w:cs="Angsana New"/>
          <w:cs/>
        </w:rPr>
        <w:t>ขาดทุนจากการสูญเสียการควบคุมในบริษัทย่อย</w:t>
      </w:r>
      <w:r>
        <w:rPr>
          <w:rFonts w:asciiTheme="majorBidi" w:hAnsiTheme="majorBidi" w:cs="Angsana New" w:hint="cs"/>
          <w:cs/>
        </w:rPr>
        <w:t>ใน</w:t>
      </w:r>
      <w:r>
        <w:rPr>
          <w:rFonts w:asciiTheme="majorBidi" w:hAnsiTheme="majorBidi" w:cstheme="majorBidi" w:hint="cs"/>
          <w:cs/>
        </w:rPr>
        <w:t>งบกำไรขาดทุนเบ็ดเสร็จรวม</w:t>
      </w:r>
    </w:p>
    <w:p w14:paraId="7902FACF" w14:textId="77777777" w:rsidR="00E51010" w:rsidRPr="00E51010" w:rsidRDefault="00E51010" w:rsidP="00B34E97">
      <w:pPr>
        <w:pStyle w:val="a3"/>
        <w:tabs>
          <w:tab w:val="left" w:pos="540"/>
        </w:tabs>
        <w:ind w:left="540"/>
        <w:jc w:val="thaiDistribute"/>
        <w:outlineLvl w:val="0"/>
        <w:rPr>
          <w:rFonts w:asciiTheme="majorBidi" w:hAnsiTheme="majorBidi" w:cstheme="majorBidi"/>
          <w:lang w:val="en-US"/>
        </w:rPr>
      </w:pPr>
    </w:p>
    <w:p w14:paraId="03C65500" w14:textId="77777777" w:rsidR="00FA55D7" w:rsidRDefault="00FA55D7">
      <w:r>
        <w:br w:type="page"/>
      </w:r>
    </w:p>
    <w:tbl>
      <w:tblPr>
        <w:tblW w:w="925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735"/>
        <w:gridCol w:w="1394"/>
        <w:gridCol w:w="236"/>
        <w:gridCol w:w="1327"/>
        <w:gridCol w:w="236"/>
        <w:gridCol w:w="1324"/>
      </w:tblGrid>
      <w:tr w:rsidR="00B34E97" w:rsidRPr="002D2804" w14:paraId="690FF147" w14:textId="77777777" w:rsidTr="00E51010">
        <w:trPr>
          <w:cantSplit/>
          <w:trHeight w:val="827"/>
          <w:tblHeader/>
        </w:trPr>
        <w:tc>
          <w:tcPr>
            <w:tcW w:w="4735" w:type="dxa"/>
            <w:vAlign w:val="bottom"/>
          </w:tcPr>
          <w:p w14:paraId="00840DD9" w14:textId="1324BF29" w:rsidR="00B34E97" w:rsidRPr="002D2804" w:rsidRDefault="00B34E97" w:rsidP="00E51010">
            <w:pPr>
              <w:tabs>
                <w:tab w:val="right" w:pos="9072"/>
              </w:tabs>
              <w:ind w:left="255" w:right="-60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D280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ผลกระทบจากการสูญเสียการควบคุมต่องบฐานะ</w:t>
            </w:r>
            <w:r w:rsidR="00E51010">
              <w:rPr>
                <w:rFonts w:ascii="Angsana New" w:hAnsi="Angsana New"/>
                <w:b/>
                <w:bCs/>
                <w:sz w:val="30"/>
                <w:szCs w:val="30"/>
              </w:rPr>
              <w:br/>
            </w:r>
            <w:r w:rsidRPr="002D280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การเงินรวม</w:t>
            </w:r>
            <w:r w:rsidR="00E51010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2D280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วันที่สูญเสีย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</w:t>
            </w:r>
            <w:r w:rsidRPr="002D280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ควบคุม</w:t>
            </w:r>
          </w:p>
        </w:tc>
        <w:tc>
          <w:tcPr>
            <w:tcW w:w="1394" w:type="dxa"/>
            <w:vAlign w:val="bottom"/>
          </w:tcPr>
          <w:p w14:paraId="6513E9F6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-108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บริษัท มั่นคงเคหะการ จำกัด (มหาชน)</w:t>
            </w:r>
          </w:p>
        </w:tc>
        <w:tc>
          <w:tcPr>
            <w:tcW w:w="236" w:type="dxa"/>
            <w:vAlign w:val="bottom"/>
          </w:tcPr>
          <w:p w14:paraId="4803820C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7" w:type="dxa"/>
            <w:vAlign w:val="bottom"/>
          </w:tcPr>
          <w:p w14:paraId="49A0D914" w14:textId="77777777" w:rsidR="00B34E97" w:rsidRDefault="00B34E97" w:rsidP="0024247F">
            <w:pPr>
              <w:tabs>
                <w:tab w:val="center" w:pos="4536"/>
                <w:tab w:val="right" w:pos="9072"/>
              </w:tabs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บริษัท บีเอฟทีแซด</w:t>
            </w:r>
          </w:p>
          <w:p w14:paraId="3AB4C27C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วังน้อย จำกัด</w:t>
            </w:r>
          </w:p>
        </w:tc>
        <w:tc>
          <w:tcPr>
            <w:tcW w:w="236" w:type="dxa"/>
          </w:tcPr>
          <w:p w14:paraId="4395F04E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6A30B155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D280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B34E97" w:rsidRPr="002D2804" w14:paraId="730122E4" w14:textId="77777777" w:rsidTr="00E51010">
        <w:trPr>
          <w:cantSplit/>
          <w:trHeight w:val="260"/>
          <w:tblHeader/>
        </w:trPr>
        <w:tc>
          <w:tcPr>
            <w:tcW w:w="4735" w:type="dxa"/>
            <w:vAlign w:val="bottom"/>
          </w:tcPr>
          <w:p w14:paraId="23A8241C" w14:textId="77777777" w:rsidR="00B34E97" w:rsidRPr="002D2804" w:rsidRDefault="00B34E97" w:rsidP="0024247F">
            <w:pPr>
              <w:tabs>
                <w:tab w:val="right" w:pos="9072"/>
              </w:tabs>
              <w:ind w:left="255" w:right="-285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517" w:type="dxa"/>
            <w:gridSpan w:val="5"/>
            <w:vAlign w:val="bottom"/>
          </w:tcPr>
          <w:p w14:paraId="047E0E8E" w14:textId="77777777" w:rsidR="00B34E97" w:rsidRPr="009B1542" w:rsidRDefault="00B34E97" w:rsidP="0024247F">
            <w:pPr>
              <w:tabs>
                <w:tab w:val="center" w:pos="4536"/>
                <w:tab w:val="right" w:pos="9072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34E97" w:rsidRPr="002D2804" w14:paraId="0475E7D4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0DA485B5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D280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สินทรัพย์ลดลง</w:t>
            </w:r>
          </w:p>
        </w:tc>
        <w:tc>
          <w:tcPr>
            <w:tcW w:w="1394" w:type="dxa"/>
            <w:vAlign w:val="bottom"/>
          </w:tcPr>
          <w:p w14:paraId="7BAA3469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4BA9A12C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27" w:type="dxa"/>
          </w:tcPr>
          <w:p w14:paraId="4598E6BB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60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5D8744B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24" w:type="dxa"/>
          </w:tcPr>
          <w:p w14:paraId="2BF22B5A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42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B34E97" w:rsidRPr="002F4A6D" w14:paraId="2EFA4BEC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3A4B521C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  <w:r w:rsidRPr="002D2804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9C872" w14:textId="7405055F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77,207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BBA2C" w14:textId="77777777" w:rsidR="00B34E97" w:rsidRPr="002F4A6D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1EE18" w14:textId="77777777" w:rsidR="00B34E97" w:rsidRPr="00106B04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227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7ECD5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56040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77,434 </w:t>
            </w:r>
          </w:p>
        </w:tc>
      </w:tr>
      <w:tr w:rsidR="00B34E97" w:rsidRPr="002F4A6D" w14:paraId="72C55198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533F59F3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AA87A" w14:textId="050A4914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300,198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E2B0F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6B704" w14:textId="77777777" w:rsidR="00B34E97" w:rsidRPr="00106B04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20,199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7E2C1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2D8D5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320,397 </w:t>
            </w:r>
          </w:p>
        </w:tc>
      </w:tr>
      <w:tr w:rsidR="00B34E97" w:rsidRPr="002F4A6D" w14:paraId="595DB766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16D83BEB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สินทรัพย์ที่เกิดจากสัญญา - หมุนเวียน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7F580E" w14:textId="483B85F4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1AE9C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45FE1" w14:textId="77777777" w:rsidR="00B34E97" w:rsidRPr="00106B04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242,551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F0B79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80327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242,551 </w:t>
            </w:r>
          </w:p>
        </w:tc>
      </w:tr>
      <w:tr w:rsidR="00B34E97" w:rsidRPr="002F4A6D" w14:paraId="18873A62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7B51A1C9" w14:textId="77777777" w:rsidR="00B34E97" w:rsidRPr="009B1542" w:rsidRDefault="00B34E97" w:rsidP="0024247F">
            <w:pPr>
              <w:pStyle w:val="acctfourfigures"/>
              <w:tabs>
                <w:tab w:val="clear" w:pos="765"/>
                <w:tab w:val="decimal" w:pos="1435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9B1542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ลูกหนี้ตามสัญญาเช่าที่ถึงกำหนดชำระภายในหนึ่งปี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B8A524" w14:textId="35E621E8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561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41924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5435D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5ECA1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3858D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561 </w:t>
            </w:r>
          </w:p>
        </w:tc>
      </w:tr>
      <w:tr w:rsidR="00B34E97" w:rsidRPr="002F4A6D" w14:paraId="0E5A007A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16D77D82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right="-470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F6B363" w14:textId="62D0921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1,206,860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CC648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F63C4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3251A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33A8C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1,206,860 </w:t>
            </w:r>
          </w:p>
        </w:tc>
      </w:tr>
      <w:tr w:rsidR="00B34E97" w:rsidRPr="002F4A6D" w14:paraId="222674CB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2DD1064A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เงินให้กู้ยืมระยะสั้นแก่กิจการอื่น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B00AD" w14:textId="5B530825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60,000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5C4BD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962F8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6BBE8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377C4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60,000 </w:t>
            </w:r>
          </w:p>
        </w:tc>
      </w:tr>
      <w:tr w:rsidR="00B34E97" w:rsidRPr="002F4A6D" w14:paraId="3C03D88A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385B5A60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A6EB6B" w14:textId="2664833E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6,732,909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239D7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1E25E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61441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3CEDE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6,732,909 </w:t>
            </w:r>
          </w:p>
        </w:tc>
      </w:tr>
      <w:tr w:rsidR="00B34E97" w:rsidRPr="002D2804" w14:paraId="645EDA57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7A970151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สินค้าคงเหลือ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1A82CE" w14:textId="4E8D9995" w:rsidR="00B34E97" w:rsidRPr="00106B04" w:rsidRDefault="00B34E97" w:rsidP="001D083F">
            <w:pPr>
              <w:pStyle w:val="acctfourfigures"/>
              <w:tabs>
                <w:tab w:val="clear" w:pos="765"/>
                <w:tab w:val="decimal" w:pos="169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8CE69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3671E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79CA0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07ED8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60"/>
              </w:tabs>
              <w:spacing w:line="240" w:lineRule="auto"/>
              <w:ind w:right="5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35 </w:t>
            </w:r>
          </w:p>
        </w:tc>
      </w:tr>
      <w:tr w:rsidR="00B34E97" w:rsidRPr="002D2804" w14:paraId="77512FCB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25EB2C73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50062" w14:textId="0EA3EBF1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245,064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C89D1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FE514" w14:textId="77777777" w:rsidR="00B34E97" w:rsidRPr="00106B04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69,496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3F50D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CC3D1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314,560 </w:t>
            </w:r>
          </w:p>
        </w:tc>
      </w:tr>
      <w:tr w:rsidR="00B34E97" w:rsidRPr="002D2804" w14:paraId="23E3C45E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00A37D28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050521" w14:textId="11FF99DB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95,700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2932A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47EDF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41394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FFFC3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95,700 </w:t>
            </w:r>
          </w:p>
        </w:tc>
      </w:tr>
      <w:tr w:rsidR="00B34E97" w:rsidRPr="002D2804" w14:paraId="2C654C40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73F10C88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7ABB11" w14:textId="3CBF717D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1,268,494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71FD0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C67F2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C9E1B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A60ED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1,268,494 </w:t>
            </w:r>
          </w:p>
        </w:tc>
      </w:tr>
      <w:tr w:rsidR="00B34E97" w:rsidRPr="002D2804" w14:paraId="1B36D6DE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452AF94F" w14:textId="5F393FD8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B1F2C" w14:textId="7CCF09E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1,100,808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79BCC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0BF85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0260F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0F800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1,100,808 </w:t>
            </w:r>
          </w:p>
        </w:tc>
      </w:tr>
      <w:tr w:rsidR="00B34E97" w:rsidRPr="002D2804" w14:paraId="568DF077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21DDC556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ลูกหนี้ตามสัญญาเช่า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E8410B" w14:textId="1ACE7BFA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53,138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423CF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E6362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7A6BB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41EC9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53,138 </w:t>
            </w:r>
          </w:p>
        </w:tc>
      </w:tr>
      <w:tr w:rsidR="00B34E97" w:rsidRPr="002D2804" w14:paraId="4CBD1662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1E4EF134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ที่ดินรอการพัฒนา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827EA" w14:textId="34EA7733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902,971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0158C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77805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441B0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8F006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902,971 </w:t>
            </w:r>
          </w:p>
        </w:tc>
      </w:tr>
      <w:tr w:rsidR="00B34E97" w:rsidRPr="002D2804" w14:paraId="5D700199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0D107F5A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259B0" w14:textId="68A97A0C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6,861,375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7A569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152E9" w14:textId="77777777" w:rsidR="00B34E97" w:rsidRPr="00106B04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3,795,177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67D19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A1AB9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10,656,552 </w:t>
            </w:r>
          </w:p>
        </w:tc>
      </w:tr>
      <w:tr w:rsidR="00B34E97" w:rsidRPr="002D2804" w14:paraId="0ADE38EE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2CFA34FB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CF5854" w14:textId="48BC0263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5,539,805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C4B82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98E86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D6B6C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EBF50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5,539,805 </w:t>
            </w:r>
          </w:p>
        </w:tc>
      </w:tr>
      <w:tr w:rsidR="00B34E97" w:rsidRPr="002F4A6D" w14:paraId="74C04E4C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0A3AC646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right="-470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D52DAB" w14:textId="7A1D550B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13,804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5C27B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2957D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DCE13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79DDF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13,804 </w:t>
            </w:r>
          </w:p>
        </w:tc>
      </w:tr>
      <w:tr w:rsidR="00B34E97" w:rsidRPr="002F4A6D" w14:paraId="5F1AE3D3" w14:textId="77777777" w:rsidTr="00975422">
        <w:trPr>
          <w:trHeight w:val="19"/>
        </w:trPr>
        <w:tc>
          <w:tcPr>
            <w:tcW w:w="4735" w:type="dxa"/>
            <w:vAlign w:val="bottom"/>
          </w:tcPr>
          <w:p w14:paraId="1088B518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981A61" w14:textId="16E1FEAF" w:rsidR="00B34E97" w:rsidRPr="00975422" w:rsidRDefault="00975422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975422">
              <w:rPr>
                <w:rFonts w:asciiTheme="majorBidi" w:hAnsiTheme="majorBidi" w:cstheme="majorBidi"/>
                <w:sz w:val="30"/>
                <w:szCs w:val="30"/>
              </w:rPr>
              <w:t>119</w:t>
            </w:r>
            <w:r w:rsidR="00B34E97" w:rsidRPr="0097542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75422">
              <w:rPr>
                <w:rFonts w:asciiTheme="majorBidi" w:hAnsiTheme="majorBidi" w:cstheme="majorBidi"/>
                <w:sz w:val="30"/>
                <w:szCs w:val="30"/>
              </w:rPr>
              <w:t>120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8F213" w14:textId="77777777" w:rsidR="00B34E97" w:rsidRPr="00975422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B9FE4" w14:textId="77777777" w:rsidR="00B34E97" w:rsidRPr="00975422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75422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21B144" w14:textId="77777777" w:rsidR="00B34E97" w:rsidRPr="00975422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9A4376" w14:textId="339F02C6" w:rsidR="00B34E97" w:rsidRPr="00975422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975422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975422" w:rsidRPr="00975422">
              <w:rPr>
                <w:rFonts w:asciiTheme="majorBidi" w:hAnsiTheme="majorBidi" w:cstheme="majorBidi"/>
                <w:sz w:val="30"/>
                <w:szCs w:val="30"/>
              </w:rPr>
              <w:t xml:space="preserve">119,120 </w:t>
            </w:r>
          </w:p>
        </w:tc>
      </w:tr>
      <w:tr w:rsidR="00B34E97" w:rsidRPr="002F4A6D" w14:paraId="6D57D939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25A30D51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เงินมัดจำ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4292F8" w14:textId="6AEF8453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D3D4A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509D6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73B4C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AA34F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30,000 </w:t>
            </w:r>
          </w:p>
        </w:tc>
      </w:tr>
      <w:tr w:rsidR="00B34E97" w:rsidRPr="002F4A6D" w14:paraId="07946A37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5E356381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37392F" w14:textId="7CC9136D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>113,899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99A6F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696C6" w14:textId="77777777" w:rsidR="00B34E97" w:rsidRPr="00106B04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7,235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30CEA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31E76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121,134 </w:t>
            </w:r>
          </w:p>
        </w:tc>
      </w:tr>
      <w:tr w:rsidR="00B34E97" w:rsidRPr="002F4A6D" w14:paraId="071A95DF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63BB6F2F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right="-650" w:hanging="25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A5488D" w14:textId="564C534A" w:rsidR="00B34E97" w:rsidRPr="002F4A6D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2F4A6D">
              <w:rPr>
                <w:rFonts w:asciiTheme="majorBidi" w:hAnsiTheme="majorBidi" w:cstheme="majorBidi"/>
                <w:sz w:val="30"/>
                <w:szCs w:val="30"/>
              </w:rPr>
              <w:t>24,</w:t>
            </w:r>
            <w:r w:rsidR="00975422" w:rsidRPr="002F4A6D">
              <w:rPr>
                <w:rFonts w:asciiTheme="majorBidi" w:hAnsiTheme="majorBidi" w:cstheme="majorBidi"/>
                <w:sz w:val="30"/>
                <w:szCs w:val="30"/>
              </w:rPr>
              <w:t>721</w:t>
            </w:r>
            <w:r w:rsidRPr="002F4A6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975422" w:rsidRPr="002F4A6D">
              <w:rPr>
                <w:rFonts w:asciiTheme="majorBidi" w:hAnsiTheme="majorBidi" w:cstheme="majorBidi"/>
                <w:sz w:val="30"/>
                <w:szCs w:val="30"/>
              </w:rPr>
              <w:t>948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7DD00F8" w14:textId="77777777" w:rsidR="00B34E97" w:rsidRPr="002F4A6D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7B0954" w14:textId="77777777" w:rsidR="00B34E97" w:rsidRPr="00106B04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4,134,885 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F21B030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70DEA7" w14:textId="59FB6B9F" w:rsidR="00B34E97" w:rsidRPr="002F4A6D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2F4A6D">
              <w:rPr>
                <w:rFonts w:asciiTheme="majorBidi" w:hAnsiTheme="majorBidi" w:cstheme="majorBidi"/>
                <w:sz w:val="30"/>
                <w:szCs w:val="30"/>
              </w:rPr>
              <w:t xml:space="preserve"> 28,</w:t>
            </w:r>
            <w:r w:rsidR="00975422" w:rsidRPr="002F4A6D">
              <w:rPr>
                <w:rFonts w:asciiTheme="majorBidi" w:hAnsiTheme="majorBidi" w:cstheme="majorBidi"/>
                <w:sz w:val="30"/>
                <w:szCs w:val="30"/>
              </w:rPr>
              <w:t>856</w:t>
            </w:r>
            <w:r w:rsidRPr="002F4A6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975422" w:rsidRPr="002F4A6D">
              <w:rPr>
                <w:rFonts w:asciiTheme="majorBidi" w:hAnsiTheme="majorBidi" w:cstheme="majorBidi"/>
                <w:sz w:val="30"/>
                <w:szCs w:val="30"/>
              </w:rPr>
              <w:t>833</w:t>
            </w:r>
            <w:r w:rsidRPr="002F4A6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B34E97" w:rsidRPr="002D2804" w14:paraId="4D2CCD4E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21F44064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94" w:type="dxa"/>
            <w:tcBorders>
              <w:top w:val="single" w:sz="4" w:space="0" w:color="auto"/>
            </w:tcBorders>
            <w:vAlign w:val="bottom"/>
          </w:tcPr>
          <w:p w14:paraId="3256EE88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69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C09A5B5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2926E37A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90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3F1872D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vAlign w:val="bottom"/>
          </w:tcPr>
          <w:p w14:paraId="73DBAA9A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60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4E97" w:rsidRPr="002D2804" w14:paraId="0F8E83C1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4ACD10D0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</w:rPr>
            </w:pPr>
            <w:r w:rsidRPr="002D280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หนี้สินลดลง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ACF7C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69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68C4F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17863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90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41E99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682A3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60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4E97" w:rsidRPr="002F4A6D" w14:paraId="5BEED0AD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6961431A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81AEE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(216,344)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DF82C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6966A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51FAC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CE80A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(216,344)</w:t>
            </w:r>
          </w:p>
        </w:tc>
      </w:tr>
      <w:tr w:rsidR="00B34E97" w:rsidRPr="002F4A6D" w14:paraId="5980110A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73C85F3A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FA20DD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(565,542)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BB498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C2427" w14:textId="77777777" w:rsidR="00B34E97" w:rsidRPr="00106B04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(451,840)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3CC73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74148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(1,017,382)</w:t>
            </w:r>
          </w:p>
        </w:tc>
      </w:tr>
      <w:tr w:rsidR="00B34E97" w:rsidRPr="002F4A6D" w14:paraId="74D3E489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211A9B14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right="-112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ส่วนของเงินกู้ยืมระยะยาวจากสถาบันการเงินที่ถึงกำหนดชำระภายในหนึ่งปี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C1E11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(584,708)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A36D0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58BB9" w14:textId="77777777" w:rsidR="00B34E97" w:rsidRPr="00106B04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(93,561)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E20F5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32E4B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(678,269)</w:t>
            </w:r>
          </w:p>
        </w:tc>
      </w:tr>
      <w:tr w:rsidR="00B34E97" w:rsidRPr="002F4A6D" w14:paraId="71CE3149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7FF34E2E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lastRenderedPageBreak/>
              <w:t>ส่วนของเงินกู้ยืมระยะยาวจากบุคคลอื่นที่ถึงกำหนดชำระภายในหนึ่งปี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B4900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(20,000)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C5C71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33EA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B822F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E0763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(20,000)</w:t>
            </w:r>
          </w:p>
        </w:tc>
      </w:tr>
      <w:tr w:rsidR="00B34E97" w:rsidRPr="002F4A6D" w14:paraId="0BA0A0C8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0E45BE66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ส่วนของหุ้นกู้ระยะยาวที่ถึงกำหนดชำระภายในหนึ่งปี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A612B8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(2,901,801)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8D126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C4A0A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1340D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6CF6F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(2,901,801)</w:t>
            </w:r>
          </w:p>
        </w:tc>
      </w:tr>
      <w:tr w:rsidR="00B34E97" w:rsidRPr="002F4A6D" w14:paraId="55B13A81" w14:textId="77777777" w:rsidTr="00427187">
        <w:trPr>
          <w:trHeight w:val="19"/>
        </w:trPr>
        <w:tc>
          <w:tcPr>
            <w:tcW w:w="4735" w:type="dxa"/>
            <w:vAlign w:val="bottom"/>
          </w:tcPr>
          <w:p w14:paraId="2C44C8C3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6ABD7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(13,745)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8B507C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9BAF24" w14:textId="39C31D65" w:rsidR="00B34E97" w:rsidRPr="00106B04" w:rsidRDefault="0042718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="00B34E97"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9AC8EE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1B0591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106B0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745</w:t>
            </w:r>
            <w:r w:rsidRPr="00106B0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34E97" w:rsidRPr="002F4A6D" w14:paraId="38AB8360" w14:textId="77777777" w:rsidTr="00427187">
        <w:trPr>
          <w:trHeight w:val="19"/>
        </w:trPr>
        <w:tc>
          <w:tcPr>
            <w:tcW w:w="4735" w:type="dxa"/>
            <w:vAlign w:val="bottom"/>
          </w:tcPr>
          <w:p w14:paraId="0B1E54DD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เงินกู้ยืมระยะสั้นจากบุคคลและกิจการที่เกี่ยวข้องกัน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AA4847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(552,400)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382CB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DD65A8" w14:textId="77777777" w:rsidR="00B34E97" w:rsidRPr="00106B04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(700,000)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1DBEA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AE597B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(1,252,400)</w:t>
            </w:r>
          </w:p>
        </w:tc>
      </w:tr>
      <w:tr w:rsidR="00B34E97" w:rsidRPr="002F4A6D" w14:paraId="5A44951B" w14:textId="77777777" w:rsidTr="00427187">
        <w:trPr>
          <w:trHeight w:val="19"/>
        </w:trPr>
        <w:tc>
          <w:tcPr>
            <w:tcW w:w="4735" w:type="dxa"/>
            <w:vAlign w:val="bottom"/>
          </w:tcPr>
          <w:p w14:paraId="26DBBC7D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เงินกู้ยืมระยะสั้นจากบุคคลและกิจการอื่น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ACD3E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(3,192,535)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0A874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4B3750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95FBB6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E6547F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(3,192,535)</w:t>
            </w:r>
          </w:p>
        </w:tc>
      </w:tr>
      <w:tr w:rsidR="00B34E97" w:rsidRPr="002F4A6D" w14:paraId="5188918B" w14:textId="77777777" w:rsidTr="00427187">
        <w:trPr>
          <w:trHeight w:val="19"/>
        </w:trPr>
        <w:tc>
          <w:tcPr>
            <w:tcW w:w="4735" w:type="dxa"/>
            <w:vAlign w:val="bottom"/>
          </w:tcPr>
          <w:p w14:paraId="14190826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ภาษีเงินได้นิติบุคคลค้างจ่าย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A5D64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(21,360)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D9905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A450E6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C0599A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A3ED1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(21,360)</w:t>
            </w:r>
          </w:p>
        </w:tc>
      </w:tr>
      <w:tr w:rsidR="00B34E97" w:rsidRPr="002D2804" w14:paraId="261E0BEE" w14:textId="77777777" w:rsidTr="00427187">
        <w:trPr>
          <w:trHeight w:val="19"/>
        </w:trPr>
        <w:tc>
          <w:tcPr>
            <w:tcW w:w="4735" w:type="dxa"/>
            <w:vAlign w:val="bottom"/>
          </w:tcPr>
          <w:p w14:paraId="7F44757B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เงินมัดจำและเงินรับล่วงหน้าจากลูกค้า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BF6C9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69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(601)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71D50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CC6AEC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E8DF8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91958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69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(601)</w:t>
            </w:r>
          </w:p>
        </w:tc>
      </w:tr>
      <w:tr w:rsidR="00B34E97" w:rsidRPr="002D2804" w14:paraId="5F42D507" w14:textId="77777777" w:rsidTr="00427187">
        <w:trPr>
          <w:trHeight w:val="19"/>
        </w:trPr>
        <w:tc>
          <w:tcPr>
            <w:tcW w:w="4735" w:type="dxa"/>
            <w:vAlign w:val="bottom"/>
          </w:tcPr>
          <w:p w14:paraId="69BC5D75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เจ้าหนี้สัญญาโอนสิทธิในการรับรายรับที่ถึงกำหนดชำระภายในหนึ่งปี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5A53F3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(517,742)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539A8B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CBDB6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6A24C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CF369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(517,742)</w:t>
            </w:r>
          </w:p>
        </w:tc>
      </w:tr>
      <w:tr w:rsidR="00B34E97" w:rsidRPr="002D2804" w14:paraId="014D7382" w14:textId="77777777" w:rsidTr="00427187">
        <w:trPr>
          <w:trHeight w:val="19"/>
        </w:trPr>
        <w:tc>
          <w:tcPr>
            <w:tcW w:w="4735" w:type="dxa"/>
            <w:vAlign w:val="bottom"/>
          </w:tcPr>
          <w:p w14:paraId="21F35073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หนี้สินหมุนเวียนอื่น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621CA1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(660,040)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F0FF96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A190D" w14:textId="77777777" w:rsidR="00B34E97" w:rsidRPr="00106B04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(297,543)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FCF5B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2A26A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(957,583)</w:t>
            </w:r>
          </w:p>
        </w:tc>
      </w:tr>
      <w:tr w:rsidR="00B34E97" w:rsidRPr="002D2804" w14:paraId="37D12BB5" w14:textId="77777777" w:rsidTr="00427187">
        <w:trPr>
          <w:trHeight w:val="19"/>
        </w:trPr>
        <w:tc>
          <w:tcPr>
            <w:tcW w:w="4735" w:type="dxa"/>
            <w:vAlign w:val="bottom"/>
          </w:tcPr>
          <w:p w14:paraId="13550225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3FF699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(3,969,147)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E4108E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BE5F6" w14:textId="77777777" w:rsidR="00B34E97" w:rsidRPr="00106B04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(1,743,368)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1E80E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04B2F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(5,712,515)</w:t>
            </w:r>
          </w:p>
        </w:tc>
      </w:tr>
      <w:tr w:rsidR="00B34E97" w:rsidRPr="002D2804" w14:paraId="6C2F4CD7" w14:textId="77777777" w:rsidTr="00427187">
        <w:trPr>
          <w:trHeight w:val="19"/>
        </w:trPr>
        <w:tc>
          <w:tcPr>
            <w:tcW w:w="4735" w:type="dxa"/>
            <w:vAlign w:val="bottom"/>
          </w:tcPr>
          <w:p w14:paraId="6E868C3A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เงินกู้ยืมระยะยาวจากบุคคลอื่น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BE863B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(510,000)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05455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2024FB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7A4CC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A0A71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(510,000)</w:t>
            </w:r>
          </w:p>
        </w:tc>
      </w:tr>
      <w:tr w:rsidR="00B34E97" w:rsidRPr="002D2804" w14:paraId="0D498A60" w14:textId="77777777" w:rsidTr="00427187">
        <w:trPr>
          <w:trHeight w:val="19"/>
        </w:trPr>
        <w:tc>
          <w:tcPr>
            <w:tcW w:w="4735" w:type="dxa"/>
            <w:vAlign w:val="bottom"/>
          </w:tcPr>
          <w:p w14:paraId="6DA3D25B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C9EFCF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(1,873,664)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1B0B1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43DA2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1D46B1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2DE225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(1,873,664)</w:t>
            </w:r>
          </w:p>
        </w:tc>
      </w:tr>
      <w:tr w:rsidR="00B34E97" w:rsidRPr="002D2804" w14:paraId="304ECEEF" w14:textId="77777777" w:rsidTr="00427187">
        <w:trPr>
          <w:trHeight w:val="19"/>
        </w:trPr>
        <w:tc>
          <w:tcPr>
            <w:tcW w:w="4735" w:type="dxa"/>
            <w:vAlign w:val="bottom"/>
          </w:tcPr>
          <w:p w14:paraId="594E2BB0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EDC3A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(1,231,218)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35604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87B318" w14:textId="77777777" w:rsidR="00B34E97" w:rsidRPr="00106B04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(31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106B0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274</w:t>
            </w:r>
            <w:r w:rsidRPr="00106B0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EE58D0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20D23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(1,54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06B0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492</w:t>
            </w:r>
            <w:r w:rsidRPr="00106B0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34E97" w:rsidRPr="002D2804" w14:paraId="6839DBF2" w14:textId="77777777" w:rsidTr="00427187">
        <w:trPr>
          <w:trHeight w:val="19"/>
        </w:trPr>
        <w:tc>
          <w:tcPr>
            <w:tcW w:w="4735" w:type="dxa"/>
            <w:vAlign w:val="bottom"/>
          </w:tcPr>
          <w:p w14:paraId="5A656AC8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BE7130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(67,540)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094C47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013CA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3F79D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FF039A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(67,540)</w:t>
            </w:r>
          </w:p>
        </w:tc>
      </w:tr>
      <w:tr w:rsidR="00B34E97" w:rsidRPr="002D2804" w14:paraId="174D75CE" w14:textId="77777777" w:rsidTr="00427187">
        <w:trPr>
          <w:trHeight w:val="19"/>
        </w:trPr>
        <w:tc>
          <w:tcPr>
            <w:tcW w:w="4735" w:type="dxa"/>
            <w:vAlign w:val="bottom"/>
          </w:tcPr>
          <w:p w14:paraId="0EB7CB2D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A4548" w14:textId="4A616BE4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75422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,0</w:t>
            </w:r>
            <w:r w:rsidR="00975422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09D06" w14:textId="77777777" w:rsidR="00B34E97" w:rsidRPr="002F4A6D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495B1" w14:textId="77777777" w:rsidR="00B34E97" w:rsidRPr="00106B04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(56,484)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F8F14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A0BBB3" w14:textId="58A6C451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975422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,5</w:t>
            </w:r>
            <w:r w:rsidR="00975422">
              <w:rPr>
                <w:rFonts w:asciiTheme="majorBidi" w:hAnsiTheme="majorBidi" w:cstheme="majorBidi"/>
                <w:sz w:val="30"/>
                <w:szCs w:val="30"/>
              </w:rPr>
              <w:t>09</w:t>
            </w:r>
            <w:r w:rsidRPr="00106B0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34E97" w:rsidRPr="002D2804" w14:paraId="4052136C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11AD2705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เจ้าหนี้สัญญาโอนสิทธิในการรับรายรับ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BEB3B9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(981,722)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18FEE" w14:textId="77777777" w:rsidR="00B34E97" w:rsidRPr="002F4A6D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B817D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515"/>
              </w:tabs>
              <w:spacing w:line="240" w:lineRule="auto"/>
              <w:ind w:right="3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3850F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4529D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(981,722)</w:t>
            </w:r>
          </w:p>
        </w:tc>
      </w:tr>
      <w:tr w:rsidR="00B34E97" w:rsidRPr="002D2804" w14:paraId="05BE64DA" w14:textId="77777777" w:rsidTr="00E51010">
        <w:trPr>
          <w:trHeight w:val="19"/>
        </w:trPr>
        <w:tc>
          <w:tcPr>
            <w:tcW w:w="4735" w:type="dxa"/>
            <w:vAlign w:val="bottom"/>
          </w:tcPr>
          <w:p w14:paraId="27BFED87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2D2804">
              <w:rPr>
                <w:rFonts w:ascii="Angsana New" w:hAnsi="Angsana New"/>
                <w:sz w:val="30"/>
                <w:szCs w:val="30"/>
                <w:cs/>
              </w:rPr>
              <w:t>หนี้สินไม่หมุนเวียนอื่น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81EFA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(473,234)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90283" w14:textId="77777777" w:rsidR="00B34E97" w:rsidRPr="002F4A6D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21D13" w14:textId="77777777" w:rsidR="00B34E97" w:rsidRPr="00106B04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(143,743)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258AA" w14:textId="77777777" w:rsidR="00B34E97" w:rsidRPr="00106B04" w:rsidRDefault="00B34E97" w:rsidP="001D083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047C8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(616,977)</w:t>
            </w:r>
          </w:p>
        </w:tc>
      </w:tr>
      <w:tr w:rsidR="00B34E97" w:rsidRPr="002D2804" w14:paraId="1EE07497" w14:textId="77777777" w:rsidTr="00E51010">
        <w:trPr>
          <w:trHeight w:val="19"/>
        </w:trPr>
        <w:tc>
          <w:tcPr>
            <w:tcW w:w="4735" w:type="dxa"/>
          </w:tcPr>
          <w:p w14:paraId="742FC494" w14:textId="77777777" w:rsidR="00B34E97" w:rsidRPr="002D2804" w:rsidRDefault="00B34E97" w:rsidP="0024247F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954EBE" w14:textId="6A993F15" w:rsidR="00B34E97" w:rsidRPr="002F4A6D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2F4A6D">
              <w:rPr>
                <w:rFonts w:asciiTheme="majorBidi" w:hAnsiTheme="majorBidi" w:cstheme="majorBidi"/>
                <w:sz w:val="30"/>
                <w:szCs w:val="30"/>
              </w:rPr>
              <w:t xml:space="preserve"> (18,</w:t>
            </w:r>
            <w:r w:rsidR="00975422" w:rsidRPr="002F4A6D">
              <w:rPr>
                <w:rFonts w:asciiTheme="majorBidi" w:hAnsiTheme="majorBidi" w:cstheme="majorBidi"/>
                <w:sz w:val="30"/>
                <w:szCs w:val="30"/>
              </w:rPr>
              <w:t>372</w:t>
            </w:r>
            <w:r w:rsidRPr="002F4A6D">
              <w:rPr>
                <w:rFonts w:asciiTheme="majorBidi" w:hAnsiTheme="majorBidi" w:cstheme="majorBidi"/>
                <w:sz w:val="30"/>
                <w:szCs w:val="30"/>
              </w:rPr>
              <w:t>,3</w:t>
            </w:r>
            <w:r w:rsidR="00975422" w:rsidRPr="002F4A6D">
              <w:rPr>
                <w:rFonts w:asciiTheme="majorBidi" w:hAnsiTheme="majorBidi" w:cstheme="majorBidi"/>
                <w:sz w:val="30"/>
                <w:szCs w:val="30"/>
              </w:rPr>
              <w:t>68</w:t>
            </w:r>
            <w:r w:rsidRPr="002F4A6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65FABC0B" w14:textId="77777777" w:rsidR="00B34E97" w:rsidRPr="002F4A6D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0CD6D9" w14:textId="77777777" w:rsidR="00B34E97" w:rsidRPr="009C531B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9C53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(3,796,813)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0A9B2F68" w14:textId="77777777" w:rsidR="00B34E97" w:rsidRPr="009C531B" w:rsidRDefault="00B34E97" w:rsidP="0024247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rtl/>
                <w:cs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663D2" w14:textId="096AB814" w:rsidR="00B34E97" w:rsidRPr="002F4A6D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2F4A6D">
              <w:rPr>
                <w:rFonts w:asciiTheme="majorBidi" w:hAnsiTheme="majorBidi" w:cstheme="majorBidi"/>
                <w:sz w:val="30"/>
                <w:szCs w:val="30"/>
              </w:rPr>
              <w:t xml:space="preserve"> (22,1</w:t>
            </w:r>
            <w:r w:rsidR="00975422" w:rsidRPr="002F4A6D">
              <w:rPr>
                <w:rFonts w:asciiTheme="majorBidi" w:hAnsiTheme="majorBidi" w:cstheme="majorBidi"/>
                <w:sz w:val="30"/>
                <w:szCs w:val="30"/>
              </w:rPr>
              <w:t>69</w:t>
            </w:r>
            <w:r w:rsidRPr="002F4A6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975422" w:rsidRPr="002F4A6D">
              <w:rPr>
                <w:rFonts w:asciiTheme="majorBidi" w:hAnsiTheme="majorBidi" w:cstheme="majorBidi"/>
                <w:sz w:val="30"/>
                <w:szCs w:val="30"/>
              </w:rPr>
              <w:t>181</w:t>
            </w:r>
            <w:r w:rsidRPr="002F4A6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34E97" w:rsidRPr="002D2804" w14:paraId="7CFFE3AA" w14:textId="77777777" w:rsidTr="00E51010">
        <w:trPr>
          <w:trHeight w:val="19"/>
        </w:trPr>
        <w:tc>
          <w:tcPr>
            <w:tcW w:w="4735" w:type="dxa"/>
          </w:tcPr>
          <w:p w14:paraId="23E57DBA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D280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มูลค่าตามบัญชีของ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สินทรัพย์</w:t>
            </w:r>
            <w:r w:rsidRPr="002D280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51D3D" w14:textId="77777777" w:rsidR="00B34E97" w:rsidRPr="002F4A6D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2F4A6D">
              <w:rPr>
                <w:rFonts w:asciiTheme="majorBidi" w:hAnsiTheme="majorBidi" w:cstheme="majorBidi"/>
                <w:sz w:val="30"/>
                <w:szCs w:val="30"/>
              </w:rPr>
              <w:t xml:space="preserve">6,349,580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0F90BD" w14:textId="77777777" w:rsidR="00B34E97" w:rsidRPr="002F4A6D" w:rsidRDefault="00B34E97" w:rsidP="002F4A6D">
            <w:pPr>
              <w:pStyle w:val="acctfourfigures"/>
              <w:tabs>
                <w:tab w:val="clear" w:pos="765"/>
                <w:tab w:val="decimal" w:pos="990"/>
                <w:tab w:val="decimal" w:pos="1905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67308BDB" w14:textId="77777777" w:rsidR="00B34E97" w:rsidRPr="00A44C9F" w:rsidRDefault="00B34E97" w:rsidP="00FA55D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  <w:lang w:bidi="th-TH"/>
              </w:rPr>
            </w:pPr>
            <w:r w:rsidRPr="00A44C9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338,072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C7251A9" w14:textId="77777777" w:rsidR="00B34E97" w:rsidRPr="00A44C9F" w:rsidRDefault="00B34E97" w:rsidP="0024247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8B398F5" w14:textId="77777777" w:rsidR="00B34E97" w:rsidRPr="002F4A6D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2F4A6D">
              <w:rPr>
                <w:rFonts w:asciiTheme="majorBidi" w:hAnsiTheme="majorBidi" w:cstheme="majorBidi"/>
                <w:sz w:val="30"/>
                <w:szCs w:val="30"/>
              </w:rPr>
              <w:t xml:space="preserve">6,687,652 </w:t>
            </w:r>
          </w:p>
        </w:tc>
      </w:tr>
      <w:tr w:rsidR="00B34E97" w:rsidRPr="002D2804" w14:paraId="0C72F8F8" w14:textId="77777777" w:rsidTr="00E51010">
        <w:trPr>
          <w:trHeight w:val="19"/>
        </w:trPr>
        <w:tc>
          <w:tcPr>
            <w:tcW w:w="4735" w:type="dxa"/>
          </w:tcPr>
          <w:p w14:paraId="7FCDE9D7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D280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2D280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0CB54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2D5107B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22E63D04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43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 w:bidi="th-TH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5BF7F5E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E862CD6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(3,529,960)</w:t>
            </w:r>
          </w:p>
        </w:tc>
      </w:tr>
      <w:tr w:rsidR="00B34E97" w:rsidRPr="002D2804" w14:paraId="0288DDCB" w14:textId="77777777" w:rsidTr="00E51010">
        <w:trPr>
          <w:trHeight w:val="19"/>
        </w:trPr>
        <w:tc>
          <w:tcPr>
            <w:tcW w:w="4735" w:type="dxa"/>
          </w:tcPr>
          <w:p w14:paraId="31C5F2CC" w14:textId="77777777" w:rsidR="00B34E97" w:rsidRPr="00D63080" w:rsidRDefault="00B34E97" w:rsidP="0024247F">
            <w:pPr>
              <w:tabs>
                <w:tab w:val="center" w:pos="4536"/>
                <w:tab w:val="right" w:pos="9072"/>
              </w:tabs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D63080">
              <w:rPr>
                <w:rFonts w:ascii="Angsana New" w:hAnsi="Angsana New" w:hint="cs"/>
                <w:sz w:val="30"/>
                <w:szCs w:val="30"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139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2005880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324FD88E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327" w:type="dxa"/>
            <w:tcBorders>
              <w:top w:val="nil"/>
              <w:left w:val="nil"/>
              <w:right w:val="nil"/>
            </w:tcBorders>
          </w:tcPr>
          <w:p w14:paraId="3C337FF3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43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 w:bidi="th-TH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1EC0683E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66BD9A1" w14:textId="77777777" w:rsidR="00B34E97" w:rsidRPr="00106B04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106B04">
              <w:rPr>
                <w:rFonts w:asciiTheme="majorBidi" w:hAnsiTheme="majorBidi" w:cstheme="majorBidi"/>
                <w:sz w:val="30"/>
                <w:szCs w:val="30"/>
              </w:rPr>
              <w:t xml:space="preserve"> 29,124 </w:t>
            </w:r>
          </w:p>
        </w:tc>
      </w:tr>
      <w:tr w:rsidR="00B34E97" w:rsidRPr="002D2804" w14:paraId="6ED7BFBC" w14:textId="77777777" w:rsidTr="00E51010">
        <w:trPr>
          <w:trHeight w:val="19"/>
        </w:trPr>
        <w:tc>
          <w:tcPr>
            <w:tcW w:w="4735" w:type="dxa"/>
          </w:tcPr>
          <w:p w14:paraId="57B1623A" w14:textId="77777777" w:rsidR="00B34E97" w:rsidRPr="002D2804" w:rsidRDefault="00B34E97" w:rsidP="0024247F">
            <w:pPr>
              <w:tabs>
                <w:tab w:val="center" w:pos="4536"/>
                <w:tab w:val="right" w:pos="9072"/>
              </w:tabs>
              <w:ind w:left="255" w:right="-380" w:hanging="25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2D280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มูลค่าตามบัญชี</w:t>
            </w:r>
            <w:r w:rsidRPr="00376F34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ของสินทรัพย์สุทธิ</w:t>
            </w:r>
          </w:p>
        </w:tc>
        <w:tc>
          <w:tcPr>
            <w:tcW w:w="139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122EBA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13977661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327" w:type="dxa"/>
            <w:tcBorders>
              <w:left w:val="nil"/>
              <w:right w:val="nil"/>
            </w:tcBorders>
          </w:tcPr>
          <w:p w14:paraId="34A534CA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43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 w:bidi="th-TH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40E70326" w14:textId="77777777" w:rsidR="00B34E97" w:rsidRPr="00106B04" w:rsidRDefault="00B34E97" w:rsidP="0024247F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</w:tcPr>
          <w:p w14:paraId="79709381" w14:textId="77777777" w:rsidR="00B34E97" w:rsidRPr="002F4A6D" w:rsidRDefault="00B34E97" w:rsidP="002F4A6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23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2F4A6D">
              <w:rPr>
                <w:rFonts w:asciiTheme="majorBidi" w:hAnsiTheme="majorBidi" w:cstheme="majorBidi"/>
                <w:sz w:val="30"/>
                <w:szCs w:val="30"/>
              </w:rPr>
              <w:t xml:space="preserve">3,186,816 </w:t>
            </w:r>
          </w:p>
        </w:tc>
      </w:tr>
    </w:tbl>
    <w:p w14:paraId="65E38382" w14:textId="77777777" w:rsidR="00B34E97" w:rsidRDefault="00B34E97" w:rsidP="001D083F">
      <w:pPr>
        <w:pStyle w:val="acctfourfigures"/>
        <w:tabs>
          <w:tab w:val="clear" w:pos="765"/>
          <w:tab w:val="decimal" w:pos="1590"/>
        </w:tabs>
        <w:spacing w:line="240" w:lineRule="auto"/>
        <w:ind w:right="23"/>
        <w:jc w:val="right"/>
        <w:rPr>
          <w:rFonts w:asciiTheme="majorBidi" w:hAnsiTheme="majorBidi" w:cstheme="majorBidi"/>
          <w:sz w:val="30"/>
          <w:szCs w:val="30"/>
        </w:rPr>
        <w:sectPr w:rsidR="00B34E97" w:rsidSect="00B34E97">
          <w:headerReference w:type="default" r:id="rId88"/>
          <w:headerReference w:type="first" r:id="rId89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643907F0" w14:textId="77777777" w:rsidR="00B34E97" w:rsidRDefault="00B34E97" w:rsidP="00B34E97">
      <w:pPr>
        <w:ind w:left="547"/>
        <w:jc w:val="thaiDistribute"/>
        <w:rPr>
          <w:rFonts w:asciiTheme="majorBidi" w:hAnsiTheme="majorBidi"/>
          <w:sz w:val="30"/>
          <w:szCs w:val="30"/>
          <w:cs/>
        </w:rPr>
      </w:pPr>
      <w:r w:rsidRPr="00AC1DE2">
        <w:rPr>
          <w:rFonts w:asciiTheme="majorBidi" w:hAnsiTheme="majorBidi"/>
          <w:sz w:val="30"/>
          <w:szCs w:val="30"/>
          <w:cs/>
        </w:rPr>
        <w:lastRenderedPageBreak/>
        <w:t>บริษัทย่อยและบริษัทร่วมที่รวมอยู่ในงบการเงินรวมของบริษัท มั่นคงเคหะการ จำกัด (มหาชน)</w:t>
      </w:r>
      <w:r w:rsidRPr="00AC1DE2">
        <w:rPr>
          <w:rFonts w:asciiTheme="majorBidi" w:hAnsiTheme="majorBidi" w:hint="cs"/>
          <w:sz w:val="30"/>
          <w:szCs w:val="30"/>
          <w:cs/>
        </w:rPr>
        <w:t xml:space="preserve"> </w:t>
      </w:r>
      <w:r w:rsidRPr="00AC1DE2">
        <w:rPr>
          <w:rFonts w:asciiTheme="majorBidi" w:hAnsiTheme="majorBidi"/>
          <w:sz w:val="30"/>
          <w:szCs w:val="30"/>
          <w:cs/>
        </w:rPr>
        <w:t>ณ วันที่กลุ่มบริษัทสูญเสียการควบคุมในบริษัท มั่นคงเคหะการ จำกัด (มหาชน) มีดังต่อไปนี้</w:t>
      </w:r>
    </w:p>
    <w:p w14:paraId="7AF269BC" w14:textId="77777777" w:rsidR="00B34E97" w:rsidRDefault="00B34E97" w:rsidP="00B34E97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tbl>
      <w:tblPr>
        <w:tblStyle w:val="TableGrid"/>
        <w:tblW w:w="9180" w:type="dxa"/>
        <w:tblInd w:w="540" w:type="dxa"/>
        <w:tblBorders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0"/>
        <w:gridCol w:w="2520"/>
        <w:gridCol w:w="1260"/>
        <w:gridCol w:w="1530"/>
      </w:tblGrid>
      <w:tr w:rsidR="00B34E97" w:rsidRPr="00B55801" w14:paraId="43786F91" w14:textId="77777777" w:rsidTr="0024247F">
        <w:trPr>
          <w:trHeight w:val="267"/>
          <w:tblHeader/>
        </w:trPr>
        <w:tc>
          <w:tcPr>
            <w:tcW w:w="3870" w:type="dxa"/>
            <w:tcBorders>
              <w:top w:val="nil"/>
              <w:bottom w:val="nil"/>
            </w:tcBorders>
          </w:tcPr>
          <w:p w14:paraId="40CF528C" w14:textId="77777777" w:rsidR="00B34E97" w:rsidRPr="00B55801" w:rsidRDefault="00B34E97" w:rsidP="0024247F">
            <w:pPr>
              <w:ind w:hanging="114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  <w:vAlign w:val="bottom"/>
          </w:tcPr>
          <w:p w14:paraId="6C9EAB6F" w14:textId="77777777" w:rsidR="00B34E97" w:rsidRPr="00B55801" w:rsidRDefault="00B34E97" w:rsidP="0024247F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</w:rPr>
              <w:t>ลักษณะธุรกิจ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1E23B4B7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sz w:val="28"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</w:rPr>
              <w:t>ประเทศ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5AD89FD4" w14:textId="77777777" w:rsidR="00B34E97" w:rsidRPr="00B55801" w:rsidRDefault="00B34E97" w:rsidP="0024247F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</w:rPr>
              <w:t>สัดส่วน</w:t>
            </w:r>
            <w:r w:rsidRPr="00B55801">
              <w:rPr>
                <w:rFonts w:asciiTheme="majorBidi" w:hAnsiTheme="majorBidi" w:cstheme="majorBidi"/>
                <w:sz w:val="28"/>
                <w:cs/>
              </w:rPr>
              <w:br/>
              <w:t>ความเป็นเจ้าของ</w:t>
            </w:r>
          </w:p>
        </w:tc>
      </w:tr>
      <w:tr w:rsidR="00B34E97" w:rsidRPr="00B55801" w14:paraId="1A9F34C8" w14:textId="77777777" w:rsidTr="0024247F">
        <w:trPr>
          <w:trHeight w:val="267"/>
          <w:tblHeader/>
        </w:trPr>
        <w:tc>
          <w:tcPr>
            <w:tcW w:w="3870" w:type="dxa"/>
          </w:tcPr>
          <w:p w14:paraId="7E5CE88F" w14:textId="77777777" w:rsidR="00B34E97" w:rsidRPr="00B55801" w:rsidRDefault="00B34E97" w:rsidP="0024247F">
            <w:pPr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520" w:type="dxa"/>
          </w:tcPr>
          <w:p w14:paraId="4D52C2D0" w14:textId="77777777" w:rsidR="00B34E97" w:rsidRPr="00B55801" w:rsidRDefault="00B34E97" w:rsidP="0024247F">
            <w:pPr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</w:tcPr>
          <w:p w14:paraId="7B0891FB" w14:textId="77777777" w:rsidR="00B34E97" w:rsidRPr="00B55801" w:rsidRDefault="00B34E97" w:rsidP="0024247F">
            <w:pPr>
              <w:ind w:left="-114" w:right="-99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12D54405" w14:textId="77777777" w:rsidR="00B34E97" w:rsidRPr="00B55801" w:rsidRDefault="00B34E97" w:rsidP="0024247F">
            <w:pPr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B55801">
              <w:rPr>
                <w:rFonts w:asciiTheme="majorBidi" w:hAnsiTheme="majorBidi" w:cstheme="majorBidi"/>
                <w:i/>
                <w:iCs/>
                <w:sz w:val="28"/>
                <w:cs/>
              </w:rPr>
              <w:t>(</w:t>
            </w:r>
            <w:r w:rsidRPr="00B55801">
              <w:rPr>
                <w:rFonts w:asciiTheme="majorBidi" w:hAnsiTheme="majorBidi" w:cstheme="majorBidi" w:hint="cs"/>
                <w:i/>
                <w:iCs/>
                <w:sz w:val="28"/>
                <w:cs/>
              </w:rPr>
              <w:t>ร้อยละ</w:t>
            </w:r>
            <w:r w:rsidRPr="00B55801">
              <w:rPr>
                <w:rFonts w:asciiTheme="majorBidi" w:hAnsiTheme="majorBidi" w:cstheme="majorBidi"/>
                <w:i/>
                <w:iCs/>
                <w:sz w:val="28"/>
                <w:cs/>
              </w:rPr>
              <w:t>)</w:t>
            </w:r>
          </w:p>
        </w:tc>
      </w:tr>
      <w:tr w:rsidR="00B34E97" w:rsidRPr="00B55801" w14:paraId="2509FE59" w14:textId="77777777" w:rsidTr="0024247F">
        <w:trPr>
          <w:trHeight w:val="267"/>
        </w:trPr>
        <w:tc>
          <w:tcPr>
            <w:tcW w:w="6390" w:type="dxa"/>
            <w:gridSpan w:val="2"/>
            <w:tcBorders>
              <w:top w:val="nil"/>
            </w:tcBorders>
            <w:vAlign w:val="bottom"/>
          </w:tcPr>
          <w:p w14:paraId="68B8A2A3" w14:textId="77777777" w:rsidR="00B34E97" w:rsidRPr="00B55801" w:rsidRDefault="00B34E97" w:rsidP="0024247F">
            <w:pPr>
              <w:ind w:hanging="114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>บริษัทย่อย</w:t>
            </w:r>
            <w:r w:rsidRPr="00B5580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>ที่ถือหุ้นโดย</w:t>
            </w:r>
            <w:r w:rsidRPr="00B55801">
              <w:rPr>
                <w:rFonts w:asciiTheme="majorBidi" w:hAnsiTheme="majorBidi"/>
                <w:b/>
                <w:bCs/>
                <w:i/>
                <w:iCs/>
                <w:color w:val="000000"/>
                <w:sz w:val="28"/>
                <w:cs/>
              </w:rPr>
              <w:t>บริษัท มั่นคงเคหะการ จำกัด (มหาชน)</w:t>
            </w:r>
          </w:p>
        </w:tc>
        <w:tc>
          <w:tcPr>
            <w:tcW w:w="1260" w:type="dxa"/>
            <w:tcBorders>
              <w:top w:val="nil"/>
            </w:tcBorders>
          </w:tcPr>
          <w:p w14:paraId="0E443A15" w14:textId="77777777" w:rsidR="00B34E97" w:rsidRPr="00B55801" w:rsidRDefault="00B34E97" w:rsidP="0024247F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6A74FC90" w14:textId="77777777" w:rsidR="00B34E97" w:rsidRPr="00B55801" w:rsidRDefault="00B34E97" w:rsidP="0024247F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</w:tr>
      <w:tr w:rsidR="00B34E97" w:rsidRPr="00B55801" w14:paraId="3F2DD1DF" w14:textId="77777777" w:rsidTr="0024247F">
        <w:trPr>
          <w:trHeight w:val="267"/>
        </w:trPr>
        <w:tc>
          <w:tcPr>
            <w:tcW w:w="3870" w:type="dxa"/>
          </w:tcPr>
          <w:p w14:paraId="0B6F749A" w14:textId="77777777" w:rsidR="00B34E97" w:rsidRPr="00B55801" w:rsidRDefault="00B34E97" w:rsidP="0024247F">
            <w:pPr>
              <w:ind w:hanging="114"/>
              <w:rPr>
                <w:rFonts w:asciiTheme="majorBidi" w:hAnsiTheme="majorBidi" w:cstheme="majorBidi"/>
                <w:sz w:val="28"/>
                <w:cs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</w:rPr>
              <w:t>บริษัท แมนคอน จำกัด</w:t>
            </w:r>
          </w:p>
        </w:tc>
        <w:tc>
          <w:tcPr>
            <w:tcW w:w="2520" w:type="dxa"/>
            <w:vAlign w:val="bottom"/>
          </w:tcPr>
          <w:p w14:paraId="4DD8EA5F" w14:textId="77777777" w:rsidR="00B34E97" w:rsidRPr="00B55801" w:rsidRDefault="00B34E97" w:rsidP="0024247F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</w:rPr>
              <w:t>พัฒนา</w:t>
            </w:r>
            <w:r w:rsidRPr="00B55801">
              <w:rPr>
                <w:rFonts w:asciiTheme="majorBidi" w:hAnsiTheme="majorBidi" w:cstheme="majorBidi" w:hint="cs"/>
                <w:sz w:val="28"/>
                <w:cs/>
              </w:rPr>
              <w:t>อ</w:t>
            </w:r>
            <w:r w:rsidRPr="00B55801">
              <w:rPr>
                <w:rFonts w:asciiTheme="majorBidi" w:hAnsiTheme="majorBidi" w:cstheme="majorBidi"/>
                <w:sz w:val="28"/>
                <w:cs/>
              </w:rPr>
              <w:t>สังหาริมทรัพย์</w:t>
            </w:r>
          </w:p>
        </w:tc>
        <w:tc>
          <w:tcPr>
            <w:tcW w:w="1260" w:type="dxa"/>
            <w:vAlign w:val="bottom"/>
          </w:tcPr>
          <w:p w14:paraId="15A421B8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530" w:type="dxa"/>
            <w:vAlign w:val="bottom"/>
          </w:tcPr>
          <w:p w14:paraId="54AE5633" w14:textId="77777777" w:rsidR="00B34E97" w:rsidRPr="00B55801" w:rsidRDefault="00B34E97" w:rsidP="0024247F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</w:rPr>
              <w:t>100</w:t>
            </w:r>
          </w:p>
        </w:tc>
      </w:tr>
      <w:tr w:rsidR="00B34E97" w:rsidRPr="00B55801" w14:paraId="0964800D" w14:textId="77777777" w:rsidTr="0024247F">
        <w:trPr>
          <w:trHeight w:val="267"/>
        </w:trPr>
        <w:tc>
          <w:tcPr>
            <w:tcW w:w="3870" w:type="dxa"/>
          </w:tcPr>
          <w:p w14:paraId="5BD92EB4" w14:textId="77777777" w:rsidR="00B34E97" w:rsidRPr="00B55801" w:rsidRDefault="00B34E97" w:rsidP="0024247F">
            <w:pPr>
              <w:ind w:left="-108"/>
              <w:rPr>
                <w:rFonts w:asciiTheme="majorBidi" w:hAnsiTheme="majorBidi" w:cstheme="majorBidi"/>
                <w:sz w:val="28"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</w:rPr>
              <w:t>บริษัท อาร์เอ็กซ์ เวลเนส</w:t>
            </w:r>
            <w:r w:rsidRPr="00B55801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B55801">
              <w:rPr>
                <w:rFonts w:asciiTheme="majorBidi" w:hAnsiTheme="majorBidi" w:cstheme="majorBidi"/>
                <w:sz w:val="28"/>
                <w:cs/>
              </w:rPr>
              <w:t>จำกัด</w:t>
            </w:r>
          </w:p>
          <w:p w14:paraId="35E18F4D" w14:textId="77777777" w:rsidR="00B34E97" w:rsidRPr="00B55801" w:rsidRDefault="00B34E97" w:rsidP="0024247F">
            <w:pPr>
              <w:ind w:hanging="114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20" w:type="dxa"/>
            <w:vAlign w:val="bottom"/>
          </w:tcPr>
          <w:p w14:paraId="294343A2" w14:textId="77777777" w:rsidR="00B34E97" w:rsidRPr="00B55801" w:rsidRDefault="00B34E97" w:rsidP="0024247F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</w:rPr>
              <w:t>พัฒนาอสังหาริมทรัพย์</w:t>
            </w:r>
          </w:p>
          <w:p w14:paraId="14865C58" w14:textId="77777777" w:rsidR="00B34E97" w:rsidRPr="00B55801" w:rsidRDefault="00B34E97" w:rsidP="0024247F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</w:rPr>
              <w:t>และการให้บริการด้านสุขภาพ</w:t>
            </w:r>
          </w:p>
        </w:tc>
        <w:tc>
          <w:tcPr>
            <w:tcW w:w="1260" w:type="dxa"/>
            <w:vAlign w:val="bottom"/>
          </w:tcPr>
          <w:p w14:paraId="0191622E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530" w:type="dxa"/>
            <w:vAlign w:val="bottom"/>
          </w:tcPr>
          <w:p w14:paraId="417039C1" w14:textId="77777777" w:rsidR="00B34E97" w:rsidRPr="00B55801" w:rsidRDefault="00B34E97" w:rsidP="0024247F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</w:rPr>
              <w:t>100</w:t>
            </w:r>
          </w:p>
        </w:tc>
      </w:tr>
      <w:tr w:rsidR="00B34E97" w:rsidRPr="00B55801" w14:paraId="0886F1AC" w14:textId="77777777" w:rsidTr="0024247F">
        <w:trPr>
          <w:trHeight w:val="267"/>
        </w:trPr>
        <w:tc>
          <w:tcPr>
            <w:tcW w:w="3870" w:type="dxa"/>
          </w:tcPr>
          <w:p w14:paraId="6F9136FB" w14:textId="77777777" w:rsidR="00B34E97" w:rsidRPr="00B55801" w:rsidRDefault="00B34E97" w:rsidP="0024247F">
            <w:pPr>
              <w:ind w:left="-108"/>
              <w:rPr>
                <w:rFonts w:asciiTheme="majorBidi" w:hAnsiTheme="majorBidi" w:cstheme="majorBidi"/>
                <w:sz w:val="28"/>
                <w:cs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</w:rPr>
              <w:t xml:space="preserve">บริษัท พรอสเพค ดีเวลลอปเมนท์ จำกัด </w:t>
            </w:r>
          </w:p>
        </w:tc>
        <w:tc>
          <w:tcPr>
            <w:tcW w:w="2520" w:type="dxa"/>
            <w:vAlign w:val="bottom"/>
          </w:tcPr>
          <w:p w14:paraId="30F7273B" w14:textId="77777777" w:rsidR="00B34E97" w:rsidRPr="00B55801" w:rsidRDefault="00B34E97" w:rsidP="0024247F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</w:rPr>
              <w:t>พัฒนาอสังหาริมทรัพย์</w:t>
            </w:r>
          </w:p>
          <w:p w14:paraId="14A8D994" w14:textId="77777777" w:rsidR="00B34E97" w:rsidRPr="00B55801" w:rsidRDefault="00B34E97" w:rsidP="0024247F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</w:rPr>
              <w:t>เพื่อให้เช่า</w:t>
            </w:r>
          </w:p>
        </w:tc>
        <w:tc>
          <w:tcPr>
            <w:tcW w:w="1260" w:type="dxa"/>
            <w:vAlign w:val="bottom"/>
          </w:tcPr>
          <w:p w14:paraId="2CAFBFC2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530" w:type="dxa"/>
            <w:vAlign w:val="bottom"/>
          </w:tcPr>
          <w:p w14:paraId="6D5C49C5" w14:textId="77777777" w:rsidR="00B34E97" w:rsidRPr="00B55801" w:rsidRDefault="00B34E97" w:rsidP="0024247F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</w:rPr>
              <w:t>100</w:t>
            </w:r>
          </w:p>
        </w:tc>
      </w:tr>
      <w:tr w:rsidR="00B34E97" w:rsidRPr="00B55801" w14:paraId="6F567132" w14:textId="77777777" w:rsidTr="0024247F">
        <w:trPr>
          <w:trHeight w:val="267"/>
        </w:trPr>
        <w:tc>
          <w:tcPr>
            <w:tcW w:w="3870" w:type="dxa"/>
          </w:tcPr>
          <w:p w14:paraId="3BF20490" w14:textId="77777777" w:rsidR="00B34E97" w:rsidRPr="00B55801" w:rsidRDefault="00B34E97" w:rsidP="0024247F">
            <w:pPr>
              <w:ind w:hanging="79"/>
              <w:rPr>
                <w:rFonts w:asciiTheme="majorBidi" w:hAnsiTheme="majorBidi" w:cstheme="majorBidi"/>
                <w:sz w:val="28"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</w:rPr>
              <w:t>บริษัท ยัวร์ส พร็อพเพอร์ตี้</w:t>
            </w:r>
            <w:r w:rsidRPr="00B55801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B55801">
              <w:rPr>
                <w:rFonts w:asciiTheme="majorBidi" w:hAnsiTheme="majorBidi" w:cstheme="majorBidi"/>
                <w:sz w:val="28"/>
                <w:cs/>
              </w:rPr>
              <w:t>แมเนจเม้นท์ จำกัด</w:t>
            </w:r>
          </w:p>
          <w:p w14:paraId="4EA5E12D" w14:textId="77777777" w:rsidR="00B34E97" w:rsidRPr="00B55801" w:rsidRDefault="00B34E97" w:rsidP="0024247F">
            <w:pPr>
              <w:ind w:hanging="114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20" w:type="dxa"/>
            <w:vAlign w:val="bottom"/>
          </w:tcPr>
          <w:p w14:paraId="4CBC6585" w14:textId="77777777" w:rsidR="00B34E97" w:rsidRPr="00B55801" w:rsidRDefault="00B34E97" w:rsidP="0024247F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th-TH"/>
              </w:rPr>
            </w:pPr>
            <w:r w:rsidRPr="00B55801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  <w:lang w:bidi="th-TH"/>
              </w:rPr>
              <w:t>บริหารจัดการอาคารและ</w:t>
            </w:r>
          </w:p>
          <w:p w14:paraId="728F87EA" w14:textId="77777777" w:rsidR="00B34E97" w:rsidRPr="00B55801" w:rsidRDefault="00B34E97" w:rsidP="0024247F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th-TH"/>
              </w:rPr>
            </w:pPr>
            <w:r w:rsidRPr="00B55801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  <w:lang w:bidi="th-TH"/>
              </w:rPr>
              <w:t>อสังหาริมทรัพย์</w:t>
            </w:r>
          </w:p>
        </w:tc>
        <w:tc>
          <w:tcPr>
            <w:tcW w:w="1260" w:type="dxa"/>
            <w:vAlign w:val="bottom"/>
          </w:tcPr>
          <w:p w14:paraId="075E0BBB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530" w:type="dxa"/>
            <w:vAlign w:val="bottom"/>
          </w:tcPr>
          <w:p w14:paraId="3DF4B1D1" w14:textId="77777777" w:rsidR="00B34E97" w:rsidRPr="00B55801" w:rsidRDefault="00B34E97" w:rsidP="0024247F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</w:rPr>
              <w:t>100</w:t>
            </w:r>
          </w:p>
        </w:tc>
      </w:tr>
      <w:tr w:rsidR="00B34E97" w:rsidRPr="00B55801" w14:paraId="7BD53455" w14:textId="77777777" w:rsidTr="0024247F">
        <w:trPr>
          <w:trHeight w:val="267"/>
        </w:trPr>
        <w:tc>
          <w:tcPr>
            <w:tcW w:w="6390" w:type="dxa"/>
            <w:gridSpan w:val="2"/>
            <w:tcBorders>
              <w:bottom w:val="nil"/>
            </w:tcBorders>
          </w:tcPr>
          <w:p w14:paraId="624175EF" w14:textId="77777777" w:rsidR="00B34E97" w:rsidRPr="00B55801" w:rsidRDefault="00B34E97" w:rsidP="0024247F">
            <w:pPr>
              <w:ind w:left="-108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8"/>
                <w:cs/>
              </w:rPr>
            </w:pPr>
            <w:r w:rsidRPr="00B5580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บริษัทย่อย</w:t>
            </w:r>
            <w:r w:rsidRPr="00B5580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>ที่ถือหุ้นโดย</w:t>
            </w:r>
            <w:r w:rsidRPr="00B5580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04564BE3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30" w:type="dxa"/>
            <w:tcBorders>
              <w:bottom w:val="nil"/>
            </w:tcBorders>
            <w:vAlign w:val="bottom"/>
          </w:tcPr>
          <w:p w14:paraId="7DA9F2D1" w14:textId="77777777" w:rsidR="00B34E97" w:rsidRPr="00B55801" w:rsidRDefault="00B34E97" w:rsidP="0024247F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</w:tr>
      <w:tr w:rsidR="00B34E97" w:rsidRPr="00B55801" w14:paraId="79BCD4DB" w14:textId="77777777" w:rsidTr="0024247F">
        <w:trPr>
          <w:trHeight w:val="267"/>
        </w:trPr>
        <w:tc>
          <w:tcPr>
            <w:tcW w:w="3870" w:type="dxa"/>
            <w:tcBorders>
              <w:bottom w:val="nil"/>
            </w:tcBorders>
          </w:tcPr>
          <w:p w14:paraId="3D459D2F" w14:textId="77777777" w:rsidR="00B34E97" w:rsidRPr="00B55801" w:rsidRDefault="00B34E97" w:rsidP="0024247F">
            <w:pPr>
              <w:ind w:hanging="109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B55801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 xml:space="preserve">บริษัท พรอสเพค รีท แมเนจเมนท์ จำกัด    </w:t>
            </w:r>
          </w:p>
        </w:tc>
        <w:tc>
          <w:tcPr>
            <w:tcW w:w="2520" w:type="dxa"/>
            <w:tcBorders>
              <w:bottom w:val="nil"/>
            </w:tcBorders>
            <w:vAlign w:val="bottom"/>
          </w:tcPr>
          <w:p w14:paraId="32ABFB1A" w14:textId="77777777" w:rsidR="00B34E97" w:rsidRPr="00B55801" w:rsidRDefault="00B34E97" w:rsidP="0024247F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B55801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  <w:lang w:bidi="th-TH"/>
              </w:rPr>
              <w:t>บริหารจัดการกองทรัสต์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0ACCE4EC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530" w:type="dxa"/>
            <w:tcBorders>
              <w:bottom w:val="nil"/>
            </w:tcBorders>
            <w:vAlign w:val="bottom"/>
          </w:tcPr>
          <w:p w14:paraId="7176E85B" w14:textId="77777777" w:rsidR="00B34E97" w:rsidRPr="00B55801" w:rsidRDefault="00B34E97" w:rsidP="0024247F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</w:rPr>
              <w:t>100</w:t>
            </w:r>
          </w:p>
        </w:tc>
      </w:tr>
      <w:tr w:rsidR="00B34E97" w:rsidRPr="00B55801" w14:paraId="4E2CBA42" w14:textId="77777777" w:rsidTr="0024247F">
        <w:trPr>
          <w:trHeight w:val="267"/>
        </w:trPr>
        <w:tc>
          <w:tcPr>
            <w:tcW w:w="3870" w:type="dxa"/>
            <w:tcBorders>
              <w:top w:val="nil"/>
              <w:bottom w:val="nil"/>
            </w:tcBorders>
          </w:tcPr>
          <w:p w14:paraId="5C3EC1AE" w14:textId="77777777" w:rsidR="00B34E97" w:rsidRPr="00B55801" w:rsidRDefault="00B34E97" w:rsidP="0024247F">
            <w:pPr>
              <w:ind w:hanging="109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B55801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 xml:space="preserve">บริษัท ฟรีโซน แอสเซท จำกัด     </w:t>
            </w:r>
          </w:p>
        </w:tc>
        <w:tc>
          <w:tcPr>
            <w:tcW w:w="2520" w:type="dxa"/>
            <w:tcBorders>
              <w:top w:val="nil"/>
              <w:bottom w:val="nil"/>
            </w:tcBorders>
            <w:vAlign w:val="bottom"/>
          </w:tcPr>
          <w:p w14:paraId="6E990E3E" w14:textId="77777777" w:rsidR="00B34E97" w:rsidRPr="00B55801" w:rsidRDefault="00B34E97" w:rsidP="0024247F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</w:rPr>
              <w:t>พัฒนาอสังหาริมทรัพย์</w:t>
            </w:r>
          </w:p>
          <w:p w14:paraId="00C45F28" w14:textId="77777777" w:rsidR="00B34E97" w:rsidRPr="00B55801" w:rsidRDefault="00B34E97" w:rsidP="0024247F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B5580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เพื่อให้เช่า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0883341D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2C72E0F4" w14:textId="77777777" w:rsidR="00B34E97" w:rsidRPr="00B55801" w:rsidRDefault="00B34E97" w:rsidP="0024247F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</w:rPr>
              <w:t>100</w:t>
            </w:r>
          </w:p>
        </w:tc>
      </w:tr>
      <w:tr w:rsidR="00B34E97" w:rsidRPr="00B55801" w14:paraId="3B13C1DC" w14:textId="77777777" w:rsidTr="0024247F">
        <w:trPr>
          <w:trHeight w:val="267"/>
        </w:trPr>
        <w:tc>
          <w:tcPr>
            <w:tcW w:w="6390" w:type="dxa"/>
            <w:gridSpan w:val="2"/>
            <w:tcBorders>
              <w:top w:val="nil"/>
              <w:bottom w:val="nil"/>
            </w:tcBorders>
          </w:tcPr>
          <w:p w14:paraId="24F24E5B" w14:textId="77777777" w:rsidR="00B34E97" w:rsidRPr="00B55801" w:rsidRDefault="00B34E97" w:rsidP="0024247F">
            <w:pPr>
              <w:ind w:left="-108"/>
              <w:rPr>
                <w:rFonts w:asciiTheme="majorBidi" w:hAnsiTheme="majorBidi" w:cstheme="majorBidi"/>
                <w:sz w:val="28"/>
                <w:cs/>
              </w:rPr>
            </w:pPr>
            <w:r w:rsidRPr="00B5580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บริษัทย่อยที่ถือหุ้นโดยบริษัท อาร์เอ็กซ์ เวลเนส จำกัด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7EB4C914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7893042A" w14:textId="77777777" w:rsidR="00B34E97" w:rsidRPr="00B55801" w:rsidRDefault="00B34E97" w:rsidP="0024247F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</w:tr>
      <w:tr w:rsidR="00B34E97" w:rsidRPr="00B55801" w14:paraId="6A38FE7F" w14:textId="77777777" w:rsidTr="0024247F">
        <w:trPr>
          <w:trHeight w:val="267"/>
        </w:trPr>
        <w:tc>
          <w:tcPr>
            <w:tcW w:w="3870" w:type="dxa"/>
            <w:tcBorders>
              <w:top w:val="nil"/>
              <w:bottom w:val="nil"/>
            </w:tcBorders>
          </w:tcPr>
          <w:p w14:paraId="0000DF7B" w14:textId="77777777" w:rsidR="00B34E97" w:rsidRPr="00B55801" w:rsidRDefault="00B34E97" w:rsidP="0024247F">
            <w:pPr>
              <w:ind w:left="-110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  <w:lang w:val="en-GB" w:eastAsia="x-none"/>
              </w:rPr>
              <w:t>บริษัท มั่นคง ไลฟ์ จำกัด</w:t>
            </w:r>
            <w:r w:rsidRPr="00B55801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bottom w:val="nil"/>
            </w:tcBorders>
            <w:vAlign w:val="bottom"/>
          </w:tcPr>
          <w:p w14:paraId="3C8A1AE5" w14:textId="77777777" w:rsidR="00B34E97" w:rsidRPr="00B55801" w:rsidRDefault="00B34E97" w:rsidP="0024247F">
            <w:pPr>
              <w:ind w:left="-113" w:right="-111"/>
              <w:jc w:val="center"/>
              <w:rPr>
                <w:rFonts w:asciiTheme="majorBidi" w:hAnsiTheme="majorBidi" w:cstheme="majorBidi"/>
                <w:sz w:val="28"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</w:rPr>
              <w:t>พัฒนาอสังหาริมทรัพย์</w:t>
            </w:r>
          </w:p>
          <w:p w14:paraId="1936994A" w14:textId="77777777" w:rsidR="00B34E97" w:rsidRPr="00B55801" w:rsidRDefault="00B34E97" w:rsidP="0024247F">
            <w:pPr>
              <w:ind w:left="-113" w:right="-111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</w:rPr>
              <w:t>เพื่อให้เช่าและบริการสถานพักฟื้น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5EA361D4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3CECF9D4" w14:textId="77777777" w:rsidR="00B34E97" w:rsidRPr="00B55801" w:rsidRDefault="00B34E97" w:rsidP="0024247F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</w:rPr>
              <w:t>100</w:t>
            </w:r>
          </w:p>
        </w:tc>
      </w:tr>
      <w:tr w:rsidR="00B34E97" w:rsidRPr="00B55801" w14:paraId="1EC9AE91" w14:textId="77777777" w:rsidTr="0024247F">
        <w:trPr>
          <w:trHeight w:val="267"/>
        </w:trPr>
        <w:tc>
          <w:tcPr>
            <w:tcW w:w="3870" w:type="dxa"/>
            <w:tcBorders>
              <w:top w:val="nil"/>
              <w:bottom w:val="nil"/>
            </w:tcBorders>
          </w:tcPr>
          <w:p w14:paraId="27884F17" w14:textId="77777777" w:rsidR="00B34E97" w:rsidRPr="00B55801" w:rsidRDefault="00B34E97" w:rsidP="0024247F">
            <w:pPr>
              <w:ind w:left="-110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B55801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เอ็มเคเอช แอสเซทส์</w:t>
            </w:r>
            <w:r w:rsidRPr="00B55801">
              <w:rPr>
                <w:rFonts w:asciiTheme="majorBidi" w:hAnsiTheme="majorBidi" w:cstheme="majorBidi"/>
                <w:spacing w:val="-2"/>
                <w:sz w:val="28"/>
              </w:rPr>
              <w:t xml:space="preserve"> </w:t>
            </w:r>
            <w:r w:rsidRPr="00B55801">
              <w:rPr>
                <w:rFonts w:asciiTheme="majorBidi" w:hAnsiTheme="majorBidi" w:cstheme="majorBidi"/>
                <w:spacing w:val="-2"/>
                <w:sz w:val="28"/>
                <w:cs/>
              </w:rPr>
              <w:t xml:space="preserve">จำกัด </w:t>
            </w:r>
          </w:p>
        </w:tc>
        <w:tc>
          <w:tcPr>
            <w:tcW w:w="2520" w:type="dxa"/>
            <w:tcBorders>
              <w:top w:val="nil"/>
              <w:bottom w:val="nil"/>
            </w:tcBorders>
            <w:vAlign w:val="bottom"/>
          </w:tcPr>
          <w:p w14:paraId="334EEFFC" w14:textId="77777777" w:rsidR="00B34E97" w:rsidRPr="00B55801" w:rsidRDefault="00B34E97" w:rsidP="0024247F">
            <w:pPr>
              <w:pStyle w:val="block"/>
              <w:spacing w:after="0" w:line="240" w:lineRule="auto"/>
              <w:ind w:left="-113" w:right="-1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B5580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การให้บริการด้านสุขภาพ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76596D16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5FBADD53" w14:textId="77777777" w:rsidR="00B34E97" w:rsidRPr="00B55801" w:rsidRDefault="00B34E97" w:rsidP="0024247F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</w:rPr>
              <w:t>100</w:t>
            </w:r>
          </w:p>
        </w:tc>
      </w:tr>
      <w:tr w:rsidR="00B34E97" w:rsidRPr="00B55801" w14:paraId="28BAFBE4" w14:textId="77777777" w:rsidTr="0024247F">
        <w:trPr>
          <w:trHeight w:val="267"/>
        </w:trPr>
        <w:tc>
          <w:tcPr>
            <w:tcW w:w="3870" w:type="dxa"/>
            <w:tcBorders>
              <w:top w:val="nil"/>
              <w:bottom w:val="nil"/>
            </w:tcBorders>
          </w:tcPr>
          <w:p w14:paraId="3A3ABC5B" w14:textId="77777777" w:rsidR="00B34E97" w:rsidRPr="00B55801" w:rsidRDefault="00B34E97" w:rsidP="0024247F">
            <w:pPr>
              <w:ind w:left="-110"/>
              <w:rPr>
                <w:rFonts w:asciiTheme="majorBidi" w:hAnsiTheme="majorBidi" w:cstheme="majorBidi"/>
                <w:sz w:val="28"/>
                <w:cs/>
              </w:rPr>
            </w:pPr>
            <w:r w:rsidRPr="00B55801">
              <w:rPr>
                <w:rFonts w:asciiTheme="majorBidi" w:hAnsiTheme="majorBidi" w:cstheme="majorBidi"/>
                <w:sz w:val="28"/>
                <w:cs/>
              </w:rPr>
              <w:t xml:space="preserve">บริษัท เฮลท์ แอนด์ เวลเนสส์ </w:t>
            </w:r>
          </w:p>
        </w:tc>
        <w:tc>
          <w:tcPr>
            <w:tcW w:w="2520" w:type="dxa"/>
            <w:tcBorders>
              <w:top w:val="nil"/>
              <w:bottom w:val="nil"/>
            </w:tcBorders>
            <w:vAlign w:val="bottom"/>
          </w:tcPr>
          <w:p w14:paraId="7A58B410" w14:textId="77777777" w:rsidR="00B34E97" w:rsidRPr="00B55801" w:rsidRDefault="00B34E97" w:rsidP="0024247F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B5580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ให้บริการด้านสถาน</w:t>
            </w:r>
          </w:p>
          <w:p w14:paraId="3800D52E" w14:textId="77777777" w:rsidR="00B34E97" w:rsidRPr="00B55801" w:rsidRDefault="00B34E97" w:rsidP="0024247F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B5580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พยาบาลและสุขภาพ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12FF19DC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5F8FBFB9" w14:textId="77777777" w:rsidR="00B34E97" w:rsidRPr="00B55801" w:rsidRDefault="00B34E97" w:rsidP="0024247F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</w:rPr>
              <w:t>100</w:t>
            </w:r>
          </w:p>
        </w:tc>
      </w:tr>
      <w:tr w:rsidR="00B34E97" w:rsidRPr="00B55801" w14:paraId="728D5B76" w14:textId="77777777" w:rsidTr="0024247F">
        <w:trPr>
          <w:trHeight w:val="267"/>
        </w:trPr>
        <w:tc>
          <w:tcPr>
            <w:tcW w:w="3870" w:type="dxa"/>
            <w:tcBorders>
              <w:top w:val="nil"/>
              <w:bottom w:val="nil"/>
            </w:tcBorders>
          </w:tcPr>
          <w:p w14:paraId="285E31F2" w14:textId="77777777" w:rsidR="00B34E97" w:rsidRPr="00B55801" w:rsidRDefault="00B34E97" w:rsidP="0024247F">
            <w:pPr>
              <w:ind w:left="-110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B55801">
              <w:rPr>
                <w:rFonts w:asciiTheme="majorBidi" w:hAnsiTheme="majorBidi" w:cstheme="majorBidi"/>
                <w:sz w:val="28"/>
              </w:rPr>
              <w:t>Rx Wellness Blocker US, Inc</w:t>
            </w:r>
            <w:r w:rsidRPr="00B55801">
              <w:rPr>
                <w:rFonts w:asciiTheme="majorBidi" w:hAnsiTheme="majorBidi" w:cstheme="majorBidi"/>
                <w:sz w:val="28"/>
                <w:cs/>
              </w:rPr>
              <w:t>.</w:t>
            </w:r>
          </w:p>
        </w:tc>
        <w:tc>
          <w:tcPr>
            <w:tcW w:w="2520" w:type="dxa"/>
            <w:tcBorders>
              <w:top w:val="nil"/>
              <w:bottom w:val="nil"/>
            </w:tcBorders>
            <w:vAlign w:val="bottom"/>
          </w:tcPr>
          <w:p w14:paraId="40AEDBC5" w14:textId="77777777" w:rsidR="00B34E97" w:rsidRPr="00B55801" w:rsidRDefault="00B34E97" w:rsidP="0024247F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B5580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ให้บริการด้านสถาน</w:t>
            </w:r>
          </w:p>
          <w:p w14:paraId="0F31D9A7" w14:textId="77777777" w:rsidR="00B34E97" w:rsidRPr="00B55801" w:rsidRDefault="00B34E97" w:rsidP="0024247F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B5580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พยาบาลและสุขภาพ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0677A148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  <w:cs/>
              </w:rPr>
              <w:t>สหรัฐอเมริกา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3672F0D1" w14:textId="77777777" w:rsidR="00B34E97" w:rsidRPr="00B55801" w:rsidRDefault="00B34E97" w:rsidP="0024247F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</w:rPr>
              <w:t>100</w:t>
            </w:r>
          </w:p>
        </w:tc>
      </w:tr>
      <w:tr w:rsidR="00B34E97" w:rsidRPr="00B55801" w14:paraId="02318C06" w14:textId="77777777" w:rsidTr="0024247F">
        <w:trPr>
          <w:trHeight w:val="267"/>
        </w:trPr>
        <w:tc>
          <w:tcPr>
            <w:tcW w:w="6390" w:type="dxa"/>
            <w:gridSpan w:val="2"/>
            <w:tcBorders>
              <w:top w:val="nil"/>
            </w:tcBorders>
          </w:tcPr>
          <w:p w14:paraId="33FAC065" w14:textId="77777777" w:rsidR="00B34E97" w:rsidRPr="00B55801" w:rsidRDefault="00B34E97" w:rsidP="0024247F">
            <w:pPr>
              <w:ind w:left="-108"/>
              <w:rPr>
                <w:rFonts w:asciiTheme="majorBidi" w:hAnsiTheme="majorBidi" w:cstheme="majorBidi"/>
                <w:sz w:val="28"/>
                <w:cs/>
              </w:rPr>
            </w:pPr>
            <w:r w:rsidRPr="00B5580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บริษัทย่อยที่ถือหุ้นโดย</w:t>
            </w:r>
            <w:r w:rsidRPr="00B55801">
              <w:rPr>
                <w:sz w:val="28"/>
              </w:rPr>
              <w:t xml:space="preserve"> </w:t>
            </w:r>
            <w:r w:rsidRPr="00B55801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>Rx Wellness Blocker US, Inc.</w:t>
            </w:r>
          </w:p>
        </w:tc>
        <w:tc>
          <w:tcPr>
            <w:tcW w:w="1260" w:type="dxa"/>
            <w:tcBorders>
              <w:top w:val="nil"/>
            </w:tcBorders>
            <w:vAlign w:val="bottom"/>
          </w:tcPr>
          <w:p w14:paraId="35B3A65A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4801A55C" w14:textId="77777777" w:rsidR="00B34E97" w:rsidRPr="00B55801" w:rsidRDefault="00B34E97" w:rsidP="0024247F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</w:tr>
      <w:tr w:rsidR="00B34E97" w:rsidRPr="00B55801" w14:paraId="636ADC83" w14:textId="77777777" w:rsidTr="0024247F">
        <w:trPr>
          <w:trHeight w:val="267"/>
        </w:trPr>
        <w:tc>
          <w:tcPr>
            <w:tcW w:w="3870" w:type="dxa"/>
          </w:tcPr>
          <w:p w14:paraId="41D56E3D" w14:textId="77777777" w:rsidR="00B34E97" w:rsidRPr="00B55801" w:rsidRDefault="00B34E97" w:rsidP="0024247F">
            <w:pPr>
              <w:ind w:left="-110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B55801">
              <w:rPr>
                <w:rFonts w:asciiTheme="majorBidi" w:hAnsiTheme="majorBidi" w:cstheme="majorBidi"/>
                <w:sz w:val="28"/>
              </w:rPr>
              <w:t>RAKxa Wellness US,  LLC.</w:t>
            </w:r>
            <w:r w:rsidRPr="00B55801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  <w:p w14:paraId="33F2EC82" w14:textId="77777777" w:rsidR="00B34E97" w:rsidRPr="00B55801" w:rsidRDefault="00B34E97" w:rsidP="0024247F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20" w:type="dxa"/>
            <w:vAlign w:val="bottom"/>
          </w:tcPr>
          <w:p w14:paraId="0968199C" w14:textId="77777777" w:rsidR="00B34E97" w:rsidRPr="00B55801" w:rsidRDefault="00B34E97" w:rsidP="0024247F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B5580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ให้บริการด้านสถาน</w:t>
            </w:r>
          </w:p>
          <w:p w14:paraId="79AB3C1A" w14:textId="77777777" w:rsidR="00B34E97" w:rsidRPr="00B55801" w:rsidRDefault="00B34E97" w:rsidP="0024247F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B5580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พยาบาลและสุขภาพ</w:t>
            </w:r>
          </w:p>
        </w:tc>
        <w:tc>
          <w:tcPr>
            <w:tcW w:w="1260" w:type="dxa"/>
            <w:vAlign w:val="bottom"/>
          </w:tcPr>
          <w:p w14:paraId="392DA7C2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  <w:cs/>
              </w:rPr>
              <w:t>สหรัฐอเมริกา</w:t>
            </w:r>
          </w:p>
        </w:tc>
        <w:tc>
          <w:tcPr>
            <w:tcW w:w="1530" w:type="dxa"/>
            <w:vAlign w:val="bottom"/>
          </w:tcPr>
          <w:p w14:paraId="27899020" w14:textId="77777777" w:rsidR="00B34E97" w:rsidRPr="00B55801" w:rsidRDefault="00B34E97" w:rsidP="0024247F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</w:rPr>
              <w:t>80</w:t>
            </w:r>
          </w:p>
        </w:tc>
      </w:tr>
      <w:tr w:rsidR="00B34E97" w:rsidRPr="00B55801" w14:paraId="46916FF9" w14:textId="77777777" w:rsidTr="0024247F">
        <w:trPr>
          <w:trHeight w:val="267"/>
        </w:trPr>
        <w:tc>
          <w:tcPr>
            <w:tcW w:w="6390" w:type="dxa"/>
            <w:gridSpan w:val="2"/>
            <w:tcBorders>
              <w:bottom w:val="nil"/>
            </w:tcBorders>
          </w:tcPr>
          <w:p w14:paraId="159A72F9" w14:textId="77777777" w:rsidR="00B34E97" w:rsidRPr="00B55801" w:rsidRDefault="00B34E97" w:rsidP="0024247F">
            <w:pPr>
              <w:ind w:left="-108"/>
              <w:rPr>
                <w:rFonts w:asciiTheme="majorBidi" w:hAnsiTheme="majorBidi" w:cstheme="majorBidi"/>
                <w:sz w:val="28"/>
                <w:cs/>
              </w:rPr>
            </w:pPr>
            <w:r w:rsidRPr="00B5580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บริษัทย่อยที่ถือหุ้นโดย</w:t>
            </w:r>
            <w:r w:rsidRPr="00B55801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 RAKxa Wellness US,  LLC.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613964B7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30" w:type="dxa"/>
            <w:tcBorders>
              <w:bottom w:val="nil"/>
            </w:tcBorders>
            <w:vAlign w:val="bottom"/>
          </w:tcPr>
          <w:p w14:paraId="71D9AB67" w14:textId="77777777" w:rsidR="00B34E97" w:rsidRPr="00B55801" w:rsidRDefault="00B34E97" w:rsidP="0024247F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</w:tr>
      <w:tr w:rsidR="00B34E97" w:rsidRPr="00B55801" w14:paraId="0D2BAC6B" w14:textId="77777777" w:rsidTr="0024247F">
        <w:trPr>
          <w:trHeight w:val="267"/>
        </w:trPr>
        <w:tc>
          <w:tcPr>
            <w:tcW w:w="3870" w:type="dxa"/>
            <w:tcBorders>
              <w:bottom w:val="nil"/>
            </w:tcBorders>
          </w:tcPr>
          <w:p w14:paraId="5481907A" w14:textId="77777777" w:rsidR="00B34E97" w:rsidRPr="00B55801" w:rsidRDefault="00B34E97" w:rsidP="0024247F">
            <w:pPr>
              <w:ind w:left="-110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B55801">
              <w:rPr>
                <w:rFonts w:asciiTheme="majorBidi" w:hAnsiTheme="majorBidi" w:cstheme="majorBidi"/>
                <w:sz w:val="28"/>
              </w:rPr>
              <w:t xml:space="preserve">RC Ownership, LLC. </w:t>
            </w:r>
          </w:p>
        </w:tc>
        <w:tc>
          <w:tcPr>
            <w:tcW w:w="2520" w:type="dxa"/>
            <w:tcBorders>
              <w:bottom w:val="nil"/>
            </w:tcBorders>
            <w:vAlign w:val="bottom"/>
          </w:tcPr>
          <w:p w14:paraId="09907D2D" w14:textId="77777777" w:rsidR="00B34E97" w:rsidRPr="00B55801" w:rsidRDefault="00B34E97" w:rsidP="0024247F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B5580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ให้บริการด้านสถาน</w:t>
            </w:r>
          </w:p>
          <w:p w14:paraId="071EED8F" w14:textId="77777777" w:rsidR="00B34E97" w:rsidRPr="00B55801" w:rsidRDefault="00B34E97" w:rsidP="0024247F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B5580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พยาบาลและสุขภาพ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488C41FE" w14:textId="77777777" w:rsidR="00B34E97" w:rsidRPr="00B55801" w:rsidRDefault="00B34E97" w:rsidP="0024247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  <w:cs/>
              </w:rPr>
              <w:t>สหรัฐอเมริกา</w:t>
            </w:r>
          </w:p>
        </w:tc>
        <w:tc>
          <w:tcPr>
            <w:tcW w:w="1530" w:type="dxa"/>
            <w:tcBorders>
              <w:bottom w:val="nil"/>
            </w:tcBorders>
            <w:vAlign w:val="bottom"/>
          </w:tcPr>
          <w:p w14:paraId="47CC8C35" w14:textId="77777777" w:rsidR="00B34E97" w:rsidRPr="00B55801" w:rsidRDefault="00B34E97" w:rsidP="0024247F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B55801">
              <w:rPr>
                <w:rFonts w:asciiTheme="majorBidi" w:hAnsiTheme="majorBidi" w:cstheme="majorBidi"/>
                <w:color w:val="000000"/>
                <w:sz w:val="28"/>
              </w:rPr>
              <w:t>100</w:t>
            </w:r>
          </w:p>
        </w:tc>
      </w:tr>
    </w:tbl>
    <w:p w14:paraId="5F822C35" w14:textId="77777777" w:rsidR="00B34E97" w:rsidRPr="00BE25FB" w:rsidRDefault="00B34E97" w:rsidP="00B34E97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1FE6D4F5" w14:textId="77777777" w:rsidR="00B34E97" w:rsidRDefault="00B34E97" w:rsidP="00B34E97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/>
          <w:i/>
          <w:iCs/>
          <w:sz w:val="30"/>
          <w:szCs w:val="30"/>
        </w:rPr>
      </w:pPr>
      <w:r>
        <w:rPr>
          <w:rFonts w:asciiTheme="majorBidi" w:hAnsiTheme="majorBidi"/>
          <w:i/>
          <w:iCs/>
          <w:sz w:val="30"/>
          <w:szCs w:val="30"/>
        </w:rPr>
        <w:br w:type="page"/>
      </w:r>
    </w:p>
    <w:p w14:paraId="75847D76" w14:textId="77777777" w:rsidR="00B34E97" w:rsidRDefault="00B34E97" w:rsidP="00B34E97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0526F5">
        <w:rPr>
          <w:rFonts w:asciiTheme="majorBidi" w:hAnsiTheme="majorBidi"/>
          <w:i/>
          <w:iCs/>
          <w:sz w:val="30"/>
          <w:szCs w:val="30"/>
          <w:cs/>
        </w:rPr>
        <w:lastRenderedPageBreak/>
        <w:t>การดำเนินงานที่ยกเลิก</w:t>
      </w:r>
    </w:p>
    <w:p w14:paraId="76CE1C7D" w14:textId="77777777" w:rsidR="00B34E97" w:rsidRDefault="00B34E97" w:rsidP="00B34E97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</w:p>
    <w:p w14:paraId="5C27D4BB" w14:textId="77777777" w:rsidR="00B34E97" w:rsidRDefault="00B34E97" w:rsidP="00B34E97">
      <w:pPr>
        <w:ind w:left="547"/>
        <w:jc w:val="thaiDistribute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 w:hint="cs"/>
          <w:sz w:val="30"/>
          <w:szCs w:val="30"/>
          <w:cs/>
        </w:rPr>
        <w:t>กลุ่มบริษัทสูญเสียการควบคุม</w:t>
      </w:r>
      <w:r w:rsidRPr="000526F5">
        <w:rPr>
          <w:rFonts w:asciiTheme="majorBidi" w:hAnsiTheme="majorBidi"/>
          <w:sz w:val="30"/>
          <w:szCs w:val="30"/>
          <w:cs/>
        </w:rPr>
        <w:t>ในบริษัท มั่นคงเคหะการ จำกัด (มหาชน)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>
        <w:rPr>
          <w:rFonts w:asciiTheme="majorBidi" w:hAnsiTheme="majorBidi"/>
          <w:sz w:val="30"/>
          <w:szCs w:val="30"/>
        </w:rPr>
        <w:t>(“MK”)</w:t>
      </w:r>
      <w:r w:rsidRPr="000526F5">
        <w:rPr>
          <w:rFonts w:asciiTheme="majorBidi" w:hAnsiTheme="majorBidi"/>
          <w:sz w:val="30"/>
          <w:szCs w:val="30"/>
          <w:cs/>
        </w:rPr>
        <w:t xml:space="preserve"> และบริษัท บีเอฟทีแซด วังน้อย จำกัด (“</w:t>
      </w:r>
      <w:r w:rsidRPr="000526F5">
        <w:rPr>
          <w:rFonts w:asciiTheme="majorBidi" w:hAnsiTheme="majorBidi"/>
          <w:sz w:val="30"/>
          <w:szCs w:val="30"/>
        </w:rPr>
        <w:t xml:space="preserve">BFTZ”) </w:t>
      </w:r>
      <w:r>
        <w:rPr>
          <w:rFonts w:asciiTheme="majorBidi" w:hAnsiTheme="majorBidi" w:hint="cs"/>
          <w:sz w:val="30"/>
          <w:szCs w:val="30"/>
          <w:cs/>
        </w:rPr>
        <w:t>ทำ</w:t>
      </w:r>
      <w:r w:rsidRPr="000526F5">
        <w:rPr>
          <w:rFonts w:asciiTheme="majorBidi" w:hAnsiTheme="majorBidi"/>
          <w:sz w:val="30"/>
          <w:szCs w:val="30"/>
          <w:cs/>
        </w:rPr>
        <w:t xml:space="preserve">ให้ส่วนงานกิจการพัฒนาอสังหาริมทรัพย์ ส่วนงานให้เช่าคลังสินค้า โรงงานและอื่น ๆ </w:t>
      </w:r>
      <w:r>
        <w:rPr>
          <w:rFonts w:asciiTheme="majorBidi" w:hAnsiTheme="majorBidi" w:hint="cs"/>
          <w:sz w:val="30"/>
          <w:szCs w:val="30"/>
          <w:cs/>
        </w:rPr>
        <w:t>และ</w:t>
      </w:r>
      <w:r w:rsidRPr="000526F5">
        <w:rPr>
          <w:rFonts w:asciiTheme="majorBidi" w:hAnsiTheme="majorBidi"/>
          <w:sz w:val="30"/>
          <w:szCs w:val="30"/>
          <w:cs/>
        </w:rPr>
        <w:t>ส่วนงานบริหารอสังหาริมทรัพย์</w:t>
      </w:r>
      <w:r>
        <w:rPr>
          <w:rFonts w:asciiTheme="majorBidi" w:hAnsiTheme="majorBidi" w:hint="cs"/>
          <w:sz w:val="30"/>
          <w:szCs w:val="30"/>
          <w:cs/>
        </w:rPr>
        <w:t xml:space="preserve"> ถูกแสดงเป็นการดำเนินงานที่ยกเลิก ทั้งนี้</w:t>
      </w:r>
      <w:r w:rsidRPr="000526F5">
        <w:rPr>
          <w:rFonts w:asciiTheme="majorBidi" w:hAnsiTheme="majorBidi"/>
          <w:sz w:val="30"/>
          <w:szCs w:val="30"/>
          <w:cs/>
        </w:rPr>
        <w:t>ส่วนงาน</w:t>
      </w:r>
      <w:r>
        <w:rPr>
          <w:rFonts w:asciiTheme="majorBidi" w:hAnsiTheme="majorBidi" w:hint="cs"/>
          <w:sz w:val="30"/>
          <w:szCs w:val="30"/>
          <w:cs/>
        </w:rPr>
        <w:t>เหล่า</w:t>
      </w:r>
      <w:r w:rsidRPr="000526F5">
        <w:rPr>
          <w:rFonts w:asciiTheme="majorBidi" w:hAnsiTheme="majorBidi"/>
          <w:sz w:val="30"/>
          <w:szCs w:val="30"/>
          <w:cs/>
        </w:rPr>
        <w:t>นี้ไม่ได้เป็นการดำเนินงานที่ยกเลิก</w:t>
      </w:r>
      <w:r w:rsidRPr="00B96B2F">
        <w:rPr>
          <w:rFonts w:asciiTheme="majorBidi" w:hAnsiTheme="majorBidi"/>
          <w:sz w:val="30"/>
          <w:szCs w:val="30"/>
          <w:cs/>
        </w:rPr>
        <w:t>หรือที่ถือไว้เพื่อขาย</w:t>
      </w:r>
      <w:r w:rsidRPr="000526F5">
        <w:rPr>
          <w:rFonts w:asciiTheme="majorBidi" w:hAnsiTheme="majorBidi"/>
          <w:sz w:val="30"/>
          <w:szCs w:val="30"/>
          <w:cs/>
        </w:rPr>
        <w:t xml:space="preserve"> ณ วันที่ </w:t>
      </w:r>
      <w:r w:rsidRPr="006A1D5C">
        <w:rPr>
          <w:rFonts w:asciiTheme="majorBidi" w:hAnsiTheme="majorBidi"/>
          <w:sz w:val="30"/>
          <w:szCs w:val="30"/>
        </w:rPr>
        <w:t>31</w:t>
      </w:r>
      <w:r w:rsidRPr="000526F5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Pr="006A1D5C">
        <w:rPr>
          <w:rFonts w:asciiTheme="majorBidi" w:hAnsiTheme="majorBidi"/>
          <w:sz w:val="30"/>
          <w:szCs w:val="30"/>
        </w:rPr>
        <w:t>2566</w:t>
      </w:r>
      <w:r w:rsidRPr="000526F5">
        <w:rPr>
          <w:rFonts w:asciiTheme="majorBidi" w:hAnsiTheme="majorBidi"/>
          <w:sz w:val="30"/>
          <w:szCs w:val="30"/>
          <w:cs/>
        </w:rPr>
        <w:t xml:space="preserve"> งบกำไรขาดทุนเบ็ดเสร็จที่แสดงเปรียบเทียบได้ถูกจัดประเภทใหม่เพื่อนำเสนอการดำเนินงานที่ยกเลิกเป็นรายการแยกต่างหากจากการดำเนินงานต่อเนื่อง </w:t>
      </w:r>
    </w:p>
    <w:p w14:paraId="7F18E45E" w14:textId="77777777" w:rsidR="00B34E97" w:rsidRDefault="00B34E97" w:rsidP="00B34E97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78FDF390" w14:textId="77777777" w:rsidR="00B34E97" w:rsidRPr="000526F5" w:rsidRDefault="00B34E97" w:rsidP="00B34E97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4175E09C" w14:textId="77777777" w:rsidR="00B34E97" w:rsidRPr="00867942" w:rsidRDefault="00B34E97" w:rsidP="00B34E97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  <w:sectPr w:rsidR="00B34E97" w:rsidRPr="00867942" w:rsidSect="00B34E97">
          <w:headerReference w:type="default" r:id="rId90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tbl>
      <w:tblPr>
        <w:tblW w:w="1467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9"/>
        <w:gridCol w:w="1170"/>
        <w:gridCol w:w="205"/>
        <w:gridCol w:w="1135"/>
        <w:gridCol w:w="6"/>
        <w:gridCol w:w="199"/>
        <w:gridCol w:w="6"/>
        <w:gridCol w:w="1150"/>
        <w:gridCol w:w="204"/>
        <w:gridCol w:w="1141"/>
        <w:gridCol w:w="205"/>
        <w:gridCol w:w="1150"/>
        <w:gridCol w:w="205"/>
        <w:gridCol w:w="1134"/>
        <w:gridCol w:w="20"/>
        <w:gridCol w:w="185"/>
        <w:gridCol w:w="20"/>
        <w:gridCol w:w="1136"/>
        <w:gridCol w:w="205"/>
        <w:gridCol w:w="1235"/>
      </w:tblGrid>
      <w:tr w:rsidR="00B34E97" w:rsidRPr="00562055" w14:paraId="1D515CDC" w14:textId="77777777" w:rsidTr="0024247F">
        <w:trPr>
          <w:trHeight w:val="20"/>
          <w:tblHeader/>
        </w:trPr>
        <w:tc>
          <w:tcPr>
            <w:tcW w:w="3959" w:type="dxa"/>
            <w:vAlign w:val="bottom"/>
          </w:tcPr>
          <w:p w14:paraId="62369FE7" w14:textId="77777777" w:rsidR="00B34E97" w:rsidRPr="00562055" w:rsidRDefault="00B34E97" w:rsidP="0024247F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711" w:type="dxa"/>
            <w:gridSpan w:val="19"/>
            <w:vAlign w:val="bottom"/>
          </w:tcPr>
          <w:p w14:paraId="64A15BF3" w14:textId="77777777" w:rsidR="00B34E97" w:rsidRPr="00562055" w:rsidRDefault="00B34E97" w:rsidP="0024247F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34E97" w:rsidRPr="00562055" w14:paraId="2DBA1585" w14:textId="77777777" w:rsidTr="0024247F">
        <w:trPr>
          <w:trHeight w:val="20"/>
          <w:tblHeader/>
        </w:trPr>
        <w:tc>
          <w:tcPr>
            <w:tcW w:w="3959" w:type="dxa"/>
            <w:vAlign w:val="bottom"/>
          </w:tcPr>
          <w:p w14:paraId="556426C2" w14:textId="77777777" w:rsidR="00B34E97" w:rsidRPr="00562055" w:rsidRDefault="00B34E97" w:rsidP="0024247F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562055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ผลการดำเนินงานของการดำเนินงานที่ยกเลิก</w:t>
            </w:r>
          </w:p>
        </w:tc>
        <w:tc>
          <w:tcPr>
            <w:tcW w:w="2510" w:type="dxa"/>
            <w:gridSpan w:val="3"/>
            <w:vAlign w:val="bottom"/>
          </w:tcPr>
          <w:p w14:paraId="7E2FBB36" w14:textId="77777777" w:rsidR="00B34E97" w:rsidRDefault="00B34E97" w:rsidP="0024247F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ส่วนงานกิจการพัฒนา</w:t>
            </w:r>
          </w:p>
          <w:p w14:paraId="082E058D" w14:textId="77777777" w:rsidR="00B34E97" w:rsidRPr="00562055" w:rsidRDefault="00B34E97" w:rsidP="0024247F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562055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อสังหาริมทรัพย์</w:t>
            </w:r>
          </w:p>
        </w:tc>
        <w:tc>
          <w:tcPr>
            <w:tcW w:w="205" w:type="dxa"/>
            <w:gridSpan w:val="2"/>
            <w:vAlign w:val="bottom"/>
          </w:tcPr>
          <w:p w14:paraId="68979A4F" w14:textId="77777777" w:rsidR="00B34E97" w:rsidRPr="00562055" w:rsidRDefault="00B34E97" w:rsidP="0024247F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2501" w:type="dxa"/>
            <w:gridSpan w:val="4"/>
            <w:vAlign w:val="bottom"/>
          </w:tcPr>
          <w:p w14:paraId="1B07A95C" w14:textId="77777777" w:rsidR="00B34E97" w:rsidRPr="00562055" w:rsidRDefault="00B34E97" w:rsidP="0024247F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ส่วนงานให้เช่าคลังสินค้า</w:t>
            </w:r>
          </w:p>
          <w:p w14:paraId="0FF8EE0A" w14:textId="77777777" w:rsidR="00B34E97" w:rsidRPr="00562055" w:rsidRDefault="00B34E97" w:rsidP="0024247F">
            <w:pPr>
              <w:ind w:right="-18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562055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โรงงานและอื่น ๆ</w:t>
            </w:r>
          </w:p>
        </w:tc>
        <w:tc>
          <w:tcPr>
            <w:tcW w:w="205" w:type="dxa"/>
            <w:vAlign w:val="bottom"/>
          </w:tcPr>
          <w:p w14:paraId="5BD0B146" w14:textId="77777777" w:rsidR="00B34E97" w:rsidRPr="00562055" w:rsidRDefault="00B34E97" w:rsidP="0024247F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2509" w:type="dxa"/>
            <w:gridSpan w:val="4"/>
            <w:vAlign w:val="bottom"/>
          </w:tcPr>
          <w:p w14:paraId="702DBABF" w14:textId="77777777" w:rsidR="00B34E97" w:rsidRPr="00562055" w:rsidRDefault="00B34E97" w:rsidP="0024247F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562055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ส่วนงานบริหารอสังหาริมทรัพย์</w:t>
            </w:r>
          </w:p>
        </w:tc>
        <w:tc>
          <w:tcPr>
            <w:tcW w:w="205" w:type="dxa"/>
            <w:gridSpan w:val="2"/>
            <w:vAlign w:val="bottom"/>
          </w:tcPr>
          <w:p w14:paraId="256215F1" w14:textId="77777777" w:rsidR="00B34E97" w:rsidRPr="00562055" w:rsidRDefault="00B34E97" w:rsidP="0024247F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2576" w:type="dxa"/>
            <w:gridSpan w:val="3"/>
            <w:vAlign w:val="bottom"/>
          </w:tcPr>
          <w:p w14:paraId="3EF08F66" w14:textId="77777777" w:rsidR="00B34E97" w:rsidRPr="00562055" w:rsidRDefault="00B34E97" w:rsidP="0024247F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562055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B34E97" w:rsidRPr="00562055" w14:paraId="7815BA51" w14:textId="77777777" w:rsidTr="0024247F">
        <w:trPr>
          <w:trHeight w:val="20"/>
          <w:tblHeader/>
        </w:trPr>
        <w:tc>
          <w:tcPr>
            <w:tcW w:w="3959" w:type="dxa"/>
            <w:vAlign w:val="bottom"/>
          </w:tcPr>
          <w:p w14:paraId="56D86482" w14:textId="65057237" w:rsidR="00B34E97" w:rsidRPr="00562055" w:rsidRDefault="00B34E97" w:rsidP="0024247F">
            <w:pPr>
              <w:ind w:left="454" w:right="-8" w:hanging="343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>สำหรับ</w:t>
            </w:r>
            <w:r w:rsidRPr="0036720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 xml:space="preserve">ระยะเวลาตั้งแต่วันที่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 xml:space="preserve">1 </w:t>
            </w:r>
            <w:r w:rsidRPr="0036720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 xml:space="preserve">มกราคม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 xml:space="preserve">2567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br/>
            </w:r>
            <w:r w:rsidRPr="0036720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>ถึง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 xml:space="preserve">วันที่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 xml:space="preserve">30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 xml:space="preserve">พฤศจิกายน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>2567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 xml:space="preserve"> และ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br/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>สำหรับ</w:t>
            </w:r>
            <w:r w:rsidRPr="0036720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 xml:space="preserve">ระยะเวลาตั้งแต่วันที่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 xml:space="preserve">1 </w:t>
            </w:r>
            <w:r w:rsidRPr="0036720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>กรก</w:t>
            </w:r>
            <w:r w:rsidR="008F500C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>ฎ</w:t>
            </w:r>
            <w:r w:rsidRPr="0036720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 xml:space="preserve">าคม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>2566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br/>
            </w:r>
            <w:r w:rsidRPr="0036720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>ถึง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 xml:space="preserve">วันที่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>31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  <w:lang w:val="en-GB"/>
              </w:rPr>
              <w:t xml:space="preserve">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 xml:space="preserve">ธันวาคม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>2566</w:t>
            </w:r>
          </w:p>
        </w:tc>
        <w:tc>
          <w:tcPr>
            <w:tcW w:w="1170" w:type="dxa"/>
            <w:vAlign w:val="bottom"/>
          </w:tcPr>
          <w:p w14:paraId="4694BD39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562055">
              <w:rPr>
                <w:rFonts w:asciiTheme="majorBidi" w:hAnsiTheme="majorBidi" w:cstheme="majorBidi"/>
                <w:sz w:val="26"/>
                <w:szCs w:val="26"/>
                <w:lang w:val="en-GB"/>
              </w:rPr>
              <w:br/>
            </w:r>
            <w:r w:rsidRPr="00562055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พฤศจิกายน </w:t>
            </w:r>
          </w:p>
          <w:p w14:paraId="532C000F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05" w:type="dxa"/>
            <w:vAlign w:val="bottom"/>
          </w:tcPr>
          <w:p w14:paraId="5A0B1CCF" w14:textId="77777777" w:rsidR="00B34E97" w:rsidRPr="00562055" w:rsidRDefault="00B34E97" w:rsidP="0024247F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141" w:type="dxa"/>
            <w:gridSpan w:val="2"/>
            <w:vAlign w:val="bottom"/>
          </w:tcPr>
          <w:p w14:paraId="775D1779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562055">
              <w:rPr>
                <w:rFonts w:asciiTheme="majorBidi" w:hAnsiTheme="majorBidi" w:cstheme="majorBidi"/>
                <w:sz w:val="26"/>
                <w:szCs w:val="26"/>
                <w:lang w:val="en-GB"/>
              </w:rPr>
              <w:br/>
            </w:r>
            <w:r w:rsidRPr="00562055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ธันวาคม </w:t>
            </w:r>
          </w:p>
          <w:p w14:paraId="495A7AD6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205" w:type="dxa"/>
            <w:gridSpan w:val="2"/>
            <w:vAlign w:val="bottom"/>
          </w:tcPr>
          <w:p w14:paraId="2F274394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150" w:type="dxa"/>
            <w:vAlign w:val="bottom"/>
          </w:tcPr>
          <w:p w14:paraId="10584475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562055">
              <w:rPr>
                <w:rFonts w:asciiTheme="majorBidi" w:hAnsiTheme="majorBidi" w:cstheme="majorBidi"/>
                <w:sz w:val="26"/>
                <w:szCs w:val="26"/>
                <w:lang w:val="en-GB"/>
              </w:rPr>
              <w:br/>
            </w:r>
            <w:r w:rsidRPr="00562055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พฤศจิกายน </w:t>
            </w:r>
          </w:p>
          <w:p w14:paraId="2546FF1E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04" w:type="dxa"/>
            <w:vAlign w:val="bottom"/>
          </w:tcPr>
          <w:p w14:paraId="2FB5E7BC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141" w:type="dxa"/>
            <w:vAlign w:val="bottom"/>
          </w:tcPr>
          <w:p w14:paraId="7087D5DC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562055">
              <w:rPr>
                <w:rFonts w:asciiTheme="majorBidi" w:hAnsiTheme="majorBidi" w:cstheme="majorBidi"/>
                <w:sz w:val="26"/>
                <w:szCs w:val="26"/>
                <w:lang w:val="en-GB"/>
              </w:rPr>
              <w:br/>
            </w:r>
            <w:r w:rsidRPr="00562055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ธันวาคม </w:t>
            </w:r>
          </w:p>
          <w:p w14:paraId="26244C77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205" w:type="dxa"/>
            <w:vAlign w:val="bottom"/>
          </w:tcPr>
          <w:p w14:paraId="5996284D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150" w:type="dxa"/>
            <w:vAlign w:val="bottom"/>
          </w:tcPr>
          <w:p w14:paraId="7094FF37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562055">
              <w:rPr>
                <w:rFonts w:asciiTheme="majorBidi" w:hAnsiTheme="majorBidi" w:cstheme="majorBidi"/>
                <w:sz w:val="26"/>
                <w:szCs w:val="26"/>
                <w:lang w:val="en-GB"/>
              </w:rPr>
              <w:br/>
            </w:r>
            <w:r w:rsidRPr="00562055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พฤศจิกายน </w:t>
            </w:r>
          </w:p>
          <w:p w14:paraId="1F0FDABE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05" w:type="dxa"/>
            <w:vAlign w:val="bottom"/>
          </w:tcPr>
          <w:p w14:paraId="3E4764F2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53F85B0D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562055">
              <w:rPr>
                <w:rFonts w:asciiTheme="majorBidi" w:hAnsiTheme="majorBidi" w:cstheme="majorBidi"/>
                <w:sz w:val="26"/>
                <w:szCs w:val="26"/>
                <w:lang w:val="en-GB"/>
              </w:rPr>
              <w:br/>
            </w:r>
            <w:r w:rsidRPr="00562055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ธันวาคม </w:t>
            </w:r>
          </w:p>
          <w:p w14:paraId="79C9D1F8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205" w:type="dxa"/>
            <w:gridSpan w:val="2"/>
            <w:vAlign w:val="bottom"/>
          </w:tcPr>
          <w:p w14:paraId="4E89058A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156" w:type="dxa"/>
            <w:gridSpan w:val="2"/>
            <w:vAlign w:val="bottom"/>
          </w:tcPr>
          <w:p w14:paraId="79A64F14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562055">
              <w:rPr>
                <w:rFonts w:asciiTheme="majorBidi" w:hAnsiTheme="majorBidi" w:cstheme="majorBidi"/>
                <w:sz w:val="26"/>
                <w:szCs w:val="26"/>
                <w:lang w:val="en-GB"/>
              </w:rPr>
              <w:br/>
            </w:r>
            <w:r w:rsidRPr="00562055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พฤศจิกายน </w:t>
            </w:r>
          </w:p>
          <w:p w14:paraId="7C34AB32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05" w:type="dxa"/>
            <w:vAlign w:val="bottom"/>
          </w:tcPr>
          <w:p w14:paraId="0B98A3F7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235" w:type="dxa"/>
            <w:vAlign w:val="bottom"/>
          </w:tcPr>
          <w:p w14:paraId="79D6E583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562055">
              <w:rPr>
                <w:rFonts w:asciiTheme="majorBidi" w:hAnsiTheme="majorBidi" w:cstheme="majorBidi"/>
                <w:sz w:val="26"/>
                <w:szCs w:val="26"/>
                <w:lang w:val="en-GB"/>
              </w:rPr>
              <w:br/>
            </w:r>
            <w:r w:rsidRPr="00562055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ธันวาคม </w:t>
            </w:r>
          </w:p>
          <w:p w14:paraId="442FC7ED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</w:tr>
      <w:tr w:rsidR="00B34E97" w:rsidRPr="00562055" w14:paraId="15937726" w14:textId="77777777" w:rsidTr="0024247F">
        <w:trPr>
          <w:trHeight w:val="20"/>
          <w:tblHeader/>
        </w:trPr>
        <w:tc>
          <w:tcPr>
            <w:tcW w:w="3959" w:type="dxa"/>
            <w:vAlign w:val="bottom"/>
          </w:tcPr>
          <w:p w14:paraId="7499B2DA" w14:textId="77777777" w:rsidR="00B34E97" w:rsidRPr="00562055" w:rsidRDefault="00B34E97" w:rsidP="0024247F">
            <w:pPr>
              <w:ind w:left="454" w:right="88" w:hanging="343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</w:pPr>
          </w:p>
        </w:tc>
        <w:tc>
          <w:tcPr>
            <w:tcW w:w="10711" w:type="dxa"/>
            <w:gridSpan w:val="19"/>
            <w:vAlign w:val="bottom"/>
          </w:tcPr>
          <w:p w14:paraId="476F5818" w14:textId="77777777" w:rsidR="00B34E97" w:rsidRPr="00562055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(พันบาท)</w:t>
            </w:r>
          </w:p>
        </w:tc>
      </w:tr>
      <w:tr w:rsidR="00B34E97" w:rsidRPr="00562055" w14:paraId="4ED2F42A" w14:textId="77777777" w:rsidTr="0024247F">
        <w:trPr>
          <w:trHeight w:val="20"/>
        </w:trPr>
        <w:tc>
          <w:tcPr>
            <w:tcW w:w="3959" w:type="dxa"/>
            <w:vAlign w:val="bottom"/>
          </w:tcPr>
          <w:p w14:paraId="554EABE5" w14:textId="77777777" w:rsidR="00B34E97" w:rsidRPr="00562055" w:rsidRDefault="00B34E97" w:rsidP="0024247F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</w:t>
            </w:r>
          </w:p>
        </w:tc>
        <w:tc>
          <w:tcPr>
            <w:tcW w:w="1170" w:type="dxa"/>
            <w:shd w:val="clear" w:color="auto" w:fill="auto"/>
          </w:tcPr>
          <w:p w14:paraId="462547C8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450,945</w:t>
            </w:r>
          </w:p>
        </w:tc>
        <w:tc>
          <w:tcPr>
            <w:tcW w:w="205" w:type="dxa"/>
          </w:tcPr>
          <w:p w14:paraId="1F3FAA76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141" w:type="dxa"/>
            <w:gridSpan w:val="2"/>
          </w:tcPr>
          <w:p w14:paraId="687B2C6F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592</w:t>
            </w:r>
            <w:r w:rsidRPr="0056205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342</w:t>
            </w:r>
          </w:p>
        </w:tc>
        <w:tc>
          <w:tcPr>
            <w:tcW w:w="205" w:type="dxa"/>
            <w:gridSpan w:val="2"/>
          </w:tcPr>
          <w:p w14:paraId="586487AC" w14:textId="77777777" w:rsidR="00B34E97" w:rsidRPr="00562055" w:rsidRDefault="00B34E97" w:rsidP="0024247F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50" w:type="dxa"/>
          </w:tcPr>
          <w:p w14:paraId="23B5BA29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1,332,655</w:t>
            </w:r>
          </w:p>
        </w:tc>
        <w:tc>
          <w:tcPr>
            <w:tcW w:w="204" w:type="dxa"/>
          </w:tcPr>
          <w:p w14:paraId="0DB38739" w14:textId="77777777" w:rsidR="00B34E97" w:rsidRPr="00562055" w:rsidRDefault="00B34E97" w:rsidP="0024247F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1" w:type="dxa"/>
          </w:tcPr>
          <w:p w14:paraId="3B573E65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570,026</w:t>
            </w:r>
          </w:p>
        </w:tc>
        <w:tc>
          <w:tcPr>
            <w:tcW w:w="205" w:type="dxa"/>
          </w:tcPr>
          <w:p w14:paraId="1D01745F" w14:textId="77777777" w:rsidR="00B34E97" w:rsidRPr="00562055" w:rsidRDefault="00B34E97" w:rsidP="0024247F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50" w:type="dxa"/>
          </w:tcPr>
          <w:p w14:paraId="5BDA2585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102,631</w:t>
            </w:r>
          </w:p>
        </w:tc>
        <w:tc>
          <w:tcPr>
            <w:tcW w:w="205" w:type="dxa"/>
          </w:tcPr>
          <w:p w14:paraId="5ADE4452" w14:textId="77777777" w:rsidR="00B34E97" w:rsidRPr="00562055" w:rsidRDefault="00B34E97" w:rsidP="0024247F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BEFD1F0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56,702</w:t>
            </w:r>
          </w:p>
        </w:tc>
        <w:tc>
          <w:tcPr>
            <w:tcW w:w="205" w:type="dxa"/>
            <w:gridSpan w:val="2"/>
          </w:tcPr>
          <w:p w14:paraId="5A5596FD" w14:textId="77777777" w:rsidR="00B34E97" w:rsidRPr="00562055" w:rsidRDefault="00B34E97" w:rsidP="0024247F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56" w:type="dxa"/>
            <w:gridSpan w:val="2"/>
          </w:tcPr>
          <w:p w14:paraId="208E4799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1,886,231</w:t>
            </w:r>
          </w:p>
        </w:tc>
        <w:tc>
          <w:tcPr>
            <w:tcW w:w="205" w:type="dxa"/>
          </w:tcPr>
          <w:p w14:paraId="0D5D6A56" w14:textId="77777777" w:rsidR="00B34E97" w:rsidRPr="00562055" w:rsidRDefault="00B34E97" w:rsidP="0024247F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53C53018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1,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219,070</w:t>
            </w:r>
          </w:p>
        </w:tc>
      </w:tr>
      <w:tr w:rsidR="00B34E97" w:rsidRPr="00562055" w14:paraId="47C3179F" w14:textId="77777777" w:rsidTr="0024247F">
        <w:trPr>
          <w:trHeight w:val="20"/>
        </w:trPr>
        <w:tc>
          <w:tcPr>
            <w:tcW w:w="3959" w:type="dxa"/>
            <w:vAlign w:val="bottom"/>
          </w:tcPr>
          <w:p w14:paraId="0DEDDB3C" w14:textId="77777777" w:rsidR="00B34E97" w:rsidRPr="00562055" w:rsidRDefault="00B34E97" w:rsidP="0024247F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</w:t>
            </w:r>
          </w:p>
        </w:tc>
        <w:tc>
          <w:tcPr>
            <w:tcW w:w="1170" w:type="dxa"/>
            <w:shd w:val="clear" w:color="auto" w:fill="auto"/>
          </w:tcPr>
          <w:p w14:paraId="79003674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1,305,438</w:t>
            </w:r>
          </w:p>
        </w:tc>
        <w:tc>
          <w:tcPr>
            <w:tcW w:w="205" w:type="dxa"/>
          </w:tcPr>
          <w:p w14:paraId="1836000C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141" w:type="dxa"/>
            <w:gridSpan w:val="2"/>
          </w:tcPr>
          <w:p w14:paraId="6AAC823B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1,035</w:t>
            </w:r>
            <w:r w:rsidRPr="0056205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587</w:t>
            </w:r>
            <w:r w:rsidRPr="00562055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  <w:tc>
          <w:tcPr>
            <w:tcW w:w="205" w:type="dxa"/>
            <w:gridSpan w:val="2"/>
          </w:tcPr>
          <w:p w14:paraId="770D0246" w14:textId="77777777" w:rsidR="00B34E97" w:rsidRPr="00562055" w:rsidRDefault="00B34E97" w:rsidP="0024247F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50" w:type="dxa"/>
          </w:tcPr>
          <w:p w14:paraId="491D2666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1,251,444</w:t>
            </w:r>
          </w:p>
        </w:tc>
        <w:tc>
          <w:tcPr>
            <w:tcW w:w="204" w:type="dxa"/>
          </w:tcPr>
          <w:p w14:paraId="7E56F157" w14:textId="77777777" w:rsidR="00B34E97" w:rsidRPr="00562055" w:rsidRDefault="00B34E97" w:rsidP="0024247F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1" w:type="dxa"/>
          </w:tcPr>
          <w:p w14:paraId="68759216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472</w:t>
            </w:r>
            <w:r w:rsidRPr="0056205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354</w:t>
            </w:r>
            <w:r w:rsidRPr="00562055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  <w:tc>
          <w:tcPr>
            <w:tcW w:w="205" w:type="dxa"/>
          </w:tcPr>
          <w:p w14:paraId="01723D06" w14:textId="77777777" w:rsidR="00B34E97" w:rsidRPr="00562055" w:rsidRDefault="00B34E97" w:rsidP="0024247F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50" w:type="dxa"/>
          </w:tcPr>
          <w:p w14:paraId="169BB94B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44,256</w:t>
            </w:r>
          </w:p>
        </w:tc>
        <w:tc>
          <w:tcPr>
            <w:tcW w:w="205" w:type="dxa"/>
          </w:tcPr>
          <w:p w14:paraId="6F2028DE" w14:textId="77777777" w:rsidR="00B34E97" w:rsidRPr="00562055" w:rsidRDefault="00B34E97" w:rsidP="0024247F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FCCC1F3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68</w:t>
            </w:r>
            <w:r w:rsidRPr="0056205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387</w:t>
            </w:r>
            <w:r w:rsidRPr="00562055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  <w:tc>
          <w:tcPr>
            <w:tcW w:w="205" w:type="dxa"/>
            <w:gridSpan w:val="2"/>
          </w:tcPr>
          <w:p w14:paraId="2D395BB9" w14:textId="77777777" w:rsidR="00B34E97" w:rsidRPr="00562055" w:rsidRDefault="00B34E97" w:rsidP="0024247F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56" w:type="dxa"/>
            <w:gridSpan w:val="2"/>
          </w:tcPr>
          <w:p w14:paraId="0C8096E3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2,601,138</w:t>
            </w:r>
          </w:p>
        </w:tc>
        <w:tc>
          <w:tcPr>
            <w:tcW w:w="205" w:type="dxa"/>
          </w:tcPr>
          <w:p w14:paraId="3C292B4D" w14:textId="77777777" w:rsidR="00B34E97" w:rsidRPr="00562055" w:rsidRDefault="00B34E97" w:rsidP="0024247F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126F0297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 xml:space="preserve"> 1,576,32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Pr="00562055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</w:tr>
      <w:tr w:rsidR="00B34E97" w:rsidRPr="00562055" w14:paraId="0B982DE4" w14:textId="77777777" w:rsidTr="0024247F">
        <w:trPr>
          <w:trHeight w:val="20"/>
        </w:trPr>
        <w:tc>
          <w:tcPr>
            <w:tcW w:w="3959" w:type="dxa"/>
            <w:vAlign w:val="bottom"/>
          </w:tcPr>
          <w:p w14:paraId="226E1484" w14:textId="77777777" w:rsidR="00B34E97" w:rsidRPr="00562055" w:rsidRDefault="00B34E97" w:rsidP="0024247F">
            <w:pPr>
              <w:tabs>
                <w:tab w:val="center" w:pos="4536"/>
                <w:tab w:val="right" w:pos="9072"/>
              </w:tabs>
              <w:ind w:left="255" w:hanging="165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</w:pPr>
            <w:r w:rsidRPr="00562055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>(</w:t>
            </w:r>
            <w:r w:rsidRPr="00562055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ขาดทุน</w:t>
            </w:r>
            <w:r w:rsidRPr="00562055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 xml:space="preserve">) </w:t>
            </w:r>
            <w:r w:rsidRPr="00562055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กำไรก่อนภาษีเงินได้จากการดำเนินงาน</w:t>
            </w:r>
            <w:r w:rsidRPr="00562055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br/>
            </w:r>
            <w:r w:rsidRPr="00562055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 xml:space="preserve">ที่ยกเลิก 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7415D90D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0534C468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(854,493)</w:t>
            </w:r>
          </w:p>
        </w:tc>
        <w:tc>
          <w:tcPr>
            <w:tcW w:w="205" w:type="dxa"/>
            <w:vAlign w:val="bottom"/>
          </w:tcPr>
          <w:p w14:paraId="545F86D9" w14:textId="77777777" w:rsidR="00B34E97" w:rsidRPr="00562055" w:rsidRDefault="00B34E97" w:rsidP="0024247F">
            <w:pPr>
              <w:ind w:right="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</w:tcBorders>
          </w:tcPr>
          <w:p w14:paraId="6FC50E18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75BA91B2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(4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43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245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05" w:type="dxa"/>
            <w:gridSpan w:val="2"/>
            <w:vAlign w:val="bottom"/>
          </w:tcPr>
          <w:p w14:paraId="117457EC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</w:tcPr>
          <w:p w14:paraId="375DAEC2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200620E5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81,211</w:t>
            </w:r>
          </w:p>
        </w:tc>
        <w:tc>
          <w:tcPr>
            <w:tcW w:w="204" w:type="dxa"/>
            <w:vAlign w:val="bottom"/>
          </w:tcPr>
          <w:p w14:paraId="2628B18F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14:paraId="02306F8E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</w:p>
          <w:p w14:paraId="17343B55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97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671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05" w:type="dxa"/>
            <w:vAlign w:val="bottom"/>
          </w:tcPr>
          <w:p w14:paraId="49D4EDD1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</w:tcPr>
          <w:p w14:paraId="08B455C7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  <w:p w14:paraId="094B6786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58,375</w:t>
            </w:r>
          </w:p>
        </w:tc>
        <w:tc>
          <w:tcPr>
            <w:tcW w:w="205" w:type="dxa"/>
            <w:vAlign w:val="bottom"/>
          </w:tcPr>
          <w:p w14:paraId="2CCF23F2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1A2D175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7E4A4779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(11,685)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05" w:type="dxa"/>
            <w:gridSpan w:val="2"/>
            <w:vAlign w:val="bottom"/>
          </w:tcPr>
          <w:p w14:paraId="02A4E239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</w:tcBorders>
          </w:tcPr>
          <w:p w14:paraId="0A876287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  <w:p w14:paraId="06DB82E8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(714,907)</w:t>
            </w:r>
          </w:p>
        </w:tc>
        <w:tc>
          <w:tcPr>
            <w:tcW w:w="205" w:type="dxa"/>
            <w:vAlign w:val="bottom"/>
          </w:tcPr>
          <w:p w14:paraId="2E39A8AF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</w:tcPr>
          <w:p w14:paraId="750904CF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</w:p>
          <w:p w14:paraId="760A7E32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(3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57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259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</w:tr>
      <w:tr w:rsidR="00B34E97" w:rsidRPr="00562055" w14:paraId="6EAC27D2" w14:textId="77777777" w:rsidTr="0024247F">
        <w:trPr>
          <w:trHeight w:val="20"/>
        </w:trPr>
        <w:tc>
          <w:tcPr>
            <w:tcW w:w="3959" w:type="dxa"/>
            <w:vAlign w:val="bottom"/>
          </w:tcPr>
          <w:p w14:paraId="682542B1" w14:textId="782FDD5F" w:rsidR="00B34E97" w:rsidRPr="00562055" w:rsidRDefault="00B34E97" w:rsidP="0024247F">
            <w:pPr>
              <w:tabs>
                <w:tab w:val="center" w:pos="4536"/>
                <w:tab w:val="right" w:pos="9072"/>
              </w:tabs>
              <w:ind w:left="255" w:hanging="165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ส่วนแบ่งกำไรของบริษัทร่วมที่ใช้วิธีส่วนได้เสีย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57E26E7F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05" w:type="dxa"/>
            <w:vAlign w:val="bottom"/>
          </w:tcPr>
          <w:p w14:paraId="24B5DF05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</w:tcBorders>
          </w:tcPr>
          <w:p w14:paraId="6C6F93E2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6,688</w:t>
            </w:r>
          </w:p>
        </w:tc>
        <w:tc>
          <w:tcPr>
            <w:tcW w:w="205" w:type="dxa"/>
            <w:gridSpan w:val="2"/>
            <w:vAlign w:val="bottom"/>
          </w:tcPr>
          <w:p w14:paraId="0F89369F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</w:tcPr>
          <w:p w14:paraId="2E125A6B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04" w:type="dxa"/>
            <w:vAlign w:val="bottom"/>
          </w:tcPr>
          <w:p w14:paraId="11238846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14:paraId="0FB003ED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05" w:type="dxa"/>
            <w:vAlign w:val="bottom"/>
          </w:tcPr>
          <w:p w14:paraId="6E93517E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</w:tcPr>
          <w:p w14:paraId="33E6E71B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05" w:type="dxa"/>
            <w:vAlign w:val="bottom"/>
          </w:tcPr>
          <w:p w14:paraId="3C3CB440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F3A28A6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05" w:type="dxa"/>
            <w:gridSpan w:val="2"/>
            <w:vAlign w:val="bottom"/>
          </w:tcPr>
          <w:p w14:paraId="65364224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</w:tcBorders>
          </w:tcPr>
          <w:p w14:paraId="6EDECCEC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05" w:type="dxa"/>
            <w:vAlign w:val="bottom"/>
          </w:tcPr>
          <w:p w14:paraId="74686E65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</w:tcPr>
          <w:p w14:paraId="3199A719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6,688</w:t>
            </w:r>
          </w:p>
        </w:tc>
      </w:tr>
      <w:tr w:rsidR="00B34E97" w:rsidRPr="00562055" w14:paraId="3066409F" w14:textId="77777777" w:rsidTr="0024247F">
        <w:trPr>
          <w:trHeight w:val="20"/>
        </w:trPr>
        <w:tc>
          <w:tcPr>
            <w:tcW w:w="3959" w:type="dxa"/>
            <w:vAlign w:val="bottom"/>
          </w:tcPr>
          <w:p w14:paraId="5D8096E7" w14:textId="77777777" w:rsidR="00B34E97" w:rsidRPr="00562055" w:rsidRDefault="00B34E97" w:rsidP="0024247F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92A0040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05" w:type="dxa"/>
            <w:vAlign w:val="bottom"/>
          </w:tcPr>
          <w:p w14:paraId="4B58530B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</w:tcPr>
          <w:p w14:paraId="1676A4E4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05" w:type="dxa"/>
            <w:gridSpan w:val="2"/>
            <w:vAlign w:val="bottom"/>
          </w:tcPr>
          <w:p w14:paraId="60A074C6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14:paraId="06ACC7BE" w14:textId="390E422A" w:rsidR="00B34E97" w:rsidRPr="00562055" w:rsidRDefault="00B34E97" w:rsidP="0024247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cs/>
              </w:rPr>
            </w:pPr>
            <w:r w:rsidRPr="00562055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(21,43</w:t>
            </w:r>
            <w:r w:rsidR="0097542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  <w:r w:rsidRPr="00562055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204" w:type="dxa"/>
            <w:vAlign w:val="bottom"/>
          </w:tcPr>
          <w:p w14:paraId="2D778882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5DBCBDD0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28,255</w:t>
            </w:r>
            <w:r w:rsidRPr="0056205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05" w:type="dxa"/>
            <w:vAlign w:val="bottom"/>
          </w:tcPr>
          <w:p w14:paraId="2CCAC58E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14:paraId="7A09AF20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cs/>
              </w:rPr>
            </w:pPr>
            <w:r w:rsidRPr="00562055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(12,718)</w:t>
            </w:r>
          </w:p>
        </w:tc>
        <w:tc>
          <w:tcPr>
            <w:tcW w:w="205" w:type="dxa"/>
            <w:vAlign w:val="bottom"/>
          </w:tcPr>
          <w:p w14:paraId="609056F5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C64EA6B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05" w:type="dxa"/>
            <w:gridSpan w:val="2"/>
            <w:vAlign w:val="bottom"/>
          </w:tcPr>
          <w:p w14:paraId="6681D68C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156" w:type="dxa"/>
            <w:gridSpan w:val="2"/>
            <w:tcBorders>
              <w:bottom w:val="single" w:sz="4" w:space="0" w:color="auto"/>
            </w:tcBorders>
          </w:tcPr>
          <w:p w14:paraId="1E10A43C" w14:textId="73EE4C2C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56205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34</w:t>
            </w:r>
            <w:r w:rsidRPr="0056205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6205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="0097542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49</w:t>
            </w:r>
            <w:r w:rsidRPr="0056205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05" w:type="dxa"/>
            <w:vAlign w:val="bottom"/>
          </w:tcPr>
          <w:p w14:paraId="7F79506F" w14:textId="77777777" w:rsidR="00B34E97" w:rsidRPr="00562055" w:rsidRDefault="00B34E97" w:rsidP="0024247F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6C0FACD4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 xml:space="preserve"> (28,255)</w:t>
            </w:r>
          </w:p>
        </w:tc>
      </w:tr>
      <w:tr w:rsidR="00B34E97" w:rsidRPr="00562055" w14:paraId="6510523D" w14:textId="77777777" w:rsidTr="0024247F">
        <w:trPr>
          <w:trHeight w:val="206"/>
        </w:trPr>
        <w:tc>
          <w:tcPr>
            <w:tcW w:w="3959" w:type="dxa"/>
            <w:vAlign w:val="bottom"/>
          </w:tcPr>
          <w:p w14:paraId="5DC9D420" w14:textId="77777777" w:rsidR="00B34E97" w:rsidRPr="00562055" w:rsidRDefault="00B34E97" w:rsidP="0024247F">
            <w:pPr>
              <w:tabs>
                <w:tab w:val="center" w:pos="4536"/>
                <w:tab w:val="right" w:pos="9072"/>
              </w:tabs>
              <w:ind w:left="255" w:hanging="165"/>
              <w:rPr>
                <w:rFonts w:asciiTheme="majorBidi" w:hAnsiTheme="majorBidi"/>
                <w:spacing w:val="-2"/>
                <w:sz w:val="26"/>
                <w:szCs w:val="26"/>
              </w:rPr>
            </w:pPr>
            <w:r w:rsidRPr="00562055">
              <w:rPr>
                <w:rFonts w:asciiTheme="majorBidi" w:hAnsiTheme="majorBidi"/>
                <w:spacing w:val="-2"/>
                <w:sz w:val="26"/>
                <w:szCs w:val="26"/>
                <w:cs/>
              </w:rPr>
              <w:t>กำไรจากการวัดมูลค่ายุติธรรมเงินลงทุนใน</w:t>
            </w:r>
          </w:p>
          <w:p w14:paraId="22DBAA97" w14:textId="77777777" w:rsidR="00B34E97" w:rsidRPr="00562055" w:rsidRDefault="00B34E97" w:rsidP="0024247F">
            <w:pPr>
              <w:tabs>
                <w:tab w:val="center" w:pos="4536"/>
                <w:tab w:val="right" w:pos="9072"/>
              </w:tabs>
              <w:rPr>
                <w:rFonts w:asciiTheme="majorBidi" w:hAnsiTheme="majorBidi"/>
                <w:spacing w:val="-2"/>
                <w:sz w:val="26"/>
                <w:szCs w:val="26"/>
                <w:cs/>
              </w:rPr>
            </w:pPr>
            <w:r w:rsidRPr="00562055">
              <w:rPr>
                <w:rFonts w:asciiTheme="majorBidi" w:hAnsiTheme="majorBidi"/>
                <w:spacing w:val="-2"/>
                <w:sz w:val="26"/>
                <w:szCs w:val="26"/>
              </w:rPr>
              <w:t xml:space="preserve">         </w:t>
            </w:r>
            <w:r w:rsidRPr="00562055">
              <w:rPr>
                <w:rFonts w:asciiTheme="majorBidi" w:hAnsiTheme="majorBidi"/>
                <w:spacing w:val="-2"/>
                <w:sz w:val="26"/>
                <w:szCs w:val="26"/>
                <w:cs/>
              </w:rPr>
              <w:t>บริษัทร่วมก่อนการซื้อธุรกิจ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1952AAAC" w14:textId="1BA1E43B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vAlign w:val="bottom"/>
          </w:tcPr>
          <w:p w14:paraId="136A35F8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</w:tcBorders>
          </w:tcPr>
          <w:p w14:paraId="170B27C6" w14:textId="6DE8EB90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gridSpan w:val="2"/>
            <w:vAlign w:val="bottom"/>
          </w:tcPr>
          <w:p w14:paraId="22018743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</w:tcPr>
          <w:p w14:paraId="6043A11F" w14:textId="7AAA2F63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4" w:type="dxa"/>
            <w:vAlign w:val="bottom"/>
          </w:tcPr>
          <w:p w14:paraId="1D89071E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14:paraId="14567D38" w14:textId="1A744C92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vAlign w:val="bottom"/>
          </w:tcPr>
          <w:p w14:paraId="550E85EA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</w:tcPr>
          <w:p w14:paraId="54B4DC52" w14:textId="48EBD5C2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vAlign w:val="bottom"/>
          </w:tcPr>
          <w:p w14:paraId="39751D7E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E49350E" w14:textId="6E5834BB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gridSpan w:val="2"/>
            <w:vAlign w:val="bottom"/>
          </w:tcPr>
          <w:p w14:paraId="39854742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</w:tcBorders>
          </w:tcPr>
          <w:p w14:paraId="490B7B67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88A02BF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05" w:type="dxa"/>
            <w:vAlign w:val="bottom"/>
          </w:tcPr>
          <w:p w14:paraId="41983B8B" w14:textId="77777777" w:rsidR="00B34E97" w:rsidRPr="00562055" w:rsidRDefault="00B34E97" w:rsidP="0024247F">
            <w:pPr>
              <w:tabs>
                <w:tab w:val="decimal" w:pos="993"/>
              </w:tabs>
              <w:ind w:right="9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</w:tcPr>
          <w:p w14:paraId="08311B64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EF48146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360,324</w:t>
            </w:r>
          </w:p>
        </w:tc>
      </w:tr>
      <w:tr w:rsidR="00B34E97" w:rsidRPr="00562055" w14:paraId="7C4C7E17" w14:textId="77777777" w:rsidTr="00E014BC">
        <w:trPr>
          <w:trHeight w:val="206"/>
        </w:trPr>
        <w:tc>
          <w:tcPr>
            <w:tcW w:w="3959" w:type="dxa"/>
            <w:vAlign w:val="bottom"/>
          </w:tcPr>
          <w:p w14:paraId="3E2FD902" w14:textId="77777777" w:rsidR="00B34E97" w:rsidRPr="00562055" w:rsidRDefault="00B34E97" w:rsidP="0024247F">
            <w:pPr>
              <w:tabs>
                <w:tab w:val="center" w:pos="4536"/>
                <w:tab w:val="right" w:pos="9072"/>
              </w:tabs>
              <w:ind w:left="255" w:hanging="165"/>
              <w:rPr>
                <w:rFonts w:asciiTheme="majorBidi" w:hAnsiTheme="majorBidi"/>
                <w:spacing w:val="-2"/>
                <w:sz w:val="26"/>
                <w:szCs w:val="26"/>
                <w:cs/>
              </w:rPr>
            </w:pPr>
            <w:r w:rsidRPr="00562055">
              <w:rPr>
                <w:rFonts w:asciiTheme="majorBidi" w:hAnsiTheme="majorBidi"/>
                <w:spacing w:val="-2"/>
                <w:sz w:val="26"/>
                <w:szCs w:val="26"/>
                <w:cs/>
              </w:rPr>
              <w:t>กําไรจากการซื้อในราคาต่อรอง</w:t>
            </w:r>
          </w:p>
        </w:tc>
        <w:tc>
          <w:tcPr>
            <w:tcW w:w="1170" w:type="dxa"/>
            <w:shd w:val="clear" w:color="auto" w:fill="auto"/>
          </w:tcPr>
          <w:p w14:paraId="4CA4FC50" w14:textId="4A369D6C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vAlign w:val="bottom"/>
          </w:tcPr>
          <w:p w14:paraId="70707A0D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141" w:type="dxa"/>
            <w:gridSpan w:val="2"/>
          </w:tcPr>
          <w:p w14:paraId="260741A1" w14:textId="3DFDBC89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gridSpan w:val="2"/>
            <w:vAlign w:val="bottom"/>
          </w:tcPr>
          <w:p w14:paraId="7F6D8F88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50" w:type="dxa"/>
          </w:tcPr>
          <w:p w14:paraId="292850A4" w14:textId="2626EA78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4" w:type="dxa"/>
            <w:vAlign w:val="bottom"/>
          </w:tcPr>
          <w:p w14:paraId="0AAA5D5A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41" w:type="dxa"/>
          </w:tcPr>
          <w:p w14:paraId="44CBFAE5" w14:textId="19D89DB5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vAlign w:val="bottom"/>
          </w:tcPr>
          <w:p w14:paraId="6064FBAE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50" w:type="dxa"/>
          </w:tcPr>
          <w:p w14:paraId="1D182FE9" w14:textId="7C27B1B0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vAlign w:val="bottom"/>
          </w:tcPr>
          <w:p w14:paraId="43F2AE20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34" w:type="dxa"/>
          </w:tcPr>
          <w:p w14:paraId="500EC91B" w14:textId="2CBD7B15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gridSpan w:val="2"/>
            <w:vAlign w:val="bottom"/>
          </w:tcPr>
          <w:p w14:paraId="6245F596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6" w:type="dxa"/>
            <w:gridSpan w:val="2"/>
          </w:tcPr>
          <w:p w14:paraId="30EB6119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05" w:type="dxa"/>
            <w:vAlign w:val="bottom"/>
          </w:tcPr>
          <w:p w14:paraId="50F8BB3F" w14:textId="77777777" w:rsidR="00B34E97" w:rsidRPr="00562055" w:rsidRDefault="00B34E97" w:rsidP="0024247F">
            <w:pPr>
              <w:tabs>
                <w:tab w:val="decimal" w:pos="993"/>
              </w:tabs>
              <w:ind w:right="9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35" w:type="dxa"/>
          </w:tcPr>
          <w:p w14:paraId="71343E72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861,931</w:t>
            </w:r>
          </w:p>
        </w:tc>
      </w:tr>
      <w:tr w:rsidR="00B34E97" w:rsidRPr="00562055" w14:paraId="22E7C22A" w14:textId="77777777" w:rsidTr="0024247F">
        <w:trPr>
          <w:trHeight w:val="206"/>
        </w:trPr>
        <w:tc>
          <w:tcPr>
            <w:tcW w:w="3959" w:type="dxa"/>
            <w:vAlign w:val="bottom"/>
          </w:tcPr>
          <w:p w14:paraId="1D8E411A" w14:textId="77777777" w:rsidR="00B34E97" w:rsidRPr="00562055" w:rsidRDefault="00B34E97" w:rsidP="0024247F">
            <w:pPr>
              <w:tabs>
                <w:tab w:val="center" w:pos="4536"/>
                <w:tab w:val="right" w:pos="9072"/>
              </w:tabs>
              <w:ind w:left="255" w:hanging="165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F2430A">
              <w:rPr>
                <w:rFonts w:asciiTheme="majorBidi" w:hAnsiTheme="majorBidi"/>
                <w:spacing w:val="-2"/>
                <w:sz w:val="26"/>
                <w:szCs w:val="26"/>
                <w:cs/>
              </w:rPr>
              <w:t>ขาดทุนจากการจำหน่ายเงินลงทุนในบริษัทย่อย</w:t>
            </w:r>
          </w:p>
        </w:tc>
        <w:tc>
          <w:tcPr>
            <w:tcW w:w="1170" w:type="dxa"/>
            <w:shd w:val="clear" w:color="auto" w:fill="auto"/>
          </w:tcPr>
          <w:p w14:paraId="756448F3" w14:textId="027BD73B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vAlign w:val="bottom"/>
          </w:tcPr>
          <w:p w14:paraId="234F8F8F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141" w:type="dxa"/>
            <w:gridSpan w:val="2"/>
          </w:tcPr>
          <w:p w14:paraId="3E432F66" w14:textId="3F38D623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gridSpan w:val="2"/>
            <w:vAlign w:val="bottom"/>
          </w:tcPr>
          <w:p w14:paraId="327E3CB7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50" w:type="dxa"/>
          </w:tcPr>
          <w:p w14:paraId="2FEBF819" w14:textId="409C175B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4" w:type="dxa"/>
            <w:vAlign w:val="bottom"/>
          </w:tcPr>
          <w:p w14:paraId="0A9992BB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41" w:type="dxa"/>
          </w:tcPr>
          <w:p w14:paraId="409EB386" w14:textId="2010D3DA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vAlign w:val="bottom"/>
          </w:tcPr>
          <w:p w14:paraId="235A003C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50" w:type="dxa"/>
          </w:tcPr>
          <w:p w14:paraId="4EC7CE7E" w14:textId="00E9AFFB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vAlign w:val="bottom"/>
          </w:tcPr>
          <w:p w14:paraId="6249A9AA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34" w:type="dxa"/>
          </w:tcPr>
          <w:p w14:paraId="3EFEBC32" w14:textId="2C422748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gridSpan w:val="2"/>
            <w:vAlign w:val="bottom"/>
          </w:tcPr>
          <w:p w14:paraId="4D86910C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6" w:type="dxa"/>
            <w:gridSpan w:val="2"/>
          </w:tcPr>
          <w:p w14:paraId="3E774CC1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62055">
              <w:rPr>
                <w:rFonts w:asciiTheme="majorBidi" w:hAnsiTheme="majorBidi" w:cstheme="majorBidi"/>
                <w:sz w:val="26"/>
                <w:szCs w:val="26"/>
              </w:rPr>
              <w:t>1,833,953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05" w:type="dxa"/>
            <w:vAlign w:val="bottom"/>
          </w:tcPr>
          <w:p w14:paraId="01C86853" w14:textId="77777777" w:rsidR="00B34E97" w:rsidRPr="00562055" w:rsidRDefault="00B34E97" w:rsidP="0024247F">
            <w:pPr>
              <w:tabs>
                <w:tab w:val="decimal" w:pos="993"/>
              </w:tabs>
              <w:ind w:right="9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35" w:type="dxa"/>
          </w:tcPr>
          <w:p w14:paraId="0056F453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34E97" w:rsidRPr="00562055" w14:paraId="06B03DA7" w14:textId="77777777" w:rsidTr="00E014BC">
        <w:trPr>
          <w:trHeight w:val="20"/>
        </w:trPr>
        <w:tc>
          <w:tcPr>
            <w:tcW w:w="3959" w:type="dxa"/>
            <w:vAlign w:val="bottom"/>
          </w:tcPr>
          <w:p w14:paraId="30107D9A" w14:textId="77777777" w:rsidR="00B34E97" w:rsidRPr="00562055" w:rsidRDefault="00B34E97" w:rsidP="0024247F">
            <w:pPr>
              <w:tabs>
                <w:tab w:val="center" w:pos="4536"/>
                <w:tab w:val="right" w:pos="9072"/>
              </w:tabs>
              <w:ind w:left="255" w:hanging="165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562055">
              <w:rPr>
                <w:rFonts w:asciiTheme="majorBidi" w:hAnsiTheme="majorBidi"/>
                <w:spacing w:val="-2"/>
                <w:sz w:val="26"/>
                <w:szCs w:val="26"/>
                <w:cs/>
              </w:rPr>
              <w:t>ขาดทุนจากการด้อยค่าของสินทรัพย์สิทธิการใช้</w:t>
            </w:r>
          </w:p>
        </w:tc>
        <w:tc>
          <w:tcPr>
            <w:tcW w:w="1170" w:type="dxa"/>
            <w:shd w:val="clear" w:color="auto" w:fill="auto"/>
          </w:tcPr>
          <w:p w14:paraId="03AF36F2" w14:textId="70434BC0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vAlign w:val="bottom"/>
          </w:tcPr>
          <w:p w14:paraId="73DB85A7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141" w:type="dxa"/>
            <w:gridSpan w:val="2"/>
          </w:tcPr>
          <w:p w14:paraId="47A34A29" w14:textId="481F350F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gridSpan w:val="2"/>
            <w:vAlign w:val="bottom"/>
          </w:tcPr>
          <w:p w14:paraId="5E60CF59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50" w:type="dxa"/>
          </w:tcPr>
          <w:p w14:paraId="42FF7BF9" w14:textId="229BA53F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4" w:type="dxa"/>
            <w:vAlign w:val="bottom"/>
          </w:tcPr>
          <w:p w14:paraId="5E43D5D9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41" w:type="dxa"/>
          </w:tcPr>
          <w:p w14:paraId="6B6FD03A" w14:textId="3EF04534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vAlign w:val="bottom"/>
          </w:tcPr>
          <w:p w14:paraId="3B943E93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50" w:type="dxa"/>
          </w:tcPr>
          <w:p w14:paraId="413170D5" w14:textId="70E29162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vAlign w:val="bottom"/>
          </w:tcPr>
          <w:p w14:paraId="20C276A5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34" w:type="dxa"/>
          </w:tcPr>
          <w:p w14:paraId="5F4E548F" w14:textId="63FCB618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5" w:type="dxa"/>
            <w:gridSpan w:val="2"/>
            <w:vAlign w:val="bottom"/>
          </w:tcPr>
          <w:p w14:paraId="5B0EC9C4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bottom w:val="single" w:sz="4" w:space="0" w:color="auto"/>
            </w:tcBorders>
          </w:tcPr>
          <w:p w14:paraId="615F398B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62055">
              <w:rPr>
                <w:rFonts w:asciiTheme="majorBidi" w:hAnsiTheme="majorBidi" w:cstheme="majorBidi"/>
                <w:sz w:val="26"/>
                <w:szCs w:val="26"/>
              </w:rPr>
              <w:t>392,447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05" w:type="dxa"/>
            <w:vAlign w:val="bottom"/>
          </w:tcPr>
          <w:p w14:paraId="1D2F856E" w14:textId="77777777" w:rsidR="00B34E97" w:rsidRPr="00562055" w:rsidRDefault="00B34E97" w:rsidP="0024247F">
            <w:pPr>
              <w:tabs>
                <w:tab w:val="decimal" w:pos="993"/>
              </w:tabs>
              <w:ind w:right="9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431E9112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34E97" w:rsidRPr="00562055" w14:paraId="5E780AB2" w14:textId="77777777" w:rsidTr="00E014BC">
        <w:trPr>
          <w:trHeight w:val="20"/>
        </w:trPr>
        <w:tc>
          <w:tcPr>
            <w:tcW w:w="3959" w:type="dxa"/>
            <w:vAlign w:val="bottom"/>
          </w:tcPr>
          <w:p w14:paraId="3239E88A" w14:textId="77777777" w:rsidR="00B34E97" w:rsidRPr="00562055" w:rsidRDefault="00B34E97" w:rsidP="0024247F">
            <w:pPr>
              <w:tabs>
                <w:tab w:val="center" w:pos="4536"/>
                <w:tab w:val="right" w:pos="9072"/>
              </w:tabs>
              <w:ind w:left="255" w:hanging="16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62055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>(</w:t>
            </w:r>
            <w:r w:rsidRPr="00562055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ขาดทุน</w:t>
            </w:r>
            <w:r w:rsidRPr="00562055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 xml:space="preserve">) 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กำไรสำหรับปีจากกิจกรรมดำเนินงานที่ยกเลิก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(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สุทธิจากภาษีเงินได้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729ACACD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  <w:p w14:paraId="3762FE0E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(854,493)</w:t>
            </w:r>
          </w:p>
        </w:tc>
        <w:tc>
          <w:tcPr>
            <w:tcW w:w="205" w:type="dxa"/>
            <w:vAlign w:val="bottom"/>
          </w:tcPr>
          <w:p w14:paraId="6BB921FF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41" w:type="dxa"/>
            <w:gridSpan w:val="2"/>
            <w:tcBorders>
              <w:bottom w:val="double" w:sz="4" w:space="0" w:color="auto"/>
            </w:tcBorders>
          </w:tcPr>
          <w:p w14:paraId="385A1558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72F1A569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(4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36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557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05" w:type="dxa"/>
            <w:gridSpan w:val="2"/>
            <w:vAlign w:val="bottom"/>
          </w:tcPr>
          <w:p w14:paraId="3B63A22F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double" w:sz="4" w:space="0" w:color="auto"/>
            </w:tcBorders>
          </w:tcPr>
          <w:p w14:paraId="7851B46C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  <w:p w14:paraId="71837AC8" w14:textId="377DC487" w:rsidR="00B34E97" w:rsidRPr="00562055" w:rsidRDefault="00B34E97" w:rsidP="0024247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59,7</w:t>
            </w:r>
            <w:r w:rsidR="00E014BC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80</w:t>
            </w:r>
          </w:p>
        </w:tc>
        <w:tc>
          <w:tcPr>
            <w:tcW w:w="204" w:type="dxa"/>
            <w:vAlign w:val="bottom"/>
          </w:tcPr>
          <w:p w14:paraId="5C0A4C0E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1" w:type="dxa"/>
            <w:tcBorders>
              <w:bottom w:val="double" w:sz="4" w:space="0" w:color="auto"/>
            </w:tcBorders>
          </w:tcPr>
          <w:p w14:paraId="1214A99A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</w:p>
          <w:p w14:paraId="3DBB3DBB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416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05" w:type="dxa"/>
            <w:vAlign w:val="bottom"/>
          </w:tcPr>
          <w:p w14:paraId="533BFF08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double" w:sz="4" w:space="0" w:color="auto"/>
            </w:tcBorders>
          </w:tcPr>
          <w:p w14:paraId="3FB3B66A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  <w:p w14:paraId="6C69D88C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45,657</w:t>
            </w:r>
          </w:p>
        </w:tc>
        <w:tc>
          <w:tcPr>
            <w:tcW w:w="205" w:type="dxa"/>
            <w:vAlign w:val="bottom"/>
          </w:tcPr>
          <w:p w14:paraId="33A55D1C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69F1C486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7B0D4236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11,685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05" w:type="dxa"/>
            <w:gridSpan w:val="2"/>
            <w:vAlign w:val="bottom"/>
          </w:tcPr>
          <w:p w14:paraId="46B20349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634D020" w14:textId="77777777" w:rsidR="00B34E97" w:rsidRPr="00562055" w:rsidRDefault="00B34E97" w:rsidP="0024247F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  <w:p w14:paraId="232135D7" w14:textId="058FA3EF" w:rsidR="00B34E97" w:rsidRPr="00562055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2,975,45</w:t>
            </w:r>
            <w:r w:rsidR="00E014B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  <w:r w:rsidRPr="0056205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05" w:type="dxa"/>
            <w:vAlign w:val="bottom"/>
          </w:tcPr>
          <w:p w14:paraId="4C1B4741" w14:textId="77777777" w:rsidR="00B34E97" w:rsidRPr="00562055" w:rsidRDefault="00B34E97" w:rsidP="0024247F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</w:tcPr>
          <w:p w14:paraId="4D8973C3" w14:textId="77777777" w:rsidR="00B34E97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2D2ACFF1" w14:textId="77777777" w:rsidR="00B34E97" w:rsidRPr="00367201" w:rsidRDefault="00B34E97" w:rsidP="0024247F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843,430</w:t>
            </w:r>
          </w:p>
        </w:tc>
      </w:tr>
    </w:tbl>
    <w:p w14:paraId="3E3F26B5" w14:textId="77777777" w:rsidR="00B34E97" w:rsidRDefault="00B34E97" w:rsidP="00B34E97"/>
    <w:tbl>
      <w:tblPr>
        <w:tblW w:w="14659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1196"/>
        <w:gridCol w:w="196"/>
        <w:gridCol w:w="1100"/>
        <w:gridCol w:w="198"/>
        <w:gridCol w:w="1199"/>
        <w:gridCol w:w="198"/>
        <w:gridCol w:w="1103"/>
        <w:gridCol w:w="198"/>
        <w:gridCol w:w="1195"/>
        <w:gridCol w:w="198"/>
        <w:gridCol w:w="1100"/>
        <w:gridCol w:w="198"/>
        <w:gridCol w:w="1197"/>
        <w:gridCol w:w="198"/>
        <w:gridCol w:w="1203"/>
        <w:gridCol w:w="22"/>
      </w:tblGrid>
      <w:tr w:rsidR="00B34E97" w:rsidRPr="00C43EA4" w14:paraId="04394942" w14:textId="77777777" w:rsidTr="0024247F">
        <w:trPr>
          <w:trHeight w:val="408"/>
          <w:tblHeader/>
        </w:trPr>
        <w:tc>
          <w:tcPr>
            <w:tcW w:w="3960" w:type="dxa"/>
            <w:vAlign w:val="bottom"/>
          </w:tcPr>
          <w:p w14:paraId="17BCB1A4" w14:textId="77777777" w:rsidR="00B34E97" w:rsidRPr="008D7D91" w:rsidRDefault="00B34E97" w:rsidP="0024247F">
            <w:pPr>
              <w:tabs>
                <w:tab w:val="left" w:pos="900"/>
              </w:tabs>
              <w:ind w:left="91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699" w:type="dxa"/>
            <w:gridSpan w:val="16"/>
            <w:vAlign w:val="bottom"/>
          </w:tcPr>
          <w:p w14:paraId="3CF7A9C9" w14:textId="77777777" w:rsidR="00B34E97" w:rsidRPr="008D7D91" w:rsidRDefault="00B34E97" w:rsidP="0024247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8D7D91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</w:p>
        </w:tc>
      </w:tr>
      <w:tr w:rsidR="00B34E97" w:rsidRPr="00C43EA4" w14:paraId="3233225C" w14:textId="77777777" w:rsidTr="0024247F">
        <w:trPr>
          <w:trHeight w:val="832"/>
          <w:tblHeader/>
        </w:trPr>
        <w:tc>
          <w:tcPr>
            <w:tcW w:w="3960" w:type="dxa"/>
            <w:vAlign w:val="bottom"/>
          </w:tcPr>
          <w:p w14:paraId="24BC1629" w14:textId="77777777" w:rsidR="00B34E97" w:rsidRPr="008D7D91" w:rsidRDefault="00B34E97" w:rsidP="0024247F">
            <w:pPr>
              <w:tabs>
                <w:tab w:val="center" w:pos="4536"/>
                <w:tab w:val="right" w:pos="9072"/>
              </w:tabs>
              <w:ind w:left="360" w:hanging="270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8D7D9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กระแสเงินสดได้มาจาก (ใช้ไปใน) </w:t>
            </w:r>
            <w:r w:rsidRPr="008D7D91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8D7D9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การดำเนินงานที่ยกเลิก</w:t>
            </w:r>
          </w:p>
        </w:tc>
        <w:tc>
          <w:tcPr>
            <w:tcW w:w="2492" w:type="dxa"/>
            <w:gridSpan w:val="3"/>
            <w:vAlign w:val="bottom"/>
          </w:tcPr>
          <w:p w14:paraId="5EAAEAAD" w14:textId="77777777" w:rsidR="00B34E97" w:rsidRPr="008D7D91" w:rsidRDefault="00B34E97" w:rsidP="0024247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ส่วนงานกิจการพัฒนาอสังหาริมทรัพย์</w:t>
            </w:r>
          </w:p>
        </w:tc>
        <w:tc>
          <w:tcPr>
            <w:tcW w:w="198" w:type="dxa"/>
            <w:vAlign w:val="bottom"/>
          </w:tcPr>
          <w:p w14:paraId="5DF9C922" w14:textId="77777777" w:rsidR="00B34E97" w:rsidRPr="008D7D91" w:rsidRDefault="00B34E97" w:rsidP="0024247F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00" w:type="dxa"/>
            <w:gridSpan w:val="3"/>
            <w:vAlign w:val="bottom"/>
          </w:tcPr>
          <w:p w14:paraId="52A618D5" w14:textId="77777777" w:rsidR="00B34E97" w:rsidRPr="008D7D91" w:rsidRDefault="00B34E97" w:rsidP="0024247F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ส่วนงานให้เช่าคลังสินค้า โรงงานและอื่น ๆ</w:t>
            </w:r>
          </w:p>
        </w:tc>
        <w:tc>
          <w:tcPr>
            <w:tcW w:w="198" w:type="dxa"/>
            <w:vAlign w:val="bottom"/>
          </w:tcPr>
          <w:p w14:paraId="49138A68" w14:textId="77777777" w:rsidR="00B34E97" w:rsidRPr="008D7D91" w:rsidRDefault="00B34E97" w:rsidP="0024247F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493" w:type="dxa"/>
            <w:gridSpan w:val="3"/>
            <w:vAlign w:val="bottom"/>
          </w:tcPr>
          <w:p w14:paraId="0DB18842" w14:textId="77777777" w:rsidR="00B34E97" w:rsidRPr="008D7D91" w:rsidRDefault="00B34E97" w:rsidP="0024247F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ส่วนงานบริหารอสังหาริมทรัพย์</w:t>
            </w:r>
          </w:p>
        </w:tc>
        <w:tc>
          <w:tcPr>
            <w:tcW w:w="198" w:type="dxa"/>
            <w:vAlign w:val="bottom"/>
          </w:tcPr>
          <w:p w14:paraId="6EC50299" w14:textId="77777777" w:rsidR="00B34E97" w:rsidRPr="008D7D91" w:rsidRDefault="00B34E97" w:rsidP="0024247F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620" w:type="dxa"/>
            <w:gridSpan w:val="4"/>
            <w:vAlign w:val="bottom"/>
          </w:tcPr>
          <w:p w14:paraId="17019162" w14:textId="77777777" w:rsidR="00B34E97" w:rsidRPr="008D7D91" w:rsidRDefault="00B34E97" w:rsidP="0024247F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B34E97" w:rsidRPr="00BE25FB" w14:paraId="1430C90D" w14:textId="77777777" w:rsidTr="0024247F">
        <w:trPr>
          <w:gridAfter w:val="1"/>
          <w:wAfter w:w="22" w:type="dxa"/>
          <w:trHeight w:val="1240"/>
          <w:tblHeader/>
        </w:trPr>
        <w:tc>
          <w:tcPr>
            <w:tcW w:w="3960" w:type="dxa"/>
            <w:vAlign w:val="bottom"/>
          </w:tcPr>
          <w:p w14:paraId="6EBA0161" w14:textId="7BDD76D9" w:rsidR="00B34E97" w:rsidRPr="00367201" w:rsidRDefault="00B34E97" w:rsidP="0024247F">
            <w:pPr>
              <w:ind w:left="360" w:right="88" w:hanging="249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</w:pP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>สำหรับ</w:t>
            </w:r>
            <w:r w:rsidRPr="0036720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 xml:space="preserve">ระยะเวลาตั้งแต่วันที่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 xml:space="preserve">1 </w:t>
            </w:r>
            <w:r w:rsidRPr="0036720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 xml:space="preserve">มกราคม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 xml:space="preserve">2567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br/>
            </w:r>
            <w:r w:rsidRPr="0036720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>ถึง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 xml:space="preserve">วันที่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 xml:space="preserve">30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 xml:space="preserve">พฤศจิกายน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>2567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 xml:space="preserve"> และ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br/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>สำหรับ</w:t>
            </w:r>
            <w:r w:rsidRPr="0036720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 xml:space="preserve">ระยะเวลาตั้งแต่วันที่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 xml:space="preserve">1 </w:t>
            </w:r>
            <w:r w:rsidRPr="0036720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>กรก</w:t>
            </w:r>
            <w:r w:rsidR="008F500C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>ฎ</w:t>
            </w:r>
            <w:r w:rsidRPr="0036720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 xml:space="preserve">าคม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>2566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br/>
            </w:r>
            <w:r w:rsidRPr="0036720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>ถึง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 xml:space="preserve">วันที่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>31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  <w:lang w:val="en-GB"/>
              </w:rPr>
              <w:t xml:space="preserve">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 xml:space="preserve">ธันวาคม </w:t>
            </w:r>
            <w:r w:rsidRPr="0036720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>2566</w:t>
            </w:r>
          </w:p>
        </w:tc>
        <w:tc>
          <w:tcPr>
            <w:tcW w:w="1196" w:type="dxa"/>
            <w:vAlign w:val="bottom"/>
          </w:tcPr>
          <w:p w14:paraId="70D3DDE5" w14:textId="77777777" w:rsidR="00B34E97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30</w:t>
            </w:r>
            <w:r w:rsidRPr="008D7D91">
              <w:rPr>
                <w:rFonts w:asciiTheme="majorBidi" w:hAnsiTheme="majorBidi" w:cstheme="majorBidi"/>
                <w:sz w:val="28"/>
                <w:lang w:val="en-GB"/>
              </w:rPr>
              <w:t xml:space="preserve"> </w:t>
            </w:r>
          </w:p>
          <w:p w14:paraId="0AF49D8B" w14:textId="77777777" w:rsidR="00B34E97" w:rsidRPr="008D7D91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  <w:lang w:val="en-GB"/>
              </w:rPr>
              <w:t xml:space="preserve">พฤศจิกายน </w:t>
            </w:r>
            <w:r w:rsidRPr="008D7D91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96" w:type="dxa"/>
            <w:vAlign w:val="bottom"/>
          </w:tcPr>
          <w:p w14:paraId="654CA101" w14:textId="77777777" w:rsidR="00B34E97" w:rsidRPr="008D7D91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cs/>
                <w:lang w:val="en-GB"/>
              </w:rPr>
            </w:pPr>
          </w:p>
        </w:tc>
        <w:tc>
          <w:tcPr>
            <w:tcW w:w="1100" w:type="dxa"/>
            <w:vAlign w:val="bottom"/>
          </w:tcPr>
          <w:p w14:paraId="47C99674" w14:textId="77777777" w:rsidR="00B34E97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31</w:t>
            </w:r>
            <w:r w:rsidRPr="008D7D91">
              <w:rPr>
                <w:rFonts w:asciiTheme="majorBidi" w:hAnsiTheme="majorBidi" w:cstheme="majorBidi"/>
                <w:sz w:val="28"/>
                <w:lang w:val="en-GB"/>
              </w:rPr>
              <w:t xml:space="preserve"> </w:t>
            </w:r>
          </w:p>
          <w:p w14:paraId="1B9DB9FB" w14:textId="77777777" w:rsidR="00B34E97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  <w:lang w:val="en-GB"/>
              </w:rPr>
              <w:t xml:space="preserve">ธันวาคม </w:t>
            </w:r>
          </w:p>
          <w:p w14:paraId="0CF4A3DC" w14:textId="77777777" w:rsidR="00B34E97" w:rsidRPr="008D7D91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2566</w:t>
            </w:r>
          </w:p>
        </w:tc>
        <w:tc>
          <w:tcPr>
            <w:tcW w:w="198" w:type="dxa"/>
            <w:vAlign w:val="bottom"/>
          </w:tcPr>
          <w:p w14:paraId="203EE1F3" w14:textId="77777777" w:rsidR="00B34E97" w:rsidRPr="008D7D91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</w:p>
        </w:tc>
        <w:tc>
          <w:tcPr>
            <w:tcW w:w="1199" w:type="dxa"/>
            <w:vAlign w:val="bottom"/>
          </w:tcPr>
          <w:p w14:paraId="276EF581" w14:textId="77777777" w:rsidR="00B34E97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30</w:t>
            </w:r>
            <w:r w:rsidRPr="008D7D91">
              <w:rPr>
                <w:rFonts w:asciiTheme="majorBidi" w:hAnsiTheme="majorBidi" w:cstheme="majorBidi"/>
                <w:sz w:val="28"/>
                <w:lang w:val="en-GB"/>
              </w:rPr>
              <w:t xml:space="preserve"> </w:t>
            </w:r>
          </w:p>
          <w:p w14:paraId="66CD219D" w14:textId="77777777" w:rsidR="00B34E97" w:rsidRPr="008D7D91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  <w:lang w:val="en-GB"/>
              </w:rPr>
              <w:t xml:space="preserve">พฤศจิกายน </w:t>
            </w:r>
            <w:r w:rsidRPr="008D7D91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98" w:type="dxa"/>
            <w:vAlign w:val="bottom"/>
          </w:tcPr>
          <w:p w14:paraId="668F7660" w14:textId="77777777" w:rsidR="00B34E97" w:rsidRPr="008D7D91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</w:p>
        </w:tc>
        <w:tc>
          <w:tcPr>
            <w:tcW w:w="1103" w:type="dxa"/>
            <w:vAlign w:val="bottom"/>
          </w:tcPr>
          <w:p w14:paraId="28BD21C2" w14:textId="77777777" w:rsidR="00B34E97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31</w:t>
            </w:r>
            <w:r w:rsidRPr="008D7D91">
              <w:rPr>
                <w:rFonts w:asciiTheme="majorBidi" w:hAnsiTheme="majorBidi" w:cstheme="majorBidi"/>
                <w:sz w:val="28"/>
                <w:lang w:val="en-GB"/>
              </w:rPr>
              <w:t xml:space="preserve"> </w:t>
            </w:r>
          </w:p>
          <w:p w14:paraId="7AC4E3FE" w14:textId="77777777" w:rsidR="00B34E97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  <w:lang w:val="en-GB"/>
              </w:rPr>
              <w:t xml:space="preserve">ธันวาคม </w:t>
            </w:r>
          </w:p>
          <w:p w14:paraId="6E6B8347" w14:textId="77777777" w:rsidR="00B34E97" w:rsidRPr="008D7D91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2566</w:t>
            </w:r>
          </w:p>
        </w:tc>
        <w:tc>
          <w:tcPr>
            <w:tcW w:w="198" w:type="dxa"/>
            <w:vAlign w:val="bottom"/>
          </w:tcPr>
          <w:p w14:paraId="2D982C50" w14:textId="77777777" w:rsidR="00B34E97" w:rsidRPr="008D7D91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</w:p>
        </w:tc>
        <w:tc>
          <w:tcPr>
            <w:tcW w:w="1195" w:type="dxa"/>
            <w:vAlign w:val="bottom"/>
          </w:tcPr>
          <w:p w14:paraId="41E8B3BB" w14:textId="77777777" w:rsidR="00B34E97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30</w:t>
            </w:r>
            <w:r w:rsidRPr="008D7D91">
              <w:rPr>
                <w:rFonts w:asciiTheme="majorBidi" w:hAnsiTheme="majorBidi" w:cstheme="majorBidi"/>
                <w:sz w:val="28"/>
                <w:lang w:val="en-GB"/>
              </w:rPr>
              <w:t xml:space="preserve"> </w:t>
            </w:r>
          </w:p>
          <w:p w14:paraId="1743EF64" w14:textId="77777777" w:rsidR="00B34E97" w:rsidRPr="008D7D91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  <w:lang w:val="en-GB"/>
              </w:rPr>
              <w:t xml:space="preserve">พฤศจิกายน </w:t>
            </w:r>
            <w:r w:rsidRPr="008D7D91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98" w:type="dxa"/>
            <w:vAlign w:val="bottom"/>
          </w:tcPr>
          <w:p w14:paraId="24439CBB" w14:textId="77777777" w:rsidR="00B34E97" w:rsidRPr="008D7D91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</w:p>
        </w:tc>
        <w:tc>
          <w:tcPr>
            <w:tcW w:w="1100" w:type="dxa"/>
            <w:vAlign w:val="bottom"/>
          </w:tcPr>
          <w:p w14:paraId="50E07DC3" w14:textId="77777777" w:rsidR="00B34E97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31</w:t>
            </w:r>
            <w:r w:rsidRPr="008D7D91">
              <w:rPr>
                <w:rFonts w:asciiTheme="majorBidi" w:hAnsiTheme="majorBidi" w:cstheme="majorBidi"/>
                <w:sz w:val="28"/>
                <w:lang w:val="en-GB"/>
              </w:rPr>
              <w:t xml:space="preserve"> </w:t>
            </w:r>
          </w:p>
          <w:p w14:paraId="4F4574C9" w14:textId="77777777" w:rsidR="00B34E97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  <w:lang w:val="en-GB"/>
              </w:rPr>
              <w:t xml:space="preserve">ธันวาคม </w:t>
            </w:r>
          </w:p>
          <w:p w14:paraId="369E1FC8" w14:textId="77777777" w:rsidR="00B34E97" w:rsidRPr="008D7D91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2566</w:t>
            </w:r>
          </w:p>
        </w:tc>
        <w:tc>
          <w:tcPr>
            <w:tcW w:w="198" w:type="dxa"/>
            <w:vAlign w:val="bottom"/>
          </w:tcPr>
          <w:p w14:paraId="6B36108C" w14:textId="77777777" w:rsidR="00B34E97" w:rsidRPr="008D7D91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</w:p>
        </w:tc>
        <w:tc>
          <w:tcPr>
            <w:tcW w:w="1197" w:type="dxa"/>
            <w:vAlign w:val="bottom"/>
          </w:tcPr>
          <w:p w14:paraId="1425C359" w14:textId="77777777" w:rsidR="00B34E97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30</w:t>
            </w:r>
            <w:r w:rsidRPr="008D7D91">
              <w:rPr>
                <w:rFonts w:asciiTheme="majorBidi" w:hAnsiTheme="majorBidi" w:cstheme="majorBidi"/>
                <w:sz w:val="28"/>
                <w:lang w:val="en-GB"/>
              </w:rPr>
              <w:t xml:space="preserve"> </w:t>
            </w:r>
          </w:p>
          <w:p w14:paraId="07C3E3CF" w14:textId="77777777" w:rsidR="00B34E97" w:rsidRPr="008D7D91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  <w:lang w:val="en-GB"/>
              </w:rPr>
              <w:t xml:space="preserve">พฤศจิกายน </w:t>
            </w:r>
            <w:r w:rsidRPr="008D7D91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98" w:type="dxa"/>
            <w:vAlign w:val="bottom"/>
          </w:tcPr>
          <w:p w14:paraId="010731B4" w14:textId="77777777" w:rsidR="00B34E97" w:rsidRPr="008D7D91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</w:p>
        </w:tc>
        <w:tc>
          <w:tcPr>
            <w:tcW w:w="1203" w:type="dxa"/>
            <w:vAlign w:val="bottom"/>
          </w:tcPr>
          <w:p w14:paraId="0C0A6E08" w14:textId="77777777" w:rsidR="00B34E97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31</w:t>
            </w:r>
            <w:r w:rsidRPr="008D7D91">
              <w:rPr>
                <w:rFonts w:asciiTheme="majorBidi" w:hAnsiTheme="majorBidi" w:cstheme="majorBidi"/>
                <w:sz w:val="28"/>
                <w:lang w:val="en-GB"/>
              </w:rPr>
              <w:t xml:space="preserve"> </w:t>
            </w:r>
          </w:p>
          <w:p w14:paraId="072BDFC2" w14:textId="77777777" w:rsidR="00B34E97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  <w:lang w:val="en-GB"/>
              </w:rPr>
              <w:t xml:space="preserve">ธันวาคม </w:t>
            </w:r>
          </w:p>
          <w:p w14:paraId="3933D2F5" w14:textId="77777777" w:rsidR="00B34E97" w:rsidRPr="008D7D91" w:rsidRDefault="00B34E97" w:rsidP="0024247F">
            <w:pPr>
              <w:ind w:left="-18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2566</w:t>
            </w:r>
          </w:p>
        </w:tc>
      </w:tr>
      <w:tr w:rsidR="00B34E97" w:rsidRPr="00C43EA4" w14:paraId="5FB2A4B7" w14:textId="77777777" w:rsidTr="0024247F">
        <w:trPr>
          <w:gridAfter w:val="1"/>
          <w:wAfter w:w="22" w:type="dxa"/>
          <w:trHeight w:val="392"/>
        </w:trPr>
        <w:tc>
          <w:tcPr>
            <w:tcW w:w="3960" w:type="dxa"/>
            <w:vAlign w:val="bottom"/>
          </w:tcPr>
          <w:p w14:paraId="2E9DB0D2" w14:textId="77777777" w:rsidR="00B34E97" w:rsidRPr="008D7D91" w:rsidRDefault="00B34E97" w:rsidP="0024247F">
            <w:pPr>
              <w:tabs>
                <w:tab w:val="center" w:pos="4536"/>
                <w:tab w:val="right" w:pos="9072"/>
              </w:tabs>
              <w:ind w:left="255" w:hanging="1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677" w:type="dxa"/>
            <w:gridSpan w:val="15"/>
            <w:shd w:val="clear" w:color="auto" w:fill="auto"/>
            <w:vAlign w:val="bottom"/>
          </w:tcPr>
          <w:p w14:paraId="72952B7F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jc w:val="center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i/>
                <w:iCs/>
                <w:color w:val="000000"/>
                <w:sz w:val="28"/>
                <w:cs/>
              </w:rPr>
              <w:t>(พันบาท)</w:t>
            </w:r>
          </w:p>
        </w:tc>
      </w:tr>
      <w:tr w:rsidR="00B34E97" w:rsidRPr="00C43EA4" w14:paraId="1BD66000" w14:textId="77777777" w:rsidTr="0024247F">
        <w:trPr>
          <w:gridAfter w:val="1"/>
          <w:wAfter w:w="22" w:type="dxa"/>
          <w:trHeight w:val="392"/>
        </w:trPr>
        <w:tc>
          <w:tcPr>
            <w:tcW w:w="3960" w:type="dxa"/>
            <w:vAlign w:val="bottom"/>
          </w:tcPr>
          <w:p w14:paraId="6365EACD" w14:textId="77777777" w:rsidR="00B34E97" w:rsidRPr="008D7D91" w:rsidRDefault="00B34E97" w:rsidP="0024247F">
            <w:pPr>
              <w:tabs>
                <w:tab w:val="center" w:pos="4536"/>
                <w:tab w:val="right" w:pos="9072"/>
              </w:tabs>
              <w:ind w:left="360" w:hanging="270"/>
              <w:rPr>
                <w:rFonts w:asciiTheme="majorBidi" w:hAnsiTheme="majorBidi" w:cstheme="majorBidi"/>
                <w:sz w:val="28"/>
                <w:cs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เงินสดสุทธิ</w:t>
            </w:r>
            <w:r>
              <w:rPr>
                <w:rFonts w:asciiTheme="majorBidi" w:hAnsiTheme="majorBidi" w:cstheme="majorBidi"/>
                <w:sz w:val="28"/>
              </w:rPr>
              <w:t xml:space="preserve"> </w:t>
            </w:r>
            <w:r w:rsidRPr="008D7D91">
              <w:rPr>
                <w:rFonts w:asciiTheme="majorBidi" w:hAnsiTheme="majorBidi"/>
                <w:sz w:val="28"/>
                <w:cs/>
              </w:rPr>
              <w:t>(ใช้ไปใน) ได้มาจาก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กิจกรรมดำเนินงาน</w:t>
            </w:r>
          </w:p>
        </w:tc>
        <w:tc>
          <w:tcPr>
            <w:tcW w:w="1196" w:type="dxa"/>
            <w:shd w:val="clear" w:color="auto" w:fill="auto"/>
            <w:vAlign w:val="bottom"/>
          </w:tcPr>
          <w:p w14:paraId="57EDB102" w14:textId="77777777" w:rsidR="00B34E97" w:rsidRPr="008D7D91" w:rsidRDefault="00B34E97" w:rsidP="0024247F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(6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686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397)</w:t>
            </w:r>
          </w:p>
        </w:tc>
        <w:tc>
          <w:tcPr>
            <w:tcW w:w="196" w:type="dxa"/>
            <w:vAlign w:val="bottom"/>
          </w:tcPr>
          <w:p w14:paraId="54AC8134" w14:textId="77777777" w:rsidR="00B34E97" w:rsidRPr="008D7D91" w:rsidRDefault="00B34E97" w:rsidP="0024247F">
            <w:pPr>
              <w:tabs>
                <w:tab w:val="decimal" w:pos="1134"/>
              </w:tabs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100" w:type="dxa"/>
            <w:vAlign w:val="bottom"/>
          </w:tcPr>
          <w:p w14:paraId="78E57BCF" w14:textId="77777777" w:rsidR="00B34E97" w:rsidRPr="008D7D91" w:rsidRDefault="00B34E97" w:rsidP="0024247F">
            <w:pPr>
              <w:tabs>
                <w:tab w:val="decimal" w:pos="895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(239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974)</w:t>
            </w:r>
          </w:p>
        </w:tc>
        <w:tc>
          <w:tcPr>
            <w:tcW w:w="198" w:type="dxa"/>
            <w:vAlign w:val="bottom"/>
          </w:tcPr>
          <w:p w14:paraId="16CB9ED3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9" w:type="dxa"/>
            <w:vAlign w:val="bottom"/>
          </w:tcPr>
          <w:p w14:paraId="1C98CA6A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(2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586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711)</w:t>
            </w:r>
          </w:p>
        </w:tc>
        <w:tc>
          <w:tcPr>
            <w:tcW w:w="198" w:type="dxa"/>
            <w:vAlign w:val="bottom"/>
          </w:tcPr>
          <w:p w14:paraId="2C99FC1B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3" w:type="dxa"/>
            <w:vAlign w:val="bottom"/>
          </w:tcPr>
          <w:p w14:paraId="2A69691C" w14:textId="77777777" w:rsidR="00B34E97" w:rsidRPr="008D7D91" w:rsidRDefault="00B34E97" w:rsidP="0024247F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50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158</w:t>
            </w:r>
          </w:p>
        </w:tc>
        <w:tc>
          <w:tcPr>
            <w:tcW w:w="198" w:type="dxa"/>
            <w:vAlign w:val="bottom"/>
          </w:tcPr>
          <w:p w14:paraId="28F20DB9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5" w:type="dxa"/>
            <w:vAlign w:val="bottom"/>
          </w:tcPr>
          <w:p w14:paraId="69052EAC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(29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793)</w:t>
            </w:r>
          </w:p>
        </w:tc>
        <w:tc>
          <w:tcPr>
            <w:tcW w:w="198" w:type="dxa"/>
            <w:vAlign w:val="bottom"/>
          </w:tcPr>
          <w:p w14:paraId="06DC6CBB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0" w:type="dxa"/>
            <w:vAlign w:val="bottom"/>
          </w:tcPr>
          <w:p w14:paraId="5143F928" w14:textId="77777777" w:rsidR="00B34E97" w:rsidRPr="008D7D91" w:rsidRDefault="00B34E97" w:rsidP="0024247F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15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027</w:t>
            </w:r>
          </w:p>
        </w:tc>
        <w:tc>
          <w:tcPr>
            <w:tcW w:w="198" w:type="dxa"/>
            <w:vAlign w:val="bottom"/>
          </w:tcPr>
          <w:p w14:paraId="37BA485A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7" w:type="dxa"/>
            <w:vAlign w:val="bottom"/>
          </w:tcPr>
          <w:p w14:paraId="00766FDA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(9,302,901)</w:t>
            </w:r>
          </w:p>
        </w:tc>
        <w:tc>
          <w:tcPr>
            <w:tcW w:w="198" w:type="dxa"/>
            <w:vAlign w:val="bottom"/>
          </w:tcPr>
          <w:p w14:paraId="5AADB8CA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03" w:type="dxa"/>
            <w:vAlign w:val="bottom"/>
          </w:tcPr>
          <w:p w14:paraId="5596F8DF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(174,789)</w:t>
            </w:r>
          </w:p>
        </w:tc>
      </w:tr>
      <w:tr w:rsidR="00B34E97" w:rsidRPr="00C43EA4" w14:paraId="3D5F104D" w14:textId="77777777" w:rsidTr="0024247F">
        <w:trPr>
          <w:gridAfter w:val="1"/>
          <w:wAfter w:w="22" w:type="dxa"/>
          <w:trHeight w:val="408"/>
        </w:trPr>
        <w:tc>
          <w:tcPr>
            <w:tcW w:w="3960" w:type="dxa"/>
            <w:vAlign w:val="bottom"/>
          </w:tcPr>
          <w:p w14:paraId="0A2DA370" w14:textId="77777777" w:rsidR="00B34E97" w:rsidRPr="008D7D91" w:rsidRDefault="00B34E97" w:rsidP="0024247F">
            <w:pPr>
              <w:tabs>
                <w:tab w:val="center" w:pos="4536"/>
                <w:tab w:val="right" w:pos="9072"/>
              </w:tabs>
              <w:ind w:left="255" w:hanging="165"/>
              <w:rPr>
                <w:rFonts w:asciiTheme="majorBidi" w:hAnsiTheme="majorBidi" w:cstheme="majorBidi"/>
                <w:sz w:val="28"/>
                <w:cs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เงินสดสุทธิ</w:t>
            </w:r>
            <w:r>
              <w:rPr>
                <w:rFonts w:asciiTheme="majorBidi" w:hAnsiTheme="majorBidi" w:cstheme="majorBidi"/>
                <w:sz w:val="28"/>
              </w:rPr>
              <w:t xml:space="preserve"> </w:t>
            </w:r>
            <w:r w:rsidRPr="008D7D91">
              <w:rPr>
                <w:rFonts w:asciiTheme="majorBidi" w:hAnsiTheme="majorBidi"/>
                <w:sz w:val="28"/>
                <w:cs/>
              </w:rPr>
              <w:t>(ใช้ไปใน)</w:t>
            </w:r>
            <w:r>
              <w:rPr>
                <w:rFonts w:asciiTheme="majorBidi" w:hAnsiTheme="majorBidi"/>
                <w:sz w:val="28"/>
              </w:rPr>
              <w:t xml:space="preserve"> </w:t>
            </w:r>
            <w:r w:rsidRPr="008D7D91">
              <w:rPr>
                <w:rFonts w:asciiTheme="majorBidi" w:hAnsiTheme="majorBidi"/>
                <w:sz w:val="28"/>
                <w:cs/>
              </w:rPr>
              <w:t>ได้มาจาก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กิจกรรมลงทุน</w:t>
            </w:r>
          </w:p>
        </w:tc>
        <w:tc>
          <w:tcPr>
            <w:tcW w:w="1196" w:type="dxa"/>
            <w:shd w:val="clear" w:color="auto" w:fill="auto"/>
            <w:vAlign w:val="bottom"/>
          </w:tcPr>
          <w:p w14:paraId="13E3C573" w14:textId="77777777" w:rsidR="00B34E97" w:rsidRPr="008D7D91" w:rsidRDefault="00B34E97" w:rsidP="0024247F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(688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583)</w:t>
            </w:r>
          </w:p>
        </w:tc>
        <w:tc>
          <w:tcPr>
            <w:tcW w:w="196" w:type="dxa"/>
            <w:vAlign w:val="bottom"/>
          </w:tcPr>
          <w:p w14:paraId="241A8460" w14:textId="77777777" w:rsidR="00B34E97" w:rsidRPr="008D7D91" w:rsidRDefault="00B34E97" w:rsidP="0024247F">
            <w:pPr>
              <w:tabs>
                <w:tab w:val="decimal" w:pos="1134"/>
              </w:tabs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100" w:type="dxa"/>
            <w:vAlign w:val="bottom"/>
          </w:tcPr>
          <w:p w14:paraId="2855282D" w14:textId="77777777" w:rsidR="00B34E97" w:rsidRPr="008D7D91" w:rsidRDefault="00B34E97" w:rsidP="0024247F">
            <w:pPr>
              <w:tabs>
                <w:tab w:val="decimal" w:pos="895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851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769</w:t>
            </w:r>
          </w:p>
        </w:tc>
        <w:tc>
          <w:tcPr>
            <w:tcW w:w="198" w:type="dxa"/>
            <w:vAlign w:val="bottom"/>
          </w:tcPr>
          <w:p w14:paraId="65F2FCE5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9" w:type="dxa"/>
            <w:vAlign w:val="bottom"/>
          </w:tcPr>
          <w:p w14:paraId="35DCC006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(1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944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033)</w:t>
            </w:r>
          </w:p>
        </w:tc>
        <w:tc>
          <w:tcPr>
            <w:tcW w:w="198" w:type="dxa"/>
            <w:vAlign w:val="bottom"/>
          </w:tcPr>
          <w:p w14:paraId="70BF700E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3" w:type="dxa"/>
            <w:vAlign w:val="bottom"/>
          </w:tcPr>
          <w:p w14:paraId="7B3ACD08" w14:textId="77777777" w:rsidR="00B34E97" w:rsidRPr="008D7D91" w:rsidRDefault="00B34E97" w:rsidP="0024247F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(875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101)</w:t>
            </w:r>
          </w:p>
        </w:tc>
        <w:tc>
          <w:tcPr>
            <w:tcW w:w="198" w:type="dxa"/>
            <w:vAlign w:val="bottom"/>
          </w:tcPr>
          <w:p w14:paraId="19D8A72A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5" w:type="dxa"/>
            <w:vAlign w:val="bottom"/>
          </w:tcPr>
          <w:p w14:paraId="2791C875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893</w:t>
            </w:r>
          </w:p>
        </w:tc>
        <w:tc>
          <w:tcPr>
            <w:tcW w:w="198" w:type="dxa"/>
            <w:vAlign w:val="bottom"/>
          </w:tcPr>
          <w:p w14:paraId="1EC3EDF3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0" w:type="dxa"/>
            <w:vAlign w:val="bottom"/>
          </w:tcPr>
          <w:p w14:paraId="5D8C34A7" w14:textId="77777777" w:rsidR="00B34E97" w:rsidRPr="008D7D91" w:rsidRDefault="00B34E97" w:rsidP="0024247F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370</w:t>
            </w:r>
          </w:p>
        </w:tc>
        <w:tc>
          <w:tcPr>
            <w:tcW w:w="198" w:type="dxa"/>
            <w:vAlign w:val="bottom"/>
          </w:tcPr>
          <w:p w14:paraId="66CCDF67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7" w:type="dxa"/>
            <w:vAlign w:val="bottom"/>
          </w:tcPr>
          <w:p w14:paraId="5CA37278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(2,631,723)</w:t>
            </w:r>
          </w:p>
        </w:tc>
        <w:tc>
          <w:tcPr>
            <w:tcW w:w="198" w:type="dxa"/>
            <w:vAlign w:val="bottom"/>
          </w:tcPr>
          <w:p w14:paraId="056B4FB2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03" w:type="dxa"/>
            <w:vAlign w:val="bottom"/>
          </w:tcPr>
          <w:p w14:paraId="00DD1AF0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(22,962)</w:t>
            </w:r>
          </w:p>
        </w:tc>
      </w:tr>
      <w:tr w:rsidR="00B34E97" w:rsidRPr="00C43EA4" w14:paraId="28CC0CE6" w14:textId="77777777" w:rsidTr="0024247F">
        <w:trPr>
          <w:gridAfter w:val="1"/>
          <w:wAfter w:w="22" w:type="dxa"/>
          <w:trHeight w:val="392"/>
        </w:trPr>
        <w:tc>
          <w:tcPr>
            <w:tcW w:w="3960" w:type="dxa"/>
            <w:vAlign w:val="bottom"/>
          </w:tcPr>
          <w:p w14:paraId="03012CC6" w14:textId="77777777" w:rsidR="00B34E97" w:rsidRPr="008D7D91" w:rsidRDefault="00B34E97" w:rsidP="0024247F">
            <w:pPr>
              <w:tabs>
                <w:tab w:val="center" w:pos="4536"/>
                <w:tab w:val="right" w:pos="9072"/>
              </w:tabs>
              <w:ind w:left="255" w:right="-75" w:hanging="165"/>
              <w:rPr>
                <w:rFonts w:asciiTheme="majorBidi" w:hAnsiTheme="majorBidi" w:cstheme="majorBidi"/>
                <w:sz w:val="28"/>
                <w:cs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เงินสดสุทธิได้มาจาก</w:t>
            </w:r>
            <w:r>
              <w:rPr>
                <w:rFonts w:asciiTheme="majorBidi" w:hAnsiTheme="majorBidi" w:cstheme="majorBidi"/>
                <w:sz w:val="28"/>
              </w:rPr>
              <w:t xml:space="preserve"> </w:t>
            </w:r>
            <w:r w:rsidRPr="008D7D91">
              <w:rPr>
                <w:rFonts w:asciiTheme="majorBidi" w:hAnsiTheme="majorBidi"/>
                <w:sz w:val="28"/>
                <w:cs/>
              </w:rPr>
              <w:t>(ใช้ไปใน)</w:t>
            </w:r>
            <w:r>
              <w:rPr>
                <w:rFonts w:asciiTheme="majorBidi" w:hAnsiTheme="majorBidi"/>
                <w:sz w:val="28"/>
              </w:rPr>
              <w:t xml:space="preserve"> 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กิจกรรมจัดหาเงิน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1F5BDA" w14:textId="77777777" w:rsidR="00B34E97" w:rsidRPr="008D7D91" w:rsidRDefault="00B34E97" w:rsidP="0024247F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7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296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528</w:t>
            </w:r>
          </w:p>
        </w:tc>
        <w:tc>
          <w:tcPr>
            <w:tcW w:w="196" w:type="dxa"/>
            <w:vAlign w:val="bottom"/>
          </w:tcPr>
          <w:p w14:paraId="5113B5AE" w14:textId="77777777" w:rsidR="00B34E97" w:rsidRPr="008D7D91" w:rsidRDefault="00B34E97" w:rsidP="0024247F">
            <w:pPr>
              <w:tabs>
                <w:tab w:val="decimal" w:pos="1134"/>
              </w:tabs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bottom"/>
          </w:tcPr>
          <w:p w14:paraId="7C2DABE0" w14:textId="77777777" w:rsidR="00B34E97" w:rsidRPr="008D7D91" w:rsidRDefault="00B34E97" w:rsidP="0024247F">
            <w:pPr>
              <w:tabs>
                <w:tab w:val="decimal" w:pos="895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(925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566)</w:t>
            </w:r>
          </w:p>
        </w:tc>
        <w:tc>
          <w:tcPr>
            <w:tcW w:w="198" w:type="dxa"/>
            <w:vAlign w:val="bottom"/>
          </w:tcPr>
          <w:p w14:paraId="7F279E24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14:paraId="2DEACF54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4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491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414</w:t>
            </w:r>
          </w:p>
        </w:tc>
        <w:tc>
          <w:tcPr>
            <w:tcW w:w="198" w:type="dxa"/>
            <w:vAlign w:val="bottom"/>
          </w:tcPr>
          <w:p w14:paraId="242093EC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bottom"/>
          </w:tcPr>
          <w:p w14:paraId="10D78660" w14:textId="77777777" w:rsidR="00B34E97" w:rsidRPr="008D7D91" w:rsidRDefault="00B34E97" w:rsidP="0024247F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842</w:t>
            </w:r>
            <w:r w:rsidRPr="008D7D91">
              <w:rPr>
                <w:rFonts w:asciiTheme="majorBidi" w:hAnsiTheme="majorBidi" w:cstheme="majorBidi"/>
                <w:sz w:val="28"/>
              </w:rPr>
              <w:t>,</w:t>
            </w:r>
            <w:r w:rsidRPr="008D7D91">
              <w:rPr>
                <w:rFonts w:asciiTheme="majorBidi" w:hAnsiTheme="majorBidi" w:cstheme="majorBidi"/>
                <w:sz w:val="28"/>
                <w:cs/>
              </w:rPr>
              <w:t>910</w:t>
            </w:r>
          </w:p>
        </w:tc>
        <w:tc>
          <w:tcPr>
            <w:tcW w:w="198" w:type="dxa"/>
            <w:vAlign w:val="bottom"/>
          </w:tcPr>
          <w:p w14:paraId="374AC8D9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vAlign w:val="bottom"/>
          </w:tcPr>
          <w:p w14:paraId="4B07FA9B" w14:textId="77777777" w:rsidR="00B34E97" w:rsidRPr="008D7D91" w:rsidRDefault="00B34E97" w:rsidP="0024247F">
            <w:pPr>
              <w:tabs>
                <w:tab w:val="decimal" w:pos="72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198" w:type="dxa"/>
            <w:vAlign w:val="bottom"/>
          </w:tcPr>
          <w:p w14:paraId="0C25FAFB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bottom"/>
          </w:tcPr>
          <w:p w14:paraId="281A2D87" w14:textId="77777777" w:rsidR="00B34E97" w:rsidRPr="008D7D91" w:rsidRDefault="00B34E97" w:rsidP="0024247F">
            <w:pPr>
              <w:tabs>
                <w:tab w:val="decimal" w:pos="63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198" w:type="dxa"/>
            <w:vAlign w:val="bottom"/>
          </w:tcPr>
          <w:p w14:paraId="0F514C51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vAlign w:val="bottom"/>
          </w:tcPr>
          <w:p w14:paraId="3CE982B6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11,787,942</w:t>
            </w:r>
          </w:p>
        </w:tc>
        <w:tc>
          <w:tcPr>
            <w:tcW w:w="198" w:type="dxa"/>
            <w:vAlign w:val="bottom"/>
          </w:tcPr>
          <w:p w14:paraId="65485E4D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bottom"/>
          </w:tcPr>
          <w:p w14:paraId="2456962D" w14:textId="77777777" w:rsidR="00B34E97" w:rsidRPr="008D7D91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8D7D91">
              <w:rPr>
                <w:rFonts w:asciiTheme="majorBidi" w:hAnsiTheme="majorBidi" w:cstheme="majorBidi"/>
                <w:sz w:val="28"/>
              </w:rPr>
              <w:t>(82,656)</w:t>
            </w:r>
          </w:p>
        </w:tc>
      </w:tr>
      <w:tr w:rsidR="00B34E97" w:rsidRPr="00C43EA4" w14:paraId="7B541CA3" w14:textId="77777777" w:rsidTr="0024247F">
        <w:trPr>
          <w:gridAfter w:val="1"/>
          <w:wAfter w:w="22" w:type="dxa"/>
          <w:trHeight w:val="801"/>
        </w:trPr>
        <w:tc>
          <w:tcPr>
            <w:tcW w:w="3960" w:type="dxa"/>
            <w:vAlign w:val="bottom"/>
          </w:tcPr>
          <w:p w14:paraId="37179126" w14:textId="77777777" w:rsidR="00B34E97" w:rsidRPr="008D7D91" w:rsidRDefault="00B34E97" w:rsidP="0024247F">
            <w:pPr>
              <w:tabs>
                <w:tab w:val="center" w:pos="4536"/>
                <w:tab w:val="right" w:pos="9072"/>
              </w:tabs>
              <w:ind w:left="255" w:hanging="165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8D7D91">
              <w:rPr>
                <w:rFonts w:asciiTheme="majorBidi" w:hAnsiTheme="majorBidi" w:cstheme="majorBidi"/>
                <w:b/>
                <w:bCs/>
                <w:sz w:val="28"/>
                <w:cs/>
              </w:rPr>
              <w:t>กระแสเงินสด</w:t>
            </w:r>
            <w:r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Pr="008D7D91">
              <w:rPr>
                <w:rFonts w:asciiTheme="majorBidi" w:hAnsiTheme="majorBidi" w:cstheme="majorBidi"/>
                <w:b/>
                <w:bCs/>
                <w:sz w:val="28"/>
                <w:cs/>
              </w:rPr>
              <w:t>(ใช้ไปใน) ได้มาจาก</w:t>
            </w:r>
            <w:r w:rsidRPr="008D7D91">
              <w:rPr>
                <w:rFonts w:asciiTheme="majorBidi" w:hAnsiTheme="majorBidi" w:cstheme="majorBidi"/>
                <w:b/>
                <w:bCs/>
                <w:sz w:val="28"/>
              </w:rPr>
              <w:br/>
            </w:r>
            <w:r w:rsidRPr="008D7D91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การดำเนินงานที่ยกเลิก</w:t>
            </w:r>
          </w:p>
        </w:tc>
        <w:tc>
          <w:tcPr>
            <w:tcW w:w="11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281E1F" w14:textId="77777777" w:rsidR="00B34E97" w:rsidRPr="00975422" w:rsidRDefault="00B34E97" w:rsidP="0024247F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5422">
              <w:rPr>
                <w:rFonts w:asciiTheme="majorBidi" w:hAnsiTheme="majorBidi" w:cstheme="majorBidi"/>
                <w:b/>
                <w:bCs/>
                <w:sz w:val="28"/>
                <w:cs/>
              </w:rPr>
              <w:t>(78</w:t>
            </w:r>
            <w:r w:rsidRPr="00975422"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 w:rsidRPr="00975422">
              <w:rPr>
                <w:rFonts w:asciiTheme="majorBidi" w:hAnsiTheme="majorBidi" w:cstheme="majorBidi"/>
                <w:b/>
                <w:bCs/>
                <w:sz w:val="28"/>
                <w:cs/>
              </w:rPr>
              <w:t>452)</w:t>
            </w:r>
          </w:p>
        </w:tc>
        <w:tc>
          <w:tcPr>
            <w:tcW w:w="196" w:type="dxa"/>
            <w:vAlign w:val="bottom"/>
          </w:tcPr>
          <w:p w14:paraId="04185166" w14:textId="77777777" w:rsidR="00B34E97" w:rsidRPr="00975422" w:rsidRDefault="00B34E97" w:rsidP="0024247F">
            <w:pPr>
              <w:tabs>
                <w:tab w:val="decimal" w:pos="1134"/>
              </w:tabs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F76A22" w14:textId="77777777" w:rsidR="00B34E97" w:rsidRPr="00975422" w:rsidRDefault="00B34E97" w:rsidP="0024247F">
            <w:pPr>
              <w:tabs>
                <w:tab w:val="decimal" w:pos="895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5422">
              <w:rPr>
                <w:rFonts w:asciiTheme="majorBidi" w:hAnsiTheme="majorBidi" w:cstheme="majorBidi"/>
                <w:b/>
                <w:bCs/>
                <w:sz w:val="28"/>
                <w:cs/>
              </w:rPr>
              <w:t>(313</w:t>
            </w:r>
            <w:r w:rsidRPr="00975422"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 w:rsidRPr="00975422">
              <w:rPr>
                <w:rFonts w:asciiTheme="majorBidi" w:hAnsiTheme="majorBidi" w:cstheme="majorBidi"/>
                <w:b/>
                <w:bCs/>
                <w:sz w:val="28"/>
                <w:cs/>
              </w:rPr>
              <w:t>771)</w:t>
            </w:r>
          </w:p>
        </w:tc>
        <w:tc>
          <w:tcPr>
            <w:tcW w:w="198" w:type="dxa"/>
            <w:vAlign w:val="bottom"/>
          </w:tcPr>
          <w:p w14:paraId="35AF570B" w14:textId="77777777" w:rsidR="00B34E97" w:rsidRPr="00975422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AB1FC8" w14:textId="77777777" w:rsidR="00B34E97" w:rsidRPr="00975422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5422">
              <w:rPr>
                <w:rFonts w:asciiTheme="majorBidi" w:hAnsiTheme="majorBidi" w:cstheme="majorBidi"/>
                <w:b/>
                <w:bCs/>
                <w:sz w:val="28"/>
                <w:cs/>
              </w:rPr>
              <w:t>(39</w:t>
            </w:r>
            <w:r w:rsidRPr="00975422"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 w:rsidRPr="00975422">
              <w:rPr>
                <w:rFonts w:asciiTheme="majorBidi" w:hAnsiTheme="majorBidi" w:cstheme="majorBidi"/>
                <w:b/>
                <w:bCs/>
                <w:sz w:val="28"/>
                <w:cs/>
              </w:rPr>
              <w:t>330)</w:t>
            </w:r>
          </w:p>
        </w:tc>
        <w:tc>
          <w:tcPr>
            <w:tcW w:w="198" w:type="dxa"/>
            <w:vAlign w:val="bottom"/>
          </w:tcPr>
          <w:p w14:paraId="19EF0CE2" w14:textId="77777777" w:rsidR="00B34E97" w:rsidRPr="00975422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CDE9AF" w14:textId="77777777" w:rsidR="00B34E97" w:rsidRPr="00975422" w:rsidRDefault="00B34E97" w:rsidP="0024247F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5422">
              <w:rPr>
                <w:rFonts w:asciiTheme="majorBidi" w:hAnsiTheme="majorBidi" w:cstheme="majorBidi"/>
                <w:b/>
                <w:bCs/>
                <w:sz w:val="28"/>
                <w:cs/>
              </w:rPr>
              <w:t>17</w:t>
            </w:r>
            <w:r w:rsidRPr="00975422"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 w:rsidRPr="00975422">
              <w:rPr>
                <w:rFonts w:asciiTheme="majorBidi" w:hAnsiTheme="majorBidi" w:cstheme="majorBidi"/>
                <w:b/>
                <w:bCs/>
                <w:sz w:val="28"/>
                <w:cs/>
              </w:rPr>
              <w:t>967</w:t>
            </w:r>
          </w:p>
        </w:tc>
        <w:tc>
          <w:tcPr>
            <w:tcW w:w="198" w:type="dxa"/>
            <w:vAlign w:val="bottom"/>
          </w:tcPr>
          <w:p w14:paraId="308A9F2A" w14:textId="77777777" w:rsidR="00B34E97" w:rsidRPr="00975422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08D7C4" w14:textId="77777777" w:rsidR="00B34E97" w:rsidRPr="00975422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5422">
              <w:rPr>
                <w:rFonts w:asciiTheme="majorBidi" w:hAnsiTheme="majorBidi" w:cstheme="majorBidi"/>
                <w:b/>
                <w:bCs/>
                <w:sz w:val="28"/>
                <w:cs/>
              </w:rPr>
              <w:t>(28</w:t>
            </w:r>
            <w:r w:rsidRPr="00975422"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 w:rsidRPr="00975422">
              <w:rPr>
                <w:rFonts w:asciiTheme="majorBidi" w:hAnsiTheme="majorBidi" w:cstheme="majorBidi"/>
                <w:b/>
                <w:bCs/>
                <w:sz w:val="28"/>
                <w:cs/>
              </w:rPr>
              <w:t>900)</w:t>
            </w:r>
          </w:p>
        </w:tc>
        <w:tc>
          <w:tcPr>
            <w:tcW w:w="198" w:type="dxa"/>
            <w:vAlign w:val="bottom"/>
          </w:tcPr>
          <w:p w14:paraId="5B4A4BF3" w14:textId="77777777" w:rsidR="00B34E97" w:rsidRPr="00975422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5089A2" w14:textId="77777777" w:rsidR="00B34E97" w:rsidRPr="00975422" w:rsidRDefault="00B34E97" w:rsidP="0024247F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5422">
              <w:rPr>
                <w:rFonts w:asciiTheme="majorBidi" w:hAnsiTheme="majorBidi" w:cstheme="majorBidi"/>
                <w:b/>
                <w:bCs/>
                <w:sz w:val="28"/>
                <w:cs/>
              </w:rPr>
              <w:t>15</w:t>
            </w:r>
            <w:r w:rsidRPr="00975422"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 w:rsidRPr="00975422">
              <w:rPr>
                <w:rFonts w:asciiTheme="majorBidi" w:hAnsiTheme="majorBidi" w:cstheme="majorBidi"/>
                <w:b/>
                <w:bCs/>
                <w:sz w:val="28"/>
                <w:cs/>
              </w:rPr>
              <w:t>397</w:t>
            </w:r>
          </w:p>
        </w:tc>
        <w:tc>
          <w:tcPr>
            <w:tcW w:w="198" w:type="dxa"/>
            <w:vAlign w:val="bottom"/>
          </w:tcPr>
          <w:p w14:paraId="48BCFC52" w14:textId="77777777" w:rsidR="00B34E97" w:rsidRPr="00975422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28A1EB" w14:textId="77777777" w:rsidR="00B34E97" w:rsidRPr="00975422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5422">
              <w:rPr>
                <w:rFonts w:asciiTheme="majorBidi" w:hAnsiTheme="majorBidi" w:cstheme="majorBidi"/>
                <w:b/>
                <w:bCs/>
                <w:sz w:val="28"/>
              </w:rPr>
              <w:t>(146,682)</w:t>
            </w:r>
          </w:p>
        </w:tc>
        <w:tc>
          <w:tcPr>
            <w:tcW w:w="198" w:type="dxa"/>
            <w:vAlign w:val="bottom"/>
          </w:tcPr>
          <w:p w14:paraId="52D87CD3" w14:textId="77777777" w:rsidR="00B34E97" w:rsidRPr="00975422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399D4B" w14:textId="77777777" w:rsidR="00B34E97" w:rsidRPr="00975422" w:rsidRDefault="00B34E97" w:rsidP="0024247F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75422">
              <w:rPr>
                <w:rFonts w:asciiTheme="majorBidi" w:hAnsiTheme="majorBidi" w:cstheme="majorBidi"/>
                <w:b/>
                <w:bCs/>
                <w:sz w:val="28"/>
              </w:rPr>
              <w:t>(280,407)</w:t>
            </w:r>
          </w:p>
        </w:tc>
      </w:tr>
    </w:tbl>
    <w:p w14:paraId="64DB839C" w14:textId="77777777" w:rsidR="00B34E97" w:rsidRDefault="00B34E97" w:rsidP="00B34E97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  <w:sectPr w:rsidR="00B34E97" w:rsidSect="00B34E97">
          <w:headerReference w:type="default" r:id="rId91"/>
          <w:headerReference w:type="first" r:id="rId92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</w:p>
    <w:p w14:paraId="5F1282E5" w14:textId="52D0D62B" w:rsidR="00E80F65" w:rsidRPr="007E401B" w:rsidRDefault="00E80F65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7E401B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บุคคลหรือกิจการที่เกี่ยวข้องกัน</w:t>
      </w:r>
    </w:p>
    <w:p w14:paraId="2AD33338" w14:textId="77777777" w:rsidR="00E80F65" w:rsidRPr="00DD4CB9" w:rsidRDefault="00E80F65" w:rsidP="005F3988">
      <w:pPr>
        <w:ind w:left="547"/>
        <w:jc w:val="thaiDistribute"/>
        <w:rPr>
          <w:rFonts w:asciiTheme="majorBidi" w:hAnsiTheme="majorBidi"/>
          <w:szCs w:val="24"/>
        </w:rPr>
      </w:pPr>
    </w:p>
    <w:p w14:paraId="0360AF15" w14:textId="25E4DE6B" w:rsidR="00E80F65" w:rsidRPr="000B57A4" w:rsidRDefault="00E80F65" w:rsidP="005F3988">
      <w:pPr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0B57A4">
        <w:rPr>
          <w:rFonts w:asciiTheme="majorBidi" w:hAnsiTheme="majorBidi" w:cstheme="majorBidi"/>
          <w:spacing w:val="-2"/>
          <w:sz w:val="30"/>
          <w:szCs w:val="30"/>
          <w:cs/>
        </w:rPr>
        <w:t>ความสัมพันธ์ที่มีกับ</w:t>
      </w:r>
      <w:r w:rsidR="004B5355" w:rsidRPr="000B57A4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ผู้ถือหุ้นรายใหญ่ </w:t>
      </w:r>
      <w:r w:rsidRPr="000B57A4">
        <w:rPr>
          <w:rFonts w:asciiTheme="majorBidi" w:hAnsiTheme="majorBidi" w:cstheme="majorBidi"/>
          <w:spacing w:val="-2"/>
          <w:sz w:val="30"/>
          <w:szCs w:val="30"/>
          <w:cs/>
        </w:rPr>
        <w:t xml:space="preserve">บริษัทย่อย </w:t>
      </w:r>
      <w:r w:rsidR="000840BE">
        <w:rPr>
          <w:rFonts w:asciiTheme="majorBidi" w:hAnsiTheme="majorBidi" w:cstheme="majorBidi" w:hint="cs"/>
          <w:spacing w:val="-2"/>
          <w:sz w:val="30"/>
          <w:szCs w:val="30"/>
          <w:cs/>
        </w:rPr>
        <w:t>และ</w:t>
      </w:r>
      <w:r w:rsidRPr="000B57A4">
        <w:rPr>
          <w:rFonts w:asciiTheme="majorBidi" w:hAnsiTheme="majorBidi" w:cstheme="majorBidi"/>
          <w:spacing w:val="-2"/>
          <w:sz w:val="30"/>
          <w:szCs w:val="30"/>
          <w:cs/>
        </w:rPr>
        <w:t>บริษัทร่วม ได้เปิดเผยในหมายเหตุข้อ</w:t>
      </w:r>
      <w:r w:rsidR="00EB3BDD" w:rsidRPr="000B57A4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6A1D5C" w:rsidRPr="000B57A4">
        <w:rPr>
          <w:rFonts w:asciiTheme="majorBidi" w:hAnsiTheme="majorBidi" w:cstheme="majorBidi"/>
          <w:spacing w:val="-2"/>
          <w:sz w:val="30"/>
          <w:szCs w:val="30"/>
        </w:rPr>
        <w:t>1</w:t>
      </w:r>
      <w:r w:rsidR="00EB3BDD" w:rsidRPr="000B57A4">
        <w:rPr>
          <w:rFonts w:asciiTheme="majorBidi" w:hAnsiTheme="majorBidi" w:cstheme="majorBidi"/>
          <w:spacing w:val="-2"/>
          <w:sz w:val="30"/>
          <w:szCs w:val="30"/>
        </w:rPr>
        <w:t>,</w:t>
      </w:r>
      <w:r w:rsidR="000B57A4" w:rsidRPr="000B57A4">
        <w:rPr>
          <w:rFonts w:asciiTheme="majorBidi" w:hAnsiTheme="majorBidi" w:cstheme="majorBidi"/>
          <w:spacing w:val="-2"/>
          <w:sz w:val="30"/>
          <w:szCs w:val="30"/>
        </w:rPr>
        <w:t xml:space="preserve"> 4,</w:t>
      </w:r>
      <w:r w:rsidRPr="000B57A4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6A1D5C" w:rsidRPr="000B57A4">
        <w:rPr>
          <w:rFonts w:asciiTheme="majorBidi" w:hAnsiTheme="majorBidi" w:cstheme="majorBidi"/>
          <w:spacing w:val="-2"/>
          <w:sz w:val="30"/>
          <w:szCs w:val="30"/>
        </w:rPr>
        <w:t>9</w:t>
      </w:r>
      <w:r w:rsidRPr="000B57A4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0B57A4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 </w:t>
      </w:r>
      <w:r w:rsidR="006A1D5C" w:rsidRPr="000B57A4">
        <w:rPr>
          <w:rFonts w:asciiTheme="majorBidi" w:hAnsiTheme="majorBidi" w:cstheme="majorBidi"/>
          <w:spacing w:val="-2"/>
          <w:sz w:val="30"/>
          <w:szCs w:val="30"/>
        </w:rPr>
        <w:t>10</w:t>
      </w:r>
      <w:r w:rsidRPr="000B57A4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</w:p>
    <w:p w14:paraId="016C4AA8" w14:textId="1F21699E" w:rsidR="00894497" w:rsidRPr="00DD4CB9" w:rsidRDefault="00894497" w:rsidP="000B57A4">
      <w:pPr>
        <w:ind w:left="547"/>
        <w:jc w:val="thaiDistribute"/>
        <w:rPr>
          <w:rFonts w:asciiTheme="majorBidi" w:hAnsiTheme="majorBidi"/>
          <w:szCs w:val="24"/>
        </w:rPr>
      </w:pPr>
    </w:p>
    <w:tbl>
      <w:tblPr>
        <w:tblW w:w="9153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25"/>
        <w:gridCol w:w="990"/>
        <w:gridCol w:w="90"/>
        <w:gridCol w:w="1028"/>
      </w:tblGrid>
      <w:tr w:rsidR="00E80F65" w:rsidRPr="005F3988" w14:paraId="492499DC" w14:textId="77777777" w:rsidTr="00894497">
        <w:trPr>
          <w:trHeight w:val="20"/>
          <w:tblHeader/>
        </w:trPr>
        <w:tc>
          <w:tcPr>
            <w:tcW w:w="4770" w:type="dxa"/>
          </w:tcPr>
          <w:p w14:paraId="16A7622F" w14:textId="37F9B39C" w:rsidR="00E80F65" w:rsidRPr="005F3988" w:rsidRDefault="00E80F65" w:rsidP="005F3988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</w:t>
            </w:r>
            <w:r w:rsidR="00977CB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บุคคลหรือ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0" w:type="dxa"/>
          </w:tcPr>
          <w:p w14:paraId="2E6E57F4" w14:textId="77777777" w:rsidR="00E80F65" w:rsidRPr="005F3988" w:rsidRDefault="00E80F6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5A30EBEE" w14:textId="77777777" w:rsidR="00E80F65" w:rsidRPr="005F3988" w:rsidRDefault="00E80F65" w:rsidP="005F3988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" w:type="dxa"/>
          </w:tcPr>
          <w:p w14:paraId="21D7DD75" w14:textId="77777777" w:rsidR="00E80F65" w:rsidRPr="005F3988" w:rsidRDefault="00E80F65" w:rsidP="005F3988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8" w:type="dxa"/>
            <w:gridSpan w:val="3"/>
          </w:tcPr>
          <w:p w14:paraId="71579CBB" w14:textId="77777777" w:rsidR="00E80F65" w:rsidRPr="005F3988" w:rsidRDefault="00E80F65" w:rsidP="005F3988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804D5" w:rsidRPr="005F3988" w14:paraId="026EBAAE" w14:textId="77777777" w:rsidTr="00894497">
        <w:trPr>
          <w:trHeight w:val="20"/>
          <w:tblHeader/>
        </w:trPr>
        <w:tc>
          <w:tcPr>
            <w:tcW w:w="4770" w:type="dxa"/>
          </w:tcPr>
          <w:p w14:paraId="1C2F645E" w14:textId="74F9EAB3" w:rsidR="003804D5" w:rsidRPr="005F3988" w:rsidRDefault="003804D5" w:rsidP="003804D5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6A1D5C" w:rsidRPr="006A1D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12A1CA6" w14:textId="77777777" w:rsidR="003804D5" w:rsidRPr="005F3988" w:rsidRDefault="003804D5" w:rsidP="003804D5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799F67B" w14:textId="72589500" w:rsidR="003804D5" w:rsidRPr="005F3988" w:rsidRDefault="006A1D5C" w:rsidP="003804D5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90" w:type="dxa"/>
          </w:tcPr>
          <w:p w14:paraId="58918EEB" w14:textId="77777777" w:rsidR="003804D5" w:rsidRPr="005F3988" w:rsidRDefault="003804D5" w:rsidP="003804D5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324BD16" w14:textId="78DB3DDD" w:rsidR="003804D5" w:rsidRPr="005F3988" w:rsidRDefault="006A1D5C" w:rsidP="003804D5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5" w:type="dxa"/>
          </w:tcPr>
          <w:p w14:paraId="1376EE87" w14:textId="77777777" w:rsidR="003804D5" w:rsidRPr="005F3988" w:rsidRDefault="003804D5" w:rsidP="003804D5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4A97C58" w14:textId="3372EFA0" w:rsidR="003804D5" w:rsidRPr="005F3988" w:rsidRDefault="006A1D5C" w:rsidP="003804D5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90" w:type="dxa"/>
          </w:tcPr>
          <w:p w14:paraId="05142ADE" w14:textId="77777777" w:rsidR="003804D5" w:rsidRPr="005F3988" w:rsidRDefault="003804D5" w:rsidP="003804D5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1BD3387" w14:textId="683995AF" w:rsidR="003804D5" w:rsidRPr="005F3988" w:rsidRDefault="006A1D5C" w:rsidP="003804D5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E80F65" w:rsidRPr="005F3988" w14:paraId="68E13D6F" w14:textId="77777777" w:rsidTr="008E6B07">
        <w:trPr>
          <w:trHeight w:val="245"/>
          <w:tblHeader/>
        </w:trPr>
        <w:tc>
          <w:tcPr>
            <w:tcW w:w="4770" w:type="dxa"/>
          </w:tcPr>
          <w:p w14:paraId="6CFC69C5" w14:textId="77777777" w:rsidR="00E80F65" w:rsidRPr="005F3988" w:rsidRDefault="00E80F65" w:rsidP="005F3988">
            <w:pPr>
              <w:ind w:left="-25"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A728C21" w14:textId="77777777" w:rsidR="00E80F65" w:rsidRPr="005F3988" w:rsidRDefault="00E80F65" w:rsidP="005F3988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293" w:type="dxa"/>
            <w:gridSpan w:val="7"/>
          </w:tcPr>
          <w:p w14:paraId="07768537" w14:textId="77777777" w:rsidR="00E80F65" w:rsidRPr="005F3988" w:rsidRDefault="00E80F65" w:rsidP="005F3988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5F3988" w14:paraId="0A050883" w14:textId="77777777" w:rsidTr="00894497">
        <w:trPr>
          <w:trHeight w:val="20"/>
        </w:trPr>
        <w:tc>
          <w:tcPr>
            <w:tcW w:w="4770" w:type="dxa"/>
          </w:tcPr>
          <w:p w14:paraId="1C3D71EE" w14:textId="77777777" w:rsidR="00E80F65" w:rsidRPr="005F3988" w:rsidRDefault="00E80F65" w:rsidP="005F3988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7C487679" w14:textId="77777777" w:rsidR="00E80F65" w:rsidRPr="005F3988" w:rsidRDefault="00E80F6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2F5F6F2" w14:textId="77777777" w:rsidR="00E80F65" w:rsidRPr="005F3988" w:rsidRDefault="00E80F65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10F667A" w14:textId="77777777" w:rsidR="00E80F65" w:rsidRPr="005F3988" w:rsidRDefault="00E80F6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6DB1184" w14:textId="77777777" w:rsidR="00E80F65" w:rsidRPr="005F3988" w:rsidRDefault="00E80F65" w:rsidP="005F3988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D3BD278" w14:textId="77777777" w:rsidR="00E80F65" w:rsidRPr="005F3988" w:rsidRDefault="00E80F6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B05ED15" w14:textId="77777777" w:rsidR="00E80F65" w:rsidRPr="005F3988" w:rsidRDefault="00E80F65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D650DE7" w14:textId="77777777" w:rsidR="00E80F65" w:rsidRPr="005F3988" w:rsidRDefault="00E80F6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8D33780" w14:textId="77777777" w:rsidR="00E80F65" w:rsidRPr="005F3988" w:rsidRDefault="00E80F65" w:rsidP="005F398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F283E" w:rsidRPr="005F3988" w14:paraId="7CC1FFAD" w14:textId="77777777" w:rsidTr="00894497">
        <w:trPr>
          <w:trHeight w:val="20"/>
        </w:trPr>
        <w:tc>
          <w:tcPr>
            <w:tcW w:w="4770" w:type="dxa"/>
          </w:tcPr>
          <w:p w14:paraId="7E24495A" w14:textId="4F613863" w:rsidR="001F283E" w:rsidRPr="005F3988" w:rsidRDefault="001F283E" w:rsidP="001F283E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</w:t>
            </w:r>
            <w:r w:rsidR="00FA1C92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ให้บริการ</w:t>
            </w:r>
          </w:p>
        </w:tc>
        <w:tc>
          <w:tcPr>
            <w:tcW w:w="90" w:type="dxa"/>
          </w:tcPr>
          <w:p w14:paraId="511EF1A3" w14:textId="77777777" w:rsidR="001F283E" w:rsidRPr="005F3988" w:rsidRDefault="001F283E" w:rsidP="001F283E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B28E271" w14:textId="61B51C77" w:rsidR="001F283E" w:rsidRPr="005F3988" w:rsidRDefault="001F283E" w:rsidP="001F283E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A83D5ED" w14:textId="77777777" w:rsidR="001F283E" w:rsidRPr="005F3988" w:rsidRDefault="001F283E" w:rsidP="001F283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EB2CCE0" w14:textId="64531DD8" w:rsidR="001F283E" w:rsidRPr="005F3988" w:rsidRDefault="001F283E" w:rsidP="001F283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7C6A76CD" w14:textId="77777777" w:rsidR="001F283E" w:rsidRPr="005F3988" w:rsidRDefault="001F283E" w:rsidP="001F283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B5C96FA" w14:textId="4E08E4D0" w:rsidR="001F283E" w:rsidRPr="005F3988" w:rsidRDefault="006A1D5C" w:rsidP="001F283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D4CB9">
              <w:rPr>
                <w:rFonts w:asciiTheme="majorBidi" w:hAnsiTheme="majorBidi" w:cstheme="majorBidi"/>
                <w:sz w:val="30"/>
                <w:szCs w:val="30"/>
              </w:rPr>
              <w:t>4,594</w:t>
            </w:r>
          </w:p>
        </w:tc>
        <w:tc>
          <w:tcPr>
            <w:tcW w:w="90" w:type="dxa"/>
          </w:tcPr>
          <w:p w14:paraId="4A18BC14" w14:textId="77777777" w:rsidR="001F283E" w:rsidRPr="005F3988" w:rsidRDefault="001F283E" w:rsidP="001F283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1F41B24" w14:textId="0261E5AB" w:rsidR="001F283E" w:rsidRPr="005F3988" w:rsidRDefault="006A1D5C" w:rsidP="001F283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1F283E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700</w:t>
            </w:r>
          </w:p>
        </w:tc>
      </w:tr>
      <w:tr w:rsidR="001F283E" w:rsidRPr="005F3988" w14:paraId="3BA9048C" w14:textId="77777777" w:rsidTr="00894497">
        <w:trPr>
          <w:trHeight w:val="20"/>
        </w:trPr>
        <w:tc>
          <w:tcPr>
            <w:tcW w:w="4770" w:type="dxa"/>
          </w:tcPr>
          <w:p w14:paraId="2134064F" w14:textId="6BDB131A" w:rsidR="001F283E" w:rsidRPr="005F3988" w:rsidRDefault="001F283E" w:rsidP="001F283E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63E2C1FD" w14:textId="77777777" w:rsidR="001F283E" w:rsidRPr="005F3988" w:rsidRDefault="001F283E" w:rsidP="001F283E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D38F715" w14:textId="7C11F2D2" w:rsidR="001F283E" w:rsidRPr="005F3988" w:rsidRDefault="001F283E" w:rsidP="001F283E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D6B90E2" w14:textId="77777777" w:rsidR="001F283E" w:rsidRPr="005F3988" w:rsidRDefault="001F283E" w:rsidP="001F283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2A2070C" w14:textId="15A58BBA" w:rsidR="001F283E" w:rsidRPr="005F3988" w:rsidRDefault="001F283E" w:rsidP="001F283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1CF4FBC7" w14:textId="77777777" w:rsidR="001F283E" w:rsidRPr="005F3988" w:rsidRDefault="001F283E" w:rsidP="001F283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D6BBF68" w14:textId="4B524B92" w:rsidR="001F283E" w:rsidRPr="005F3988" w:rsidRDefault="006A1D5C" w:rsidP="001F283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 w:hint="cs"/>
                <w:sz w:val="30"/>
                <w:szCs w:val="30"/>
              </w:rPr>
              <w:t>67</w:t>
            </w:r>
          </w:p>
        </w:tc>
        <w:tc>
          <w:tcPr>
            <w:tcW w:w="90" w:type="dxa"/>
          </w:tcPr>
          <w:p w14:paraId="299AFFE1" w14:textId="77777777" w:rsidR="001F283E" w:rsidRPr="005F3988" w:rsidRDefault="001F283E" w:rsidP="001F283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A572165" w14:textId="5EC7F7E8" w:rsidR="001F283E" w:rsidRPr="00E67FC7" w:rsidRDefault="001F283E" w:rsidP="001F283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F283E" w:rsidRPr="005F3988" w14:paraId="2C4344F7" w14:textId="77777777" w:rsidTr="00894497">
        <w:trPr>
          <w:trHeight w:val="20"/>
        </w:trPr>
        <w:tc>
          <w:tcPr>
            <w:tcW w:w="4770" w:type="dxa"/>
          </w:tcPr>
          <w:p w14:paraId="397A9A9E" w14:textId="77777777" w:rsidR="001F283E" w:rsidRPr="005F3988" w:rsidRDefault="001F283E" w:rsidP="001F283E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2F8A6229" w14:textId="77777777" w:rsidR="001F283E" w:rsidRPr="005F3988" w:rsidRDefault="001F283E" w:rsidP="001F283E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AE492A9" w14:textId="579D4A37" w:rsidR="001F283E" w:rsidRPr="005F3988" w:rsidRDefault="001F283E" w:rsidP="001F283E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DDB6071" w14:textId="77777777" w:rsidR="001F283E" w:rsidRPr="005F3988" w:rsidRDefault="001F283E" w:rsidP="001F283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0FC36A" w14:textId="7791AD92" w:rsidR="001F283E" w:rsidRPr="005F3988" w:rsidRDefault="001F283E" w:rsidP="001F283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2BC896B8" w14:textId="77777777" w:rsidR="001F283E" w:rsidRPr="005F3988" w:rsidRDefault="001F283E" w:rsidP="001F283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494AE92F" w14:textId="5A6066BF" w:rsidR="001F283E" w:rsidRPr="005F3988" w:rsidRDefault="006A1D5C" w:rsidP="001F283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45</w:t>
            </w:r>
            <w:r w:rsidR="000135E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689</w:t>
            </w:r>
          </w:p>
        </w:tc>
        <w:tc>
          <w:tcPr>
            <w:tcW w:w="90" w:type="dxa"/>
          </w:tcPr>
          <w:p w14:paraId="59E08FD5" w14:textId="77777777" w:rsidR="001F283E" w:rsidRPr="005F3988" w:rsidRDefault="001F283E" w:rsidP="001F283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6FABD77" w14:textId="5DB87B1E" w:rsidR="001F283E" w:rsidRPr="005F3988" w:rsidRDefault="001F283E" w:rsidP="001F283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    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6A1D5C" w:rsidRPr="006A1D5C"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445</w:t>
            </w:r>
          </w:p>
        </w:tc>
      </w:tr>
      <w:tr w:rsidR="00AA6920" w:rsidRPr="005F3988" w14:paraId="6EDFDE0F" w14:textId="77777777" w:rsidTr="00894497">
        <w:trPr>
          <w:trHeight w:val="20"/>
        </w:trPr>
        <w:tc>
          <w:tcPr>
            <w:tcW w:w="4770" w:type="dxa"/>
          </w:tcPr>
          <w:p w14:paraId="3449FD14" w14:textId="248C14B8" w:rsidR="00AA6920" w:rsidRPr="005F3988" w:rsidRDefault="0075588B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</w:t>
            </w:r>
            <w:r w:rsidR="00AA6920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สุทธิจากเงินลงทุน</w:t>
            </w:r>
            <w:r w:rsidR="00AA6920" w:rsidRPr="00B60BE8">
              <w:rPr>
                <w:rFonts w:asciiTheme="majorBidi" w:hAnsiTheme="majorBidi"/>
                <w:sz w:val="30"/>
                <w:szCs w:val="30"/>
                <w:vertAlign w:val="superscript"/>
              </w:rPr>
              <w:t>(</w:t>
            </w:r>
            <w:r w:rsidR="006A1D5C" w:rsidRPr="006A1D5C">
              <w:rPr>
                <w:rFonts w:asciiTheme="majorBidi" w:hAnsiTheme="majorBidi"/>
                <w:sz w:val="30"/>
                <w:szCs w:val="30"/>
                <w:vertAlign w:val="superscript"/>
              </w:rPr>
              <w:t>1</w:t>
            </w:r>
            <w:r w:rsidR="00AA6920" w:rsidRPr="00B60BE8">
              <w:rPr>
                <w:rFonts w:asciiTheme="majorBidi" w:hAnsiTheme="majorBidi"/>
                <w:sz w:val="30"/>
                <w:szCs w:val="30"/>
                <w:vertAlign w:val="superscript"/>
              </w:rPr>
              <w:t>)</w:t>
            </w:r>
          </w:p>
        </w:tc>
        <w:tc>
          <w:tcPr>
            <w:tcW w:w="90" w:type="dxa"/>
          </w:tcPr>
          <w:p w14:paraId="157EC70E" w14:textId="77777777" w:rsidR="00AA6920" w:rsidRPr="005F3988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BA70EF2" w14:textId="28382B48" w:rsidR="00AA6920" w:rsidRPr="005F3988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2F52FDC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339CB82" w14:textId="0DE13D01" w:rsidR="00AA6920" w:rsidRPr="005F3988" w:rsidRDefault="00AA6920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3B412A18" w14:textId="77777777" w:rsidR="00AA6920" w:rsidRPr="005F3988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DF8BBD3" w14:textId="5AA31A75" w:rsidR="00AA6920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211</w:t>
            </w:r>
            <w:r w:rsidR="00670F5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463</w:t>
            </w:r>
          </w:p>
        </w:tc>
        <w:tc>
          <w:tcPr>
            <w:tcW w:w="90" w:type="dxa"/>
          </w:tcPr>
          <w:p w14:paraId="5A4A7713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5C7038B" w14:textId="47DC3EF8" w:rsidR="00AA6920" w:rsidRPr="005F3988" w:rsidRDefault="00AA6920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D77BA" w:rsidRPr="005F3988" w14:paraId="2AB451A4" w14:textId="77777777" w:rsidTr="00894497">
        <w:trPr>
          <w:trHeight w:val="20"/>
        </w:trPr>
        <w:tc>
          <w:tcPr>
            <w:tcW w:w="4770" w:type="dxa"/>
          </w:tcPr>
          <w:p w14:paraId="64B96064" w14:textId="5A465E01" w:rsidR="008D77BA" w:rsidRDefault="008D77BA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36B3BF29" w14:textId="77777777" w:rsidR="008D77BA" w:rsidRPr="005F3988" w:rsidRDefault="008D77BA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8B951C7" w14:textId="1711E2D7" w:rsidR="008D77BA" w:rsidRDefault="009B4D13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882F683" w14:textId="77777777" w:rsidR="008D77BA" w:rsidRPr="005F3988" w:rsidRDefault="008D77BA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337FAC7" w14:textId="24380C40" w:rsidR="008D77BA" w:rsidRDefault="009B4D13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159C4916" w14:textId="77777777" w:rsidR="008D77BA" w:rsidRPr="005F3988" w:rsidRDefault="008D77BA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7AC8B97" w14:textId="291EA9F2" w:rsidR="008D77BA" w:rsidRPr="009B4D13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B4D1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120</w:t>
            </w:r>
          </w:p>
        </w:tc>
        <w:tc>
          <w:tcPr>
            <w:tcW w:w="90" w:type="dxa"/>
          </w:tcPr>
          <w:p w14:paraId="2173EBFC" w14:textId="77777777" w:rsidR="008D77BA" w:rsidRPr="005F3988" w:rsidRDefault="008D77BA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730EB00" w14:textId="34A501AD" w:rsidR="008D77BA" w:rsidRDefault="009B4D13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A6920" w:rsidRPr="005F3988" w14:paraId="6A65A140" w14:textId="77777777" w:rsidTr="00894497">
        <w:trPr>
          <w:trHeight w:val="20"/>
        </w:trPr>
        <w:tc>
          <w:tcPr>
            <w:tcW w:w="4770" w:type="dxa"/>
          </w:tcPr>
          <w:p w14:paraId="42B608C5" w14:textId="090EFC30" w:rsidR="00AA6920" w:rsidRPr="005F3988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5C7B3C77" w14:textId="77777777" w:rsidR="00AA6920" w:rsidRPr="005F3988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ECB8555" w14:textId="3304C31A" w:rsidR="00AA6920" w:rsidRPr="005F3988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0C7017E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91231A" w14:textId="1750A454" w:rsidR="00AA6920" w:rsidRPr="005F3988" w:rsidRDefault="00AA6920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53FC7E9A" w14:textId="77777777" w:rsidR="00AA6920" w:rsidRPr="005F3988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891B1D7" w14:textId="76B7B1AD" w:rsidR="00AA6920" w:rsidRPr="005F3988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AA692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474</w:t>
            </w:r>
          </w:p>
        </w:tc>
        <w:tc>
          <w:tcPr>
            <w:tcW w:w="90" w:type="dxa"/>
          </w:tcPr>
          <w:p w14:paraId="28603B0E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EC65989" w14:textId="484F27FA" w:rsidR="00AA6920" w:rsidRPr="005F3988" w:rsidRDefault="00AA6920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        </w:t>
            </w:r>
            <w:r w:rsidR="006A1D5C" w:rsidRPr="006A1D5C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</w:tr>
      <w:tr w:rsidR="00AA6920" w:rsidRPr="005F3988" w14:paraId="1406AF06" w14:textId="77777777" w:rsidTr="00894497">
        <w:trPr>
          <w:trHeight w:val="20"/>
        </w:trPr>
        <w:tc>
          <w:tcPr>
            <w:tcW w:w="4770" w:type="dxa"/>
          </w:tcPr>
          <w:p w14:paraId="2BB97D31" w14:textId="77777777" w:rsidR="00AA6920" w:rsidRPr="005F3988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060482E4" w14:textId="77777777" w:rsidR="00AA6920" w:rsidRPr="005F3988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61E203E" w14:textId="58BD8041" w:rsidR="00AA6920" w:rsidRPr="005F3988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CC7EC4C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CC11087" w14:textId="26895F87" w:rsidR="00AA6920" w:rsidRPr="005F3988" w:rsidRDefault="00AA6920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35A3DAB1" w14:textId="77777777" w:rsidR="00AA6920" w:rsidRPr="005F3988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A09955C" w14:textId="142A4CEF" w:rsidR="00AA6920" w:rsidRPr="005F3988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931</w:t>
            </w:r>
          </w:p>
        </w:tc>
        <w:tc>
          <w:tcPr>
            <w:tcW w:w="90" w:type="dxa"/>
          </w:tcPr>
          <w:p w14:paraId="0CB3DB31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AECA870" w14:textId="75036039" w:rsidR="00AA6920" w:rsidRPr="005F3988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 w:hint="cs"/>
                <w:sz w:val="30"/>
                <w:szCs w:val="30"/>
              </w:rPr>
              <w:t>191</w:t>
            </w:r>
          </w:p>
        </w:tc>
      </w:tr>
      <w:tr w:rsidR="000B57A4" w:rsidRPr="00DD4CB9" w14:paraId="0CDD61BA" w14:textId="77777777" w:rsidTr="00894497">
        <w:trPr>
          <w:trHeight w:val="20"/>
        </w:trPr>
        <w:tc>
          <w:tcPr>
            <w:tcW w:w="4770" w:type="dxa"/>
          </w:tcPr>
          <w:p w14:paraId="4472C1CE" w14:textId="77777777" w:rsidR="000B57A4" w:rsidRPr="00DD4CB9" w:rsidRDefault="000B57A4" w:rsidP="00AA6920">
            <w:pPr>
              <w:ind w:left="89" w:hanging="2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0" w:type="dxa"/>
          </w:tcPr>
          <w:p w14:paraId="0181D202" w14:textId="77777777" w:rsidR="000B57A4" w:rsidRPr="00DD4CB9" w:rsidRDefault="000B57A4" w:rsidP="00AA6920">
            <w:pPr>
              <w:ind w:left="79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6C6245DB" w14:textId="77777777" w:rsidR="000B57A4" w:rsidRPr="00DD4CB9" w:rsidRDefault="000B57A4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111EC611" w14:textId="77777777" w:rsidR="000B57A4" w:rsidRPr="00DD4CB9" w:rsidRDefault="000B57A4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</w:tcPr>
          <w:p w14:paraId="64A14195" w14:textId="77777777" w:rsidR="000B57A4" w:rsidRPr="00DD4CB9" w:rsidRDefault="000B57A4" w:rsidP="00AA6920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5" w:type="dxa"/>
          </w:tcPr>
          <w:p w14:paraId="195DCEF1" w14:textId="77777777" w:rsidR="000B57A4" w:rsidRPr="00DD4CB9" w:rsidRDefault="000B57A4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</w:tcPr>
          <w:p w14:paraId="3ED8B6E9" w14:textId="77777777" w:rsidR="000B57A4" w:rsidRPr="00DD4CB9" w:rsidRDefault="000B57A4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1AEDEDCD" w14:textId="77777777" w:rsidR="000B57A4" w:rsidRPr="00DD4CB9" w:rsidRDefault="000B57A4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8" w:type="dxa"/>
          </w:tcPr>
          <w:p w14:paraId="34C88D31" w14:textId="77777777" w:rsidR="000B57A4" w:rsidRPr="00DD4CB9" w:rsidRDefault="000B57A4" w:rsidP="00AA6920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Cs w:val="24"/>
              </w:rPr>
            </w:pPr>
          </w:p>
        </w:tc>
      </w:tr>
      <w:tr w:rsidR="00AA6920" w:rsidRPr="005F3988" w14:paraId="7DDEA9E1" w14:textId="77777777" w:rsidTr="00894497">
        <w:trPr>
          <w:trHeight w:val="20"/>
        </w:trPr>
        <w:tc>
          <w:tcPr>
            <w:tcW w:w="4770" w:type="dxa"/>
          </w:tcPr>
          <w:p w14:paraId="0DEE282D" w14:textId="77777777" w:rsidR="00AA6920" w:rsidRPr="005F3988" w:rsidRDefault="00AA6920" w:rsidP="00AA6920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0487EF0A" w14:textId="77777777" w:rsidR="00AA6920" w:rsidRPr="005F3988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DE9F7F2" w14:textId="77777777" w:rsidR="00AA6920" w:rsidRPr="005F3988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3D9EA49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FDD79A" w14:textId="77777777" w:rsidR="00AA6920" w:rsidRPr="005F3988" w:rsidRDefault="00AA6920" w:rsidP="00AA6920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3A44E3B2" w14:textId="77777777" w:rsidR="00AA6920" w:rsidRPr="005F3988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FDFF8B4" w14:textId="77777777" w:rsidR="00AA6920" w:rsidRPr="005F3988" w:rsidRDefault="00AA6920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4E5517D0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17F5B4F" w14:textId="77777777" w:rsidR="00AA6920" w:rsidRPr="005F3988" w:rsidRDefault="00AA6920" w:rsidP="00AA6920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6920" w:rsidRPr="005F3988" w14:paraId="74DBF2FC" w14:textId="77777777" w:rsidTr="00894497">
        <w:trPr>
          <w:trHeight w:val="20"/>
        </w:trPr>
        <w:tc>
          <w:tcPr>
            <w:tcW w:w="4770" w:type="dxa"/>
          </w:tcPr>
          <w:p w14:paraId="6228282E" w14:textId="484109C2" w:rsidR="00AA6920" w:rsidRPr="005F3988" w:rsidRDefault="008C6A57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90" w:type="dxa"/>
          </w:tcPr>
          <w:p w14:paraId="399A47E6" w14:textId="77777777" w:rsidR="00AA6920" w:rsidRPr="005F3988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EC51E90" w14:textId="44059B1E" w:rsidR="00AA6920" w:rsidRPr="005F3988" w:rsidRDefault="006A1D5C" w:rsidP="00AA6920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230</w:t>
            </w:r>
          </w:p>
        </w:tc>
        <w:tc>
          <w:tcPr>
            <w:tcW w:w="90" w:type="dxa"/>
          </w:tcPr>
          <w:p w14:paraId="1B327C9E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E36813" w14:textId="3222A8F1" w:rsidR="00AA6920" w:rsidRPr="005F3988" w:rsidRDefault="006A1D5C" w:rsidP="00AA692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AA6920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340</w:t>
            </w:r>
          </w:p>
        </w:tc>
        <w:tc>
          <w:tcPr>
            <w:tcW w:w="25" w:type="dxa"/>
          </w:tcPr>
          <w:p w14:paraId="011CA754" w14:textId="77777777" w:rsidR="00AA6920" w:rsidRPr="005F3988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34BEFE5" w14:textId="07892226" w:rsidR="00AA6920" w:rsidRPr="005F3988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230</w:t>
            </w:r>
          </w:p>
        </w:tc>
        <w:tc>
          <w:tcPr>
            <w:tcW w:w="90" w:type="dxa"/>
          </w:tcPr>
          <w:p w14:paraId="533F0EBD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5255934" w14:textId="31760B3F" w:rsidR="00AA6920" w:rsidRPr="005F3988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AA6920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380</w:t>
            </w:r>
          </w:p>
        </w:tc>
      </w:tr>
      <w:tr w:rsidR="00AA6920" w:rsidRPr="005F3988" w14:paraId="44E3EEFC" w14:textId="77777777" w:rsidTr="00894497">
        <w:trPr>
          <w:trHeight w:val="20"/>
        </w:trPr>
        <w:tc>
          <w:tcPr>
            <w:tcW w:w="4770" w:type="dxa"/>
          </w:tcPr>
          <w:p w14:paraId="3505983F" w14:textId="77777777" w:rsidR="00AA6920" w:rsidRPr="005F3988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32AE758A" w14:textId="77777777" w:rsidR="00AA6920" w:rsidRPr="005F3988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9E00200" w14:textId="6E06248A" w:rsidR="00AA6920" w:rsidRPr="005F3988" w:rsidRDefault="006A1D5C" w:rsidP="00AA6920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="00B36CB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280</w:t>
            </w:r>
          </w:p>
        </w:tc>
        <w:tc>
          <w:tcPr>
            <w:tcW w:w="90" w:type="dxa"/>
          </w:tcPr>
          <w:p w14:paraId="51B9B628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8DF58B" w14:textId="3A5FD3B8" w:rsidR="00AA6920" w:rsidRPr="005F3988" w:rsidRDefault="006A1D5C" w:rsidP="00AA692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="00AA6920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970</w:t>
            </w:r>
          </w:p>
        </w:tc>
        <w:tc>
          <w:tcPr>
            <w:tcW w:w="25" w:type="dxa"/>
          </w:tcPr>
          <w:p w14:paraId="4D11CD9B" w14:textId="77777777" w:rsidR="00AA6920" w:rsidRPr="005F3988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3F0993AB" w14:textId="589C3A58" w:rsidR="00AA6920" w:rsidRPr="00D714A3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AA6920" w:rsidRPr="00D714A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259</w:t>
            </w:r>
          </w:p>
        </w:tc>
        <w:tc>
          <w:tcPr>
            <w:tcW w:w="90" w:type="dxa"/>
          </w:tcPr>
          <w:p w14:paraId="6D72D139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8D16A32" w14:textId="727665E0" w:rsidR="00AA6920" w:rsidRPr="005F3988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22</w:t>
            </w:r>
            <w:r w:rsidR="00AA6920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844</w:t>
            </w:r>
          </w:p>
        </w:tc>
      </w:tr>
      <w:tr w:rsidR="00AA6920" w:rsidRPr="005F3988" w14:paraId="33EC6F0C" w14:textId="77777777" w:rsidTr="00894497">
        <w:trPr>
          <w:trHeight w:val="20"/>
        </w:trPr>
        <w:tc>
          <w:tcPr>
            <w:tcW w:w="4770" w:type="dxa"/>
          </w:tcPr>
          <w:p w14:paraId="775405D2" w14:textId="77777777" w:rsidR="00AA6920" w:rsidRPr="005F3988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0" w:type="dxa"/>
          </w:tcPr>
          <w:p w14:paraId="6D70460B" w14:textId="77777777" w:rsidR="00AA6920" w:rsidRPr="005F3988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73BFE79" w14:textId="780A8774" w:rsidR="00AA6920" w:rsidRPr="005F3988" w:rsidRDefault="006A1D5C" w:rsidP="00B36C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18</w:t>
            </w:r>
            <w:r w:rsidR="00B36CB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099</w:t>
            </w:r>
          </w:p>
        </w:tc>
        <w:tc>
          <w:tcPr>
            <w:tcW w:w="90" w:type="dxa"/>
          </w:tcPr>
          <w:p w14:paraId="239E1FC8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435FB80" w14:textId="3B43640F" w:rsidR="00AA6920" w:rsidRPr="005F3988" w:rsidRDefault="00AA6920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25FE07B0" w14:textId="77777777" w:rsidR="00AA6920" w:rsidRPr="005F3988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D79A888" w14:textId="3459F4D7" w:rsidR="00AA6920" w:rsidRPr="005F3988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18</w:t>
            </w:r>
            <w:r w:rsidR="00AA692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099</w:t>
            </w:r>
          </w:p>
        </w:tc>
        <w:tc>
          <w:tcPr>
            <w:tcW w:w="90" w:type="dxa"/>
          </w:tcPr>
          <w:p w14:paraId="5F4328B8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E7E0757" w14:textId="3A1A3F40" w:rsidR="00AA6920" w:rsidRPr="005F3988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97</w:t>
            </w:r>
            <w:r w:rsidR="00AA6920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810</w:t>
            </w:r>
          </w:p>
        </w:tc>
      </w:tr>
      <w:tr w:rsidR="00AA6920" w:rsidRPr="005F3988" w14:paraId="44F4BBCB" w14:textId="77777777" w:rsidTr="00894497">
        <w:trPr>
          <w:trHeight w:val="20"/>
        </w:trPr>
        <w:tc>
          <w:tcPr>
            <w:tcW w:w="4770" w:type="dxa"/>
          </w:tcPr>
          <w:p w14:paraId="6422AA70" w14:textId="53256F92" w:rsidR="00AA6920" w:rsidRPr="005F3988" w:rsidRDefault="00AA6920" w:rsidP="00AA6920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90" w:type="dxa"/>
          </w:tcPr>
          <w:p w14:paraId="20F1802D" w14:textId="77777777" w:rsidR="00AA6920" w:rsidRPr="005F3988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CF10FE" w14:textId="54E4E3EC" w:rsidR="00AA6920" w:rsidRPr="005F3988" w:rsidRDefault="006A1D5C" w:rsidP="00AA6920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B36CB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565</w:t>
            </w:r>
          </w:p>
        </w:tc>
        <w:tc>
          <w:tcPr>
            <w:tcW w:w="90" w:type="dxa"/>
          </w:tcPr>
          <w:p w14:paraId="01CBC787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B24536" w14:textId="482FBB9D" w:rsidR="00AA6920" w:rsidRPr="003804D5" w:rsidRDefault="006A1D5C" w:rsidP="00AA692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AA6920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078</w:t>
            </w:r>
          </w:p>
        </w:tc>
        <w:tc>
          <w:tcPr>
            <w:tcW w:w="25" w:type="dxa"/>
          </w:tcPr>
          <w:p w14:paraId="2F15E0D1" w14:textId="77777777" w:rsidR="00AA6920" w:rsidRPr="005F3988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55E853D" w14:textId="77403A01" w:rsidR="00AA6920" w:rsidRPr="005F3988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62A6D1F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4A910C1" w14:textId="19951A9D" w:rsidR="00AA6920" w:rsidRPr="005F3988" w:rsidRDefault="00AA6920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A6920" w:rsidRPr="005F3988" w14:paraId="731B57C0" w14:textId="77777777" w:rsidTr="00894497">
        <w:trPr>
          <w:trHeight w:val="20"/>
        </w:trPr>
        <w:tc>
          <w:tcPr>
            <w:tcW w:w="4770" w:type="dxa"/>
          </w:tcPr>
          <w:p w14:paraId="53AA08D5" w14:textId="72F31269" w:rsidR="00AA6920" w:rsidRPr="005F3988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0" w:type="dxa"/>
          </w:tcPr>
          <w:p w14:paraId="3D21B72F" w14:textId="77777777" w:rsidR="00AA6920" w:rsidRPr="005F3988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17D5DD1" w14:textId="1242B36A" w:rsidR="00AA6920" w:rsidRPr="005F3988" w:rsidRDefault="006A1D5C" w:rsidP="00AA6920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71</w:t>
            </w:r>
            <w:r w:rsidR="00B36CB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268</w:t>
            </w:r>
          </w:p>
        </w:tc>
        <w:tc>
          <w:tcPr>
            <w:tcW w:w="90" w:type="dxa"/>
          </w:tcPr>
          <w:p w14:paraId="5184E94D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2F708A9" w14:textId="4B50EB84" w:rsidR="00AA6920" w:rsidRPr="005F3988" w:rsidRDefault="006A1D5C" w:rsidP="00AA692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AA6920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290</w:t>
            </w:r>
          </w:p>
        </w:tc>
        <w:tc>
          <w:tcPr>
            <w:tcW w:w="25" w:type="dxa"/>
          </w:tcPr>
          <w:p w14:paraId="0A14257F" w14:textId="77777777" w:rsidR="00AA6920" w:rsidRPr="005F3988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1EF3468" w14:textId="75FE29A7" w:rsidR="00AA6920" w:rsidRPr="005F3988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0BA4743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54C81C5" w14:textId="67A79514" w:rsidR="00AA6920" w:rsidRPr="005F3988" w:rsidRDefault="00AA6920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A6920" w:rsidRPr="005F3988" w14:paraId="11CE3054" w14:textId="77777777" w:rsidTr="00894497">
        <w:trPr>
          <w:trHeight w:val="20"/>
        </w:trPr>
        <w:tc>
          <w:tcPr>
            <w:tcW w:w="4770" w:type="dxa"/>
          </w:tcPr>
          <w:p w14:paraId="61BB81A8" w14:textId="18D9C5B4" w:rsidR="00AA6920" w:rsidRPr="005F3988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รายได้จากการให้เช่าและบริการ</w:t>
            </w:r>
          </w:p>
        </w:tc>
        <w:tc>
          <w:tcPr>
            <w:tcW w:w="90" w:type="dxa"/>
          </w:tcPr>
          <w:p w14:paraId="7169E2E5" w14:textId="77777777" w:rsidR="00AA6920" w:rsidRPr="005F3988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632555E" w14:textId="01EAC952" w:rsidR="00AA6920" w:rsidRPr="005F3988" w:rsidRDefault="006A1D5C" w:rsidP="00AA6920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B36CB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909</w:t>
            </w:r>
          </w:p>
        </w:tc>
        <w:tc>
          <w:tcPr>
            <w:tcW w:w="90" w:type="dxa"/>
          </w:tcPr>
          <w:p w14:paraId="5401B976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134B430" w14:textId="289AE838" w:rsidR="00AA6920" w:rsidRPr="00E67FC7" w:rsidRDefault="00AA6920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3DF18ADA" w14:textId="77777777" w:rsidR="00AA6920" w:rsidRPr="005F3988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66898DF" w14:textId="3290DE16" w:rsidR="00AA6920" w:rsidRPr="005F3988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5BD8E63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40C2AAD" w14:textId="7B74C859" w:rsidR="00AA6920" w:rsidRPr="005F3988" w:rsidRDefault="00AA6920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A6920" w:rsidRPr="005F3988" w14:paraId="505281CB" w14:textId="77777777" w:rsidTr="00894497">
        <w:trPr>
          <w:trHeight w:val="20"/>
        </w:trPr>
        <w:tc>
          <w:tcPr>
            <w:tcW w:w="4770" w:type="dxa"/>
          </w:tcPr>
          <w:p w14:paraId="16A3F052" w14:textId="32F7B218" w:rsidR="00AA6920" w:rsidRPr="005F3988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2A473429" w14:textId="77777777" w:rsidR="00AA6920" w:rsidRPr="005F3988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8A8CF7B" w14:textId="45040307" w:rsidR="00AA6920" w:rsidRPr="005F3988" w:rsidRDefault="006A1D5C" w:rsidP="00AA6920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B36CB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366</w:t>
            </w:r>
          </w:p>
        </w:tc>
        <w:tc>
          <w:tcPr>
            <w:tcW w:w="90" w:type="dxa"/>
          </w:tcPr>
          <w:p w14:paraId="4F2C5934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671094" w14:textId="7D01A5A8" w:rsidR="00AA6920" w:rsidRPr="005F3988" w:rsidRDefault="006A1D5C" w:rsidP="00AA692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169</w:t>
            </w:r>
          </w:p>
        </w:tc>
        <w:tc>
          <w:tcPr>
            <w:tcW w:w="25" w:type="dxa"/>
          </w:tcPr>
          <w:p w14:paraId="53F40529" w14:textId="77777777" w:rsidR="00AA6920" w:rsidRPr="005F3988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376D86D" w14:textId="7AA4B38D" w:rsidR="00AA6920" w:rsidRPr="005F3988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159A1F8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6A76ECD" w14:textId="1557D90A" w:rsidR="00AA6920" w:rsidRPr="005F3988" w:rsidRDefault="00AA6920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A6920" w:rsidRPr="005F3988" w14:paraId="27D17CDF" w14:textId="77777777" w:rsidTr="00894497">
        <w:trPr>
          <w:trHeight w:val="20"/>
        </w:trPr>
        <w:tc>
          <w:tcPr>
            <w:tcW w:w="4770" w:type="dxa"/>
          </w:tcPr>
          <w:p w14:paraId="7BD52200" w14:textId="77777777" w:rsidR="00AA6920" w:rsidRPr="005F3988" w:rsidRDefault="00AA6920" w:rsidP="00AA6920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3A86503D" w14:textId="77777777" w:rsidR="00AA6920" w:rsidRPr="005F3988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DC0FFEA" w14:textId="0410D47C" w:rsidR="00AA6920" w:rsidRPr="005F3988" w:rsidRDefault="006A1D5C" w:rsidP="00AA6920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122</w:t>
            </w:r>
          </w:p>
        </w:tc>
        <w:tc>
          <w:tcPr>
            <w:tcW w:w="90" w:type="dxa"/>
          </w:tcPr>
          <w:p w14:paraId="00267FFD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08C76D" w14:textId="1CB1DF0B" w:rsidR="00AA6920" w:rsidRPr="005F3988" w:rsidRDefault="006A1D5C" w:rsidP="00AA692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AA6920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591</w:t>
            </w:r>
          </w:p>
        </w:tc>
        <w:tc>
          <w:tcPr>
            <w:tcW w:w="25" w:type="dxa"/>
          </w:tcPr>
          <w:p w14:paraId="4BD79B7B" w14:textId="77777777" w:rsidR="00AA6920" w:rsidRPr="005F3988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974A1B7" w14:textId="2676D886" w:rsidR="00AA6920" w:rsidRPr="005F3988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122</w:t>
            </w:r>
          </w:p>
        </w:tc>
        <w:tc>
          <w:tcPr>
            <w:tcW w:w="90" w:type="dxa"/>
          </w:tcPr>
          <w:p w14:paraId="7A6CAFC3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69FB437" w14:textId="4D969FF2" w:rsidR="00AA6920" w:rsidRPr="005F3988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34</w:t>
            </w:r>
          </w:p>
        </w:tc>
      </w:tr>
      <w:tr w:rsidR="00AA6920" w:rsidRPr="005F3988" w14:paraId="43BC533E" w14:textId="77777777" w:rsidTr="00894497">
        <w:trPr>
          <w:trHeight w:val="20"/>
        </w:trPr>
        <w:tc>
          <w:tcPr>
            <w:tcW w:w="4770" w:type="dxa"/>
          </w:tcPr>
          <w:p w14:paraId="07EDE7E7" w14:textId="30EF9584" w:rsidR="00AA6920" w:rsidRPr="005F3988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hint="cs"/>
                <w:sz w:val="30"/>
                <w:szCs w:val="30"/>
                <w:cs/>
              </w:rPr>
              <w:t>ค่าใช้จ่ายในการขายและบริหาร</w:t>
            </w:r>
          </w:p>
        </w:tc>
        <w:tc>
          <w:tcPr>
            <w:tcW w:w="90" w:type="dxa"/>
          </w:tcPr>
          <w:p w14:paraId="4CE64DB4" w14:textId="77777777" w:rsidR="00AA6920" w:rsidRPr="005F3988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A3FC27D" w14:textId="04123384" w:rsidR="00AA6920" w:rsidRPr="005F3988" w:rsidRDefault="006A1D5C" w:rsidP="00AA6920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B36CB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869</w:t>
            </w:r>
          </w:p>
        </w:tc>
        <w:tc>
          <w:tcPr>
            <w:tcW w:w="90" w:type="dxa"/>
          </w:tcPr>
          <w:p w14:paraId="3B1515EB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2F6B06A" w14:textId="7750C54D" w:rsidR="00AA6920" w:rsidRPr="003804D5" w:rsidRDefault="006A1D5C" w:rsidP="00AA692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967</w:t>
            </w:r>
          </w:p>
        </w:tc>
        <w:tc>
          <w:tcPr>
            <w:tcW w:w="25" w:type="dxa"/>
          </w:tcPr>
          <w:p w14:paraId="3CDA9665" w14:textId="77777777" w:rsidR="00AA6920" w:rsidRPr="005F3988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8C869E6" w14:textId="0BBB779F" w:rsidR="00AA6920" w:rsidRPr="005F3988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2B9361CA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01B55ED" w14:textId="3B6B5B9D" w:rsidR="00AA6920" w:rsidRPr="005F3988" w:rsidRDefault="00AA6920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A6920" w:rsidRPr="000B57A4" w14:paraId="70D03634" w14:textId="77777777" w:rsidTr="00894497">
        <w:trPr>
          <w:trHeight w:val="20"/>
        </w:trPr>
        <w:tc>
          <w:tcPr>
            <w:tcW w:w="4770" w:type="dxa"/>
          </w:tcPr>
          <w:p w14:paraId="2AB03727" w14:textId="77777777" w:rsidR="00AA6920" w:rsidRPr="000B57A4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4540993A" w14:textId="77777777" w:rsidR="00AA6920" w:rsidRPr="000B57A4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A43198A" w14:textId="7EC0205F" w:rsidR="00AA6920" w:rsidRPr="000B57A4" w:rsidRDefault="006A1D5C" w:rsidP="00AA6920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78</w:t>
            </w:r>
          </w:p>
        </w:tc>
        <w:tc>
          <w:tcPr>
            <w:tcW w:w="90" w:type="dxa"/>
          </w:tcPr>
          <w:p w14:paraId="5B37AA4F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8D771D" w14:textId="76BDC4A7" w:rsidR="00AA6920" w:rsidRPr="000B57A4" w:rsidRDefault="006A1D5C" w:rsidP="00AA692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206</w:t>
            </w:r>
          </w:p>
        </w:tc>
        <w:tc>
          <w:tcPr>
            <w:tcW w:w="25" w:type="dxa"/>
          </w:tcPr>
          <w:p w14:paraId="2B1F41EB" w14:textId="77777777" w:rsidR="00AA6920" w:rsidRPr="000B57A4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930988E" w14:textId="62A5DB79" w:rsidR="00AA6920" w:rsidRPr="000B57A4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90" w:type="dxa"/>
          </w:tcPr>
          <w:p w14:paraId="0859702B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A30E50E" w14:textId="2A7ED240" w:rsidR="00AA6920" w:rsidRPr="000B57A4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206</w:t>
            </w:r>
          </w:p>
        </w:tc>
      </w:tr>
      <w:tr w:rsidR="0060264A" w:rsidRPr="00DD4CB9" w14:paraId="1E9CF207" w14:textId="77777777" w:rsidTr="00894497">
        <w:trPr>
          <w:trHeight w:val="20"/>
        </w:trPr>
        <w:tc>
          <w:tcPr>
            <w:tcW w:w="4770" w:type="dxa"/>
          </w:tcPr>
          <w:p w14:paraId="5AFF230A" w14:textId="77777777" w:rsidR="0060264A" w:rsidRPr="00DD4CB9" w:rsidRDefault="0060264A" w:rsidP="00AA6920">
            <w:pPr>
              <w:ind w:left="89" w:hanging="2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" w:type="dxa"/>
          </w:tcPr>
          <w:p w14:paraId="08F01472" w14:textId="77777777" w:rsidR="0060264A" w:rsidRPr="00DD4CB9" w:rsidRDefault="0060264A" w:rsidP="00AA6920">
            <w:pPr>
              <w:ind w:left="79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7D4D1CC5" w14:textId="77777777" w:rsidR="0060264A" w:rsidRPr="00DD4CB9" w:rsidRDefault="0060264A" w:rsidP="00AA6920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1255BD16" w14:textId="77777777" w:rsidR="0060264A" w:rsidRPr="00DD4CB9" w:rsidRDefault="0060264A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</w:tcPr>
          <w:p w14:paraId="7E43B0DB" w14:textId="77777777" w:rsidR="0060264A" w:rsidRPr="00DD4CB9" w:rsidRDefault="0060264A" w:rsidP="00AA692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5" w:type="dxa"/>
          </w:tcPr>
          <w:p w14:paraId="05E4C6C9" w14:textId="77777777" w:rsidR="0060264A" w:rsidRPr="00DD4CB9" w:rsidRDefault="0060264A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</w:tcPr>
          <w:p w14:paraId="34AABEFF" w14:textId="77777777" w:rsidR="0060264A" w:rsidRPr="00DD4CB9" w:rsidRDefault="0060264A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156E1C66" w14:textId="77777777" w:rsidR="0060264A" w:rsidRPr="00DD4CB9" w:rsidRDefault="0060264A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8" w:type="dxa"/>
          </w:tcPr>
          <w:p w14:paraId="3C442DC7" w14:textId="77777777" w:rsidR="0060264A" w:rsidRPr="00DD4CB9" w:rsidRDefault="0060264A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Cs w:val="24"/>
              </w:rPr>
            </w:pPr>
          </w:p>
        </w:tc>
      </w:tr>
      <w:tr w:rsidR="00AA6920" w:rsidRPr="000B57A4" w14:paraId="01446870" w14:textId="77777777" w:rsidTr="00894497">
        <w:trPr>
          <w:trHeight w:val="20"/>
        </w:trPr>
        <w:tc>
          <w:tcPr>
            <w:tcW w:w="4770" w:type="dxa"/>
          </w:tcPr>
          <w:p w14:paraId="0A08CBC5" w14:textId="77777777" w:rsidR="00AA6920" w:rsidRPr="000B57A4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0" w:type="dxa"/>
          </w:tcPr>
          <w:p w14:paraId="0E7E02C3" w14:textId="77777777" w:rsidR="00AA6920" w:rsidRPr="000B57A4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33C9D2D" w14:textId="77777777" w:rsidR="00AA6920" w:rsidRPr="000B57A4" w:rsidRDefault="00AA6920" w:rsidP="00AA6920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76692E1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51D78CF" w14:textId="77777777" w:rsidR="00AA6920" w:rsidRPr="000B57A4" w:rsidRDefault="00AA6920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66B08A71" w14:textId="77777777" w:rsidR="00AA6920" w:rsidRPr="000B57A4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DBC0AD0" w14:textId="77777777" w:rsidR="00AA6920" w:rsidRPr="000B57A4" w:rsidRDefault="00AA6920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1F78768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0128350" w14:textId="77777777" w:rsidR="00AA6920" w:rsidRPr="000B57A4" w:rsidRDefault="00AA6920" w:rsidP="00AA6920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6920" w:rsidRPr="000B57A4" w14:paraId="41AC93D9" w14:textId="77777777" w:rsidTr="00894497">
        <w:trPr>
          <w:trHeight w:val="20"/>
        </w:trPr>
        <w:tc>
          <w:tcPr>
            <w:tcW w:w="4770" w:type="dxa"/>
          </w:tcPr>
          <w:p w14:paraId="06C7CFC1" w14:textId="25BF562E" w:rsidR="00AA6920" w:rsidRPr="000B57A4" w:rsidRDefault="00AA6920" w:rsidP="00AA6920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</w:t>
            </w:r>
          </w:p>
        </w:tc>
        <w:tc>
          <w:tcPr>
            <w:tcW w:w="90" w:type="dxa"/>
          </w:tcPr>
          <w:p w14:paraId="3A79D0A4" w14:textId="77777777" w:rsidR="00AA6920" w:rsidRPr="000B57A4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E45FFE3" w14:textId="26F8348B" w:rsidR="00AA6920" w:rsidRPr="000B57A4" w:rsidRDefault="00B36CB4" w:rsidP="00B36C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E769F47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7C92B59" w14:textId="0D1C5A30" w:rsidR="00AA6920" w:rsidRPr="000B57A4" w:rsidRDefault="006A1D5C" w:rsidP="00AA692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AA6920" w:rsidRPr="000B57A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 w:hint="cs"/>
                <w:sz w:val="30"/>
                <w:szCs w:val="30"/>
              </w:rPr>
              <w:t>507</w:t>
            </w:r>
          </w:p>
        </w:tc>
        <w:tc>
          <w:tcPr>
            <w:tcW w:w="25" w:type="dxa"/>
          </w:tcPr>
          <w:p w14:paraId="7B90FD40" w14:textId="77777777" w:rsidR="00AA6920" w:rsidRPr="000B57A4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4506D46" w14:textId="0ED1A1BC" w:rsidR="00AA6920" w:rsidRPr="000B57A4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1C7CD4FF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C0407CF" w14:textId="7FCEC001" w:rsidR="00AA6920" w:rsidRPr="000B57A4" w:rsidRDefault="00AA6920" w:rsidP="00AA6920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AA6920" w:rsidRPr="000B57A4" w14:paraId="66E89B84" w14:textId="77777777" w:rsidTr="00894497">
        <w:trPr>
          <w:trHeight w:val="20"/>
        </w:trPr>
        <w:tc>
          <w:tcPr>
            <w:tcW w:w="4770" w:type="dxa"/>
          </w:tcPr>
          <w:p w14:paraId="38673208" w14:textId="77777777" w:rsidR="00AA6920" w:rsidRPr="000B57A4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69F7303A" w14:textId="77777777" w:rsidR="00AA6920" w:rsidRPr="000B57A4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B0205C6" w14:textId="7A105805" w:rsidR="00AA6920" w:rsidRPr="000B57A4" w:rsidRDefault="006A1D5C" w:rsidP="00AA6920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="00B36CB4" w:rsidRPr="000B57A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sz w:val="30"/>
                <w:szCs w:val="30"/>
              </w:rPr>
              <w:t>417</w:t>
            </w:r>
          </w:p>
        </w:tc>
        <w:tc>
          <w:tcPr>
            <w:tcW w:w="90" w:type="dxa"/>
          </w:tcPr>
          <w:p w14:paraId="27A45B91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7598CF6" w14:textId="438F10D8" w:rsidR="00AA6920" w:rsidRPr="000B57A4" w:rsidRDefault="006A1D5C" w:rsidP="00AA692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24</w:t>
            </w:r>
            <w:r w:rsidR="00AA6920" w:rsidRPr="000B57A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sz w:val="30"/>
                <w:szCs w:val="30"/>
              </w:rPr>
              <w:t>540</w:t>
            </w:r>
          </w:p>
        </w:tc>
        <w:tc>
          <w:tcPr>
            <w:tcW w:w="25" w:type="dxa"/>
          </w:tcPr>
          <w:p w14:paraId="7181978D" w14:textId="77777777" w:rsidR="00AA6920" w:rsidRPr="000B57A4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39FE26E" w14:textId="06542C6E" w:rsidR="00AA6920" w:rsidRPr="000B57A4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="00AA6920" w:rsidRPr="000B57A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0B57A4">
              <w:rPr>
                <w:rFonts w:asciiTheme="majorBidi" w:hAnsiTheme="majorBidi" w:cstheme="majorBidi"/>
                <w:sz w:val="30"/>
                <w:szCs w:val="30"/>
              </w:rPr>
              <w:t>417</w:t>
            </w:r>
          </w:p>
        </w:tc>
        <w:tc>
          <w:tcPr>
            <w:tcW w:w="90" w:type="dxa"/>
          </w:tcPr>
          <w:p w14:paraId="77BE4024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8AFAF65" w14:textId="2C427B66" w:rsidR="00AA6920" w:rsidRPr="000B57A4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18</w:t>
            </w:r>
            <w:r w:rsidR="00AA6920" w:rsidRPr="000B57A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0B57A4">
              <w:rPr>
                <w:rFonts w:asciiTheme="majorBidi" w:hAnsiTheme="majorBidi" w:cstheme="majorBidi"/>
                <w:sz w:val="30"/>
                <w:szCs w:val="30"/>
              </w:rPr>
              <w:t>463</w:t>
            </w:r>
          </w:p>
        </w:tc>
      </w:tr>
      <w:tr w:rsidR="00AA6920" w:rsidRPr="000B57A4" w14:paraId="19C79706" w14:textId="77777777" w:rsidTr="00894497">
        <w:trPr>
          <w:trHeight w:val="20"/>
        </w:trPr>
        <w:tc>
          <w:tcPr>
            <w:tcW w:w="4770" w:type="dxa"/>
          </w:tcPr>
          <w:p w14:paraId="26BA14D8" w14:textId="37B9A88A" w:rsidR="00AA6920" w:rsidRPr="000B57A4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0" w:type="dxa"/>
          </w:tcPr>
          <w:p w14:paraId="4BBE5CD6" w14:textId="77777777" w:rsidR="00AA6920" w:rsidRPr="000B57A4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0FC6AB0" w14:textId="53B24591" w:rsidR="00AA6920" w:rsidRPr="000B57A4" w:rsidRDefault="00B36CB4" w:rsidP="00B36C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E95BFD2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1ECCBFB" w14:textId="5B87FAEB" w:rsidR="00AA6920" w:rsidRPr="000B57A4" w:rsidRDefault="006A1D5C" w:rsidP="00AA692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 w:hint="cs"/>
                <w:sz w:val="30"/>
                <w:szCs w:val="30"/>
              </w:rPr>
              <w:t>36</w:t>
            </w:r>
            <w:r w:rsidR="00AA6920" w:rsidRPr="000B57A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B57A4"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0B57A4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5" w:type="dxa"/>
          </w:tcPr>
          <w:p w14:paraId="545A3D37" w14:textId="77777777" w:rsidR="00AA6920" w:rsidRPr="000B57A4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4EB4970" w14:textId="4521597C" w:rsidR="00AA6920" w:rsidRPr="000B57A4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716D1B16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1B50D30" w14:textId="118577CB" w:rsidR="00AA6920" w:rsidRPr="000B57A4" w:rsidRDefault="00AA6920" w:rsidP="00AA6920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AA6920" w:rsidRPr="000B57A4" w14:paraId="5F41E208" w14:textId="77777777" w:rsidTr="00894497">
        <w:trPr>
          <w:trHeight w:val="20"/>
        </w:trPr>
        <w:tc>
          <w:tcPr>
            <w:tcW w:w="4770" w:type="dxa"/>
          </w:tcPr>
          <w:p w14:paraId="6BB6695D" w14:textId="13570535" w:rsidR="00AA6920" w:rsidRPr="000B57A4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7A4">
              <w:rPr>
                <w:rFonts w:hint="cs"/>
                <w:sz w:val="30"/>
                <w:szCs w:val="30"/>
                <w:cs/>
              </w:rPr>
              <w:t>ค่าใช้จ่ายในการขายและบริหาร</w:t>
            </w:r>
          </w:p>
        </w:tc>
        <w:tc>
          <w:tcPr>
            <w:tcW w:w="90" w:type="dxa"/>
          </w:tcPr>
          <w:p w14:paraId="4FF515E3" w14:textId="77777777" w:rsidR="00AA6920" w:rsidRPr="000B57A4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8557E1C" w14:textId="7923A117" w:rsidR="00AA6920" w:rsidRPr="000B57A4" w:rsidRDefault="00B36CB4" w:rsidP="00B36C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2D3A713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CBD78DE" w14:textId="04EB854B" w:rsidR="00AA6920" w:rsidRPr="000B57A4" w:rsidRDefault="006A1D5C" w:rsidP="00AA692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 w:hint="cs"/>
                <w:sz w:val="30"/>
                <w:szCs w:val="30"/>
              </w:rPr>
              <w:t>21</w:t>
            </w:r>
            <w:r w:rsidR="00AA6920" w:rsidRPr="000B57A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 w:hint="cs"/>
                <w:sz w:val="30"/>
                <w:szCs w:val="30"/>
              </w:rPr>
              <w:t>642</w:t>
            </w:r>
          </w:p>
        </w:tc>
        <w:tc>
          <w:tcPr>
            <w:tcW w:w="25" w:type="dxa"/>
          </w:tcPr>
          <w:p w14:paraId="2BD2A4E2" w14:textId="77777777" w:rsidR="00AA6920" w:rsidRPr="000B57A4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B0C2979" w14:textId="2B72B1AE" w:rsidR="00AA6920" w:rsidRPr="000B57A4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2C9FE9B7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DD5D465" w14:textId="7480688E" w:rsidR="00AA6920" w:rsidRPr="000B57A4" w:rsidRDefault="00AA6920" w:rsidP="00AA6920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AA6920" w:rsidRPr="000B57A4" w14:paraId="7861C1F2" w14:textId="77777777" w:rsidTr="00894497">
        <w:trPr>
          <w:trHeight w:val="20"/>
        </w:trPr>
        <w:tc>
          <w:tcPr>
            <w:tcW w:w="4770" w:type="dxa"/>
          </w:tcPr>
          <w:p w14:paraId="1FD6BC83" w14:textId="1CCA227E" w:rsidR="00AA6920" w:rsidRPr="000B57A4" w:rsidRDefault="00AA6920" w:rsidP="00AA6920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lastRenderedPageBreak/>
              <w:t>บุคคลและ</w:t>
            </w:r>
            <w:r w:rsidRPr="000B57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0C0AC27D" w14:textId="77777777" w:rsidR="00AA6920" w:rsidRPr="000B57A4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3D3E12C" w14:textId="77777777" w:rsidR="00AA6920" w:rsidRPr="000B57A4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2720B75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C2E635E" w14:textId="77777777" w:rsidR="00AA6920" w:rsidRPr="000B57A4" w:rsidRDefault="00AA6920" w:rsidP="00AA6920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AA6DB27" w14:textId="77777777" w:rsidR="00AA6920" w:rsidRPr="000B57A4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E321E04" w14:textId="77777777" w:rsidR="00AA6920" w:rsidRPr="000B57A4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3B657CC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552E682" w14:textId="77777777" w:rsidR="00AA6920" w:rsidRPr="000B57A4" w:rsidRDefault="00AA6920" w:rsidP="00AA6920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6920" w:rsidRPr="000B57A4" w14:paraId="67EC6367" w14:textId="77777777" w:rsidTr="00894497">
        <w:trPr>
          <w:trHeight w:val="20"/>
        </w:trPr>
        <w:tc>
          <w:tcPr>
            <w:tcW w:w="4770" w:type="dxa"/>
          </w:tcPr>
          <w:p w14:paraId="595A4E02" w14:textId="03635D87" w:rsidR="00AA6920" w:rsidRPr="000B57A4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</w:t>
            </w:r>
            <w:r w:rsidRPr="000B57A4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การให้บริการ</w:t>
            </w:r>
          </w:p>
        </w:tc>
        <w:tc>
          <w:tcPr>
            <w:tcW w:w="90" w:type="dxa"/>
          </w:tcPr>
          <w:p w14:paraId="786F8E8C" w14:textId="77777777" w:rsidR="00AA6920" w:rsidRPr="000B57A4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ABC794F" w14:textId="6532A29D" w:rsidR="00AA6920" w:rsidRPr="000B57A4" w:rsidRDefault="006A1D5C" w:rsidP="00B36C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296</w:t>
            </w:r>
          </w:p>
        </w:tc>
        <w:tc>
          <w:tcPr>
            <w:tcW w:w="90" w:type="dxa"/>
          </w:tcPr>
          <w:p w14:paraId="5B86ADA1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8BFE2D6" w14:textId="2B6FAFE9" w:rsidR="00AA6920" w:rsidRPr="000B57A4" w:rsidRDefault="00AA6920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546E146B" w14:textId="77777777" w:rsidR="00AA6920" w:rsidRPr="000B57A4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E121D32" w14:textId="174D3802" w:rsidR="00AA6920" w:rsidRPr="000B57A4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296</w:t>
            </w:r>
          </w:p>
        </w:tc>
        <w:tc>
          <w:tcPr>
            <w:tcW w:w="90" w:type="dxa"/>
          </w:tcPr>
          <w:p w14:paraId="37F6D637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384C7A9" w14:textId="4D5DD4D3" w:rsidR="00AA6920" w:rsidRPr="000B57A4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AA6920" w:rsidRPr="000B57A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0B57A4">
              <w:rPr>
                <w:rFonts w:asciiTheme="majorBidi" w:hAnsiTheme="majorBidi" w:cstheme="majorBidi"/>
                <w:sz w:val="30"/>
                <w:szCs w:val="30"/>
              </w:rPr>
              <w:t>360</w:t>
            </w:r>
          </w:p>
        </w:tc>
      </w:tr>
      <w:tr w:rsidR="00AA6920" w:rsidRPr="000B57A4" w14:paraId="0B197AA0" w14:textId="77777777" w:rsidTr="00894497">
        <w:trPr>
          <w:trHeight w:val="20"/>
        </w:trPr>
        <w:tc>
          <w:tcPr>
            <w:tcW w:w="4770" w:type="dxa"/>
          </w:tcPr>
          <w:p w14:paraId="72AE4B6B" w14:textId="6B23EC23" w:rsidR="00AA6920" w:rsidRPr="000B57A4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</w:t>
            </w:r>
            <w:r w:rsidRPr="000B57A4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</w:t>
            </w:r>
            <w:r w:rsidRPr="000B57A4">
              <w:rPr>
                <w:rFonts w:asciiTheme="majorBidi" w:hAnsiTheme="majorBidi" w:cstheme="majorBidi"/>
                <w:sz w:val="30"/>
                <w:szCs w:val="30"/>
                <w:cs/>
              </w:rPr>
              <w:t>เช่าและ</w:t>
            </w:r>
            <w:r w:rsidRPr="000B57A4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</w:t>
            </w:r>
            <w:r w:rsidRPr="000B57A4">
              <w:rPr>
                <w:rFonts w:asciiTheme="majorBidi" w:hAnsiTheme="majorBidi" w:cstheme="majorBidi"/>
                <w:sz w:val="30"/>
                <w:szCs w:val="30"/>
                <w:cs/>
              </w:rPr>
              <w:t>บริการ</w:t>
            </w:r>
          </w:p>
        </w:tc>
        <w:tc>
          <w:tcPr>
            <w:tcW w:w="90" w:type="dxa"/>
          </w:tcPr>
          <w:p w14:paraId="23904262" w14:textId="77777777" w:rsidR="00AA6920" w:rsidRPr="000B57A4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04F5C7A" w14:textId="3BB148EF" w:rsidR="00AA6920" w:rsidRPr="000B57A4" w:rsidRDefault="006A1D5C" w:rsidP="00B36C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90" w:type="dxa"/>
          </w:tcPr>
          <w:p w14:paraId="2F9B9AF9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951699" w14:textId="31724D5C" w:rsidR="00AA6920" w:rsidRPr="000B57A4" w:rsidRDefault="00AA6920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1590EB1D" w14:textId="77777777" w:rsidR="00AA6920" w:rsidRPr="000B57A4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3987101" w14:textId="2F665E8A" w:rsidR="00AA6920" w:rsidRPr="000B57A4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90" w:type="dxa"/>
          </w:tcPr>
          <w:p w14:paraId="3A34196B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BBFE0A1" w14:textId="5D0A9CCF" w:rsidR="00AA6920" w:rsidRPr="000B57A4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76</w:t>
            </w:r>
          </w:p>
        </w:tc>
      </w:tr>
      <w:tr w:rsidR="00B36CB4" w:rsidRPr="000B57A4" w14:paraId="2D06F111" w14:textId="77777777" w:rsidTr="00894497">
        <w:trPr>
          <w:trHeight w:val="20"/>
        </w:trPr>
        <w:tc>
          <w:tcPr>
            <w:tcW w:w="4770" w:type="dxa"/>
          </w:tcPr>
          <w:p w14:paraId="1CDFB155" w14:textId="190002ED" w:rsidR="00B36CB4" w:rsidRPr="000B57A4" w:rsidRDefault="00B36CB4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90" w:type="dxa"/>
          </w:tcPr>
          <w:p w14:paraId="4CA2C3F3" w14:textId="77777777" w:rsidR="00B36CB4" w:rsidRPr="000B57A4" w:rsidRDefault="00B36CB4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B44125A" w14:textId="44E4D855" w:rsidR="00B36CB4" w:rsidRPr="000B57A4" w:rsidRDefault="006A1D5C" w:rsidP="00B36C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B36CB4" w:rsidRPr="000B57A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sz w:val="30"/>
                <w:szCs w:val="30"/>
              </w:rPr>
              <w:t>083</w:t>
            </w:r>
          </w:p>
        </w:tc>
        <w:tc>
          <w:tcPr>
            <w:tcW w:w="90" w:type="dxa"/>
          </w:tcPr>
          <w:p w14:paraId="1D80CEB4" w14:textId="77777777" w:rsidR="00B36CB4" w:rsidRPr="000B57A4" w:rsidRDefault="00B36CB4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1869838" w14:textId="45CB99F4" w:rsidR="00B36CB4" w:rsidRPr="000B57A4" w:rsidRDefault="00B36CB4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538A8B76" w14:textId="77777777" w:rsidR="00B36CB4" w:rsidRPr="000B57A4" w:rsidRDefault="00B36CB4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5151619" w14:textId="2EDE02A1" w:rsidR="00B36CB4" w:rsidRPr="000B57A4" w:rsidRDefault="00B36CB4" w:rsidP="00B36C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14FD6399" w14:textId="77777777" w:rsidR="00B36CB4" w:rsidRPr="000B57A4" w:rsidRDefault="00B36CB4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7E2A5FE" w14:textId="16179DED" w:rsidR="00B36CB4" w:rsidRPr="000B57A4" w:rsidRDefault="00B36CB4" w:rsidP="00B36C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6CB4" w:rsidRPr="000B57A4" w14:paraId="7C9BB82A" w14:textId="77777777" w:rsidTr="00894497">
        <w:trPr>
          <w:trHeight w:val="20"/>
        </w:trPr>
        <w:tc>
          <w:tcPr>
            <w:tcW w:w="4770" w:type="dxa"/>
          </w:tcPr>
          <w:p w14:paraId="5FB1EFA1" w14:textId="6F9E64F3" w:rsidR="00B36CB4" w:rsidRPr="000B57A4" w:rsidRDefault="00B36CB4" w:rsidP="00B36CB4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4842CBE7" w14:textId="77777777" w:rsidR="00B36CB4" w:rsidRPr="000B57A4" w:rsidRDefault="00B36CB4" w:rsidP="00B36C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59543A5" w14:textId="746A41AE" w:rsidR="00B36CB4" w:rsidRPr="000B57A4" w:rsidRDefault="006A1D5C" w:rsidP="00B36C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B36CB4" w:rsidRPr="000B57A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sz w:val="30"/>
                <w:szCs w:val="30"/>
              </w:rPr>
              <w:t>958</w:t>
            </w:r>
          </w:p>
        </w:tc>
        <w:tc>
          <w:tcPr>
            <w:tcW w:w="90" w:type="dxa"/>
          </w:tcPr>
          <w:p w14:paraId="0A50EBE8" w14:textId="77777777" w:rsidR="00B36CB4" w:rsidRPr="000B57A4" w:rsidRDefault="00B36CB4" w:rsidP="00B36C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D76EA63" w14:textId="616DC263" w:rsidR="00B36CB4" w:rsidRPr="000B57A4" w:rsidRDefault="00B36CB4" w:rsidP="00B36C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360AC044" w14:textId="77777777" w:rsidR="00B36CB4" w:rsidRPr="000B57A4" w:rsidRDefault="00B36CB4" w:rsidP="00B36C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57EC48C" w14:textId="4AC73A5D" w:rsidR="00B36CB4" w:rsidRPr="000B57A4" w:rsidRDefault="00B36CB4" w:rsidP="00B36C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7B471283" w14:textId="77777777" w:rsidR="00B36CB4" w:rsidRPr="000B57A4" w:rsidRDefault="00B36CB4" w:rsidP="00B36C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09E1BC1" w14:textId="5816D8ED" w:rsidR="00B36CB4" w:rsidRPr="000B57A4" w:rsidRDefault="00B36CB4" w:rsidP="00B36C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A6920" w:rsidRPr="000B57A4" w14:paraId="15558373" w14:textId="77777777" w:rsidTr="00894497">
        <w:trPr>
          <w:trHeight w:val="20"/>
        </w:trPr>
        <w:tc>
          <w:tcPr>
            <w:tcW w:w="4770" w:type="dxa"/>
          </w:tcPr>
          <w:p w14:paraId="0F5B49B1" w14:textId="71BE4FFD" w:rsidR="00AA6920" w:rsidRPr="000B57A4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3C26C346" w14:textId="77777777" w:rsidR="00AA6920" w:rsidRPr="000B57A4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61E2235" w14:textId="18179D55" w:rsidR="00AA6920" w:rsidRPr="000B57A4" w:rsidRDefault="00B36CB4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D13138F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FE239A8" w14:textId="0E939EC7" w:rsidR="00AA6920" w:rsidRPr="000B57A4" w:rsidRDefault="00AA6920" w:rsidP="00AA6920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44CA9A4D" w14:textId="77777777" w:rsidR="00AA6920" w:rsidRPr="000B57A4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B8E65A0" w14:textId="7D6D33E1" w:rsidR="00AA6920" w:rsidRPr="000B57A4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0DD62F3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829C41E" w14:textId="45CF16D4" w:rsidR="00AA6920" w:rsidRPr="000B57A4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376</w:t>
            </w:r>
          </w:p>
        </w:tc>
      </w:tr>
      <w:tr w:rsidR="000B57A4" w:rsidRPr="000B57A4" w14:paraId="2B44930D" w14:textId="77777777" w:rsidTr="00894497">
        <w:trPr>
          <w:trHeight w:val="20"/>
        </w:trPr>
        <w:tc>
          <w:tcPr>
            <w:tcW w:w="4770" w:type="dxa"/>
          </w:tcPr>
          <w:p w14:paraId="2C588E5B" w14:textId="77777777" w:rsidR="000B57A4" w:rsidRPr="000B57A4" w:rsidRDefault="000B57A4" w:rsidP="00AA6920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5C59F91F" w14:textId="77777777" w:rsidR="000B57A4" w:rsidRPr="000B57A4" w:rsidRDefault="000B57A4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2B6FFB8" w14:textId="77777777" w:rsidR="000B57A4" w:rsidRPr="000B57A4" w:rsidRDefault="000B57A4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17CE712" w14:textId="77777777" w:rsidR="000B57A4" w:rsidRPr="000B57A4" w:rsidRDefault="000B57A4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FB98457" w14:textId="77777777" w:rsidR="000B57A4" w:rsidRPr="000B57A4" w:rsidRDefault="000B57A4" w:rsidP="00AA6920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3B16F68A" w14:textId="77777777" w:rsidR="000B57A4" w:rsidRPr="000B57A4" w:rsidRDefault="000B57A4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AFCEC90" w14:textId="77777777" w:rsidR="000B57A4" w:rsidRPr="000B57A4" w:rsidRDefault="000B57A4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40C47BF" w14:textId="77777777" w:rsidR="000B57A4" w:rsidRPr="000B57A4" w:rsidRDefault="000B57A4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62958E7" w14:textId="77777777" w:rsidR="000B57A4" w:rsidRPr="000B57A4" w:rsidRDefault="000B57A4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AA6920" w:rsidRPr="000B57A4" w14:paraId="7C27E8BF" w14:textId="77777777" w:rsidTr="00894497">
        <w:trPr>
          <w:trHeight w:val="20"/>
        </w:trPr>
        <w:tc>
          <w:tcPr>
            <w:tcW w:w="4770" w:type="dxa"/>
          </w:tcPr>
          <w:p w14:paraId="4FD3AFC4" w14:textId="77777777" w:rsidR="00AA6920" w:rsidRPr="000B57A4" w:rsidRDefault="00AA6920" w:rsidP="00AA6920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0" w:type="dxa"/>
          </w:tcPr>
          <w:p w14:paraId="070AC60E" w14:textId="77777777" w:rsidR="00AA6920" w:rsidRPr="000B57A4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35CA97A" w14:textId="77777777" w:rsidR="00AA6920" w:rsidRPr="000B57A4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4DE9578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1908DD" w14:textId="77777777" w:rsidR="00AA6920" w:rsidRPr="000B57A4" w:rsidRDefault="00AA6920" w:rsidP="00AA6920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2D75F22F" w14:textId="77777777" w:rsidR="00AA6920" w:rsidRPr="000B57A4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0D8BE22" w14:textId="77777777" w:rsidR="00AA6920" w:rsidRPr="000B57A4" w:rsidRDefault="00AA6920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602D5A6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5CB1D18" w14:textId="77777777" w:rsidR="00AA6920" w:rsidRPr="000B57A4" w:rsidRDefault="00AA6920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AA6920" w:rsidRPr="000B57A4" w14:paraId="7F0B26F2" w14:textId="77777777" w:rsidTr="00894497">
        <w:trPr>
          <w:trHeight w:val="20"/>
        </w:trPr>
        <w:tc>
          <w:tcPr>
            <w:tcW w:w="4770" w:type="dxa"/>
          </w:tcPr>
          <w:p w14:paraId="2218EF16" w14:textId="7D62657A" w:rsidR="00AA6920" w:rsidRPr="000B57A4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  <w:r w:rsidRPr="000B57A4">
              <w:rPr>
                <w:rFonts w:asciiTheme="majorBidi" w:hAnsiTheme="majorBidi"/>
                <w:sz w:val="30"/>
                <w:szCs w:val="30"/>
                <w:vertAlign w:val="superscript"/>
              </w:rPr>
              <w:t>(</w:t>
            </w:r>
            <w:r w:rsidR="006A1D5C" w:rsidRPr="000B57A4">
              <w:rPr>
                <w:rFonts w:asciiTheme="majorBidi" w:hAnsiTheme="majorBidi"/>
                <w:sz w:val="30"/>
                <w:szCs w:val="30"/>
                <w:vertAlign w:val="superscript"/>
              </w:rPr>
              <w:t>2</w:t>
            </w:r>
            <w:r w:rsidRPr="000B57A4">
              <w:rPr>
                <w:rFonts w:asciiTheme="majorBidi" w:hAnsiTheme="majorBidi"/>
                <w:sz w:val="30"/>
                <w:szCs w:val="30"/>
                <w:vertAlign w:val="superscript"/>
              </w:rPr>
              <w:t>)</w:t>
            </w:r>
          </w:p>
        </w:tc>
        <w:tc>
          <w:tcPr>
            <w:tcW w:w="90" w:type="dxa"/>
          </w:tcPr>
          <w:p w14:paraId="3198D0AC" w14:textId="77777777" w:rsidR="00AA6920" w:rsidRPr="000B57A4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E8A1A5E" w14:textId="2EE33EE2" w:rsidR="00AA6920" w:rsidRPr="000B57A4" w:rsidRDefault="00914DAD" w:rsidP="00AA6920">
            <w:pPr>
              <w:tabs>
                <w:tab w:val="decimal" w:pos="81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91,115</w:t>
            </w:r>
          </w:p>
        </w:tc>
        <w:tc>
          <w:tcPr>
            <w:tcW w:w="90" w:type="dxa"/>
          </w:tcPr>
          <w:p w14:paraId="232277B8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C579313" w14:textId="0E5F1A1B" w:rsidR="00AA6920" w:rsidRPr="000B57A4" w:rsidRDefault="00914DAD" w:rsidP="00AA692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="00AA6920" w:rsidRPr="000B57A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575</w:t>
            </w:r>
          </w:p>
        </w:tc>
        <w:tc>
          <w:tcPr>
            <w:tcW w:w="25" w:type="dxa"/>
          </w:tcPr>
          <w:p w14:paraId="46B239D0" w14:textId="77777777" w:rsidR="00AA6920" w:rsidRPr="000B57A4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E60A86B" w14:textId="52755D0E" w:rsidR="00AA6920" w:rsidRPr="000B57A4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914DAD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7A1F20" w:rsidRPr="000B57A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914DAD">
              <w:rPr>
                <w:rFonts w:asciiTheme="majorBidi" w:hAnsiTheme="majorBidi" w:cstheme="majorBidi"/>
                <w:sz w:val="30"/>
                <w:szCs w:val="30"/>
              </w:rPr>
              <w:t>457</w:t>
            </w:r>
          </w:p>
        </w:tc>
        <w:tc>
          <w:tcPr>
            <w:tcW w:w="90" w:type="dxa"/>
          </w:tcPr>
          <w:p w14:paraId="1D29F221" w14:textId="77777777" w:rsidR="00AA6920" w:rsidRPr="000B57A4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D3AACFC" w14:textId="75517327" w:rsidR="00AA6920" w:rsidRPr="000B57A4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914DAD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AA6920" w:rsidRPr="000B57A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914DAD">
              <w:rPr>
                <w:rFonts w:asciiTheme="majorBidi" w:hAnsiTheme="majorBidi" w:cstheme="majorBidi"/>
                <w:sz w:val="30"/>
                <w:szCs w:val="30"/>
              </w:rPr>
              <w:t>924</w:t>
            </w:r>
          </w:p>
        </w:tc>
      </w:tr>
      <w:tr w:rsidR="00AA6920" w:rsidRPr="005F3988" w14:paraId="28BC815A" w14:textId="77777777" w:rsidTr="00894497">
        <w:trPr>
          <w:trHeight w:val="20"/>
        </w:trPr>
        <w:tc>
          <w:tcPr>
            <w:tcW w:w="4770" w:type="dxa"/>
          </w:tcPr>
          <w:p w14:paraId="69E2053A" w14:textId="17480D77" w:rsidR="00AA6920" w:rsidRPr="00767D00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</w:rPr>
            </w:pPr>
            <w:r w:rsidRPr="00767D00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0" w:type="dxa"/>
          </w:tcPr>
          <w:p w14:paraId="1EEF70E4" w14:textId="77777777" w:rsidR="00AA6920" w:rsidRPr="005F3988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2CAA71A" w14:textId="0C95F966" w:rsidR="00AA6920" w:rsidRPr="005F3988" w:rsidRDefault="00A364FA" w:rsidP="00AA6920">
            <w:pPr>
              <w:tabs>
                <w:tab w:val="decimal" w:pos="81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364FA">
              <w:rPr>
                <w:rFonts w:asciiTheme="majorBidi" w:hAnsiTheme="majorBidi" w:cstheme="majorBidi"/>
                <w:sz w:val="30"/>
                <w:szCs w:val="30"/>
              </w:rPr>
              <w:t>13,794</w:t>
            </w:r>
          </w:p>
        </w:tc>
        <w:tc>
          <w:tcPr>
            <w:tcW w:w="90" w:type="dxa"/>
          </w:tcPr>
          <w:p w14:paraId="13798D34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92AC7ED" w14:textId="1E50D3D1" w:rsidR="00AA6920" w:rsidRPr="00E6235A" w:rsidRDefault="006A1D5C" w:rsidP="00AA692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6235A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14DAD">
              <w:rPr>
                <w:rFonts w:asciiTheme="majorBidi" w:hAnsiTheme="majorBidi" w:cstheme="majorBidi"/>
                <w:sz w:val="30"/>
                <w:szCs w:val="30"/>
              </w:rPr>
              <w:t>,351</w:t>
            </w:r>
          </w:p>
        </w:tc>
        <w:tc>
          <w:tcPr>
            <w:tcW w:w="25" w:type="dxa"/>
          </w:tcPr>
          <w:p w14:paraId="3944A63D" w14:textId="77777777" w:rsidR="00AA6920" w:rsidRPr="00E6235A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9AA5585" w14:textId="20865F61" w:rsidR="00AA6920" w:rsidRPr="00E6235A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E6235A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7A1F20" w:rsidRPr="00E6235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E6235A">
              <w:rPr>
                <w:rFonts w:asciiTheme="majorBidi" w:hAnsiTheme="majorBidi" w:cstheme="majorBidi"/>
                <w:sz w:val="30"/>
                <w:szCs w:val="30"/>
              </w:rPr>
              <w:t>794</w:t>
            </w:r>
          </w:p>
        </w:tc>
        <w:tc>
          <w:tcPr>
            <w:tcW w:w="90" w:type="dxa"/>
          </w:tcPr>
          <w:p w14:paraId="369F7D40" w14:textId="77777777" w:rsidR="00AA6920" w:rsidRPr="00E6235A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F94C0FE" w14:textId="7B47F322" w:rsidR="00AA6920" w:rsidRPr="00E6235A" w:rsidRDefault="006A1D5C" w:rsidP="00AA69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6235A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AA6920" w:rsidRPr="00E6235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E6235A">
              <w:rPr>
                <w:rFonts w:asciiTheme="majorBidi" w:hAnsiTheme="majorBidi" w:cstheme="majorBidi"/>
                <w:sz w:val="30"/>
                <w:szCs w:val="30"/>
              </w:rPr>
              <w:t>351</w:t>
            </w:r>
          </w:p>
        </w:tc>
      </w:tr>
      <w:tr w:rsidR="00AA6920" w:rsidRPr="005F3988" w14:paraId="76D17533" w14:textId="77777777" w:rsidTr="00894497">
        <w:trPr>
          <w:trHeight w:val="20"/>
        </w:trPr>
        <w:tc>
          <w:tcPr>
            <w:tcW w:w="4770" w:type="dxa"/>
          </w:tcPr>
          <w:p w14:paraId="01204312" w14:textId="777E88A1" w:rsidR="00AA6920" w:rsidRPr="00767D00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7D00">
              <w:rPr>
                <w:rFonts w:asciiTheme="majorBidi" w:hAnsiTheme="majorBidi" w:cstheme="majorBidi"/>
                <w:sz w:val="30"/>
                <w:szCs w:val="30"/>
                <w:cs/>
              </w:rPr>
              <w:t>การจ่ายโดยใช้หุ้นเป็นเกณฑ์</w:t>
            </w:r>
          </w:p>
        </w:tc>
        <w:tc>
          <w:tcPr>
            <w:tcW w:w="90" w:type="dxa"/>
          </w:tcPr>
          <w:p w14:paraId="4DB9C9C1" w14:textId="77777777" w:rsidR="00AA6920" w:rsidRPr="005F3988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7DBE23" w14:textId="7E54940C" w:rsidR="00AA6920" w:rsidRPr="005F3988" w:rsidRDefault="00A364FA" w:rsidP="00A364FA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6235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1F445E4" w14:textId="77777777" w:rsidR="00AA6920" w:rsidRPr="005F3988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32A1B5D" w14:textId="1F72EBD1" w:rsidR="00AA6920" w:rsidRPr="00E6235A" w:rsidDel="006C0167" w:rsidRDefault="006A1D5C" w:rsidP="00AA692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6235A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25" w:type="dxa"/>
          </w:tcPr>
          <w:p w14:paraId="216888F7" w14:textId="77777777" w:rsidR="00AA6920" w:rsidRPr="00E6235A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25B3ED3" w14:textId="78F58A3A" w:rsidR="00AA6920" w:rsidRPr="00E6235A" w:rsidRDefault="00AA6920" w:rsidP="00AA6920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6235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1860F5A" w14:textId="77777777" w:rsidR="00AA6920" w:rsidRPr="00E6235A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F07BC59" w14:textId="0B8762C5" w:rsidR="00AA6920" w:rsidRPr="00E6235A" w:rsidDel="006C0167" w:rsidRDefault="00AA6920" w:rsidP="00AA6920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E6235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A6920" w:rsidRPr="005F3988" w14:paraId="3956193E" w14:textId="77777777" w:rsidTr="00894497">
        <w:trPr>
          <w:trHeight w:val="20"/>
        </w:trPr>
        <w:tc>
          <w:tcPr>
            <w:tcW w:w="4770" w:type="dxa"/>
            <w:shd w:val="clear" w:color="auto" w:fill="auto"/>
          </w:tcPr>
          <w:p w14:paraId="656E36DA" w14:textId="5FB30CC9" w:rsidR="00AA6920" w:rsidRPr="00767D00" w:rsidRDefault="00AA6920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7D00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ค่าตอบแทนกรรมการ</w:t>
            </w:r>
          </w:p>
        </w:tc>
        <w:tc>
          <w:tcPr>
            <w:tcW w:w="90" w:type="dxa"/>
          </w:tcPr>
          <w:p w14:paraId="503B3936" w14:textId="77777777" w:rsidR="00AA6920" w:rsidRPr="00ED48AF" w:rsidRDefault="00AA6920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</w:tcPr>
          <w:p w14:paraId="0B0EBBAA" w14:textId="574BE785" w:rsidR="00AA6920" w:rsidRPr="00A364FA" w:rsidRDefault="00914DAD" w:rsidP="00A364FA">
            <w:pPr>
              <w:tabs>
                <w:tab w:val="decimal" w:pos="81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8,163</w:t>
            </w:r>
          </w:p>
        </w:tc>
        <w:tc>
          <w:tcPr>
            <w:tcW w:w="90" w:type="dxa"/>
          </w:tcPr>
          <w:p w14:paraId="4F422393" w14:textId="77777777" w:rsidR="00AA6920" w:rsidRPr="00ED48AF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375BAECC" w14:textId="56755D08" w:rsidR="00AA6920" w:rsidRPr="00DD4CB9" w:rsidRDefault="0060671D" w:rsidP="00767D00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3679C6" w:rsidRPr="00DD4CB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804</w:t>
            </w:r>
          </w:p>
        </w:tc>
        <w:tc>
          <w:tcPr>
            <w:tcW w:w="25" w:type="dxa"/>
          </w:tcPr>
          <w:p w14:paraId="534D8D44" w14:textId="77777777" w:rsidR="00AA6920" w:rsidRPr="00DD4CB9" w:rsidRDefault="00AA6920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1315CA4" w14:textId="12459076" w:rsidR="00AA6920" w:rsidRPr="00DD4CB9" w:rsidRDefault="003679C6" w:rsidP="007A1F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DD4CB9">
              <w:rPr>
                <w:rFonts w:asciiTheme="majorBidi" w:hAnsiTheme="majorBidi" w:cstheme="majorBidi"/>
                <w:sz w:val="30"/>
                <w:szCs w:val="30"/>
              </w:rPr>
              <w:t>3,215</w:t>
            </w:r>
          </w:p>
        </w:tc>
        <w:tc>
          <w:tcPr>
            <w:tcW w:w="90" w:type="dxa"/>
          </w:tcPr>
          <w:p w14:paraId="3DBBF1D8" w14:textId="77777777" w:rsidR="00AA6920" w:rsidRPr="00E6235A" w:rsidRDefault="00AA6920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E39C561" w14:textId="54983AC0" w:rsidR="00AA6920" w:rsidRPr="00E6235A" w:rsidRDefault="0060671D" w:rsidP="00767D0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3679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454</w:t>
            </w:r>
          </w:p>
        </w:tc>
      </w:tr>
      <w:tr w:rsidR="00C17D32" w:rsidRPr="005F3988" w14:paraId="0C0924D2" w14:textId="77777777" w:rsidTr="00894497">
        <w:trPr>
          <w:trHeight w:val="20"/>
        </w:trPr>
        <w:tc>
          <w:tcPr>
            <w:tcW w:w="4770" w:type="dxa"/>
            <w:shd w:val="clear" w:color="auto" w:fill="auto"/>
          </w:tcPr>
          <w:p w14:paraId="696F9E2B" w14:textId="6651AFDF" w:rsidR="00C17D32" w:rsidRPr="00ED48AF" w:rsidRDefault="00C17D32" w:rsidP="00AA6920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C17D32">
              <w:rPr>
                <w:rFonts w:asciiTheme="majorBidi" w:hAnsi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7A13D4AC" w14:textId="77777777" w:rsidR="00C17D32" w:rsidRPr="00ED48AF" w:rsidRDefault="00C17D32" w:rsidP="00AA6920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</w:tcPr>
          <w:p w14:paraId="65D2D0C1" w14:textId="43D39FAE" w:rsidR="00C17D32" w:rsidRPr="00ED48AF" w:rsidRDefault="00C17D32" w:rsidP="00AA6920">
            <w:pPr>
              <w:tabs>
                <w:tab w:val="decimal" w:pos="811"/>
              </w:tabs>
              <w:ind w:left="-46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C17D32">
              <w:rPr>
                <w:rFonts w:asciiTheme="majorBidi" w:hAnsiTheme="majorBidi" w:cstheme="majorBidi"/>
                <w:sz w:val="30"/>
                <w:szCs w:val="30"/>
              </w:rPr>
              <w:t>748</w:t>
            </w:r>
          </w:p>
        </w:tc>
        <w:tc>
          <w:tcPr>
            <w:tcW w:w="90" w:type="dxa"/>
          </w:tcPr>
          <w:p w14:paraId="639F6922" w14:textId="77777777" w:rsidR="00C17D32" w:rsidRPr="00ED48AF" w:rsidRDefault="00C17D32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75912234" w14:textId="66D4E9FB" w:rsidR="00C17D32" w:rsidRPr="00E6235A" w:rsidRDefault="00C17D32" w:rsidP="007A1F20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5BDA1176" w14:textId="77777777" w:rsidR="00C17D32" w:rsidRPr="00E6235A" w:rsidRDefault="00C17D32" w:rsidP="00AA6920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7DCBD59" w14:textId="533CD4F8" w:rsidR="00C17D32" w:rsidRPr="00E6235A" w:rsidRDefault="00C17D32" w:rsidP="007A1F2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748</w:t>
            </w:r>
          </w:p>
        </w:tc>
        <w:tc>
          <w:tcPr>
            <w:tcW w:w="90" w:type="dxa"/>
          </w:tcPr>
          <w:p w14:paraId="4A58E53C" w14:textId="77777777" w:rsidR="00C17D32" w:rsidRPr="00E6235A" w:rsidRDefault="00C17D32" w:rsidP="00AA6920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F5F09D6" w14:textId="11213893" w:rsidR="00C17D32" w:rsidRPr="00E6235A" w:rsidRDefault="00C17D32" w:rsidP="007A1F20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59124E12" w14:textId="50D39399" w:rsidR="0037195C" w:rsidRPr="008E6B07" w:rsidRDefault="0037195C" w:rsidP="008E6B07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pacing w:val="-2"/>
          <w:szCs w:val="24"/>
          <w:lang w:val="en-GB"/>
        </w:rPr>
      </w:pPr>
    </w:p>
    <w:p w14:paraId="31588E2C" w14:textId="730ED2F2" w:rsidR="00A364FA" w:rsidRPr="00A364FA" w:rsidRDefault="00A364FA" w:rsidP="00DD4CB9">
      <w:pPr>
        <w:pStyle w:val="ListParagraph"/>
        <w:keepLines/>
        <w:numPr>
          <w:ilvl w:val="0"/>
          <w:numId w:val="28"/>
        </w:numPr>
        <w:overflowPunct/>
        <w:autoSpaceDE/>
        <w:autoSpaceDN/>
        <w:adjustRightInd/>
        <w:spacing w:after="100" w:afterAutospacing="1" w:line="120" w:lineRule="auto"/>
        <w:ind w:right="65" w:hanging="266"/>
        <w:jc w:val="thaiDistribute"/>
        <w:textAlignment w:val="auto"/>
        <w:rPr>
          <w:rFonts w:asciiTheme="majorBidi" w:hAnsiTheme="majorBidi" w:cstheme="majorBidi"/>
          <w:sz w:val="32"/>
          <w:szCs w:val="32"/>
          <w:vertAlign w:val="subscript"/>
          <w:lang w:val="en-GB"/>
        </w:rPr>
      </w:pPr>
      <w:r w:rsidRPr="00A364FA">
        <w:rPr>
          <w:rFonts w:asciiTheme="majorBidi" w:hAnsiTheme="majorBidi"/>
          <w:sz w:val="32"/>
          <w:szCs w:val="32"/>
          <w:vertAlign w:val="subscript"/>
          <w:cs/>
          <w:lang w:val="en-GB"/>
        </w:rPr>
        <w:t xml:space="preserve">บริษัทย่อยของบริษัทได้ขายเงินลงทุนในตราสารทุนที่อยู่ในความต้องการของตลาดในประเทศให้แก่บริษัทจำนวน </w:t>
      </w:r>
      <w:r w:rsidRPr="00A364FA">
        <w:rPr>
          <w:rFonts w:asciiTheme="majorBidi" w:hAnsiTheme="majorBidi" w:cstheme="majorBidi"/>
          <w:sz w:val="32"/>
          <w:szCs w:val="32"/>
          <w:vertAlign w:val="subscript"/>
          <w:lang w:val="en-GB"/>
        </w:rPr>
        <w:t>4</w:t>
      </w:r>
      <w:r w:rsidRPr="00A364FA">
        <w:rPr>
          <w:rFonts w:asciiTheme="majorBidi" w:hAnsiTheme="majorBidi"/>
          <w:sz w:val="32"/>
          <w:szCs w:val="32"/>
          <w:vertAlign w:val="subscript"/>
          <w:cs/>
          <w:lang w:val="en-GB"/>
        </w:rPr>
        <w:t xml:space="preserve"> ล้านหุ้น ในราคาหุ้นละ </w:t>
      </w:r>
      <w:r w:rsidRPr="00A364FA">
        <w:rPr>
          <w:rFonts w:asciiTheme="majorBidi" w:hAnsiTheme="majorBidi" w:cstheme="majorBidi"/>
          <w:sz w:val="32"/>
          <w:szCs w:val="32"/>
          <w:vertAlign w:val="subscript"/>
          <w:lang w:val="en-GB"/>
        </w:rPr>
        <w:t>8.5575</w:t>
      </w:r>
      <w:r w:rsidRPr="00A364FA">
        <w:rPr>
          <w:rFonts w:asciiTheme="majorBidi" w:hAnsiTheme="majorBidi"/>
          <w:sz w:val="32"/>
          <w:szCs w:val="32"/>
          <w:vertAlign w:val="subscript"/>
          <w:cs/>
          <w:lang w:val="en-GB"/>
        </w:rPr>
        <w:t xml:space="preserve"> บาท โดยมูลค่ายุติธรรมของเงินลงทุนในตราสารทุน ณ วันที่ทำรายการมีมูลค่าเท่ากับ </w:t>
      </w:r>
      <w:r w:rsidRPr="00A364FA">
        <w:rPr>
          <w:rFonts w:asciiTheme="majorBidi" w:hAnsiTheme="majorBidi" w:cstheme="majorBidi"/>
          <w:sz w:val="32"/>
          <w:szCs w:val="32"/>
          <w:vertAlign w:val="subscript"/>
          <w:lang w:val="en-GB"/>
        </w:rPr>
        <w:t>55.50</w:t>
      </w:r>
      <w:r w:rsidRPr="00A364FA">
        <w:rPr>
          <w:rFonts w:asciiTheme="majorBidi" w:hAnsiTheme="majorBidi"/>
          <w:sz w:val="32"/>
          <w:szCs w:val="32"/>
          <w:vertAlign w:val="subscript"/>
          <w:cs/>
          <w:lang w:val="en-GB"/>
        </w:rPr>
        <w:t xml:space="preserve"> บาท และ </w:t>
      </w:r>
      <w:r w:rsidRPr="00A364FA">
        <w:rPr>
          <w:rFonts w:asciiTheme="majorBidi" w:hAnsiTheme="majorBidi" w:cstheme="majorBidi"/>
          <w:sz w:val="32"/>
          <w:szCs w:val="32"/>
          <w:vertAlign w:val="subscript"/>
          <w:lang w:val="en-GB"/>
        </w:rPr>
        <w:t>32.25</w:t>
      </w:r>
      <w:r w:rsidRPr="00A364FA">
        <w:rPr>
          <w:rFonts w:asciiTheme="majorBidi" w:hAnsiTheme="majorBidi"/>
          <w:sz w:val="32"/>
          <w:szCs w:val="32"/>
          <w:vertAlign w:val="subscript"/>
          <w:cs/>
          <w:lang w:val="en-GB"/>
        </w:rPr>
        <w:t xml:space="preserve"> บาท ส่งผลให้เกิดกำไรสุทธิจากเงินลงทุน ณ วันที่ทำรายการเป็นจำนวน </w:t>
      </w:r>
      <w:r w:rsidRPr="00A364FA">
        <w:rPr>
          <w:rFonts w:asciiTheme="majorBidi" w:hAnsiTheme="majorBidi" w:cstheme="majorBidi"/>
          <w:sz w:val="32"/>
          <w:szCs w:val="32"/>
          <w:vertAlign w:val="subscript"/>
          <w:lang w:val="en-GB"/>
        </w:rPr>
        <w:t>211.5</w:t>
      </w:r>
      <w:r w:rsidRPr="00A364FA">
        <w:rPr>
          <w:rFonts w:asciiTheme="majorBidi" w:hAnsiTheme="majorBidi"/>
          <w:sz w:val="32"/>
          <w:szCs w:val="32"/>
          <w:vertAlign w:val="subscript"/>
          <w:cs/>
          <w:lang w:val="en-GB"/>
        </w:rPr>
        <w:t xml:space="preserve"> ล้านบาท</w:t>
      </w:r>
      <w:r>
        <w:rPr>
          <w:rFonts w:asciiTheme="majorBidi" w:hAnsiTheme="majorBidi"/>
          <w:sz w:val="32"/>
          <w:szCs w:val="32"/>
          <w:vertAlign w:val="subscript"/>
          <w:lang w:val="en-GB"/>
        </w:rPr>
        <w:br/>
      </w:r>
      <w:r w:rsidRPr="00A364FA">
        <w:rPr>
          <w:rFonts w:asciiTheme="majorBidi" w:hAnsiTheme="majorBidi"/>
          <w:sz w:val="32"/>
          <w:szCs w:val="32"/>
          <w:vertAlign w:val="subscript"/>
          <w:cs/>
          <w:lang w:val="en-GB"/>
        </w:rPr>
        <w:t>ในกำไรหรือขาดทุนในงบการเงินเฉพาะกิจการ</w:t>
      </w:r>
    </w:p>
    <w:p w14:paraId="13E716D9" w14:textId="2CD98F3B" w:rsidR="001F72E8" w:rsidRDefault="00AF1B23" w:rsidP="00DD4CB9">
      <w:pPr>
        <w:pStyle w:val="ListParagraph"/>
        <w:keepLines/>
        <w:numPr>
          <w:ilvl w:val="0"/>
          <w:numId w:val="28"/>
        </w:numPr>
        <w:overflowPunct/>
        <w:autoSpaceDE/>
        <w:autoSpaceDN/>
        <w:adjustRightInd/>
        <w:spacing w:line="120" w:lineRule="auto"/>
        <w:ind w:left="810" w:right="65" w:hanging="270"/>
        <w:jc w:val="thaiDistribute"/>
        <w:textAlignment w:val="auto"/>
        <w:rPr>
          <w:rFonts w:asciiTheme="majorBidi" w:hAnsiTheme="majorBidi" w:cstheme="majorBidi"/>
          <w:sz w:val="32"/>
          <w:szCs w:val="32"/>
          <w:vertAlign w:val="subscript"/>
          <w:lang w:val="en-GB"/>
        </w:rPr>
      </w:pP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 xml:space="preserve">กลุ่มบริษัทจ่ายส่วนแบ่งกำไรจากการลงทุนให้กับผู้บริหารสำคัญของกลุ่มบริษัทซึ่งประสบความสำเร็จในการเข้าลงทุนในบริษัทที่มีการเสนอขายต่อสาธารณะครั้งแรก </w:t>
      </w:r>
      <w:r w:rsidRPr="00904382">
        <w:rPr>
          <w:rFonts w:asciiTheme="majorBidi" w:hAnsiTheme="majorBidi" w:cstheme="majorBidi" w:hint="cs"/>
          <w:sz w:val="32"/>
          <w:szCs w:val="32"/>
          <w:vertAlign w:val="subscript"/>
          <w:cs/>
          <w:lang w:val="en-GB"/>
        </w:rPr>
        <w:t>เป็น</w:t>
      </w:r>
      <w:r w:rsidRPr="00D737FC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จำนวน</w:t>
      </w:r>
      <w:r w:rsidRPr="00D737FC">
        <w:rPr>
          <w:rFonts w:asciiTheme="majorBidi" w:hAnsiTheme="majorBidi" w:cstheme="majorBidi" w:hint="cs"/>
          <w:sz w:val="32"/>
          <w:szCs w:val="32"/>
          <w:vertAlign w:val="subscript"/>
          <w:cs/>
          <w:lang w:val="en-GB"/>
        </w:rPr>
        <w:t xml:space="preserve"> </w:t>
      </w:r>
      <w:r w:rsidR="006A1D5C" w:rsidRPr="006A1D5C">
        <w:rPr>
          <w:rFonts w:asciiTheme="majorBidi" w:hAnsiTheme="majorBidi" w:cstheme="majorBidi"/>
          <w:sz w:val="32"/>
          <w:szCs w:val="32"/>
          <w:vertAlign w:val="subscript"/>
        </w:rPr>
        <w:t>41</w:t>
      </w:r>
      <w:r w:rsidRPr="00D737FC">
        <w:rPr>
          <w:rFonts w:asciiTheme="majorBidi" w:hAnsiTheme="majorBidi" w:cstheme="majorBidi"/>
          <w:sz w:val="32"/>
          <w:szCs w:val="32"/>
          <w:vertAlign w:val="subscript"/>
          <w:lang w:val="en-GB"/>
        </w:rPr>
        <w:t>.</w:t>
      </w:r>
      <w:r w:rsidR="006A1D5C" w:rsidRPr="006A1D5C">
        <w:rPr>
          <w:rFonts w:asciiTheme="majorBidi" w:hAnsiTheme="majorBidi" w:cstheme="majorBidi"/>
          <w:sz w:val="32"/>
          <w:szCs w:val="32"/>
          <w:vertAlign w:val="subscript"/>
        </w:rPr>
        <w:t>4</w:t>
      </w:r>
      <w:r w:rsidRPr="00D737FC">
        <w:rPr>
          <w:rFonts w:asciiTheme="majorBidi" w:hAnsiTheme="majorBidi" w:cstheme="majorBidi"/>
          <w:sz w:val="32"/>
          <w:szCs w:val="32"/>
          <w:vertAlign w:val="subscript"/>
          <w:lang w:val="en-GB"/>
        </w:rPr>
        <w:t xml:space="preserve"> </w:t>
      </w:r>
      <w:r w:rsidRPr="00D737FC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ล้าน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บาท สำหรับ</w:t>
      </w:r>
      <w:r>
        <w:rPr>
          <w:rFonts w:asciiTheme="majorBidi" w:hAnsiTheme="majorBidi" w:cstheme="majorBidi" w:hint="cs"/>
          <w:sz w:val="32"/>
          <w:szCs w:val="32"/>
          <w:vertAlign w:val="subscript"/>
          <w:cs/>
          <w:lang w:val="en-GB"/>
        </w:rPr>
        <w:t>ปี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 xml:space="preserve">สิ้นสุดวันที่ </w:t>
      </w:r>
      <w:r w:rsidR="006A1D5C" w:rsidRPr="006A1D5C">
        <w:rPr>
          <w:rFonts w:asciiTheme="majorBidi" w:hAnsiTheme="majorBidi" w:cstheme="majorBidi"/>
          <w:sz w:val="32"/>
          <w:szCs w:val="32"/>
          <w:vertAlign w:val="subscript"/>
        </w:rPr>
        <w:t>31</w:t>
      </w:r>
      <w:r>
        <w:rPr>
          <w:rFonts w:asciiTheme="majorBidi" w:hAnsiTheme="majorBidi" w:cstheme="majorBidi"/>
          <w:sz w:val="32"/>
          <w:szCs w:val="32"/>
          <w:vertAlign w:val="subscript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vertAlign w:val="subscript"/>
          <w:cs/>
        </w:rPr>
        <w:t>ธันวาคม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 xml:space="preserve"> </w:t>
      </w:r>
      <w:r w:rsidR="006A1D5C" w:rsidRPr="006A1D5C">
        <w:rPr>
          <w:rFonts w:asciiTheme="majorBidi" w:hAnsiTheme="majorBidi" w:cstheme="majorBidi"/>
          <w:sz w:val="32"/>
          <w:szCs w:val="32"/>
          <w:vertAlign w:val="subscript"/>
        </w:rPr>
        <w:t>2567</w:t>
      </w:r>
      <w:r w:rsidRPr="00904382">
        <w:rPr>
          <w:rFonts w:asciiTheme="majorBidi" w:hAnsiTheme="majorBidi" w:cstheme="majorBidi" w:hint="cs"/>
          <w:sz w:val="32"/>
          <w:szCs w:val="32"/>
          <w:vertAlign w:val="subscript"/>
          <w:cs/>
          <w:lang w:val="en-GB"/>
        </w:rPr>
        <w:t xml:space="preserve"> 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โดยแสดงรวมอยู่ในค่าใช้จ่ายผลประโยชน์ระยะสั้น</w:t>
      </w:r>
    </w:p>
    <w:p w14:paraId="0C6FF540" w14:textId="77777777" w:rsidR="008E6B07" w:rsidRPr="008E6B07" w:rsidRDefault="008E6B07" w:rsidP="008E6B07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pacing w:val="-2"/>
          <w:szCs w:val="24"/>
          <w:lang w:val="en-GB"/>
        </w:rPr>
      </w:pPr>
    </w:p>
    <w:tbl>
      <w:tblPr>
        <w:tblW w:w="9217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20"/>
        <w:gridCol w:w="1031"/>
        <w:gridCol w:w="104"/>
        <w:gridCol w:w="1042"/>
      </w:tblGrid>
      <w:tr w:rsidR="00E80F65" w:rsidRPr="005F3988" w14:paraId="0311A7C8" w14:textId="77777777" w:rsidTr="00E371E0">
        <w:trPr>
          <w:trHeight w:val="311"/>
          <w:tblHeader/>
        </w:trPr>
        <w:tc>
          <w:tcPr>
            <w:tcW w:w="4770" w:type="dxa"/>
            <w:vAlign w:val="bottom"/>
          </w:tcPr>
          <w:p w14:paraId="258550FE" w14:textId="21C6C266" w:rsidR="00E80F65" w:rsidRPr="005F3988" w:rsidRDefault="00E80F65" w:rsidP="005F39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85"/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ยอดคงเหลือกับ</w:t>
            </w:r>
            <w:r w:rsidR="00E87202">
              <w:rPr>
                <w:rFonts w:asciiTheme="majorBidi" w:hAnsiTheme="majorBidi" w:cstheme="majorBidi" w:hint="cs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บุคคล</w:t>
            </w:r>
            <w:r w:rsidR="00124DEE">
              <w:rPr>
                <w:rFonts w:asciiTheme="majorBidi" w:hAnsiTheme="majorBidi" w:cstheme="majorBidi" w:hint="cs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หรือ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0" w:type="dxa"/>
            <w:tcBorders>
              <w:bottom w:val="nil"/>
            </w:tcBorders>
          </w:tcPr>
          <w:p w14:paraId="0680DC25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nil"/>
            </w:tcBorders>
            <w:vAlign w:val="bottom"/>
          </w:tcPr>
          <w:p w14:paraId="188A2FF1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085DE262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77" w:type="dxa"/>
            <w:gridSpan w:val="3"/>
            <w:tcBorders>
              <w:top w:val="nil"/>
              <w:bottom w:val="nil"/>
            </w:tcBorders>
            <w:vAlign w:val="bottom"/>
          </w:tcPr>
          <w:p w14:paraId="14C27510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521E8" w:rsidRPr="005F3988" w14:paraId="6A26C5AF" w14:textId="77777777" w:rsidTr="00E371E0">
        <w:trPr>
          <w:trHeight w:val="311"/>
          <w:tblHeader/>
        </w:trPr>
        <w:tc>
          <w:tcPr>
            <w:tcW w:w="4770" w:type="dxa"/>
            <w:vAlign w:val="bottom"/>
          </w:tcPr>
          <w:p w14:paraId="575E4346" w14:textId="425E452B" w:rsidR="00A521E8" w:rsidRPr="005F3988" w:rsidRDefault="00A521E8" w:rsidP="00A521E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647C74C" w14:textId="77777777" w:rsidR="00A521E8" w:rsidRPr="005F3988" w:rsidRDefault="00A521E8" w:rsidP="00A521E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AB58A8D" w14:textId="110893F1" w:rsidR="00A521E8" w:rsidRPr="005F3988" w:rsidRDefault="006A1D5C" w:rsidP="00A521E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190F1D4" w14:textId="77777777" w:rsidR="00A521E8" w:rsidRPr="005F3988" w:rsidRDefault="00A521E8" w:rsidP="00A521E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09A2B1A" w14:textId="45132245" w:rsidR="00A521E8" w:rsidRPr="005F3988" w:rsidRDefault="006A1D5C" w:rsidP="00A521E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65748386" w14:textId="77777777" w:rsidR="00A521E8" w:rsidRPr="005F3988" w:rsidRDefault="00A521E8" w:rsidP="00A521E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14:paraId="41E687EB" w14:textId="1FF4C978" w:rsidR="00A521E8" w:rsidRPr="005F3988" w:rsidRDefault="006A1D5C" w:rsidP="00A521E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43F90CDA" w14:textId="77777777" w:rsidR="00A521E8" w:rsidRPr="005F3988" w:rsidRDefault="00A521E8" w:rsidP="00A521E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446ECFCD" w14:textId="77CFD023" w:rsidR="00A521E8" w:rsidRPr="005F3988" w:rsidRDefault="006A1D5C" w:rsidP="00A521E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E80F65" w:rsidRPr="005F3988" w14:paraId="56888998" w14:textId="77777777" w:rsidTr="00E371E0">
        <w:trPr>
          <w:trHeight w:val="300"/>
          <w:tblHeader/>
        </w:trPr>
        <w:tc>
          <w:tcPr>
            <w:tcW w:w="4770" w:type="dxa"/>
            <w:vAlign w:val="bottom"/>
          </w:tcPr>
          <w:p w14:paraId="6C7ABF16" w14:textId="77777777" w:rsidR="00E80F65" w:rsidRPr="005F3988" w:rsidRDefault="00E80F65" w:rsidP="005F39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C019A24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357" w:type="dxa"/>
            <w:gridSpan w:val="7"/>
            <w:tcBorders>
              <w:top w:val="nil"/>
              <w:bottom w:val="nil"/>
            </w:tcBorders>
            <w:vAlign w:val="bottom"/>
          </w:tcPr>
          <w:p w14:paraId="24832754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E80F65" w:rsidRPr="005F3988" w14:paraId="7CCF9430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F138261" w14:textId="77777777" w:rsidR="00E80F65" w:rsidRPr="005F3988" w:rsidRDefault="00E80F65" w:rsidP="005F3988">
            <w:pPr>
              <w:spacing w:line="240" w:lineRule="atLeast"/>
              <w:ind w:left="83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3A7DAE3D" w14:textId="77777777" w:rsidR="00E80F65" w:rsidRPr="005F3988" w:rsidRDefault="00E80F65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2921C53" w14:textId="77777777" w:rsidR="00E80F65" w:rsidRPr="005F3988" w:rsidRDefault="00E80F65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3A555E8A" w14:textId="77777777" w:rsidR="00E80F65" w:rsidRPr="005F3988" w:rsidRDefault="00E80F65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818AB6C" w14:textId="77777777" w:rsidR="00E80F65" w:rsidRPr="005F3988" w:rsidRDefault="00E80F65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65755687" w14:textId="77777777" w:rsidR="00E80F65" w:rsidRPr="005F3988" w:rsidRDefault="00E80F65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1856277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551F5EDF" w14:textId="77777777" w:rsidR="00E80F65" w:rsidRPr="005F3988" w:rsidRDefault="00E80F65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F878394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A521E8" w:rsidRPr="005F3988" w14:paraId="69DC0B5A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274E3F5" w14:textId="77777777" w:rsidR="00A521E8" w:rsidRPr="005F3988" w:rsidDel="00DF4E22" w:rsidRDefault="00A521E8" w:rsidP="00A521E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195A04D9" w14:textId="77777777" w:rsidR="00A521E8" w:rsidRPr="005F3988" w:rsidRDefault="00A521E8" w:rsidP="00A521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D78C051" w14:textId="746B0E05" w:rsidR="00A521E8" w:rsidRPr="005F3988" w:rsidRDefault="004F4D62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C76A1D8" w14:textId="77777777" w:rsidR="00A521E8" w:rsidRPr="005F3988" w:rsidRDefault="00A521E8" w:rsidP="00A521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E2B9AB5" w14:textId="78CB9AC3" w:rsidR="00A521E8" w:rsidRPr="005F3988" w:rsidRDefault="00A521E8" w:rsidP="00A521E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29DAF749" w14:textId="77777777" w:rsidR="00A521E8" w:rsidRPr="005F3988" w:rsidRDefault="00A521E8" w:rsidP="00A521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04D63B7" w14:textId="7C85AE8B" w:rsidR="00A521E8" w:rsidRPr="005F3988" w:rsidRDefault="004F4D62" w:rsidP="004F4D62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-</w:t>
            </w:r>
          </w:p>
        </w:tc>
        <w:tc>
          <w:tcPr>
            <w:tcW w:w="104" w:type="dxa"/>
          </w:tcPr>
          <w:p w14:paraId="43F74629" w14:textId="77777777" w:rsidR="00A521E8" w:rsidRPr="005F3988" w:rsidRDefault="00A521E8" w:rsidP="00A521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04B7534" w14:textId="617C8B15" w:rsidR="00A521E8" w:rsidRPr="00A521E8" w:rsidRDefault="006A1D5C" w:rsidP="00A521E8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</w:t>
            </w:r>
            <w:r w:rsidR="001F72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670</w:t>
            </w:r>
          </w:p>
        </w:tc>
      </w:tr>
      <w:tr w:rsidR="00A521E8" w:rsidRPr="005F3988" w14:paraId="70DBE90F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544E7FF" w14:textId="4E16EB18" w:rsidR="00A521E8" w:rsidRPr="005F3988" w:rsidRDefault="00A521E8" w:rsidP="00A521E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0" w:type="dxa"/>
          </w:tcPr>
          <w:p w14:paraId="6F8515C6" w14:textId="77777777" w:rsidR="00A521E8" w:rsidRPr="005F3988" w:rsidRDefault="00A521E8" w:rsidP="00A521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FA13BBF" w14:textId="4A05D20C" w:rsidR="00A521E8" w:rsidRPr="005F3988" w:rsidRDefault="004F4D62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77E011A" w14:textId="77777777" w:rsidR="00A521E8" w:rsidRPr="005F3988" w:rsidRDefault="00A521E8" w:rsidP="00A521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7FD1FCE" w14:textId="73D551FA" w:rsidR="00A521E8" w:rsidRPr="005F3988" w:rsidRDefault="00A521E8" w:rsidP="00A521E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54BA081D" w14:textId="77777777" w:rsidR="00A521E8" w:rsidRPr="005F3988" w:rsidRDefault="00A521E8" w:rsidP="00A521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FD6180C" w14:textId="2428ED8E" w:rsidR="00A521E8" w:rsidRPr="005F3988" w:rsidRDefault="006A1D5C" w:rsidP="00A521E8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16</w:t>
            </w:r>
            <w:r w:rsidR="004F4D6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121</w:t>
            </w:r>
          </w:p>
        </w:tc>
        <w:tc>
          <w:tcPr>
            <w:tcW w:w="104" w:type="dxa"/>
          </w:tcPr>
          <w:p w14:paraId="53658A8E" w14:textId="77777777" w:rsidR="00A521E8" w:rsidRPr="005F3988" w:rsidRDefault="00A521E8" w:rsidP="00A521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9814FB6" w14:textId="2729EC20" w:rsidR="00A521E8" w:rsidRPr="00A521E8" w:rsidRDefault="006A1D5C" w:rsidP="00A521E8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48</w:t>
            </w:r>
          </w:p>
        </w:tc>
      </w:tr>
      <w:tr w:rsidR="00A521E8" w:rsidRPr="005F3988" w14:paraId="14CA8F2A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D9A58B4" w14:textId="19931F9F" w:rsidR="00A521E8" w:rsidRPr="005F3988" w:rsidRDefault="00A521E8" w:rsidP="00A521E8">
            <w:pPr>
              <w:spacing w:line="240" w:lineRule="atLeast"/>
              <w:ind w:left="365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เงินมัดจำจ่ายตามสัญญา</w:t>
            </w: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จะ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ซื้อเงินลงทุน</w:t>
            </w:r>
          </w:p>
        </w:tc>
        <w:tc>
          <w:tcPr>
            <w:tcW w:w="90" w:type="dxa"/>
          </w:tcPr>
          <w:p w14:paraId="0549C6E3" w14:textId="77777777" w:rsidR="00A521E8" w:rsidRPr="005F3988" w:rsidRDefault="00A521E8" w:rsidP="00A521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A5FAF9A" w14:textId="35981B56" w:rsidR="00A521E8" w:rsidRPr="005F3988" w:rsidRDefault="004F4D62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3E0AF8A" w14:textId="77777777" w:rsidR="00A521E8" w:rsidRPr="005F3988" w:rsidRDefault="00A521E8" w:rsidP="00A521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DBB2012" w14:textId="79EED74C" w:rsidR="00A521E8" w:rsidRPr="005F3988" w:rsidRDefault="00A521E8" w:rsidP="00A521E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2ECA0B56" w14:textId="77777777" w:rsidR="00A521E8" w:rsidRPr="005F3988" w:rsidRDefault="00A521E8" w:rsidP="00A521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821AFF2" w14:textId="3E96279E" w:rsidR="00A521E8" w:rsidRPr="005F3988" w:rsidRDefault="004F4D62" w:rsidP="004F4D62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-</w:t>
            </w:r>
          </w:p>
        </w:tc>
        <w:tc>
          <w:tcPr>
            <w:tcW w:w="104" w:type="dxa"/>
          </w:tcPr>
          <w:p w14:paraId="5F679840" w14:textId="77777777" w:rsidR="00A521E8" w:rsidRPr="005F3988" w:rsidRDefault="00A521E8" w:rsidP="00A521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448B814" w14:textId="5D05B37D" w:rsidR="00A521E8" w:rsidRPr="00A521E8" w:rsidRDefault="006A1D5C" w:rsidP="00A521E8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430</w:t>
            </w:r>
            <w:r w:rsidR="00A521E8"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000</w:t>
            </w:r>
          </w:p>
        </w:tc>
      </w:tr>
      <w:tr w:rsidR="00A521E8" w:rsidRPr="005F3988" w14:paraId="5FD507E3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CB1DAFB" w14:textId="434B4D5A" w:rsidR="00A521E8" w:rsidRPr="005F3988" w:rsidRDefault="00A521E8" w:rsidP="00A521E8">
            <w:pPr>
              <w:spacing w:line="240" w:lineRule="atLeast"/>
              <w:ind w:left="365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สินทรัพย์</w:t>
            </w: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ไม่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หมุนเวียนอื่น</w:t>
            </w:r>
          </w:p>
        </w:tc>
        <w:tc>
          <w:tcPr>
            <w:tcW w:w="90" w:type="dxa"/>
          </w:tcPr>
          <w:p w14:paraId="4E2ADA66" w14:textId="77777777" w:rsidR="00A521E8" w:rsidRPr="005F3988" w:rsidRDefault="00A521E8" w:rsidP="00A521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D0967C6" w14:textId="275D8ABC" w:rsidR="00A521E8" w:rsidRPr="005F3988" w:rsidRDefault="004F4D62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CDF0646" w14:textId="77777777" w:rsidR="00A521E8" w:rsidRPr="005F3988" w:rsidRDefault="00A521E8" w:rsidP="00A521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3008220" w14:textId="5787196A" w:rsidR="00A521E8" w:rsidRPr="005F3988" w:rsidRDefault="00A521E8" w:rsidP="00A521E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658CBF2B" w14:textId="77777777" w:rsidR="00A521E8" w:rsidRPr="005F3988" w:rsidRDefault="00A521E8" w:rsidP="00A521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38EC1A4" w14:textId="2CDDF543" w:rsidR="00A521E8" w:rsidRPr="005F3988" w:rsidRDefault="004F4D62" w:rsidP="004F4D62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-</w:t>
            </w:r>
          </w:p>
        </w:tc>
        <w:tc>
          <w:tcPr>
            <w:tcW w:w="104" w:type="dxa"/>
          </w:tcPr>
          <w:p w14:paraId="76A7956E" w14:textId="77777777" w:rsidR="00A521E8" w:rsidRPr="005F3988" w:rsidRDefault="00A521E8" w:rsidP="00A521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61C8989" w14:textId="488EA660" w:rsidR="00A521E8" w:rsidRPr="00A521E8" w:rsidRDefault="006A1D5C" w:rsidP="00A521E8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733</w:t>
            </w:r>
          </w:p>
        </w:tc>
      </w:tr>
      <w:tr w:rsidR="00F4743A" w:rsidRPr="005F3988" w14:paraId="3CC7A2BA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9C48E23" w14:textId="31989982" w:rsidR="00F4743A" w:rsidRPr="005F3988" w:rsidRDefault="00F4743A" w:rsidP="00F4743A">
            <w:pPr>
              <w:spacing w:line="240" w:lineRule="atLeast"/>
              <w:ind w:left="365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0" w:type="dxa"/>
          </w:tcPr>
          <w:p w14:paraId="648DCA93" w14:textId="77777777" w:rsidR="00F4743A" w:rsidRPr="005F3988" w:rsidRDefault="00F4743A" w:rsidP="00F4743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EA15EE4" w14:textId="4AA015A1" w:rsidR="00F4743A" w:rsidRPr="005F3988" w:rsidRDefault="004F4D62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FC22378" w14:textId="77777777" w:rsidR="00F4743A" w:rsidRPr="005F3988" w:rsidRDefault="00F4743A" w:rsidP="00F4743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5D7C035" w14:textId="4645DE60" w:rsidR="00F4743A" w:rsidRPr="005F3988" w:rsidRDefault="00F4743A" w:rsidP="00F4743A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50F596C8" w14:textId="77777777" w:rsidR="00F4743A" w:rsidRPr="005F3988" w:rsidRDefault="00F4743A" w:rsidP="00F4743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8A65536" w14:textId="1FBD3497" w:rsidR="00F4743A" w:rsidRPr="005F3988" w:rsidRDefault="006A1D5C" w:rsidP="00F4743A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617</w:t>
            </w:r>
          </w:p>
        </w:tc>
        <w:tc>
          <w:tcPr>
            <w:tcW w:w="104" w:type="dxa"/>
          </w:tcPr>
          <w:p w14:paraId="202001AA" w14:textId="77777777" w:rsidR="00F4743A" w:rsidRPr="005F3988" w:rsidRDefault="00F4743A" w:rsidP="00F4743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6EC92C7" w14:textId="3C972CC1" w:rsidR="00F4743A" w:rsidRPr="00E67FC7" w:rsidRDefault="006A1D5C" w:rsidP="00F4743A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12</w:t>
            </w:r>
          </w:p>
        </w:tc>
      </w:tr>
      <w:tr w:rsidR="00F4743A" w:rsidRPr="005F3988" w14:paraId="508D65FF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2F503FA" w14:textId="03E57198" w:rsidR="00F4743A" w:rsidRPr="005F3988" w:rsidRDefault="00F4743A" w:rsidP="00F4743A">
            <w:pPr>
              <w:spacing w:line="240" w:lineRule="atLeast"/>
              <w:ind w:left="365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เงินทดรองจ่ายจากกิจการที่เกี่ยวข้องกัน</w:t>
            </w:r>
          </w:p>
        </w:tc>
        <w:tc>
          <w:tcPr>
            <w:tcW w:w="90" w:type="dxa"/>
          </w:tcPr>
          <w:p w14:paraId="1CA67958" w14:textId="77777777" w:rsidR="00F4743A" w:rsidRPr="005F3988" w:rsidRDefault="00F4743A" w:rsidP="00F4743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989F18C" w14:textId="6662BC5C" w:rsidR="00F4743A" w:rsidRPr="005F3988" w:rsidRDefault="004F4D62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C0453C2" w14:textId="77777777" w:rsidR="00F4743A" w:rsidRPr="005F3988" w:rsidRDefault="00F4743A" w:rsidP="00F4743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0E39C1" w14:textId="224B00FA" w:rsidR="00F4743A" w:rsidRPr="005F3988" w:rsidRDefault="00F4743A" w:rsidP="00F4743A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35CA79C1" w14:textId="77777777" w:rsidR="00F4743A" w:rsidRPr="005F3988" w:rsidRDefault="00F4743A" w:rsidP="00F4743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3ADB662" w14:textId="6245C354" w:rsidR="00F4743A" w:rsidRPr="005F3988" w:rsidRDefault="006A1D5C" w:rsidP="00F4743A">
            <w:pPr>
              <w:spacing w:line="240" w:lineRule="atLeast"/>
              <w:ind w:right="-2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67</w:t>
            </w:r>
            <w:r w:rsidR="004F4D62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831</w:t>
            </w:r>
          </w:p>
        </w:tc>
        <w:tc>
          <w:tcPr>
            <w:tcW w:w="104" w:type="dxa"/>
          </w:tcPr>
          <w:p w14:paraId="2A3A9C34" w14:textId="77777777" w:rsidR="00F4743A" w:rsidRPr="005F3988" w:rsidRDefault="00F4743A" w:rsidP="00F4743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5873F20" w14:textId="05824D92" w:rsidR="00F4743A" w:rsidRPr="005F3988" w:rsidRDefault="006A1D5C" w:rsidP="00F4743A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244</w:t>
            </w:r>
            <w:r w:rsidR="00F4743A"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277</w:t>
            </w:r>
          </w:p>
        </w:tc>
      </w:tr>
      <w:tr w:rsidR="000B57A4" w:rsidRPr="005F3988" w14:paraId="046EC541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11918563" w14:textId="77777777" w:rsidR="000B57A4" w:rsidRPr="005F3988" w:rsidRDefault="000B57A4" w:rsidP="004F4D62">
            <w:pPr>
              <w:spacing w:line="240" w:lineRule="atLeast"/>
              <w:ind w:left="8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6B6E439" w14:textId="77777777" w:rsidR="000B57A4" w:rsidRPr="005F3988" w:rsidRDefault="000B57A4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15E11DA" w14:textId="77777777" w:rsidR="000B57A4" w:rsidRPr="005F3988" w:rsidRDefault="000B57A4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10DF7755" w14:textId="77777777" w:rsidR="000B57A4" w:rsidRPr="005F3988" w:rsidRDefault="000B57A4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7F1AA44" w14:textId="77777777" w:rsidR="000B57A4" w:rsidRPr="005F3988" w:rsidRDefault="000B57A4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3D1DF11C" w14:textId="77777777" w:rsidR="000B57A4" w:rsidRPr="005F3988" w:rsidRDefault="000B57A4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40B7830F" w14:textId="77777777" w:rsidR="000B57A4" w:rsidRPr="005F3988" w:rsidRDefault="000B57A4" w:rsidP="004F4D62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5B2B9FA7" w14:textId="77777777" w:rsidR="000B57A4" w:rsidRPr="005F3988" w:rsidRDefault="000B57A4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398B544" w14:textId="77777777" w:rsidR="000B57A4" w:rsidRPr="005F3988" w:rsidRDefault="000B57A4" w:rsidP="004F4D62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4F4D62" w:rsidRPr="005F3988" w14:paraId="5DBF8F85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54820CA" w14:textId="77777777" w:rsidR="004F4D62" w:rsidRPr="005F3988" w:rsidRDefault="004F4D62" w:rsidP="004F4D62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บริษัทร่วม</w:t>
            </w:r>
          </w:p>
        </w:tc>
        <w:tc>
          <w:tcPr>
            <w:tcW w:w="90" w:type="dxa"/>
          </w:tcPr>
          <w:p w14:paraId="7B1ECEBB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7EDC49B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279C6512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5DE398F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2952EA82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CFB429C" w14:textId="77777777" w:rsidR="004F4D62" w:rsidRPr="005F3988" w:rsidRDefault="004F4D62" w:rsidP="004F4D62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7E373C26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80B8A26" w14:textId="77777777" w:rsidR="004F4D62" w:rsidRPr="005F3988" w:rsidRDefault="004F4D62" w:rsidP="004F4D62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4F4D62" w:rsidRPr="005F3988" w14:paraId="1CF831D4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18F1D89B" w14:textId="77777777" w:rsidR="004F4D62" w:rsidRPr="005F3988" w:rsidRDefault="004F4D62" w:rsidP="004F4D62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110F6C62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7BD9650" w14:textId="5E07FDCB" w:rsidR="004F4D62" w:rsidRPr="005F3988" w:rsidRDefault="006A1D5C" w:rsidP="00D12391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246</w:t>
            </w:r>
          </w:p>
        </w:tc>
        <w:tc>
          <w:tcPr>
            <w:tcW w:w="90" w:type="dxa"/>
          </w:tcPr>
          <w:p w14:paraId="5F3C4311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5E5D25F" w14:textId="170791A0" w:rsidR="004F4D62" w:rsidRPr="00A521E8" w:rsidRDefault="004F4D62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7CC44F44" w14:textId="77777777" w:rsidR="004F4D62" w:rsidRPr="005F3988" w:rsidRDefault="004F4D62" w:rsidP="004F4D62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221CBDB" w14:textId="62E02565" w:rsidR="004F4D62" w:rsidRPr="005F3988" w:rsidRDefault="006A1D5C" w:rsidP="0016675A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246</w:t>
            </w:r>
          </w:p>
        </w:tc>
        <w:tc>
          <w:tcPr>
            <w:tcW w:w="104" w:type="dxa"/>
          </w:tcPr>
          <w:p w14:paraId="3596569E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385BEDE" w14:textId="07B467BF" w:rsidR="004F4D62" w:rsidRPr="00A521E8" w:rsidRDefault="004F4D62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4F4D62" w:rsidRPr="005F3988" w14:paraId="6BD4FEEF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89C4A0F" w14:textId="307E7BAB" w:rsidR="004F4D62" w:rsidRPr="005F3988" w:rsidRDefault="004F4D62" w:rsidP="004F4D62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0" w:type="dxa"/>
          </w:tcPr>
          <w:p w14:paraId="1ED21C8F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D9E5E35" w14:textId="3C21056A" w:rsidR="004F4D62" w:rsidRPr="005F3988" w:rsidRDefault="006A1D5C" w:rsidP="004F4D62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</w:t>
            </w:r>
            <w:r w:rsidR="00D12391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615</w:t>
            </w:r>
          </w:p>
        </w:tc>
        <w:tc>
          <w:tcPr>
            <w:tcW w:w="90" w:type="dxa"/>
          </w:tcPr>
          <w:p w14:paraId="3F91034D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938781D" w14:textId="622FB499" w:rsidR="004F4D62" w:rsidRPr="005F3988" w:rsidRDefault="006A1D5C" w:rsidP="004F4D62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6A1D5C">
              <w:rPr>
                <w:rFonts w:ascii="Angsana New" w:hAnsi="Angsana New"/>
                <w:color w:val="000000" w:themeColor="text1"/>
                <w:sz w:val="30"/>
                <w:szCs w:val="30"/>
              </w:rPr>
              <w:t>16</w:t>
            </w:r>
            <w:r w:rsidR="004F4D62"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color w:val="000000" w:themeColor="text1"/>
                <w:sz w:val="30"/>
                <w:szCs w:val="30"/>
              </w:rPr>
              <w:t>992</w:t>
            </w:r>
          </w:p>
        </w:tc>
        <w:tc>
          <w:tcPr>
            <w:tcW w:w="20" w:type="dxa"/>
          </w:tcPr>
          <w:p w14:paraId="4664D3E4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521A620" w14:textId="617E7263" w:rsidR="004F4D62" w:rsidRPr="005F3988" w:rsidRDefault="006A1D5C" w:rsidP="004F4D62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</w:t>
            </w:r>
            <w:r w:rsidR="0016675A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615</w:t>
            </w:r>
          </w:p>
        </w:tc>
        <w:tc>
          <w:tcPr>
            <w:tcW w:w="104" w:type="dxa"/>
          </w:tcPr>
          <w:p w14:paraId="16EEDA5E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43BF939" w14:textId="30FC1663" w:rsidR="004F4D62" w:rsidRPr="005F3988" w:rsidRDefault="006A1D5C" w:rsidP="004F4D62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</w:t>
            </w:r>
            <w:r w:rsidR="004F4D62"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288</w:t>
            </w:r>
          </w:p>
        </w:tc>
      </w:tr>
      <w:tr w:rsidR="004F4D62" w:rsidRPr="005F3988" w14:paraId="19E752DE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shd w:val="clear" w:color="auto" w:fill="auto"/>
            <w:vAlign w:val="bottom"/>
          </w:tcPr>
          <w:p w14:paraId="11CC859B" w14:textId="2B42EF49" w:rsidR="004F4D62" w:rsidRPr="005F3988" w:rsidRDefault="004F4D62" w:rsidP="004F4D62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ลูกหนี้ตามสัญญาเช่า</w:t>
            </w:r>
          </w:p>
        </w:tc>
        <w:tc>
          <w:tcPr>
            <w:tcW w:w="90" w:type="dxa"/>
            <w:shd w:val="clear" w:color="auto" w:fill="auto"/>
          </w:tcPr>
          <w:p w14:paraId="6E2E3FE8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F5694BF" w14:textId="56C52495" w:rsidR="004F4D62" w:rsidRPr="005F3988" w:rsidRDefault="00D12391" w:rsidP="00D12391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7957220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481082" w14:textId="0CA48668" w:rsidR="004F4D62" w:rsidRPr="005F3988" w:rsidRDefault="006A1D5C" w:rsidP="004F4D62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="Angsana New" w:hAnsi="Angsana New"/>
                <w:color w:val="000000" w:themeColor="text1"/>
                <w:sz w:val="30"/>
                <w:szCs w:val="30"/>
              </w:rPr>
              <w:t>54</w:t>
            </w:r>
            <w:r w:rsidR="004F4D62" w:rsidRPr="00A521E8">
              <w:rPr>
                <w:rFonts w:ascii="Angsana New" w:hAnsi="Angsana New"/>
                <w:color w:val="000000" w:themeColor="text1"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color w:val="000000" w:themeColor="text1"/>
                <w:sz w:val="30"/>
                <w:szCs w:val="30"/>
              </w:rPr>
              <w:t>168</w:t>
            </w:r>
          </w:p>
        </w:tc>
        <w:tc>
          <w:tcPr>
            <w:tcW w:w="20" w:type="dxa"/>
            <w:shd w:val="clear" w:color="auto" w:fill="auto"/>
          </w:tcPr>
          <w:p w14:paraId="16AE5818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97656C7" w14:textId="5A79B548" w:rsidR="004F4D62" w:rsidRPr="005F3988" w:rsidRDefault="0016675A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  <w:shd w:val="clear" w:color="auto" w:fill="auto"/>
          </w:tcPr>
          <w:p w14:paraId="0BEBE3C4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38D9703" w14:textId="6B1C9741" w:rsidR="004F4D62" w:rsidRPr="005F3988" w:rsidRDefault="004F4D62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4F4D62" w:rsidRPr="005F3988" w14:paraId="07B53E18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6E0F661" w14:textId="0D94E339" w:rsidR="004F4D62" w:rsidRPr="005F3988" w:rsidRDefault="004F4D62" w:rsidP="004F4D62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สินทรัพย์</w:t>
            </w: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ไม่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หมุนเวียนอื่น</w:t>
            </w:r>
          </w:p>
        </w:tc>
        <w:tc>
          <w:tcPr>
            <w:tcW w:w="90" w:type="dxa"/>
          </w:tcPr>
          <w:p w14:paraId="3F58B218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8B507CD" w14:textId="130084EB" w:rsidR="004F4D62" w:rsidRPr="005F3988" w:rsidRDefault="006A1D5C" w:rsidP="00D12391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733</w:t>
            </w:r>
          </w:p>
        </w:tc>
        <w:tc>
          <w:tcPr>
            <w:tcW w:w="90" w:type="dxa"/>
          </w:tcPr>
          <w:p w14:paraId="63F92F71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99DF86F" w14:textId="76A52AA5" w:rsidR="004F4D62" w:rsidRPr="005F3988" w:rsidRDefault="004F4D62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A521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6C50BA39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0051F3B" w14:textId="64A254AB" w:rsidR="004F4D62" w:rsidRPr="005F3988" w:rsidRDefault="006A1D5C" w:rsidP="0016675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733</w:t>
            </w:r>
          </w:p>
        </w:tc>
        <w:tc>
          <w:tcPr>
            <w:tcW w:w="104" w:type="dxa"/>
          </w:tcPr>
          <w:p w14:paraId="0F8C0476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993D73F" w14:textId="48DF3C31" w:rsidR="004F4D62" w:rsidRPr="00A521E8" w:rsidRDefault="004F4D62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4F4D62" w:rsidRPr="005F3988" w14:paraId="7975846F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2F86B01" w14:textId="5829484C" w:rsidR="004F4D62" w:rsidRPr="005F3988" w:rsidRDefault="004F4D62" w:rsidP="004F4D62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0" w:type="dxa"/>
          </w:tcPr>
          <w:p w14:paraId="7F2DDF33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DD89F91" w14:textId="4CA885E3" w:rsidR="004F4D62" w:rsidRPr="005F3988" w:rsidRDefault="00D12391" w:rsidP="00D12391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A6E30DB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054F75C" w14:textId="3EEFB7C2" w:rsidR="004F4D62" w:rsidRPr="00A521E8" w:rsidRDefault="006A1D5C" w:rsidP="004F4D62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6A1D5C">
              <w:rPr>
                <w:rFonts w:ascii="Angsana New" w:hAnsi="Angsana New"/>
                <w:color w:val="000000" w:themeColor="text1"/>
                <w:sz w:val="30"/>
                <w:szCs w:val="30"/>
              </w:rPr>
              <w:t>11</w:t>
            </w:r>
            <w:r w:rsidR="004F4D62"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color w:val="000000" w:themeColor="text1"/>
                <w:sz w:val="30"/>
                <w:szCs w:val="30"/>
              </w:rPr>
              <w:t>078</w:t>
            </w:r>
          </w:p>
        </w:tc>
        <w:tc>
          <w:tcPr>
            <w:tcW w:w="20" w:type="dxa"/>
          </w:tcPr>
          <w:p w14:paraId="26A247EF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AAE688D" w14:textId="1EDDFAA5" w:rsidR="004F4D62" w:rsidRPr="005F3988" w:rsidRDefault="0016675A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FEDC310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F610E7B" w14:textId="399B820A" w:rsidR="004F4D62" w:rsidRPr="005F3988" w:rsidRDefault="004F4D62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D12391" w:rsidRPr="005F3988" w14:paraId="276A5EC7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257BF6D1" w14:textId="6CA92A42" w:rsidR="00D12391" w:rsidRPr="005F3988" w:rsidRDefault="00D12391" w:rsidP="004F4D62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หนี้สินหมุนเวียนอื่น</w:t>
            </w:r>
          </w:p>
        </w:tc>
        <w:tc>
          <w:tcPr>
            <w:tcW w:w="90" w:type="dxa"/>
          </w:tcPr>
          <w:p w14:paraId="1FB87AC8" w14:textId="77777777" w:rsidR="00D12391" w:rsidRPr="005F3988" w:rsidRDefault="00D12391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34B0FBF" w14:textId="0ED60148" w:rsidR="00D12391" w:rsidRDefault="006A1D5C" w:rsidP="004F4D62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41</w:t>
            </w:r>
          </w:p>
        </w:tc>
        <w:tc>
          <w:tcPr>
            <w:tcW w:w="90" w:type="dxa"/>
          </w:tcPr>
          <w:p w14:paraId="71A7B1A1" w14:textId="77777777" w:rsidR="00D12391" w:rsidRPr="005F3988" w:rsidRDefault="00D12391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95663E1" w14:textId="43A3CF00" w:rsidR="00D12391" w:rsidRPr="00D12391" w:rsidRDefault="00D12391" w:rsidP="00D12391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D12391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-</w:t>
            </w:r>
          </w:p>
        </w:tc>
        <w:tc>
          <w:tcPr>
            <w:tcW w:w="20" w:type="dxa"/>
          </w:tcPr>
          <w:p w14:paraId="124278FF" w14:textId="77777777" w:rsidR="00D12391" w:rsidRPr="005F3988" w:rsidRDefault="00D12391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B288257" w14:textId="7E491ED1" w:rsidR="00D12391" w:rsidRDefault="00D12391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7C1D03D1" w14:textId="77777777" w:rsidR="00D12391" w:rsidRPr="005F3988" w:rsidRDefault="00D12391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0285C52" w14:textId="563046BD" w:rsidR="00D12391" w:rsidRPr="005F3988" w:rsidRDefault="00D12391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D12391" w:rsidRPr="005F3988" w14:paraId="36611E47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21B2F75F" w14:textId="523BC142" w:rsidR="00D12391" w:rsidRPr="005F3988" w:rsidRDefault="00D12391" w:rsidP="004F4D62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เงินรับล่วงหน้าจากลูกค้า</w:t>
            </w:r>
          </w:p>
        </w:tc>
        <w:tc>
          <w:tcPr>
            <w:tcW w:w="90" w:type="dxa"/>
          </w:tcPr>
          <w:p w14:paraId="69C8B6AD" w14:textId="77777777" w:rsidR="00D12391" w:rsidRPr="005F3988" w:rsidRDefault="00D12391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414E968" w14:textId="69E78311" w:rsidR="00D12391" w:rsidRDefault="006A1D5C" w:rsidP="004F4D62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442</w:t>
            </w:r>
          </w:p>
        </w:tc>
        <w:tc>
          <w:tcPr>
            <w:tcW w:w="90" w:type="dxa"/>
          </w:tcPr>
          <w:p w14:paraId="414B1D76" w14:textId="77777777" w:rsidR="00D12391" w:rsidRPr="005F3988" w:rsidRDefault="00D12391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9B61A2B" w14:textId="1C135849" w:rsidR="00D12391" w:rsidRPr="00D12391" w:rsidRDefault="00D12391" w:rsidP="00D12391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D12391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-</w:t>
            </w:r>
          </w:p>
        </w:tc>
        <w:tc>
          <w:tcPr>
            <w:tcW w:w="20" w:type="dxa"/>
          </w:tcPr>
          <w:p w14:paraId="5A16EFD0" w14:textId="77777777" w:rsidR="00D12391" w:rsidRPr="005F3988" w:rsidRDefault="00D12391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CFAD2B5" w14:textId="2D2EA86F" w:rsidR="00D12391" w:rsidRDefault="00D12391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7D7242EA" w14:textId="77777777" w:rsidR="00D12391" w:rsidRPr="005F3988" w:rsidRDefault="00D12391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37E110E" w14:textId="720081D6" w:rsidR="00D12391" w:rsidRPr="005F3988" w:rsidRDefault="00D12391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4F4D62" w:rsidRPr="005F3988" w14:paraId="4ADDB4A4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366D4F8" w14:textId="1C350A58" w:rsidR="004F4D62" w:rsidRPr="005F3988" w:rsidRDefault="004F4D62" w:rsidP="004F4D62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0" w:type="dxa"/>
          </w:tcPr>
          <w:p w14:paraId="2B04FEF1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9B53D03" w14:textId="50A587B9" w:rsidR="004F4D62" w:rsidRPr="005F3988" w:rsidRDefault="006A1D5C" w:rsidP="004F4D62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21</w:t>
            </w:r>
          </w:p>
        </w:tc>
        <w:tc>
          <w:tcPr>
            <w:tcW w:w="90" w:type="dxa"/>
          </w:tcPr>
          <w:p w14:paraId="38F297A6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B08303" w14:textId="02019A0F" w:rsidR="004F4D62" w:rsidRPr="00A521E8" w:rsidRDefault="006A1D5C" w:rsidP="004F4D62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6A1D5C">
              <w:rPr>
                <w:rFonts w:ascii="Angsana New" w:hAnsi="Angsana New"/>
                <w:color w:val="000000" w:themeColor="text1"/>
                <w:sz w:val="30"/>
                <w:szCs w:val="30"/>
              </w:rPr>
              <w:t>789</w:t>
            </w:r>
          </w:p>
        </w:tc>
        <w:tc>
          <w:tcPr>
            <w:tcW w:w="20" w:type="dxa"/>
          </w:tcPr>
          <w:p w14:paraId="079EDD6A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4A0DE62" w14:textId="4181A9FE" w:rsidR="004F4D62" w:rsidRPr="005F3988" w:rsidRDefault="006A1D5C" w:rsidP="0016675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21</w:t>
            </w:r>
          </w:p>
        </w:tc>
        <w:tc>
          <w:tcPr>
            <w:tcW w:w="104" w:type="dxa"/>
          </w:tcPr>
          <w:p w14:paraId="5A803C41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4945DC3" w14:textId="154E60C8" w:rsidR="004F4D62" w:rsidRPr="005F3988" w:rsidRDefault="004F4D62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4F4D62" w:rsidRPr="005F3988" w14:paraId="715173AC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CB3EBD7" w14:textId="674E5BAA" w:rsidR="004F4D62" w:rsidRPr="005F3988" w:rsidRDefault="004F4D62" w:rsidP="004F4D62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ประมาณการหนี้สินจากการรับประกันการเช่า</w:t>
            </w:r>
          </w:p>
        </w:tc>
        <w:tc>
          <w:tcPr>
            <w:tcW w:w="90" w:type="dxa"/>
          </w:tcPr>
          <w:p w14:paraId="1D6B8BFF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1E676E6" w14:textId="02F17388" w:rsidR="004F4D62" w:rsidRPr="005F3988" w:rsidRDefault="00D12391" w:rsidP="00F867C7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16C3769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F969986" w14:textId="21667886" w:rsidR="004F4D62" w:rsidRPr="00A521E8" w:rsidRDefault="006A1D5C" w:rsidP="004F4D62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6A1D5C">
              <w:rPr>
                <w:rFonts w:ascii="Angsana New" w:hAnsi="Angsana New"/>
                <w:color w:val="000000" w:themeColor="text1"/>
                <w:sz w:val="30"/>
                <w:szCs w:val="30"/>
              </w:rPr>
              <w:t>527</w:t>
            </w:r>
          </w:p>
        </w:tc>
        <w:tc>
          <w:tcPr>
            <w:tcW w:w="20" w:type="dxa"/>
          </w:tcPr>
          <w:p w14:paraId="7F8C9679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4F759645" w14:textId="368EA66E" w:rsidR="004F4D62" w:rsidRPr="005F3988" w:rsidRDefault="0016675A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6D12A7B6" w14:textId="77777777" w:rsidR="004F4D62" w:rsidRPr="005F3988" w:rsidRDefault="004F4D62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FB8D85D" w14:textId="0A693927" w:rsidR="004F4D62" w:rsidRPr="005F3988" w:rsidRDefault="004F4D62" w:rsidP="004F4D6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0323F7" w:rsidRPr="005F3988" w14:paraId="6D67B5F9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57CE37C" w14:textId="398A4099" w:rsidR="000323F7" w:rsidRDefault="000323F7" w:rsidP="004F4D62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90" w:type="dxa"/>
          </w:tcPr>
          <w:p w14:paraId="332FDFF8" w14:textId="77777777" w:rsidR="000323F7" w:rsidRPr="005F3988" w:rsidRDefault="000323F7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EAFF15A" w14:textId="202BDA69" w:rsidR="000323F7" w:rsidRPr="005F3988" w:rsidRDefault="006A1D5C" w:rsidP="004F4D62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11</w:t>
            </w:r>
            <w:r w:rsidR="00D12391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021</w:t>
            </w:r>
          </w:p>
        </w:tc>
        <w:tc>
          <w:tcPr>
            <w:tcW w:w="90" w:type="dxa"/>
          </w:tcPr>
          <w:p w14:paraId="4ECAF5BE" w14:textId="77777777" w:rsidR="000323F7" w:rsidRPr="005F3988" w:rsidRDefault="000323F7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B425104" w14:textId="00BCF2C6" w:rsidR="000323F7" w:rsidRPr="00E67FC7" w:rsidRDefault="00D12391" w:rsidP="006D24DC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1A2ADBE0" w14:textId="77777777" w:rsidR="000323F7" w:rsidRPr="005F3988" w:rsidRDefault="000323F7" w:rsidP="004F4D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941D68C" w14:textId="34083776" w:rsidR="000323F7" w:rsidRPr="00E371E0" w:rsidRDefault="006A1D5C" w:rsidP="00E371E0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</w:t>
            </w:r>
            <w:r w:rsidR="00E371E0" w:rsidRPr="00E371E0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668</w:t>
            </w:r>
          </w:p>
        </w:tc>
        <w:tc>
          <w:tcPr>
            <w:tcW w:w="104" w:type="dxa"/>
          </w:tcPr>
          <w:p w14:paraId="6DD09F35" w14:textId="77777777" w:rsidR="000323F7" w:rsidRPr="00E371E0" w:rsidRDefault="000323F7" w:rsidP="00E371E0">
            <w:pPr>
              <w:tabs>
                <w:tab w:val="decimal" w:pos="792"/>
              </w:tabs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2" w:type="dxa"/>
            <w:vAlign w:val="bottom"/>
          </w:tcPr>
          <w:p w14:paraId="7778B940" w14:textId="76D4511A" w:rsidR="000323F7" w:rsidRPr="00E371E0" w:rsidRDefault="006A1D5C" w:rsidP="00E371E0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</w:t>
            </w:r>
            <w:r w:rsidR="00E371E0" w:rsidRPr="00E371E0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704</w:t>
            </w:r>
          </w:p>
        </w:tc>
      </w:tr>
      <w:tr w:rsidR="0016675A" w:rsidRPr="000B57A4" w14:paraId="23287A3B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963D945" w14:textId="77777777" w:rsidR="0016675A" w:rsidRPr="000B57A4" w:rsidRDefault="0016675A" w:rsidP="0016675A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46930F6C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2C37688" w14:textId="77777777" w:rsidR="0016675A" w:rsidRPr="000B57A4" w:rsidRDefault="0016675A" w:rsidP="0016675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6FA70024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4BD62E1" w14:textId="77777777" w:rsidR="0016675A" w:rsidRPr="000B57A4" w:rsidRDefault="0016675A" w:rsidP="0016675A">
            <w:pPr>
              <w:tabs>
                <w:tab w:val="decimal" w:pos="624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0" w:type="dxa"/>
          </w:tcPr>
          <w:p w14:paraId="2087510B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23CDDDB" w14:textId="77777777" w:rsidR="0016675A" w:rsidRPr="000B57A4" w:rsidRDefault="0016675A" w:rsidP="0016675A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417B947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D2BC4C4" w14:textId="77777777" w:rsidR="0016675A" w:rsidRPr="000B57A4" w:rsidRDefault="0016675A" w:rsidP="0016675A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</w:tr>
      <w:tr w:rsidR="0016675A" w:rsidRPr="000B57A4" w14:paraId="46BD8704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</w:tcPr>
          <w:p w14:paraId="7357424E" w14:textId="77777777" w:rsidR="0016675A" w:rsidRPr="000B57A4" w:rsidRDefault="0016675A" w:rsidP="0016675A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0" w:type="dxa"/>
          </w:tcPr>
          <w:p w14:paraId="75979FD2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4DB344C" w14:textId="77777777" w:rsidR="0016675A" w:rsidRPr="000B57A4" w:rsidRDefault="0016675A" w:rsidP="0016675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78722EEF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F7F732C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67722BA2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200DF16" w14:textId="77777777" w:rsidR="0016675A" w:rsidRPr="000B57A4" w:rsidRDefault="0016675A" w:rsidP="0016675A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167B24CA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D3F0C0A" w14:textId="77777777" w:rsidR="0016675A" w:rsidRPr="000B57A4" w:rsidRDefault="0016675A" w:rsidP="0016675A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16675A" w:rsidRPr="000B57A4" w14:paraId="13E188F4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FF184CF" w14:textId="0C2D6E47" w:rsidR="0016675A" w:rsidRPr="000B57A4" w:rsidRDefault="0016675A" w:rsidP="0016675A">
            <w:pPr>
              <w:spacing w:line="240" w:lineRule="atLeast"/>
              <w:ind w:left="356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0" w:type="dxa"/>
          </w:tcPr>
          <w:p w14:paraId="1F80E9AB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F911153" w14:textId="1BC84AE4" w:rsidR="0016675A" w:rsidRPr="000B57A4" w:rsidRDefault="006A1D5C" w:rsidP="0016675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56</w:t>
            </w:r>
            <w:r w:rsidR="00F867C7"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723</w:t>
            </w:r>
          </w:p>
        </w:tc>
        <w:tc>
          <w:tcPr>
            <w:tcW w:w="90" w:type="dxa"/>
          </w:tcPr>
          <w:p w14:paraId="6B526C93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41C31EC" w14:textId="6B7196F3" w:rsidR="0016675A" w:rsidRPr="000B57A4" w:rsidRDefault="006A1D5C" w:rsidP="0016675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12</w:t>
            </w:r>
            <w:r w:rsidR="0016675A"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708</w:t>
            </w:r>
          </w:p>
        </w:tc>
        <w:tc>
          <w:tcPr>
            <w:tcW w:w="20" w:type="dxa"/>
          </w:tcPr>
          <w:p w14:paraId="58B40193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CAD5240" w14:textId="0B07A674" w:rsidR="0016675A" w:rsidRPr="000B57A4" w:rsidRDefault="006A1D5C" w:rsidP="0016675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56</w:t>
            </w:r>
            <w:r w:rsidR="00012B3F"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723</w:t>
            </w:r>
          </w:p>
        </w:tc>
        <w:tc>
          <w:tcPr>
            <w:tcW w:w="104" w:type="dxa"/>
          </w:tcPr>
          <w:p w14:paraId="70391FAA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A80A25C" w14:textId="70EFC8B4" w:rsidR="0016675A" w:rsidRPr="000B57A4" w:rsidRDefault="006A1D5C" w:rsidP="0016675A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33</w:t>
            </w:r>
            <w:r w:rsidR="0016675A"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306</w:t>
            </w:r>
          </w:p>
        </w:tc>
      </w:tr>
      <w:tr w:rsidR="0016675A" w:rsidRPr="000B57A4" w14:paraId="628380DC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4B20E23" w14:textId="17AD4207" w:rsidR="0016675A" w:rsidRPr="000B57A4" w:rsidRDefault="0016675A" w:rsidP="0016675A">
            <w:pPr>
              <w:spacing w:line="240" w:lineRule="atLeast"/>
              <w:ind w:left="356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เงินทดรองจ่ายแก่กิจการที่เกี่ยวข้องกัน</w:t>
            </w:r>
          </w:p>
        </w:tc>
        <w:tc>
          <w:tcPr>
            <w:tcW w:w="90" w:type="dxa"/>
          </w:tcPr>
          <w:p w14:paraId="4DD53C7D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87E7735" w14:textId="323755CD" w:rsidR="0016675A" w:rsidRPr="000B57A4" w:rsidRDefault="006A1D5C" w:rsidP="0016675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92</w:t>
            </w:r>
            <w:r w:rsidR="00F867C7"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600</w:t>
            </w:r>
          </w:p>
        </w:tc>
        <w:tc>
          <w:tcPr>
            <w:tcW w:w="90" w:type="dxa"/>
          </w:tcPr>
          <w:p w14:paraId="76AFE007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4325A16" w14:textId="664594E5" w:rsidR="0016675A" w:rsidRPr="000B57A4" w:rsidRDefault="0016675A" w:rsidP="0016675A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2AB6ED6A" w14:textId="77777777" w:rsidR="0016675A" w:rsidRPr="000B57A4" w:rsidRDefault="0016675A" w:rsidP="0016675A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46BEB2CE" w14:textId="7D1D1A1D" w:rsidR="0016675A" w:rsidRPr="000B57A4" w:rsidRDefault="006A1D5C" w:rsidP="00012B3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92</w:t>
            </w:r>
            <w:r w:rsidR="00012B3F"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600</w:t>
            </w:r>
          </w:p>
        </w:tc>
        <w:tc>
          <w:tcPr>
            <w:tcW w:w="104" w:type="dxa"/>
          </w:tcPr>
          <w:p w14:paraId="1CDE64A0" w14:textId="77777777" w:rsidR="0016675A" w:rsidRPr="000B57A4" w:rsidRDefault="0016675A" w:rsidP="0016675A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AC71529" w14:textId="0E91383E" w:rsidR="0016675A" w:rsidRPr="000B57A4" w:rsidRDefault="0016675A" w:rsidP="0016675A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16675A" w:rsidRPr="000B57A4" w14:paraId="36188147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E4FB0D6" w14:textId="0C07133C" w:rsidR="0016675A" w:rsidRPr="000B57A4" w:rsidRDefault="0016675A" w:rsidP="0016675A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90" w:type="dxa"/>
          </w:tcPr>
          <w:p w14:paraId="623FE46C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82AE58A" w14:textId="4D4CDB1A" w:rsidR="0016675A" w:rsidRPr="000B57A4" w:rsidRDefault="00F867C7" w:rsidP="00F867C7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0B4C4F6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1F4E570" w14:textId="54BDFBD0" w:rsidR="0016675A" w:rsidRPr="000B57A4" w:rsidRDefault="006A1D5C" w:rsidP="0016675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64</w:t>
            </w:r>
            <w:r w:rsidR="0016675A"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831</w:t>
            </w:r>
          </w:p>
        </w:tc>
        <w:tc>
          <w:tcPr>
            <w:tcW w:w="20" w:type="dxa"/>
          </w:tcPr>
          <w:p w14:paraId="4B12CBE2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B2480E8" w14:textId="1398E338" w:rsidR="0016675A" w:rsidRPr="000B57A4" w:rsidRDefault="00012B3F" w:rsidP="0016675A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32721C06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EA9E08E" w14:textId="6EEFCDD9" w:rsidR="0016675A" w:rsidRPr="000B57A4" w:rsidRDefault="0016675A" w:rsidP="0016675A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16675A" w:rsidRPr="000B57A4" w14:paraId="608F7596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FCDF7C7" w14:textId="26BEB0E9" w:rsidR="0016675A" w:rsidRPr="000B57A4" w:rsidRDefault="0016675A" w:rsidP="0016675A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รายได้ค้างรับ</w:t>
            </w:r>
          </w:p>
        </w:tc>
        <w:tc>
          <w:tcPr>
            <w:tcW w:w="90" w:type="dxa"/>
          </w:tcPr>
          <w:p w14:paraId="7BA775AA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259FBEF" w14:textId="187E4080" w:rsidR="0016675A" w:rsidRPr="000B57A4" w:rsidRDefault="00F867C7" w:rsidP="00F867C7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122DF5C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1DF969A" w14:textId="20721357" w:rsidR="0016675A" w:rsidRPr="000B57A4" w:rsidRDefault="006A1D5C" w:rsidP="0016675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902</w:t>
            </w:r>
          </w:p>
        </w:tc>
        <w:tc>
          <w:tcPr>
            <w:tcW w:w="20" w:type="dxa"/>
          </w:tcPr>
          <w:p w14:paraId="19A1650B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FAE1B54" w14:textId="6B51A60C" w:rsidR="0016675A" w:rsidRPr="000B57A4" w:rsidRDefault="00012B3F" w:rsidP="0016675A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355B5888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C602C48" w14:textId="54440D99" w:rsidR="0016675A" w:rsidRPr="000B57A4" w:rsidRDefault="0016675A" w:rsidP="0016675A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767D00" w:rsidRPr="000B57A4" w14:paraId="5790BBFC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462D163" w14:textId="77777777" w:rsidR="00767D00" w:rsidRPr="000B57A4" w:rsidRDefault="00767D00" w:rsidP="0016675A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6E07B83A" w14:textId="77777777" w:rsidR="00767D00" w:rsidRPr="000B57A4" w:rsidRDefault="00767D00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9336D2D" w14:textId="77777777" w:rsidR="00767D00" w:rsidRPr="000B57A4" w:rsidRDefault="00767D00" w:rsidP="00F867C7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04F0249A" w14:textId="77777777" w:rsidR="00767D00" w:rsidRPr="000B57A4" w:rsidRDefault="00767D00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BB8E5D7" w14:textId="77777777" w:rsidR="00767D00" w:rsidRPr="000B57A4" w:rsidRDefault="00767D00" w:rsidP="0016675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4F561DEE" w14:textId="77777777" w:rsidR="00767D00" w:rsidRPr="000B57A4" w:rsidRDefault="00767D00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5C70F79" w14:textId="77777777" w:rsidR="00767D00" w:rsidRPr="000B57A4" w:rsidRDefault="00767D00" w:rsidP="0016675A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30A970E5" w14:textId="77777777" w:rsidR="00767D00" w:rsidRPr="000B57A4" w:rsidRDefault="00767D00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F5CD628" w14:textId="77777777" w:rsidR="00767D00" w:rsidRPr="000B57A4" w:rsidRDefault="00767D00" w:rsidP="0016675A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16675A" w:rsidRPr="000B57A4" w14:paraId="7D9F3909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113AC987" w14:textId="776A57F7" w:rsidR="0016675A" w:rsidRPr="000B57A4" w:rsidRDefault="0016675A" w:rsidP="0016675A">
            <w:pPr>
              <w:spacing w:line="240" w:lineRule="atLeast"/>
              <w:ind w:left="83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บุคคลและกิจการอื่นที่เกี่ยวข้องกัน</w:t>
            </w:r>
          </w:p>
        </w:tc>
        <w:tc>
          <w:tcPr>
            <w:tcW w:w="90" w:type="dxa"/>
          </w:tcPr>
          <w:p w14:paraId="1751ED9A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D14F135" w14:textId="77777777" w:rsidR="0016675A" w:rsidRPr="000B57A4" w:rsidRDefault="0016675A" w:rsidP="0016675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677643EF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19252E" w14:textId="77777777" w:rsidR="0016675A" w:rsidRPr="000B57A4" w:rsidRDefault="0016675A" w:rsidP="0016675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20" w:type="dxa"/>
          </w:tcPr>
          <w:p w14:paraId="42B42B21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4E76D87" w14:textId="77777777" w:rsidR="0016675A" w:rsidRPr="000B57A4" w:rsidRDefault="0016675A" w:rsidP="0016675A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0D619409" w14:textId="77777777" w:rsidR="0016675A" w:rsidRPr="000B57A4" w:rsidRDefault="0016675A" w:rsidP="001667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378D563" w14:textId="77777777" w:rsidR="0016675A" w:rsidRPr="000B57A4" w:rsidRDefault="0016675A" w:rsidP="0016675A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6D24DC" w:rsidRPr="000B57A4" w14:paraId="2D448240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F77D312" w14:textId="77A96F48" w:rsidR="006D24DC" w:rsidRPr="000B57A4" w:rsidRDefault="006D24DC" w:rsidP="006D24DC">
            <w:pPr>
              <w:spacing w:line="240" w:lineRule="atLeast"/>
              <w:ind w:left="8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42E942F7" w14:textId="77777777" w:rsidR="006D24DC" w:rsidRPr="000B57A4" w:rsidRDefault="006D24DC" w:rsidP="006D24D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9BAC704" w14:textId="0F98E136" w:rsidR="006D24DC" w:rsidRPr="000B57A4" w:rsidRDefault="006A1D5C" w:rsidP="006D24DC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</w:t>
            </w:r>
            <w:r w:rsidR="006D24DC"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04</w:t>
            </w:r>
            <w:r w:rsidR="00DF2D6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90" w:type="dxa"/>
          </w:tcPr>
          <w:p w14:paraId="5D718A4A" w14:textId="77777777" w:rsidR="006D24DC" w:rsidRPr="000B57A4" w:rsidRDefault="006D24DC" w:rsidP="006D24D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7D32EAB" w14:textId="3A1F077B" w:rsidR="006D24DC" w:rsidRPr="000B57A4" w:rsidRDefault="006D24DC" w:rsidP="006D24DC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2BB244A4" w14:textId="77777777" w:rsidR="006D24DC" w:rsidRPr="000B57A4" w:rsidRDefault="006D24DC" w:rsidP="006D24D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1001E58" w14:textId="03F431BF" w:rsidR="006D24DC" w:rsidRPr="000B57A4" w:rsidRDefault="006A1D5C" w:rsidP="006D24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</w:t>
            </w:r>
            <w:r w:rsidR="006D24DC"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04</w:t>
            </w:r>
            <w:r w:rsidR="00DF2D6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04" w:type="dxa"/>
          </w:tcPr>
          <w:p w14:paraId="2C98FCD9" w14:textId="77777777" w:rsidR="006D24DC" w:rsidRPr="000B57A4" w:rsidRDefault="006D24DC" w:rsidP="006D24D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428D372" w14:textId="536EC9EE" w:rsidR="006D24DC" w:rsidRPr="000B57A4" w:rsidRDefault="006D24DC" w:rsidP="006D24DC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-</w:t>
            </w:r>
          </w:p>
        </w:tc>
      </w:tr>
      <w:tr w:rsidR="00E371E0" w:rsidRPr="000B57A4" w14:paraId="1127BE59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4EA6957" w14:textId="29AD4804" w:rsidR="00E371E0" w:rsidRPr="000B57A4" w:rsidRDefault="00E371E0" w:rsidP="00E371E0">
            <w:pPr>
              <w:spacing w:line="240" w:lineRule="atLeast"/>
              <w:ind w:left="8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90" w:type="dxa"/>
          </w:tcPr>
          <w:p w14:paraId="1FD7F2DE" w14:textId="77777777" w:rsidR="00E371E0" w:rsidRPr="000B57A4" w:rsidRDefault="00E371E0" w:rsidP="00E371E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A8CF455" w14:textId="59ADBCBE" w:rsidR="00E371E0" w:rsidRPr="000B57A4" w:rsidRDefault="006A1D5C" w:rsidP="00E371E0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</w:t>
            </w:r>
            <w:r w:rsidR="00E371E0"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819</w:t>
            </w:r>
          </w:p>
        </w:tc>
        <w:tc>
          <w:tcPr>
            <w:tcW w:w="90" w:type="dxa"/>
          </w:tcPr>
          <w:p w14:paraId="4C8637DF" w14:textId="77777777" w:rsidR="00E371E0" w:rsidRPr="000B57A4" w:rsidRDefault="00E371E0" w:rsidP="00E371E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41A3B6E" w14:textId="6155C6F8" w:rsidR="00E371E0" w:rsidRPr="000B57A4" w:rsidRDefault="007A3C74" w:rsidP="00E371E0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0D66C780" w14:textId="77777777" w:rsidR="00E371E0" w:rsidRPr="000B57A4" w:rsidRDefault="00E371E0" w:rsidP="00E371E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B00397D" w14:textId="6642423B" w:rsidR="00E371E0" w:rsidRPr="000B57A4" w:rsidRDefault="007A3C74" w:rsidP="007A3C7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12AA4EE6" w14:textId="77777777" w:rsidR="00E371E0" w:rsidRPr="000B57A4" w:rsidRDefault="00E371E0" w:rsidP="00E371E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AA182E8" w14:textId="1F3D543D" w:rsidR="00E371E0" w:rsidRPr="000B57A4" w:rsidRDefault="007A3C74" w:rsidP="00E371E0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E371E0" w:rsidRPr="000B57A4" w14:paraId="7B335162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247B40C" w14:textId="77B07899" w:rsidR="00E371E0" w:rsidRPr="000B57A4" w:rsidRDefault="00E371E0" w:rsidP="00E371E0">
            <w:pPr>
              <w:spacing w:line="240" w:lineRule="atLeast"/>
              <w:ind w:left="8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90" w:type="dxa"/>
          </w:tcPr>
          <w:p w14:paraId="23D30794" w14:textId="77777777" w:rsidR="00E371E0" w:rsidRPr="000B57A4" w:rsidRDefault="00E371E0" w:rsidP="00E371E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1D67CB9" w14:textId="016AFEC1" w:rsidR="00E371E0" w:rsidRPr="000B57A4" w:rsidRDefault="006A1D5C" w:rsidP="00E371E0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50</w:t>
            </w:r>
            <w:r w:rsidR="00E371E0"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000</w:t>
            </w:r>
          </w:p>
        </w:tc>
        <w:tc>
          <w:tcPr>
            <w:tcW w:w="90" w:type="dxa"/>
          </w:tcPr>
          <w:p w14:paraId="4C7BBBBE" w14:textId="77777777" w:rsidR="00E371E0" w:rsidRPr="000B57A4" w:rsidRDefault="00E371E0" w:rsidP="00E371E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1DE4FA6" w14:textId="32BF0C29" w:rsidR="00E371E0" w:rsidRPr="000B57A4" w:rsidRDefault="007A3C74" w:rsidP="00E371E0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08A2752A" w14:textId="77777777" w:rsidR="00E371E0" w:rsidRPr="000B57A4" w:rsidRDefault="00E371E0" w:rsidP="00E371E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B758846" w14:textId="16F3BA43" w:rsidR="00E371E0" w:rsidRPr="000B57A4" w:rsidRDefault="007A3C74" w:rsidP="007A3C7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6F9D23A" w14:textId="77777777" w:rsidR="00E371E0" w:rsidRPr="000B57A4" w:rsidRDefault="00E371E0" w:rsidP="00E371E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902CB04" w14:textId="0ED56EF9" w:rsidR="00E371E0" w:rsidRPr="000B57A4" w:rsidRDefault="007A3C74" w:rsidP="00E371E0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7A3C74" w:rsidRPr="000B57A4" w14:paraId="1BDC60BA" w14:textId="77777777" w:rsidTr="001A121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18642BF7" w14:textId="480F79CC" w:rsidR="007A3C74" w:rsidRPr="000B57A4" w:rsidRDefault="007A3C74" w:rsidP="007A3C74">
            <w:pPr>
              <w:spacing w:line="240" w:lineRule="atLeast"/>
              <w:ind w:left="8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90" w:type="dxa"/>
          </w:tcPr>
          <w:p w14:paraId="55F75767" w14:textId="77777777" w:rsidR="007A3C74" w:rsidRPr="000B57A4" w:rsidRDefault="007A3C74" w:rsidP="007A3C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CE0FEDC" w14:textId="41E8349A" w:rsidR="007A3C74" w:rsidRPr="000B57A4" w:rsidRDefault="006A1D5C" w:rsidP="007A3C74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</w:t>
            </w:r>
            <w:r w:rsidR="007A3C74"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296</w:t>
            </w:r>
            <w:r w:rsidR="007A3C74"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750</w:t>
            </w:r>
          </w:p>
        </w:tc>
        <w:tc>
          <w:tcPr>
            <w:tcW w:w="90" w:type="dxa"/>
          </w:tcPr>
          <w:p w14:paraId="2E9DFBBD" w14:textId="77777777" w:rsidR="007A3C74" w:rsidRPr="000B57A4" w:rsidRDefault="007A3C74" w:rsidP="007A3C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DCF55E0" w14:textId="2758CA00" w:rsidR="007A3C74" w:rsidRPr="000B57A4" w:rsidRDefault="007A3C74" w:rsidP="007A3C7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161E78E0" w14:textId="77777777" w:rsidR="007A3C74" w:rsidRPr="000B57A4" w:rsidRDefault="007A3C74" w:rsidP="007A3C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</w:tcPr>
          <w:p w14:paraId="2A0FDEA7" w14:textId="2173F975" w:rsidR="007A3C74" w:rsidRPr="000B57A4" w:rsidRDefault="007A3C74" w:rsidP="007A3C7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3DDD65C4" w14:textId="77777777" w:rsidR="007A3C74" w:rsidRPr="000B57A4" w:rsidRDefault="007A3C74" w:rsidP="007A3C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</w:tcPr>
          <w:p w14:paraId="7195D369" w14:textId="707BCC9E" w:rsidR="007A3C74" w:rsidRPr="000B57A4" w:rsidRDefault="007A3C74" w:rsidP="007A3C7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7A3C74" w:rsidRPr="000B57A4" w14:paraId="60B1950F" w14:textId="77777777" w:rsidTr="001A121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525DCB1" w14:textId="14C05676" w:rsidR="007A3C74" w:rsidRPr="000B57A4" w:rsidRDefault="007A3C74" w:rsidP="007A3C74">
            <w:pPr>
              <w:spacing w:line="240" w:lineRule="atLeast"/>
              <w:ind w:left="8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หนี้สินหมุนเวียนอื่น</w:t>
            </w:r>
          </w:p>
        </w:tc>
        <w:tc>
          <w:tcPr>
            <w:tcW w:w="90" w:type="dxa"/>
          </w:tcPr>
          <w:p w14:paraId="78906144" w14:textId="77777777" w:rsidR="007A3C74" w:rsidRPr="000B57A4" w:rsidRDefault="007A3C74" w:rsidP="007A3C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5F06E47" w14:textId="2ED7E9D2" w:rsidR="007A3C74" w:rsidRPr="000B57A4" w:rsidRDefault="006A1D5C" w:rsidP="007A3C74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</w:t>
            </w:r>
            <w:r w:rsidR="007A3C74"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415</w:t>
            </w:r>
          </w:p>
        </w:tc>
        <w:tc>
          <w:tcPr>
            <w:tcW w:w="90" w:type="dxa"/>
          </w:tcPr>
          <w:p w14:paraId="03C38E4F" w14:textId="77777777" w:rsidR="007A3C74" w:rsidRPr="000B57A4" w:rsidRDefault="007A3C74" w:rsidP="007A3C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037317D" w14:textId="144A39E5" w:rsidR="007A3C74" w:rsidRPr="000B57A4" w:rsidRDefault="007A3C74" w:rsidP="007A3C7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60723225" w14:textId="77777777" w:rsidR="007A3C74" w:rsidRPr="000B57A4" w:rsidRDefault="007A3C74" w:rsidP="007A3C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</w:tcPr>
          <w:p w14:paraId="17FA95F4" w14:textId="7935CE20" w:rsidR="007A3C74" w:rsidRPr="000B57A4" w:rsidRDefault="007A3C74" w:rsidP="007A3C7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035771B5" w14:textId="77777777" w:rsidR="007A3C74" w:rsidRPr="000B57A4" w:rsidRDefault="007A3C74" w:rsidP="007A3C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</w:tcPr>
          <w:p w14:paraId="4CB1EBD8" w14:textId="5865B299" w:rsidR="007A3C74" w:rsidRPr="000B57A4" w:rsidRDefault="007A3C74" w:rsidP="007A3C7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DF2D64" w:rsidRPr="000B57A4" w14:paraId="5821B345" w14:textId="77777777" w:rsidTr="001A121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AB453C4" w14:textId="77777777" w:rsidR="00DF2D64" w:rsidRPr="000B57A4" w:rsidRDefault="00DF2D64" w:rsidP="007A3C74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32FE5BB3" w14:textId="77777777" w:rsidR="00DF2D64" w:rsidRPr="000B57A4" w:rsidRDefault="00DF2D64" w:rsidP="007A3C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3109F2B" w14:textId="77777777" w:rsidR="00DF2D64" w:rsidRPr="000B57A4" w:rsidRDefault="00DF2D64" w:rsidP="007A3C74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0FB716DB" w14:textId="77777777" w:rsidR="00DF2D64" w:rsidRPr="000B57A4" w:rsidRDefault="00DF2D64" w:rsidP="007A3C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DF4880D" w14:textId="77777777" w:rsidR="00DF2D64" w:rsidRPr="000B57A4" w:rsidRDefault="00DF2D64" w:rsidP="007A3C7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29145947" w14:textId="77777777" w:rsidR="00DF2D64" w:rsidRPr="000B57A4" w:rsidRDefault="00DF2D64" w:rsidP="007A3C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</w:tcPr>
          <w:p w14:paraId="0CB1CAB1" w14:textId="77777777" w:rsidR="00DF2D64" w:rsidRPr="000B57A4" w:rsidRDefault="00DF2D64" w:rsidP="007A3C7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1BB9B03C" w14:textId="77777777" w:rsidR="00DF2D64" w:rsidRPr="000B57A4" w:rsidRDefault="00DF2D64" w:rsidP="007A3C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</w:tcPr>
          <w:p w14:paraId="3DAAAFA9" w14:textId="77777777" w:rsidR="00DF2D64" w:rsidRPr="000B57A4" w:rsidRDefault="00DF2D64" w:rsidP="007A3C7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E371E0" w:rsidRPr="000B57A4" w14:paraId="4A813B67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5A6DE77" w14:textId="4658F221" w:rsidR="00E371E0" w:rsidRPr="000B57A4" w:rsidRDefault="00E371E0" w:rsidP="00E371E0">
            <w:pPr>
              <w:spacing w:line="240" w:lineRule="atLeast"/>
              <w:ind w:left="83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0" w:type="dxa"/>
          </w:tcPr>
          <w:p w14:paraId="5DB15CEF" w14:textId="77777777" w:rsidR="00E371E0" w:rsidRPr="000B57A4" w:rsidRDefault="00E371E0" w:rsidP="00E371E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84737A1" w14:textId="77777777" w:rsidR="00E371E0" w:rsidRPr="000B57A4" w:rsidRDefault="00E371E0" w:rsidP="00E371E0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5F2E1086" w14:textId="77777777" w:rsidR="00E371E0" w:rsidRPr="000B57A4" w:rsidRDefault="00E371E0" w:rsidP="00E371E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53CDA65" w14:textId="77777777" w:rsidR="00E371E0" w:rsidRPr="000B57A4" w:rsidRDefault="00E371E0" w:rsidP="00E371E0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0A9315E2" w14:textId="77777777" w:rsidR="00E371E0" w:rsidRPr="000B57A4" w:rsidRDefault="00E371E0" w:rsidP="00E371E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47BB33A0" w14:textId="77777777" w:rsidR="00E371E0" w:rsidRPr="000B57A4" w:rsidRDefault="00E371E0" w:rsidP="00E371E0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3B867A0" w14:textId="77777777" w:rsidR="00E371E0" w:rsidRPr="000B57A4" w:rsidRDefault="00E371E0" w:rsidP="00E371E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46C518D" w14:textId="77777777" w:rsidR="00E371E0" w:rsidRPr="000B57A4" w:rsidRDefault="00E371E0" w:rsidP="00E371E0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E371E0" w:rsidRPr="000B57A4" w14:paraId="65834AE6" w14:textId="77777777" w:rsidTr="00E371E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8306FC7" w14:textId="55C166B6" w:rsidR="00E371E0" w:rsidRPr="000B57A4" w:rsidRDefault="00E371E0" w:rsidP="00E371E0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เงินทดรองจ่ายจากกรรมการ</w:t>
            </w:r>
          </w:p>
        </w:tc>
        <w:tc>
          <w:tcPr>
            <w:tcW w:w="90" w:type="dxa"/>
          </w:tcPr>
          <w:p w14:paraId="753D2C50" w14:textId="77777777" w:rsidR="00E371E0" w:rsidRPr="000B57A4" w:rsidRDefault="00E371E0" w:rsidP="00E371E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6D9DF31" w14:textId="49C635C9" w:rsidR="00E371E0" w:rsidRPr="000B57A4" w:rsidRDefault="006A1D5C" w:rsidP="00E371E0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14</w:t>
            </w:r>
            <w:r w:rsidR="00E371E0"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400</w:t>
            </w:r>
          </w:p>
        </w:tc>
        <w:tc>
          <w:tcPr>
            <w:tcW w:w="90" w:type="dxa"/>
          </w:tcPr>
          <w:p w14:paraId="2F542475" w14:textId="77777777" w:rsidR="00E371E0" w:rsidRPr="000B57A4" w:rsidRDefault="00E371E0" w:rsidP="00E371E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A07652F" w14:textId="60673E36" w:rsidR="00E371E0" w:rsidRPr="000B57A4" w:rsidRDefault="00E371E0" w:rsidP="00E371E0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18C19D42" w14:textId="77777777" w:rsidR="00E371E0" w:rsidRPr="000B57A4" w:rsidRDefault="00E371E0" w:rsidP="00E371E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6BAB701" w14:textId="3024C902" w:rsidR="00E371E0" w:rsidRPr="000B57A4" w:rsidRDefault="006A1D5C" w:rsidP="00E371E0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14</w:t>
            </w:r>
            <w:r w:rsidR="00E371E0"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400</w:t>
            </w:r>
          </w:p>
        </w:tc>
        <w:tc>
          <w:tcPr>
            <w:tcW w:w="104" w:type="dxa"/>
          </w:tcPr>
          <w:p w14:paraId="540B8CE2" w14:textId="77777777" w:rsidR="00E371E0" w:rsidRPr="000B57A4" w:rsidRDefault="00E371E0" w:rsidP="00E371E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A28AD0A" w14:textId="6E8B98D6" w:rsidR="00E371E0" w:rsidRPr="000B57A4" w:rsidRDefault="00E371E0" w:rsidP="00E371E0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-</w:t>
            </w:r>
          </w:p>
        </w:tc>
      </w:tr>
    </w:tbl>
    <w:p w14:paraId="6747EED0" w14:textId="77777777" w:rsidR="000B57A4" w:rsidRDefault="000B57A4" w:rsidP="007A1F20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pacing w:val="-2"/>
          <w:sz w:val="30"/>
          <w:szCs w:val="30"/>
          <w:lang w:val="en-GB"/>
        </w:rPr>
      </w:pPr>
    </w:p>
    <w:p w14:paraId="1E44421C" w14:textId="1C3CE5C8" w:rsidR="001F72E8" w:rsidRDefault="001F72E8" w:rsidP="007A1F20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lastRenderedPageBreak/>
        <w:t xml:space="preserve">ณ วันที่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31</w:t>
      </w:r>
      <w:r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>
        <w:rPr>
          <w:rFonts w:asciiTheme="majorBidi" w:hAnsiTheme="majorBidi" w:hint="cs"/>
          <w:spacing w:val="-2"/>
          <w:sz w:val="30"/>
          <w:szCs w:val="30"/>
          <w:cs/>
        </w:rPr>
        <w:t>ธันวาคม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2567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บริษัท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ได้ทำสัญญาเงินให้กู้ยืมระยะสั้น</w:t>
      </w:r>
      <w:r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หลายฉบับ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แก่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 อาร์เอ็กซ์ เวลเนส จำกัด</w:t>
      </w:r>
      <w:r>
        <w:rPr>
          <w:rFonts w:asciiTheme="majorBidi" w:hAnsiTheme="majorBidi"/>
          <w:spacing w:val="-2"/>
          <w:sz w:val="30"/>
          <w:szCs w:val="30"/>
          <w:cs/>
          <w:lang w:val="en-GB"/>
        </w:rPr>
        <w:br/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เป็นจำนวนเงินรวม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633</w:t>
      </w:r>
      <w:r w:rsidR="009231CB">
        <w:rPr>
          <w:rFonts w:asciiTheme="majorBidi" w:hAnsiTheme="majorBidi"/>
          <w:spacing w:val="-2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2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ล้านบาท อัตราดอกเบี้ยร้อยละ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7</w:t>
      </w:r>
      <w:r w:rsidR="009231CB">
        <w:rPr>
          <w:rFonts w:asciiTheme="majorBidi" w:hAnsiTheme="majorBidi"/>
          <w:spacing w:val="-2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00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ต่อปี ครบกำหนดชำระเมื่อทวงถาม</w:t>
      </w:r>
      <w:r w:rsidR="00EB3BDD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z w:val="30"/>
          <w:szCs w:val="30"/>
          <w:cs/>
          <w:lang w:val="en-GB"/>
        </w:rPr>
        <w:t>เพื่อใช้เป็นเงินทุนหมุนเวียนใน</w:t>
      </w:r>
      <w:r w:rsidRPr="00B60BE8">
        <w:rPr>
          <w:rFonts w:asciiTheme="majorBidi" w:hAnsiTheme="majorBidi" w:hint="cs"/>
          <w:sz w:val="30"/>
          <w:szCs w:val="30"/>
          <w:cs/>
          <w:lang w:val="en-GB"/>
        </w:rPr>
        <w:t>การดำเนินธุรกิจ</w:t>
      </w:r>
    </w:p>
    <w:p w14:paraId="30054B13" w14:textId="77777777" w:rsidR="001F72E8" w:rsidRPr="006C43A5" w:rsidRDefault="001F72E8" w:rsidP="007A1F20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pacing w:val="-2"/>
          <w:sz w:val="30"/>
          <w:szCs w:val="30"/>
          <w:lang w:val="en-GB"/>
        </w:rPr>
      </w:pPr>
    </w:p>
    <w:p w14:paraId="5D33BE75" w14:textId="3EA04F1C" w:rsidR="00AF5F9C" w:rsidRPr="00B60BE8" w:rsidRDefault="00AF5F9C" w:rsidP="007A1F20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ณ วันที่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31</w:t>
      </w:r>
      <w:r w:rsidR="00AF1B23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="00AF1B23">
        <w:rPr>
          <w:rFonts w:asciiTheme="majorBidi" w:hAnsiTheme="majorBidi" w:hint="cs"/>
          <w:spacing w:val="-2"/>
          <w:sz w:val="30"/>
          <w:szCs w:val="30"/>
          <w:cs/>
        </w:rPr>
        <w:t>ธันวาคม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2567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บริษัท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ได้ทำสัญญาเงินให้กู้ยืมระยะสั้น</w:t>
      </w:r>
      <w:r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หลายฉบับ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แก่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มั่นคงเคหะการ จำกัด (มหาชน) </w:t>
      </w:r>
      <w:r>
        <w:rPr>
          <w:rFonts w:asciiTheme="majorBidi" w:hAnsiTheme="majorBidi"/>
          <w:spacing w:val="-2"/>
          <w:sz w:val="30"/>
          <w:szCs w:val="30"/>
          <w:lang w:val="en-GB"/>
        </w:rPr>
        <w:t xml:space="preserve">         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เป็นจำนวนเงินรวม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911</w:t>
      </w:r>
      <w:r w:rsidR="00F006D5">
        <w:rPr>
          <w:rFonts w:asciiTheme="majorBidi" w:hAnsiTheme="majorBidi"/>
          <w:spacing w:val="-2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9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ล้านบาท อัตราดอกเบี้ยร้อยละ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6</w:t>
      </w:r>
      <w:r w:rsidR="00F006D5">
        <w:rPr>
          <w:rFonts w:asciiTheme="majorBidi" w:hAnsiTheme="majorBidi"/>
          <w:spacing w:val="-2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75</w:t>
      </w:r>
      <w:r w:rsidR="00AF1B23"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ต่อปี ครบกำหนดชำระเมื่อทวงถาม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z w:val="30"/>
          <w:szCs w:val="30"/>
          <w:cs/>
          <w:lang w:val="en-GB"/>
        </w:rPr>
        <w:t>เพื่อใช้เป็นเงินทุนหมุนเวียนในการชําระคืนเงินกู้และเป็นเงินทุนในการขยายธุรกิจ</w:t>
      </w:r>
    </w:p>
    <w:p w14:paraId="41E270BE" w14:textId="77777777" w:rsidR="00AF5F9C" w:rsidRPr="006C43A5" w:rsidRDefault="00AF5F9C" w:rsidP="007A1F20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270C07CF" w14:textId="4F533C75" w:rsidR="00AF5F9C" w:rsidRDefault="00AF1B23" w:rsidP="007A1F20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ณ วันที่</w:t>
      </w:r>
      <w:r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31</w:t>
      </w:r>
      <w:r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>
        <w:rPr>
          <w:rFonts w:asciiTheme="majorBidi" w:hAnsiTheme="majorBidi" w:hint="cs"/>
          <w:spacing w:val="-2"/>
          <w:sz w:val="30"/>
          <w:szCs w:val="30"/>
          <w:cs/>
        </w:rPr>
        <w:t>ธันวาคม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2567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="00AF5F9C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</w:t>
      </w:r>
      <w:r w:rsidR="00AF5F9C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ได้ทำสัญญาเงินให้กู้ยืมระยะสั้น</w:t>
      </w:r>
      <w:r w:rsidR="00AF5F9C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หลายฉบับ</w:t>
      </w:r>
      <w:r w:rsidR="00AF5F9C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แก่</w:t>
      </w:r>
      <w:r w:rsidR="00AF5F9C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 ขนม คาเฟ่ จำกัด</w:t>
      </w:r>
      <w:r w:rsidR="009B2E3F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AF5F9C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เป็นจำนวนเงินรวม</w:t>
      </w:r>
      <w:r w:rsidR="00AF5F9C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111</w:t>
      </w:r>
      <w:r w:rsidR="00850B2F">
        <w:rPr>
          <w:rFonts w:asciiTheme="majorBidi" w:hAnsiTheme="majorBidi"/>
          <w:spacing w:val="-2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0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="00AF5F9C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ล้านบาท อัตราดอกเบี้ยร้อยละ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5</w:t>
      </w:r>
      <w:r w:rsidR="00F006D5">
        <w:rPr>
          <w:rFonts w:asciiTheme="majorBidi" w:hAnsiTheme="majorBidi"/>
          <w:spacing w:val="-2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00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="00AF5F9C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ต่อปี ครบกำหนดชำระวันที่</w:t>
      </w:r>
      <w:r w:rsidR="00AF5F9C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27</w:t>
      </w:r>
      <w:r w:rsidR="00AF5F9C" w:rsidRPr="00FE309C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AF5F9C" w:rsidRPr="00FE309C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ธันวาคม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2568</w:t>
      </w:r>
      <w:r w:rsidR="00AF5F9C" w:rsidRPr="00FE309C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AF5F9C" w:rsidRPr="00FE309C">
        <w:rPr>
          <w:rFonts w:asciiTheme="majorBidi" w:hAnsiTheme="majorBidi"/>
          <w:sz w:val="30"/>
          <w:szCs w:val="30"/>
          <w:cs/>
          <w:lang w:val="en-GB"/>
        </w:rPr>
        <w:t>เพื่</w:t>
      </w:r>
      <w:r w:rsidR="00AF5F9C" w:rsidRPr="00B60BE8">
        <w:rPr>
          <w:rFonts w:asciiTheme="majorBidi" w:hAnsiTheme="majorBidi"/>
          <w:sz w:val="30"/>
          <w:szCs w:val="30"/>
          <w:cs/>
          <w:lang w:val="en-GB"/>
        </w:rPr>
        <w:t>อใช้เป็นเงินทุนหมุนเวียนใน</w:t>
      </w:r>
      <w:r w:rsidR="00AF5F9C" w:rsidRPr="00B60BE8">
        <w:rPr>
          <w:rFonts w:asciiTheme="majorBidi" w:hAnsiTheme="majorBidi" w:hint="cs"/>
          <w:sz w:val="30"/>
          <w:szCs w:val="30"/>
          <w:cs/>
          <w:lang w:val="en-GB"/>
        </w:rPr>
        <w:t>การดำเนินธุรกิจ</w:t>
      </w:r>
    </w:p>
    <w:p w14:paraId="1394616D" w14:textId="77777777" w:rsidR="00AF5F9C" w:rsidRPr="006C43A5" w:rsidRDefault="00AF5F9C" w:rsidP="007A1F20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3E6A422D" w14:textId="41033783" w:rsidR="00AF5F9C" w:rsidRDefault="00AF1B23" w:rsidP="007A1F20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ณ วันที่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31</w:t>
      </w:r>
      <w:r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>
        <w:rPr>
          <w:rFonts w:asciiTheme="majorBidi" w:hAnsiTheme="majorBidi" w:hint="cs"/>
          <w:spacing w:val="-2"/>
          <w:sz w:val="30"/>
          <w:szCs w:val="30"/>
          <w:cs/>
        </w:rPr>
        <w:t>ธันวาคม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2567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="00AF5F9C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</w:t>
      </w:r>
      <w:r w:rsidR="00AF5F9C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ได้ทำสัญญาเงินให้กู้ยืมระยะสั้น</w:t>
      </w:r>
      <w:r w:rsidR="00AF5F9C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หลายฉบับ</w:t>
      </w:r>
      <w:r w:rsidR="00AF5F9C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แก่</w:t>
      </w:r>
      <w:r w:rsidR="00AF5F9C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</w:t>
      </w:r>
      <w:r w:rsidR="00AF5F9C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="00AF5F9C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บีเอฟทีแซด วังน้อย จำกัด</w:t>
      </w:r>
      <w:r w:rsidR="00AF5F9C">
        <w:rPr>
          <w:rFonts w:asciiTheme="majorBidi" w:hAnsiTheme="majorBidi"/>
          <w:spacing w:val="-2"/>
          <w:sz w:val="30"/>
          <w:szCs w:val="30"/>
          <w:cs/>
          <w:lang w:val="en-GB"/>
        </w:rPr>
        <w:br/>
      </w:r>
      <w:r w:rsidR="00AF5F9C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เป็นจำนวนเงินรวม</w:t>
      </w:r>
      <w:r w:rsidR="00AF5F9C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350</w:t>
      </w:r>
      <w:r w:rsidR="007A1F20">
        <w:rPr>
          <w:rFonts w:asciiTheme="majorBidi" w:hAnsiTheme="majorBidi"/>
          <w:spacing w:val="-2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0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="00AF5F9C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ล้านบาท อัตราดอกเบี้ยร้อยละ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6</w:t>
      </w:r>
      <w:r w:rsidR="00EB6C0F">
        <w:rPr>
          <w:rFonts w:asciiTheme="majorBidi" w:hAnsiTheme="majorBidi"/>
          <w:spacing w:val="-2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50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="00AF5F9C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ต่อปี ครบกำหนดชำระเมื่อทวงถาม</w:t>
      </w:r>
      <w:r w:rsidR="00ED48AF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AF5F9C" w:rsidRPr="00B60BE8">
        <w:rPr>
          <w:rFonts w:asciiTheme="majorBidi" w:hAnsiTheme="majorBidi"/>
          <w:sz w:val="30"/>
          <w:szCs w:val="30"/>
          <w:cs/>
          <w:lang w:val="en-GB"/>
        </w:rPr>
        <w:t>เพื่อใช้เป็นเงินทุนหมุนเวียนใน</w:t>
      </w:r>
      <w:r w:rsidR="00AF5F9C" w:rsidRPr="00B60BE8">
        <w:rPr>
          <w:rFonts w:asciiTheme="majorBidi" w:hAnsiTheme="majorBidi" w:hint="cs"/>
          <w:sz w:val="30"/>
          <w:szCs w:val="30"/>
          <w:cs/>
          <w:lang w:val="en-GB"/>
        </w:rPr>
        <w:t>การดำเนินธุรกิจ</w:t>
      </w:r>
    </w:p>
    <w:p w14:paraId="4B104F50" w14:textId="3E770F84" w:rsidR="00FE11B2" w:rsidRDefault="00FE11B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lang w:val="en-GB"/>
        </w:rPr>
      </w:pPr>
    </w:p>
    <w:tbl>
      <w:tblPr>
        <w:tblStyle w:val="TableGrid"/>
        <w:tblW w:w="964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243"/>
        <w:gridCol w:w="851"/>
        <w:gridCol w:w="243"/>
        <w:gridCol w:w="929"/>
        <w:gridCol w:w="243"/>
        <w:gridCol w:w="773"/>
        <w:gridCol w:w="243"/>
        <w:gridCol w:w="773"/>
        <w:gridCol w:w="243"/>
        <w:gridCol w:w="869"/>
        <w:gridCol w:w="236"/>
        <w:gridCol w:w="1113"/>
        <w:gridCol w:w="243"/>
        <w:gridCol w:w="946"/>
      </w:tblGrid>
      <w:tr w:rsidR="00822289" w:rsidRPr="00822289" w14:paraId="57E8DCEB" w14:textId="77777777" w:rsidTr="009F1BD2">
        <w:trPr>
          <w:trHeight w:val="101"/>
        </w:trPr>
        <w:tc>
          <w:tcPr>
            <w:tcW w:w="2795" w:type="dxa"/>
            <w:gridSpan w:val="4"/>
          </w:tcPr>
          <w:p w14:paraId="52CF49A7" w14:textId="6C6B096E" w:rsidR="00822289" w:rsidRPr="00822289" w:rsidRDefault="00822289" w:rsidP="00822289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22289">
              <w:rPr>
                <w:rFonts w:asciiTheme="majorBidi" w:hAnsiTheme="majorBidi" w:cstheme="majorBidi" w:hint="cs"/>
                <w:b/>
                <w:bCs/>
                <w:i/>
                <w:iCs/>
                <w:sz w:val="22"/>
                <w:szCs w:val="22"/>
                <w:cs/>
              </w:rPr>
              <w:t>เงินให้กู้ยืม</w:t>
            </w:r>
            <w:r w:rsidR="00DF2D64">
              <w:rPr>
                <w:rFonts w:asciiTheme="majorBidi" w:hAnsiTheme="majorBidi" w:cstheme="majorBidi" w:hint="cs"/>
                <w:b/>
                <w:bCs/>
                <w:i/>
                <w:iCs/>
                <w:sz w:val="22"/>
                <w:szCs w:val="22"/>
                <w:cs/>
              </w:rPr>
              <w:t>ระยะสั้น</w:t>
            </w:r>
            <w:r w:rsidRPr="00822289">
              <w:rPr>
                <w:rFonts w:asciiTheme="majorBidi" w:hAnsiTheme="majorBidi" w:cstheme="majorBidi" w:hint="cs"/>
                <w:b/>
                <w:bCs/>
                <w:i/>
                <w:iCs/>
                <w:sz w:val="22"/>
                <w:szCs w:val="22"/>
                <w:cs/>
              </w:rPr>
              <w:t>แก่กิจการที่เกี่ยวข้องกัน</w:t>
            </w:r>
          </w:p>
        </w:tc>
        <w:tc>
          <w:tcPr>
            <w:tcW w:w="243" w:type="dxa"/>
            <w:vAlign w:val="bottom"/>
          </w:tcPr>
          <w:p w14:paraId="75497EFB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11" w:type="dxa"/>
            <w:gridSpan w:val="11"/>
            <w:vAlign w:val="bottom"/>
          </w:tcPr>
          <w:p w14:paraId="1F9951EE" w14:textId="77777777" w:rsidR="00822289" w:rsidRPr="00822289" w:rsidRDefault="00822289" w:rsidP="00590235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822289" w:rsidRPr="00822289" w14:paraId="45B39A2D" w14:textId="77777777" w:rsidTr="00590235">
        <w:trPr>
          <w:trHeight w:val="101"/>
        </w:trPr>
        <w:tc>
          <w:tcPr>
            <w:tcW w:w="851" w:type="dxa"/>
          </w:tcPr>
          <w:p w14:paraId="48A88989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944" w:type="dxa"/>
            <w:gridSpan w:val="3"/>
            <w:vAlign w:val="bottom"/>
          </w:tcPr>
          <w:p w14:paraId="04B119E0" w14:textId="77777777" w:rsidR="00822289" w:rsidRPr="00822289" w:rsidRDefault="00822289" w:rsidP="00590235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43" w:type="dxa"/>
            <w:vAlign w:val="bottom"/>
          </w:tcPr>
          <w:p w14:paraId="193A5655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11" w:type="dxa"/>
            <w:gridSpan w:val="11"/>
            <w:vAlign w:val="bottom"/>
          </w:tcPr>
          <w:p w14:paraId="6E0EB7F1" w14:textId="77777777" w:rsidR="00822289" w:rsidRPr="00822289" w:rsidRDefault="00822289" w:rsidP="00590235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822289" w:rsidRPr="00822289" w14:paraId="389692E1" w14:textId="77777777" w:rsidTr="00590235">
        <w:trPr>
          <w:trHeight w:val="101"/>
        </w:trPr>
        <w:tc>
          <w:tcPr>
            <w:tcW w:w="851" w:type="dxa"/>
          </w:tcPr>
          <w:p w14:paraId="7E04362D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944" w:type="dxa"/>
            <w:gridSpan w:val="3"/>
            <w:vAlign w:val="bottom"/>
          </w:tcPr>
          <w:p w14:paraId="029F683E" w14:textId="7EF9867B" w:rsidR="00822289" w:rsidRPr="00822289" w:rsidRDefault="00822289" w:rsidP="00590235">
            <w:pPr>
              <w:ind w:left="-70" w:right="-6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43" w:type="dxa"/>
            <w:vAlign w:val="bottom"/>
          </w:tcPr>
          <w:p w14:paraId="386ECACC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11" w:type="dxa"/>
            <w:gridSpan w:val="11"/>
            <w:vAlign w:val="bottom"/>
          </w:tcPr>
          <w:p w14:paraId="0D66B767" w14:textId="3517AB87" w:rsidR="00822289" w:rsidRPr="00822289" w:rsidRDefault="00822289" w:rsidP="00590235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22289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822289" w:rsidRPr="00822289" w14:paraId="3EEB16F9" w14:textId="77777777" w:rsidTr="00590235">
        <w:trPr>
          <w:trHeight w:val="101"/>
        </w:trPr>
        <w:tc>
          <w:tcPr>
            <w:tcW w:w="851" w:type="dxa"/>
          </w:tcPr>
          <w:p w14:paraId="038D9EE1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14:paraId="6B14C8BF" w14:textId="77777777" w:rsidR="00822289" w:rsidRPr="00822289" w:rsidRDefault="00822289" w:rsidP="00590235">
            <w:pPr>
              <w:ind w:right="-9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17662B45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4596AE7D" w14:textId="77777777" w:rsidR="00822289" w:rsidRPr="00822289" w:rsidRDefault="00822289" w:rsidP="00590235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243" w:type="dxa"/>
            <w:vAlign w:val="bottom"/>
          </w:tcPr>
          <w:p w14:paraId="40B0C2A2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vAlign w:val="bottom"/>
          </w:tcPr>
          <w:p w14:paraId="582796CB" w14:textId="77777777" w:rsidR="00822289" w:rsidRPr="00822289" w:rsidRDefault="00822289" w:rsidP="00590235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01D0D0B4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42E32C88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20303E85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75DB2804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739B0807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9" w:type="dxa"/>
          </w:tcPr>
          <w:p w14:paraId="1D8FE803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</w:t>
            </w:r>
          </w:p>
        </w:tc>
        <w:tc>
          <w:tcPr>
            <w:tcW w:w="236" w:type="dxa"/>
            <w:vAlign w:val="bottom"/>
          </w:tcPr>
          <w:p w14:paraId="34C46B1F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13" w:type="dxa"/>
          </w:tcPr>
          <w:p w14:paraId="6E4E484B" w14:textId="77777777" w:rsidR="00822289" w:rsidRPr="00822289" w:rsidRDefault="00822289" w:rsidP="00590235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43" w:type="dxa"/>
          </w:tcPr>
          <w:p w14:paraId="4C3862C0" w14:textId="77777777" w:rsidR="00822289" w:rsidRPr="00822289" w:rsidRDefault="00822289" w:rsidP="00590235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6" w:type="dxa"/>
          </w:tcPr>
          <w:p w14:paraId="2A31432E" w14:textId="77777777" w:rsidR="00822289" w:rsidRPr="00822289" w:rsidRDefault="00822289" w:rsidP="00590235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DF2D64" w:rsidRPr="00822289" w14:paraId="0F91B752" w14:textId="77777777" w:rsidTr="00282B0C">
        <w:trPr>
          <w:trHeight w:val="155"/>
        </w:trPr>
        <w:tc>
          <w:tcPr>
            <w:tcW w:w="851" w:type="dxa"/>
          </w:tcPr>
          <w:p w14:paraId="5BDD3170" w14:textId="77777777" w:rsidR="00DF2D64" w:rsidRPr="00822289" w:rsidRDefault="00DF2D64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944" w:type="dxa"/>
            <w:gridSpan w:val="3"/>
            <w:vAlign w:val="bottom"/>
          </w:tcPr>
          <w:p w14:paraId="41FC9DD2" w14:textId="4D9241F7" w:rsidR="00DF2D64" w:rsidRPr="00822289" w:rsidRDefault="00DF2D64" w:rsidP="00590235">
            <w:pPr>
              <w:ind w:left="-70" w:right="-6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22289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243" w:type="dxa"/>
            <w:vAlign w:val="bottom"/>
          </w:tcPr>
          <w:p w14:paraId="133F6BC4" w14:textId="77777777" w:rsidR="00DF2D64" w:rsidRPr="00822289" w:rsidRDefault="00DF2D64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vAlign w:val="bottom"/>
          </w:tcPr>
          <w:p w14:paraId="0315F5F4" w14:textId="77777777" w:rsidR="00DF2D64" w:rsidRPr="00822289" w:rsidRDefault="00DF2D64" w:rsidP="00590235">
            <w:pPr>
              <w:ind w:right="-126" w:hanging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7C894A82" w14:textId="77777777" w:rsidR="00DF2D64" w:rsidRPr="00822289" w:rsidRDefault="00DF2D64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39FC5843" w14:textId="77777777" w:rsidR="00DF2D64" w:rsidRPr="00822289" w:rsidRDefault="00DF2D64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20D2D6A3" w14:textId="77777777" w:rsidR="00DF2D64" w:rsidRPr="00822289" w:rsidRDefault="00DF2D64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5380EBF4" w14:textId="77777777" w:rsidR="00DF2D64" w:rsidRPr="00822289" w:rsidRDefault="00DF2D64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13E8C716" w14:textId="77777777" w:rsidR="00DF2D64" w:rsidRPr="00822289" w:rsidRDefault="00DF2D64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642A497E" w14:textId="77777777" w:rsidR="00DF2D64" w:rsidRPr="00822289" w:rsidRDefault="00DF2D64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ผลขาดทุน</w:t>
            </w:r>
          </w:p>
        </w:tc>
        <w:tc>
          <w:tcPr>
            <w:tcW w:w="236" w:type="dxa"/>
            <w:vAlign w:val="bottom"/>
          </w:tcPr>
          <w:p w14:paraId="455250F2" w14:textId="77777777" w:rsidR="00DF2D64" w:rsidRPr="00822289" w:rsidRDefault="00DF2D64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13" w:type="dxa"/>
          </w:tcPr>
          <w:p w14:paraId="01F83C85" w14:textId="77777777" w:rsidR="00DF2D64" w:rsidRPr="00822289" w:rsidRDefault="00DF2D64" w:rsidP="00590235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3" w:type="dxa"/>
          </w:tcPr>
          <w:p w14:paraId="2B365D4F" w14:textId="77777777" w:rsidR="00DF2D64" w:rsidRPr="00822289" w:rsidRDefault="00DF2D64" w:rsidP="00590235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6" w:type="dxa"/>
          </w:tcPr>
          <w:p w14:paraId="5FA672DF" w14:textId="77777777" w:rsidR="00DF2D64" w:rsidRPr="00822289" w:rsidRDefault="00DF2D64" w:rsidP="00590235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22289" w:rsidRPr="00822289" w14:paraId="2C2686DE" w14:textId="77777777" w:rsidTr="00590235">
        <w:trPr>
          <w:trHeight w:val="50"/>
        </w:trPr>
        <w:tc>
          <w:tcPr>
            <w:tcW w:w="851" w:type="dxa"/>
          </w:tcPr>
          <w:p w14:paraId="64328440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14:paraId="010885B0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243" w:type="dxa"/>
            <w:vAlign w:val="bottom"/>
          </w:tcPr>
          <w:p w14:paraId="3EFD5CC5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18DCD560" w14:textId="77777777" w:rsidR="00822289" w:rsidRPr="00822289" w:rsidRDefault="00822289" w:rsidP="00590235">
            <w:pPr>
              <w:ind w:left="-7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243" w:type="dxa"/>
            <w:vAlign w:val="bottom"/>
          </w:tcPr>
          <w:p w14:paraId="6AF280B7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vAlign w:val="bottom"/>
          </w:tcPr>
          <w:p w14:paraId="7440D933" w14:textId="77777777" w:rsidR="00822289" w:rsidRPr="00822289" w:rsidRDefault="00822289" w:rsidP="00590235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243" w:type="dxa"/>
            <w:vAlign w:val="bottom"/>
          </w:tcPr>
          <w:p w14:paraId="76D968F1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0D9BE9A7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315F6823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342AD098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699134CD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2A397A9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ด้านเครดิต</w:t>
            </w:r>
          </w:p>
        </w:tc>
        <w:tc>
          <w:tcPr>
            <w:tcW w:w="236" w:type="dxa"/>
            <w:vAlign w:val="bottom"/>
          </w:tcPr>
          <w:p w14:paraId="58FDD32F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13" w:type="dxa"/>
          </w:tcPr>
          <w:p w14:paraId="1C9B9309" w14:textId="77777777" w:rsidR="00822289" w:rsidRPr="00822289" w:rsidRDefault="00822289" w:rsidP="00590235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3" w:type="dxa"/>
          </w:tcPr>
          <w:p w14:paraId="17648C66" w14:textId="77777777" w:rsidR="00822289" w:rsidRPr="00822289" w:rsidRDefault="00822289" w:rsidP="00590235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6" w:type="dxa"/>
          </w:tcPr>
          <w:p w14:paraId="076AED84" w14:textId="77777777" w:rsidR="00822289" w:rsidRPr="00822289" w:rsidRDefault="00822289" w:rsidP="00590235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ณ วันที่</w:t>
            </w:r>
          </w:p>
        </w:tc>
      </w:tr>
      <w:tr w:rsidR="00822289" w:rsidRPr="00822289" w14:paraId="2FA68B2E" w14:textId="77777777" w:rsidTr="00590235">
        <w:trPr>
          <w:trHeight w:val="50"/>
        </w:trPr>
        <w:tc>
          <w:tcPr>
            <w:tcW w:w="851" w:type="dxa"/>
          </w:tcPr>
          <w:p w14:paraId="5D10C90A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14:paraId="67FD6F07" w14:textId="6117A080" w:rsidR="00822289" w:rsidRPr="00822289" w:rsidRDefault="006A1D5C" w:rsidP="00590235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มกราคม</w:t>
            </w:r>
          </w:p>
        </w:tc>
        <w:tc>
          <w:tcPr>
            <w:tcW w:w="243" w:type="dxa"/>
            <w:vAlign w:val="bottom"/>
          </w:tcPr>
          <w:p w14:paraId="00995D0D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14:paraId="169378B8" w14:textId="2007D165" w:rsidR="00822289" w:rsidRPr="00822289" w:rsidRDefault="006A1D5C" w:rsidP="00590235">
            <w:pPr>
              <w:ind w:left="-77"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43" w:type="dxa"/>
            <w:vAlign w:val="bottom"/>
          </w:tcPr>
          <w:p w14:paraId="328AD8C7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vAlign w:val="bottom"/>
          </w:tcPr>
          <w:p w14:paraId="13AB1689" w14:textId="1414D346" w:rsidR="00822289" w:rsidRPr="00822289" w:rsidRDefault="006A1D5C" w:rsidP="00590235">
            <w:pPr>
              <w:ind w:right="-126" w:hanging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มกราคม</w:t>
            </w:r>
          </w:p>
        </w:tc>
        <w:tc>
          <w:tcPr>
            <w:tcW w:w="243" w:type="dxa"/>
            <w:vAlign w:val="bottom"/>
          </w:tcPr>
          <w:p w14:paraId="258C457F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1152F26B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43" w:type="dxa"/>
            <w:vAlign w:val="bottom"/>
          </w:tcPr>
          <w:p w14:paraId="362AA377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1CCDCAFC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43" w:type="dxa"/>
            <w:vAlign w:val="bottom"/>
          </w:tcPr>
          <w:p w14:paraId="1DF0F0ED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F578399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22289">
              <w:rPr>
                <w:rFonts w:asciiTheme="majorBidi" w:hAnsiTheme="majorBidi" w:cstheme="majorBidi" w:hint="cs"/>
                <w:sz w:val="22"/>
                <w:szCs w:val="22"/>
                <w:cs/>
              </w:rPr>
              <w:t>ที่คาดว่า</w:t>
            </w:r>
          </w:p>
        </w:tc>
        <w:tc>
          <w:tcPr>
            <w:tcW w:w="236" w:type="dxa"/>
            <w:vAlign w:val="bottom"/>
          </w:tcPr>
          <w:p w14:paraId="1B6053B5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13" w:type="dxa"/>
          </w:tcPr>
          <w:p w14:paraId="59781966" w14:textId="77777777" w:rsidR="00822289" w:rsidRPr="00822289" w:rsidRDefault="00822289" w:rsidP="00590235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22289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การเปลี่ยนแปลง</w:t>
            </w:r>
          </w:p>
        </w:tc>
        <w:tc>
          <w:tcPr>
            <w:tcW w:w="243" w:type="dxa"/>
          </w:tcPr>
          <w:p w14:paraId="6F73454E" w14:textId="77777777" w:rsidR="00822289" w:rsidRPr="00822289" w:rsidRDefault="00822289" w:rsidP="00590235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6" w:type="dxa"/>
            <w:vAlign w:val="bottom"/>
          </w:tcPr>
          <w:p w14:paraId="3436A6B7" w14:textId="70E2949A" w:rsidR="00822289" w:rsidRPr="00822289" w:rsidRDefault="006A1D5C" w:rsidP="00590235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</w:tr>
      <w:tr w:rsidR="00822289" w:rsidRPr="00822289" w14:paraId="2DF506C1" w14:textId="77777777" w:rsidTr="00590235">
        <w:trPr>
          <w:trHeight w:val="50"/>
        </w:trPr>
        <w:tc>
          <w:tcPr>
            <w:tcW w:w="851" w:type="dxa"/>
          </w:tcPr>
          <w:p w14:paraId="23362F3E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14:paraId="70BF1498" w14:textId="79316621" w:rsidR="00822289" w:rsidRPr="00822289" w:rsidRDefault="006A1D5C" w:rsidP="00590235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43" w:type="dxa"/>
            <w:vAlign w:val="bottom"/>
          </w:tcPr>
          <w:p w14:paraId="6D85F876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14:paraId="4799C0C6" w14:textId="5473EB5B" w:rsidR="00822289" w:rsidRPr="00822289" w:rsidRDefault="006A1D5C" w:rsidP="00590235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43" w:type="dxa"/>
            <w:vAlign w:val="bottom"/>
          </w:tcPr>
          <w:p w14:paraId="70855A26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vAlign w:val="bottom"/>
          </w:tcPr>
          <w:p w14:paraId="46E04510" w14:textId="1E9B6B7B" w:rsidR="00822289" w:rsidRPr="00822289" w:rsidRDefault="006A1D5C" w:rsidP="00590235">
            <w:pPr>
              <w:ind w:right="-126" w:hanging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43" w:type="dxa"/>
            <w:vAlign w:val="bottom"/>
          </w:tcPr>
          <w:p w14:paraId="24C647F6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65C37757" w14:textId="017B7CC2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เพิ่มขึ้น</w:t>
            </w:r>
            <w:r w:rsidRPr="00822289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1</w:t>
            </w:r>
            <w:r w:rsidRPr="00822289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43" w:type="dxa"/>
            <w:vAlign w:val="bottom"/>
          </w:tcPr>
          <w:p w14:paraId="16C62FAE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4C1FEF57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จ่ายชำระ</w:t>
            </w:r>
          </w:p>
        </w:tc>
        <w:tc>
          <w:tcPr>
            <w:tcW w:w="243" w:type="dxa"/>
            <w:vAlign w:val="bottom"/>
          </w:tcPr>
          <w:p w14:paraId="002DC13D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65AF276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22289">
              <w:rPr>
                <w:rFonts w:asciiTheme="majorBidi" w:hAnsiTheme="majorBidi" w:cstheme="majorBidi" w:hint="cs"/>
                <w:sz w:val="22"/>
                <w:szCs w:val="22"/>
                <w:cs/>
              </w:rPr>
              <w:t>จะเกิดขึ้น</w:t>
            </w:r>
          </w:p>
        </w:tc>
        <w:tc>
          <w:tcPr>
            <w:tcW w:w="236" w:type="dxa"/>
            <w:vAlign w:val="bottom"/>
          </w:tcPr>
          <w:p w14:paraId="1A1486A4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13" w:type="dxa"/>
            <w:vAlign w:val="bottom"/>
          </w:tcPr>
          <w:p w14:paraId="207E077D" w14:textId="77777777" w:rsidR="00822289" w:rsidRPr="00822289" w:rsidRDefault="00822289" w:rsidP="00590235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22289">
              <w:rPr>
                <w:rFonts w:asciiTheme="majorBidi" w:hAnsiTheme="majorBidi" w:cstheme="majorBidi" w:hint="cs"/>
                <w:sz w:val="22"/>
                <w:szCs w:val="22"/>
                <w:cs/>
              </w:rPr>
              <w:t>สถานะเงินลงทุน</w:t>
            </w:r>
          </w:p>
        </w:tc>
        <w:tc>
          <w:tcPr>
            <w:tcW w:w="243" w:type="dxa"/>
          </w:tcPr>
          <w:p w14:paraId="1DF20BF2" w14:textId="77777777" w:rsidR="00822289" w:rsidRPr="00822289" w:rsidRDefault="00822289" w:rsidP="00590235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6" w:type="dxa"/>
            <w:vAlign w:val="bottom"/>
          </w:tcPr>
          <w:p w14:paraId="69C10BF8" w14:textId="342B9D40" w:rsidR="00822289" w:rsidRPr="00822289" w:rsidRDefault="006A1D5C" w:rsidP="00590235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822289" w:rsidRPr="00822289" w14:paraId="712884A4" w14:textId="77777777" w:rsidTr="00590235">
        <w:trPr>
          <w:trHeight w:val="50"/>
        </w:trPr>
        <w:tc>
          <w:tcPr>
            <w:tcW w:w="851" w:type="dxa"/>
          </w:tcPr>
          <w:p w14:paraId="2C10F5E7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944" w:type="dxa"/>
            <w:gridSpan w:val="3"/>
            <w:vAlign w:val="bottom"/>
          </w:tcPr>
          <w:p w14:paraId="21B665F4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822289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(</w:t>
            </w:r>
            <w:r w:rsidRPr="00822289">
              <w:rPr>
                <w:rFonts w:asciiTheme="majorBidi" w:hAnsiTheme="majorBidi" w:cstheme="majorBidi" w:hint="cs"/>
                <w:i/>
                <w:iCs/>
                <w:sz w:val="22"/>
                <w:szCs w:val="22"/>
                <w:cs/>
              </w:rPr>
              <w:t>ร้อยละต่อปี)</w:t>
            </w:r>
          </w:p>
        </w:tc>
        <w:tc>
          <w:tcPr>
            <w:tcW w:w="243" w:type="dxa"/>
            <w:vAlign w:val="bottom"/>
          </w:tcPr>
          <w:p w14:paraId="6D71FC9B" w14:textId="77777777" w:rsidR="00822289" w:rsidRPr="00822289" w:rsidRDefault="00822289" w:rsidP="00590235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11" w:type="dxa"/>
            <w:gridSpan w:val="11"/>
            <w:vAlign w:val="bottom"/>
          </w:tcPr>
          <w:p w14:paraId="48F4C4A3" w14:textId="77777777" w:rsidR="00822289" w:rsidRPr="00822289" w:rsidRDefault="00822289" w:rsidP="00590235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22289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822289" w:rsidRPr="00822289" w14:paraId="513AE89D" w14:textId="77777777" w:rsidTr="00590235">
        <w:trPr>
          <w:trHeight w:val="136"/>
        </w:trPr>
        <w:tc>
          <w:tcPr>
            <w:tcW w:w="851" w:type="dxa"/>
          </w:tcPr>
          <w:p w14:paraId="35043E81" w14:textId="77777777" w:rsidR="00822289" w:rsidRPr="00822289" w:rsidRDefault="00822289" w:rsidP="0082228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850" w:type="dxa"/>
          </w:tcPr>
          <w:p w14:paraId="7EDEA87C" w14:textId="6FE59CF2" w:rsidR="00822289" w:rsidRPr="00822289" w:rsidRDefault="006A1D5C" w:rsidP="0082228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243" w:type="dxa"/>
          </w:tcPr>
          <w:p w14:paraId="3EF2A425" w14:textId="77777777" w:rsidR="00822289" w:rsidRPr="00822289" w:rsidRDefault="00822289" w:rsidP="00822289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7D8FE618" w14:textId="1C335AD4" w:rsidR="00822289" w:rsidRPr="00822289" w:rsidRDefault="006A1D5C" w:rsidP="00822289">
            <w:pPr>
              <w:ind w:right="-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5148F0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243" w:type="dxa"/>
          </w:tcPr>
          <w:p w14:paraId="147B31F0" w14:textId="77777777" w:rsidR="00822289" w:rsidRPr="00822289" w:rsidRDefault="00822289" w:rsidP="00822289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vAlign w:val="bottom"/>
          </w:tcPr>
          <w:p w14:paraId="55378A8B" w14:textId="4CB9098E" w:rsidR="00822289" w:rsidRPr="00822289" w:rsidRDefault="006A1D5C" w:rsidP="00822289">
            <w:pPr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243" w:type="dxa"/>
            <w:vAlign w:val="bottom"/>
          </w:tcPr>
          <w:p w14:paraId="4ECAE5D7" w14:textId="77777777" w:rsidR="00822289" w:rsidRPr="00822289" w:rsidRDefault="00822289" w:rsidP="00822289">
            <w:pPr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58E03FCC" w14:textId="1FA4CE34" w:rsidR="00822289" w:rsidRPr="00822289" w:rsidRDefault="006A1D5C" w:rsidP="00822289">
            <w:pPr>
              <w:ind w:left="-105" w:right="-2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64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100</w:t>
            </w:r>
          </w:p>
        </w:tc>
        <w:tc>
          <w:tcPr>
            <w:tcW w:w="243" w:type="dxa"/>
            <w:vAlign w:val="bottom"/>
          </w:tcPr>
          <w:p w14:paraId="2DFC5505" w14:textId="77777777" w:rsidR="00822289" w:rsidRPr="00822289" w:rsidRDefault="00822289" w:rsidP="00822289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44566779" w14:textId="31B19237" w:rsidR="00822289" w:rsidRPr="00822289" w:rsidRDefault="00822289" w:rsidP="005148F0">
            <w:pPr>
              <w:ind w:left="-105" w:right="-2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22289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Pr="0082228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600</w:t>
            </w:r>
            <w:r w:rsidRPr="00822289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43" w:type="dxa"/>
            <w:vAlign w:val="bottom"/>
          </w:tcPr>
          <w:p w14:paraId="41CC71D0" w14:textId="77777777" w:rsidR="00822289" w:rsidRPr="00822289" w:rsidRDefault="00822289" w:rsidP="00822289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5B36FEC5" w14:textId="271CBDA0" w:rsidR="00822289" w:rsidRPr="00822289" w:rsidRDefault="00822289" w:rsidP="00822289">
            <w:pPr>
              <w:ind w:left="-105" w:right="-2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22289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82228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822289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36" w:type="dxa"/>
            <w:vAlign w:val="bottom"/>
          </w:tcPr>
          <w:p w14:paraId="67D8ACF9" w14:textId="77777777" w:rsidR="00822289" w:rsidRPr="00822289" w:rsidRDefault="00822289" w:rsidP="00822289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3" w:type="dxa"/>
            <w:vAlign w:val="bottom"/>
          </w:tcPr>
          <w:p w14:paraId="7E70AB63" w14:textId="5C937A3F" w:rsidR="00822289" w:rsidRPr="00822289" w:rsidRDefault="006A1D5C" w:rsidP="00C72DFE">
            <w:pPr>
              <w:ind w:right="4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968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400</w:t>
            </w:r>
          </w:p>
        </w:tc>
        <w:tc>
          <w:tcPr>
            <w:tcW w:w="243" w:type="dxa"/>
            <w:vAlign w:val="bottom"/>
          </w:tcPr>
          <w:p w14:paraId="436BFA7D" w14:textId="77777777" w:rsidR="00822289" w:rsidRPr="00822289" w:rsidRDefault="00822289" w:rsidP="00822289">
            <w:pPr>
              <w:ind w:right="4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6" w:type="dxa"/>
            <w:vAlign w:val="bottom"/>
          </w:tcPr>
          <w:p w14:paraId="20755B43" w14:textId="486BDE65" w:rsidR="00822289" w:rsidRPr="00822289" w:rsidRDefault="006A1D5C" w:rsidP="00822289">
            <w:pPr>
              <w:ind w:right="4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016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400</w:t>
            </w:r>
          </w:p>
        </w:tc>
      </w:tr>
      <w:tr w:rsidR="00822289" w:rsidRPr="00822289" w14:paraId="722A6751" w14:textId="77777777" w:rsidTr="00590235">
        <w:trPr>
          <w:trHeight w:val="136"/>
        </w:trPr>
        <w:tc>
          <w:tcPr>
            <w:tcW w:w="851" w:type="dxa"/>
          </w:tcPr>
          <w:p w14:paraId="5BFAAF9E" w14:textId="77777777" w:rsidR="00822289" w:rsidRPr="00822289" w:rsidRDefault="00822289" w:rsidP="0082228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850" w:type="dxa"/>
          </w:tcPr>
          <w:p w14:paraId="3B301F68" w14:textId="508D6C59" w:rsidR="00822289" w:rsidRPr="00822289" w:rsidRDefault="006A1D5C" w:rsidP="0082228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- 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243" w:type="dxa"/>
          </w:tcPr>
          <w:p w14:paraId="4031BEE9" w14:textId="77777777" w:rsidR="00822289" w:rsidRPr="00822289" w:rsidRDefault="00822289" w:rsidP="00822289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4F75BA39" w14:textId="142BD243" w:rsidR="00822289" w:rsidRPr="00822289" w:rsidRDefault="006A1D5C" w:rsidP="00822289">
            <w:pPr>
              <w:ind w:right="-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243" w:type="dxa"/>
          </w:tcPr>
          <w:p w14:paraId="727604C8" w14:textId="77777777" w:rsidR="00822289" w:rsidRPr="00822289" w:rsidRDefault="00822289" w:rsidP="00822289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14:paraId="34A251F6" w14:textId="53CC93E3" w:rsidR="00822289" w:rsidRPr="00822289" w:rsidRDefault="006A1D5C" w:rsidP="00822289">
            <w:pPr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657</w:t>
            </w:r>
            <w:r w:rsidR="005148F0" w:rsidRPr="005148F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243" w:type="dxa"/>
          </w:tcPr>
          <w:p w14:paraId="522F1405" w14:textId="77777777" w:rsidR="00822289" w:rsidRPr="00822289" w:rsidRDefault="00822289" w:rsidP="00822289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</w:tcPr>
          <w:p w14:paraId="731FF2DB" w14:textId="24237939" w:rsidR="00822289" w:rsidRPr="00822289" w:rsidRDefault="006A1D5C" w:rsidP="00822289">
            <w:pPr>
              <w:ind w:left="-105" w:right="-2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208</w:t>
            </w:r>
            <w:r w:rsidR="005148F0" w:rsidRPr="005148F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660</w:t>
            </w:r>
          </w:p>
        </w:tc>
        <w:tc>
          <w:tcPr>
            <w:tcW w:w="243" w:type="dxa"/>
          </w:tcPr>
          <w:p w14:paraId="2BB4C31B" w14:textId="77777777" w:rsidR="00822289" w:rsidRPr="00822289" w:rsidRDefault="00822289" w:rsidP="0082228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3" w:type="dxa"/>
          </w:tcPr>
          <w:p w14:paraId="50ADACE9" w14:textId="5DCB6B0A" w:rsidR="00822289" w:rsidRPr="00822289" w:rsidRDefault="005148F0" w:rsidP="005148F0">
            <w:pPr>
              <w:ind w:left="-105" w:right="-2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148F0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5148F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800</w:t>
            </w:r>
            <w:r w:rsidRPr="005148F0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43" w:type="dxa"/>
          </w:tcPr>
          <w:p w14:paraId="31CF5923" w14:textId="77777777" w:rsidR="00822289" w:rsidRPr="00822289" w:rsidRDefault="00822289" w:rsidP="0082228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7A9B5C2B" w14:textId="77777777" w:rsidR="00822289" w:rsidRPr="00822289" w:rsidRDefault="00822289" w:rsidP="00822289">
            <w:pPr>
              <w:ind w:right="-10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2228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352BD043" w14:textId="77777777" w:rsidR="00822289" w:rsidRPr="00822289" w:rsidRDefault="00822289" w:rsidP="0082228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3" w:type="dxa"/>
          </w:tcPr>
          <w:p w14:paraId="6CE170E1" w14:textId="486A6D64" w:rsidR="00822289" w:rsidRPr="00822289" w:rsidRDefault="005148F0" w:rsidP="00C72DFE">
            <w:pPr>
              <w:ind w:left="-105" w:right="-2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148F0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506</w:t>
            </w:r>
            <w:r w:rsidRPr="005148F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860</w:t>
            </w:r>
            <w:r w:rsidRPr="005148F0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43" w:type="dxa"/>
          </w:tcPr>
          <w:p w14:paraId="1FB46013" w14:textId="77777777" w:rsidR="00822289" w:rsidRPr="00822289" w:rsidRDefault="00822289" w:rsidP="00822289">
            <w:pPr>
              <w:ind w:right="4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14:paraId="65D687F3" w14:textId="1FCFFB64" w:rsidR="00822289" w:rsidRPr="00822289" w:rsidRDefault="006A1D5C" w:rsidP="00822289">
            <w:pPr>
              <w:ind w:right="4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350</w:t>
            </w:r>
            <w:r w:rsidR="00822289" w:rsidRPr="0082228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</w:tr>
      <w:tr w:rsidR="00822289" w:rsidRPr="00822289" w14:paraId="1FC22A72" w14:textId="77777777" w:rsidTr="00590235">
        <w:trPr>
          <w:trHeight w:val="54"/>
        </w:trPr>
        <w:tc>
          <w:tcPr>
            <w:tcW w:w="851" w:type="dxa"/>
          </w:tcPr>
          <w:p w14:paraId="5FCA79CC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22289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850" w:type="dxa"/>
          </w:tcPr>
          <w:p w14:paraId="75AF6C2F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65D6488C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68AA1E44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6157F6C2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double" w:sz="4" w:space="0" w:color="auto"/>
            </w:tcBorders>
          </w:tcPr>
          <w:p w14:paraId="06A26B70" w14:textId="346EE973" w:rsidR="00822289" w:rsidRPr="00822289" w:rsidRDefault="006A1D5C" w:rsidP="00590235">
            <w:pPr>
              <w:tabs>
                <w:tab w:val="decimal" w:pos="525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A1D5C">
              <w:rPr>
                <w:rFonts w:asciiTheme="majorBidi" w:hAnsiTheme="majorBidi"/>
                <w:b/>
                <w:bCs/>
                <w:sz w:val="22"/>
                <w:szCs w:val="22"/>
              </w:rPr>
              <w:t>757</w:t>
            </w:r>
            <w:r w:rsidR="005148F0" w:rsidRPr="005148F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243" w:type="dxa"/>
          </w:tcPr>
          <w:p w14:paraId="20005DF0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</w:tcPr>
          <w:p w14:paraId="49208725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7FED70CD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</w:tcPr>
          <w:p w14:paraId="530D6AEC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44CBC2B7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</w:tcPr>
          <w:p w14:paraId="57F9BE4C" w14:textId="226B013E" w:rsidR="00822289" w:rsidRPr="00822289" w:rsidRDefault="00822289" w:rsidP="00590235">
            <w:pPr>
              <w:tabs>
                <w:tab w:val="decimal" w:pos="525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2228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="006A1D5C"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500</w:t>
            </w:r>
            <w:r w:rsidRPr="0082228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6" w:type="dxa"/>
          </w:tcPr>
          <w:p w14:paraId="23063EF4" w14:textId="77777777" w:rsidR="00822289" w:rsidRPr="00822289" w:rsidRDefault="00822289" w:rsidP="0059023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13" w:type="dxa"/>
          </w:tcPr>
          <w:p w14:paraId="41A9EC35" w14:textId="77777777" w:rsidR="00822289" w:rsidRPr="00822289" w:rsidRDefault="00822289" w:rsidP="00590235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2ED797BA" w14:textId="77777777" w:rsidR="00822289" w:rsidRPr="00822289" w:rsidRDefault="00822289" w:rsidP="00590235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double" w:sz="4" w:space="0" w:color="auto"/>
            </w:tcBorders>
          </w:tcPr>
          <w:p w14:paraId="1FE498AF" w14:textId="72B68E94" w:rsidR="00822289" w:rsidRPr="00822289" w:rsidRDefault="006A1D5C" w:rsidP="00590235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822289" w:rsidRPr="0082228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366</w:t>
            </w:r>
            <w:r w:rsidR="0082228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400</w:t>
            </w:r>
          </w:p>
        </w:tc>
      </w:tr>
    </w:tbl>
    <w:p w14:paraId="6E262295" w14:textId="77777777" w:rsidR="00DF2D64" w:rsidRDefault="00DF2D64"/>
    <w:p w14:paraId="197645B4" w14:textId="77777777" w:rsidR="00DF2D64" w:rsidRPr="006C43A5" w:rsidRDefault="00DF2D64" w:rsidP="00DF2D64">
      <w:pPr>
        <w:pStyle w:val="ListParagraph"/>
        <w:keepLines/>
        <w:numPr>
          <w:ilvl w:val="0"/>
          <w:numId w:val="30"/>
        </w:numPr>
        <w:overflowPunct/>
        <w:autoSpaceDE/>
        <w:autoSpaceDN/>
        <w:adjustRightInd/>
        <w:spacing w:after="100" w:afterAutospacing="1"/>
        <w:ind w:left="630" w:hanging="180"/>
        <w:textAlignment w:val="auto"/>
        <w:rPr>
          <w:rFonts w:asciiTheme="majorBidi" w:hAnsiTheme="majorBidi"/>
          <w:sz w:val="20"/>
          <w:szCs w:val="20"/>
          <w:lang w:val="en-GB"/>
        </w:rPr>
      </w:pPr>
      <w:r w:rsidRPr="006C43A5">
        <w:rPr>
          <w:rFonts w:asciiTheme="majorBidi" w:hAnsiTheme="majorBidi" w:hint="cs"/>
          <w:sz w:val="20"/>
          <w:szCs w:val="20"/>
          <w:cs/>
          <w:lang w:val="en-GB"/>
        </w:rPr>
        <w:t xml:space="preserve">รวมรายการที่ไม่เป็นตัวเงินซึ่งเกิดจากการซื้อธุรกิจ จำนวน </w:t>
      </w:r>
      <w:r w:rsidRPr="006A1D5C">
        <w:rPr>
          <w:rFonts w:asciiTheme="majorBidi" w:hAnsiTheme="majorBidi"/>
          <w:sz w:val="20"/>
          <w:szCs w:val="20"/>
        </w:rPr>
        <w:t>665</w:t>
      </w:r>
      <w:r w:rsidRPr="006C43A5">
        <w:rPr>
          <w:rFonts w:asciiTheme="majorBidi" w:hAnsiTheme="majorBidi"/>
          <w:sz w:val="20"/>
          <w:szCs w:val="20"/>
        </w:rPr>
        <w:t>.</w:t>
      </w:r>
      <w:r w:rsidRPr="006A1D5C">
        <w:rPr>
          <w:rFonts w:asciiTheme="majorBidi" w:hAnsiTheme="majorBidi"/>
          <w:sz w:val="20"/>
          <w:szCs w:val="20"/>
        </w:rPr>
        <w:t>1</w:t>
      </w:r>
      <w:r w:rsidRPr="006C43A5">
        <w:rPr>
          <w:rFonts w:asciiTheme="majorBidi" w:hAnsiTheme="majorBidi"/>
          <w:sz w:val="20"/>
          <w:szCs w:val="20"/>
        </w:rPr>
        <w:t xml:space="preserve"> </w:t>
      </w:r>
      <w:r w:rsidRPr="006C43A5">
        <w:rPr>
          <w:rFonts w:asciiTheme="majorBidi" w:hAnsiTheme="majorBidi" w:hint="cs"/>
          <w:sz w:val="20"/>
          <w:szCs w:val="20"/>
          <w:cs/>
          <w:lang w:val="en-GB"/>
        </w:rPr>
        <w:t xml:space="preserve">ล้านบาท </w:t>
      </w:r>
    </w:p>
    <w:p w14:paraId="362707FD" w14:textId="77777777" w:rsidR="00DF2D64" w:rsidRDefault="00DF2D64">
      <w:r>
        <w:br w:type="page"/>
      </w:r>
    </w:p>
    <w:tbl>
      <w:tblPr>
        <w:tblStyle w:val="TableGrid"/>
        <w:tblW w:w="964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243"/>
        <w:gridCol w:w="851"/>
        <w:gridCol w:w="243"/>
        <w:gridCol w:w="929"/>
        <w:gridCol w:w="243"/>
        <w:gridCol w:w="773"/>
        <w:gridCol w:w="243"/>
        <w:gridCol w:w="773"/>
        <w:gridCol w:w="243"/>
        <w:gridCol w:w="869"/>
        <w:gridCol w:w="236"/>
        <w:gridCol w:w="1113"/>
        <w:gridCol w:w="243"/>
        <w:gridCol w:w="946"/>
      </w:tblGrid>
      <w:tr w:rsidR="00DB2E48" w:rsidRPr="00D9593A" w14:paraId="32B34FB9" w14:textId="77777777" w:rsidTr="00646019">
        <w:trPr>
          <w:trHeight w:val="101"/>
        </w:trPr>
        <w:tc>
          <w:tcPr>
            <w:tcW w:w="851" w:type="dxa"/>
          </w:tcPr>
          <w:p w14:paraId="735F3C6B" w14:textId="4809AC62" w:rsidR="00DB2E48" w:rsidRPr="00D9593A" w:rsidRDefault="00DB2E48" w:rsidP="003364E6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944" w:type="dxa"/>
            <w:gridSpan w:val="3"/>
            <w:vAlign w:val="bottom"/>
          </w:tcPr>
          <w:p w14:paraId="26781E72" w14:textId="71AC5534" w:rsidR="00DB2E48" w:rsidRPr="00D9593A" w:rsidRDefault="00DB2E48" w:rsidP="003364E6">
            <w:pPr>
              <w:ind w:left="-70" w:right="-6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43" w:type="dxa"/>
            <w:vAlign w:val="bottom"/>
          </w:tcPr>
          <w:p w14:paraId="6934C3B8" w14:textId="77777777" w:rsidR="00DB2E48" w:rsidRPr="00D9593A" w:rsidRDefault="00DB2E48" w:rsidP="003364E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11" w:type="dxa"/>
            <w:gridSpan w:val="11"/>
            <w:vAlign w:val="bottom"/>
          </w:tcPr>
          <w:p w14:paraId="1BAF649B" w14:textId="41D4E8EC" w:rsidR="00DB2E48" w:rsidRPr="00D9593A" w:rsidRDefault="00822289" w:rsidP="003364E6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22289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4488B" w:rsidRPr="00D9593A" w14:paraId="50F2F9D8" w14:textId="77777777" w:rsidTr="00532461">
        <w:trPr>
          <w:trHeight w:val="101"/>
        </w:trPr>
        <w:tc>
          <w:tcPr>
            <w:tcW w:w="851" w:type="dxa"/>
          </w:tcPr>
          <w:p w14:paraId="75A881C3" w14:textId="77777777" w:rsidR="0044488B" w:rsidRPr="00D9593A" w:rsidRDefault="0044488B" w:rsidP="003364E6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14:paraId="5C871CB6" w14:textId="4E78225D" w:rsidR="0044488B" w:rsidRPr="00D9593A" w:rsidRDefault="0044488B" w:rsidP="003364E6">
            <w:pPr>
              <w:ind w:right="-9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46654A28" w14:textId="77777777" w:rsidR="0044488B" w:rsidRPr="00D9593A" w:rsidRDefault="0044488B" w:rsidP="003364E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36DACAC8" w14:textId="065702B0" w:rsidR="0044488B" w:rsidRPr="00D9593A" w:rsidRDefault="0044488B" w:rsidP="003364E6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243" w:type="dxa"/>
            <w:vAlign w:val="bottom"/>
          </w:tcPr>
          <w:p w14:paraId="02A223DE" w14:textId="77777777" w:rsidR="0044488B" w:rsidRPr="00D9593A" w:rsidRDefault="0044488B" w:rsidP="003364E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vAlign w:val="bottom"/>
          </w:tcPr>
          <w:p w14:paraId="21469A85" w14:textId="6169E04D" w:rsidR="0044488B" w:rsidRPr="00D9593A" w:rsidRDefault="0044488B" w:rsidP="003364E6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2CA2B3DE" w14:textId="77777777" w:rsidR="0044488B" w:rsidRPr="00D9593A" w:rsidRDefault="0044488B" w:rsidP="003364E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78DB0411" w14:textId="77777777" w:rsidR="0044488B" w:rsidRPr="00D9593A" w:rsidRDefault="0044488B" w:rsidP="003364E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0537F7C4" w14:textId="77777777" w:rsidR="0044488B" w:rsidRPr="00D9593A" w:rsidRDefault="0044488B" w:rsidP="003364E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4F28C9C8" w14:textId="77777777" w:rsidR="0044488B" w:rsidRPr="00D9593A" w:rsidRDefault="0044488B" w:rsidP="003364E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6AD1E49B" w14:textId="77777777" w:rsidR="0044488B" w:rsidRPr="00D9593A" w:rsidRDefault="0044488B" w:rsidP="003364E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9" w:type="dxa"/>
          </w:tcPr>
          <w:p w14:paraId="113BFE2E" w14:textId="77777777" w:rsidR="0044488B" w:rsidRPr="00D9593A" w:rsidRDefault="0044488B" w:rsidP="003364E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</w:t>
            </w:r>
          </w:p>
        </w:tc>
        <w:tc>
          <w:tcPr>
            <w:tcW w:w="236" w:type="dxa"/>
            <w:vAlign w:val="bottom"/>
          </w:tcPr>
          <w:p w14:paraId="4592E588" w14:textId="77777777" w:rsidR="0044488B" w:rsidRPr="00D9593A" w:rsidRDefault="0044488B" w:rsidP="003364E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13" w:type="dxa"/>
          </w:tcPr>
          <w:p w14:paraId="6176598B" w14:textId="2B9FF548" w:rsidR="0044488B" w:rsidRPr="00D9593A" w:rsidRDefault="0044488B" w:rsidP="003364E6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43" w:type="dxa"/>
          </w:tcPr>
          <w:p w14:paraId="22056237" w14:textId="77777777" w:rsidR="0044488B" w:rsidRPr="00D9593A" w:rsidRDefault="0044488B" w:rsidP="003364E6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6" w:type="dxa"/>
          </w:tcPr>
          <w:p w14:paraId="2F7C5C70" w14:textId="758C4F86" w:rsidR="0044488B" w:rsidRPr="00D9593A" w:rsidRDefault="0044488B" w:rsidP="003364E6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DF2D64" w:rsidRPr="00D9593A" w14:paraId="551DDD23" w14:textId="77777777" w:rsidTr="008D01BE">
        <w:trPr>
          <w:trHeight w:val="155"/>
        </w:trPr>
        <w:tc>
          <w:tcPr>
            <w:tcW w:w="851" w:type="dxa"/>
          </w:tcPr>
          <w:p w14:paraId="1467C669" w14:textId="77777777" w:rsidR="00DF2D64" w:rsidRPr="00D9593A" w:rsidRDefault="00DF2D64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944" w:type="dxa"/>
            <w:gridSpan w:val="3"/>
            <w:vAlign w:val="bottom"/>
          </w:tcPr>
          <w:p w14:paraId="18934A13" w14:textId="7B4DAE56" w:rsidR="00DF2D64" w:rsidRPr="00D9593A" w:rsidRDefault="00DF2D64" w:rsidP="00D9593A">
            <w:pPr>
              <w:ind w:left="-70" w:right="-6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243" w:type="dxa"/>
            <w:vAlign w:val="bottom"/>
          </w:tcPr>
          <w:p w14:paraId="658D69CE" w14:textId="77777777" w:rsidR="00DF2D64" w:rsidRPr="00D9593A" w:rsidRDefault="00DF2D64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vAlign w:val="bottom"/>
          </w:tcPr>
          <w:p w14:paraId="7D20F8CC" w14:textId="37F46A64" w:rsidR="00DF2D64" w:rsidRPr="00D9593A" w:rsidRDefault="00DF2D64" w:rsidP="00D9593A">
            <w:pPr>
              <w:ind w:right="-126" w:hanging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74F598B3" w14:textId="77777777" w:rsidR="00DF2D64" w:rsidRPr="00D9593A" w:rsidRDefault="00DF2D64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0CF00F21" w14:textId="77777777" w:rsidR="00DF2D64" w:rsidRPr="00D9593A" w:rsidRDefault="00DF2D64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70812174" w14:textId="77777777" w:rsidR="00DF2D64" w:rsidRPr="00D9593A" w:rsidRDefault="00DF2D64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24ED4F63" w14:textId="77777777" w:rsidR="00DF2D64" w:rsidRPr="00D9593A" w:rsidRDefault="00DF2D64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3F0B4056" w14:textId="77777777" w:rsidR="00DF2D64" w:rsidRPr="00D9593A" w:rsidRDefault="00DF2D64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2DB00600" w14:textId="77777777" w:rsidR="00DF2D64" w:rsidRPr="00D9593A" w:rsidRDefault="00DF2D64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ผลขาดทุน</w:t>
            </w:r>
          </w:p>
        </w:tc>
        <w:tc>
          <w:tcPr>
            <w:tcW w:w="236" w:type="dxa"/>
            <w:vAlign w:val="bottom"/>
          </w:tcPr>
          <w:p w14:paraId="54E2F0E9" w14:textId="77777777" w:rsidR="00DF2D64" w:rsidRPr="00D9593A" w:rsidRDefault="00DF2D64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13" w:type="dxa"/>
          </w:tcPr>
          <w:p w14:paraId="43E75F1C" w14:textId="32E70C92" w:rsidR="00DF2D64" w:rsidRPr="00D9593A" w:rsidRDefault="00DF2D64" w:rsidP="00D9593A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3" w:type="dxa"/>
          </w:tcPr>
          <w:p w14:paraId="5F132B22" w14:textId="77777777" w:rsidR="00DF2D64" w:rsidRPr="00D9593A" w:rsidRDefault="00DF2D64" w:rsidP="00D9593A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6" w:type="dxa"/>
          </w:tcPr>
          <w:p w14:paraId="2140FC5A" w14:textId="7E213F0C" w:rsidR="00DF2D64" w:rsidRPr="00D9593A" w:rsidRDefault="00DF2D64" w:rsidP="00D9593A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9593A" w:rsidRPr="00D9593A" w14:paraId="1A4E7687" w14:textId="77777777" w:rsidTr="00F53E4C">
        <w:trPr>
          <w:trHeight w:val="50"/>
        </w:trPr>
        <w:tc>
          <w:tcPr>
            <w:tcW w:w="851" w:type="dxa"/>
          </w:tcPr>
          <w:p w14:paraId="75B97CC0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14:paraId="67F3C74F" w14:textId="4340827C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243" w:type="dxa"/>
            <w:vAlign w:val="bottom"/>
          </w:tcPr>
          <w:p w14:paraId="0E3221C1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3445ACD9" w14:textId="1CDAA751" w:rsidR="00D9593A" w:rsidRPr="00D9593A" w:rsidRDefault="00D9593A" w:rsidP="00D9593A">
            <w:pPr>
              <w:ind w:left="-7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243" w:type="dxa"/>
            <w:vAlign w:val="bottom"/>
          </w:tcPr>
          <w:p w14:paraId="7004E276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vAlign w:val="bottom"/>
          </w:tcPr>
          <w:p w14:paraId="0670BCB6" w14:textId="0B5180DB" w:rsidR="00D9593A" w:rsidRPr="00D9593A" w:rsidRDefault="00D9593A" w:rsidP="00D9593A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243" w:type="dxa"/>
            <w:vAlign w:val="bottom"/>
          </w:tcPr>
          <w:p w14:paraId="2E043EB3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73E635C9" w14:textId="77E3F75F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61AA5B46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5F7C84FD" w14:textId="47753E4D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4706C1B7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69426138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ด้านเครดิต</w:t>
            </w:r>
          </w:p>
        </w:tc>
        <w:tc>
          <w:tcPr>
            <w:tcW w:w="236" w:type="dxa"/>
            <w:vAlign w:val="bottom"/>
          </w:tcPr>
          <w:p w14:paraId="32989615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13" w:type="dxa"/>
          </w:tcPr>
          <w:p w14:paraId="7CDB805A" w14:textId="36D53425" w:rsidR="00D9593A" w:rsidRPr="00D9593A" w:rsidRDefault="00D9593A" w:rsidP="00D9593A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3" w:type="dxa"/>
          </w:tcPr>
          <w:p w14:paraId="009AE513" w14:textId="77777777" w:rsidR="00D9593A" w:rsidRPr="00D9593A" w:rsidRDefault="00D9593A" w:rsidP="00D9593A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6" w:type="dxa"/>
          </w:tcPr>
          <w:p w14:paraId="22C27D52" w14:textId="351917A2" w:rsidR="00D9593A" w:rsidRPr="00D9593A" w:rsidRDefault="00D9593A" w:rsidP="00D9593A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ณ วันที่</w:t>
            </w:r>
          </w:p>
        </w:tc>
      </w:tr>
      <w:tr w:rsidR="00D9593A" w:rsidRPr="00D9593A" w14:paraId="2835BC8A" w14:textId="77777777" w:rsidTr="00F53E4C">
        <w:trPr>
          <w:trHeight w:val="50"/>
        </w:trPr>
        <w:tc>
          <w:tcPr>
            <w:tcW w:w="851" w:type="dxa"/>
          </w:tcPr>
          <w:p w14:paraId="1877D9AF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14:paraId="48E6CEF0" w14:textId="2733CCE8" w:rsidR="00D9593A" w:rsidRPr="00D9593A" w:rsidRDefault="006A1D5C" w:rsidP="00D9593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มกราคม</w:t>
            </w:r>
          </w:p>
        </w:tc>
        <w:tc>
          <w:tcPr>
            <w:tcW w:w="243" w:type="dxa"/>
            <w:vAlign w:val="bottom"/>
          </w:tcPr>
          <w:p w14:paraId="599DA826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14:paraId="1048A747" w14:textId="7667E4C9" w:rsidR="00D9593A" w:rsidRPr="00D9593A" w:rsidRDefault="006A1D5C" w:rsidP="00D9593A">
            <w:pPr>
              <w:ind w:left="-77"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43" w:type="dxa"/>
            <w:vAlign w:val="bottom"/>
          </w:tcPr>
          <w:p w14:paraId="4E4610BB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vAlign w:val="bottom"/>
          </w:tcPr>
          <w:p w14:paraId="70FCA9C7" w14:textId="23E7D627" w:rsidR="00D9593A" w:rsidRPr="00D9593A" w:rsidRDefault="006A1D5C" w:rsidP="00D9593A">
            <w:pPr>
              <w:ind w:right="-126" w:hanging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มกราคม</w:t>
            </w:r>
          </w:p>
        </w:tc>
        <w:tc>
          <w:tcPr>
            <w:tcW w:w="243" w:type="dxa"/>
            <w:vAlign w:val="bottom"/>
          </w:tcPr>
          <w:p w14:paraId="280A1AF3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26B8A63C" w14:textId="0E0A63A4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43" w:type="dxa"/>
            <w:vAlign w:val="bottom"/>
          </w:tcPr>
          <w:p w14:paraId="14CE09FE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3F61FF9C" w14:textId="24669261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43" w:type="dxa"/>
            <w:vAlign w:val="bottom"/>
          </w:tcPr>
          <w:p w14:paraId="2D97CF33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3F4B4F7" w14:textId="0B672966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9593A">
              <w:rPr>
                <w:rFonts w:asciiTheme="majorBidi" w:hAnsiTheme="majorBidi" w:cstheme="majorBidi" w:hint="cs"/>
                <w:sz w:val="22"/>
                <w:szCs w:val="22"/>
                <w:cs/>
              </w:rPr>
              <w:t>ที่คาดว่า</w:t>
            </w:r>
          </w:p>
        </w:tc>
        <w:tc>
          <w:tcPr>
            <w:tcW w:w="236" w:type="dxa"/>
            <w:vAlign w:val="bottom"/>
          </w:tcPr>
          <w:p w14:paraId="4DCF2E9D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13" w:type="dxa"/>
          </w:tcPr>
          <w:p w14:paraId="203C106F" w14:textId="1EAC7C98" w:rsidR="00D9593A" w:rsidRPr="00D9593A" w:rsidRDefault="00D9593A" w:rsidP="00D9593A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9593A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การเปลี่ยนแปลง</w:t>
            </w:r>
          </w:p>
        </w:tc>
        <w:tc>
          <w:tcPr>
            <w:tcW w:w="243" w:type="dxa"/>
          </w:tcPr>
          <w:p w14:paraId="3B4F2C2B" w14:textId="77777777" w:rsidR="00D9593A" w:rsidRPr="00D9593A" w:rsidRDefault="00D9593A" w:rsidP="00D9593A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6" w:type="dxa"/>
            <w:vAlign w:val="bottom"/>
          </w:tcPr>
          <w:p w14:paraId="675E5026" w14:textId="27B85E06" w:rsidR="00D9593A" w:rsidRPr="00D9593A" w:rsidRDefault="006A1D5C" w:rsidP="00D9593A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</w:tr>
      <w:tr w:rsidR="00D9593A" w:rsidRPr="00D9593A" w14:paraId="30D0F72C" w14:textId="77777777" w:rsidTr="00532461">
        <w:trPr>
          <w:trHeight w:val="50"/>
        </w:trPr>
        <w:tc>
          <w:tcPr>
            <w:tcW w:w="851" w:type="dxa"/>
          </w:tcPr>
          <w:p w14:paraId="1D9CDCE9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14:paraId="25D38E18" w14:textId="4CB5E287" w:rsidR="00D9593A" w:rsidRPr="00D9593A" w:rsidRDefault="006A1D5C" w:rsidP="00D9593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43" w:type="dxa"/>
            <w:vAlign w:val="bottom"/>
          </w:tcPr>
          <w:p w14:paraId="3FFEF214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14:paraId="3299CE6C" w14:textId="028546BD" w:rsidR="00D9593A" w:rsidRPr="00D9593A" w:rsidRDefault="006A1D5C" w:rsidP="00D9593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43" w:type="dxa"/>
            <w:vAlign w:val="bottom"/>
          </w:tcPr>
          <w:p w14:paraId="5190C0F4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vAlign w:val="bottom"/>
          </w:tcPr>
          <w:p w14:paraId="39472190" w14:textId="2A65A66C" w:rsidR="00D9593A" w:rsidRPr="00D9593A" w:rsidRDefault="006A1D5C" w:rsidP="00D9593A">
            <w:pPr>
              <w:ind w:right="-126" w:hanging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43" w:type="dxa"/>
            <w:vAlign w:val="bottom"/>
          </w:tcPr>
          <w:p w14:paraId="78DF71BE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2F1B7D76" w14:textId="1753EC2D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เพิ่มขึ้น</w:t>
            </w:r>
            <w:r w:rsidRPr="00D9593A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1</w:t>
            </w:r>
            <w:r w:rsidRPr="00D9593A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43" w:type="dxa"/>
            <w:vAlign w:val="bottom"/>
          </w:tcPr>
          <w:p w14:paraId="4CA8E006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05A71CF3" w14:textId="226F1DBD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จ่ายชำระ</w:t>
            </w:r>
          </w:p>
        </w:tc>
        <w:tc>
          <w:tcPr>
            <w:tcW w:w="243" w:type="dxa"/>
            <w:vAlign w:val="bottom"/>
          </w:tcPr>
          <w:p w14:paraId="770E56CA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C246C47" w14:textId="0FABF683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9593A">
              <w:rPr>
                <w:rFonts w:asciiTheme="majorBidi" w:hAnsiTheme="majorBidi" w:cstheme="majorBidi" w:hint="cs"/>
                <w:sz w:val="22"/>
                <w:szCs w:val="22"/>
                <w:cs/>
              </w:rPr>
              <w:t>จะเกิดขึ้น</w:t>
            </w:r>
          </w:p>
        </w:tc>
        <w:tc>
          <w:tcPr>
            <w:tcW w:w="236" w:type="dxa"/>
            <w:vAlign w:val="bottom"/>
          </w:tcPr>
          <w:p w14:paraId="1C5AEB63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13" w:type="dxa"/>
            <w:vAlign w:val="bottom"/>
          </w:tcPr>
          <w:p w14:paraId="6704F7B9" w14:textId="2BEF4E89" w:rsidR="00D9593A" w:rsidRPr="00D9593A" w:rsidRDefault="00D9593A" w:rsidP="00D9593A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9593A">
              <w:rPr>
                <w:rFonts w:asciiTheme="majorBidi" w:hAnsiTheme="majorBidi" w:cstheme="majorBidi" w:hint="cs"/>
                <w:sz w:val="22"/>
                <w:szCs w:val="22"/>
                <w:cs/>
              </w:rPr>
              <w:t>สถานะเงินลงทุน</w:t>
            </w:r>
          </w:p>
        </w:tc>
        <w:tc>
          <w:tcPr>
            <w:tcW w:w="243" w:type="dxa"/>
          </w:tcPr>
          <w:p w14:paraId="44A06E57" w14:textId="77777777" w:rsidR="00D9593A" w:rsidRPr="00D9593A" w:rsidRDefault="00D9593A" w:rsidP="00D9593A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6" w:type="dxa"/>
            <w:vAlign w:val="bottom"/>
          </w:tcPr>
          <w:p w14:paraId="59B5DC4A" w14:textId="733B267A" w:rsidR="00D9593A" w:rsidRPr="00D9593A" w:rsidRDefault="006A1D5C" w:rsidP="00D9593A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D9593A" w:rsidRPr="00D9593A" w14:paraId="0692594B" w14:textId="77777777" w:rsidTr="00210BB9">
        <w:trPr>
          <w:trHeight w:val="50"/>
        </w:trPr>
        <w:tc>
          <w:tcPr>
            <w:tcW w:w="851" w:type="dxa"/>
          </w:tcPr>
          <w:p w14:paraId="1272683F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944" w:type="dxa"/>
            <w:gridSpan w:val="3"/>
            <w:vAlign w:val="bottom"/>
          </w:tcPr>
          <w:p w14:paraId="098D1549" w14:textId="68798A71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D9593A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(</w:t>
            </w:r>
            <w:r w:rsidRPr="00D9593A">
              <w:rPr>
                <w:rFonts w:asciiTheme="majorBidi" w:hAnsiTheme="majorBidi" w:cstheme="majorBidi" w:hint="cs"/>
                <w:i/>
                <w:iCs/>
                <w:sz w:val="22"/>
                <w:szCs w:val="22"/>
                <w:cs/>
              </w:rPr>
              <w:t>ร้อยละต่อปี)</w:t>
            </w:r>
          </w:p>
        </w:tc>
        <w:tc>
          <w:tcPr>
            <w:tcW w:w="243" w:type="dxa"/>
            <w:vAlign w:val="bottom"/>
          </w:tcPr>
          <w:p w14:paraId="0476472C" w14:textId="77777777" w:rsidR="00D9593A" w:rsidRPr="00D9593A" w:rsidRDefault="00D9593A" w:rsidP="00D9593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11" w:type="dxa"/>
            <w:gridSpan w:val="11"/>
            <w:vAlign w:val="bottom"/>
          </w:tcPr>
          <w:p w14:paraId="1FC93F69" w14:textId="1DAA4CE7" w:rsidR="00D9593A" w:rsidRPr="00D9593A" w:rsidRDefault="00D9593A" w:rsidP="00D9593A">
            <w:pPr>
              <w:ind w:left="-78" w:right="-4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D9593A" w:rsidRPr="00D9593A" w14:paraId="096644F6" w14:textId="77777777" w:rsidTr="00532461">
        <w:trPr>
          <w:trHeight w:val="136"/>
        </w:trPr>
        <w:tc>
          <w:tcPr>
            <w:tcW w:w="851" w:type="dxa"/>
          </w:tcPr>
          <w:p w14:paraId="04C3904C" w14:textId="77777777" w:rsidR="00D9593A" w:rsidRPr="00D9593A" w:rsidRDefault="00D9593A" w:rsidP="00D9593A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50" w:type="dxa"/>
          </w:tcPr>
          <w:p w14:paraId="5D837193" w14:textId="2EEA5CE8" w:rsidR="00D9593A" w:rsidRPr="00D9593A" w:rsidRDefault="006A1D5C" w:rsidP="00D9593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75</w:t>
            </w:r>
            <w:r w:rsidR="00D9593A" w:rsidRPr="00D9593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- </w:t>
            </w:r>
            <w:r w:rsidRPr="006A1D5C">
              <w:rPr>
                <w:rFonts w:asciiTheme="majorBidi" w:hAnsiTheme="majorBidi" w:cstheme="majorBidi" w:hint="cs"/>
                <w:sz w:val="22"/>
                <w:szCs w:val="22"/>
              </w:rPr>
              <w:t>7</w:t>
            </w:r>
            <w:r w:rsidR="00D9593A" w:rsidRPr="00D9593A">
              <w:rPr>
                <w:rFonts w:asciiTheme="majorBidi" w:hAnsiTheme="majorBidi" w:cstheme="majorBidi" w:hint="cs"/>
                <w:sz w:val="22"/>
                <w:szCs w:val="22"/>
                <w:cs/>
              </w:rPr>
              <w:t>.</w:t>
            </w:r>
            <w:r w:rsidRPr="006A1D5C">
              <w:rPr>
                <w:rFonts w:asciiTheme="majorBidi" w:hAnsiTheme="majorBidi" w:cstheme="majorBidi" w:hint="cs"/>
                <w:sz w:val="22"/>
                <w:szCs w:val="22"/>
              </w:rPr>
              <w:t>00</w:t>
            </w:r>
          </w:p>
        </w:tc>
        <w:tc>
          <w:tcPr>
            <w:tcW w:w="243" w:type="dxa"/>
          </w:tcPr>
          <w:p w14:paraId="16A8F690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6B07A3D6" w14:textId="78F0970D" w:rsidR="00D9593A" w:rsidRPr="00D9593A" w:rsidRDefault="006A1D5C" w:rsidP="00D9593A">
            <w:pPr>
              <w:ind w:right="-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243" w:type="dxa"/>
          </w:tcPr>
          <w:p w14:paraId="1F254B6B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vAlign w:val="bottom"/>
          </w:tcPr>
          <w:p w14:paraId="74CB1951" w14:textId="0A09A332" w:rsidR="00D9593A" w:rsidRPr="00D9593A" w:rsidRDefault="006A1D5C" w:rsidP="00D9593A">
            <w:pPr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90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243" w:type="dxa"/>
            <w:vAlign w:val="bottom"/>
          </w:tcPr>
          <w:p w14:paraId="2E972346" w14:textId="77777777" w:rsidR="00D9593A" w:rsidRPr="00D9593A" w:rsidRDefault="00D9593A" w:rsidP="00D9593A">
            <w:pPr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77310F2A" w14:textId="46C5297B" w:rsidR="00D9593A" w:rsidRPr="00D9593A" w:rsidRDefault="006A1D5C" w:rsidP="00D9593A">
            <w:pPr>
              <w:ind w:left="-105" w:right="-2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496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454</w:t>
            </w:r>
          </w:p>
        </w:tc>
        <w:tc>
          <w:tcPr>
            <w:tcW w:w="243" w:type="dxa"/>
            <w:vAlign w:val="bottom"/>
          </w:tcPr>
          <w:p w14:paraId="301FBD30" w14:textId="77777777" w:rsidR="00D9593A" w:rsidRPr="00D9593A" w:rsidRDefault="00D9593A" w:rsidP="00D9593A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4CA9A8E3" w14:textId="0438AC73" w:rsidR="00D9593A" w:rsidRPr="00D9593A" w:rsidRDefault="00D9593A" w:rsidP="00D9593A">
            <w:pPr>
              <w:ind w:right="-10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984</w:t>
            </w:r>
            <w:r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900</w:t>
            </w:r>
            <w:r w:rsidRPr="00D9593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43" w:type="dxa"/>
            <w:vAlign w:val="bottom"/>
          </w:tcPr>
          <w:p w14:paraId="23C0ED20" w14:textId="77777777" w:rsidR="00D9593A" w:rsidRPr="00D9593A" w:rsidRDefault="00D9593A" w:rsidP="00D9593A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B55A43D" w14:textId="04765A24" w:rsidR="00D9593A" w:rsidRPr="00D9593A" w:rsidRDefault="00D9593A" w:rsidP="00D9593A">
            <w:pPr>
              <w:ind w:left="-105" w:right="-2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54</w:t>
            </w:r>
            <w:r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711</w:t>
            </w:r>
            <w:r w:rsidRPr="00D9593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36" w:type="dxa"/>
            <w:vAlign w:val="bottom"/>
          </w:tcPr>
          <w:p w14:paraId="5F8A9A2A" w14:textId="77777777" w:rsidR="00D9593A" w:rsidRPr="00D9593A" w:rsidRDefault="00D9593A" w:rsidP="00D9593A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3" w:type="dxa"/>
            <w:vAlign w:val="bottom"/>
          </w:tcPr>
          <w:p w14:paraId="75701382" w14:textId="628B8EDB" w:rsidR="00D9593A" w:rsidRPr="00D9593A" w:rsidRDefault="00D9593A" w:rsidP="00D9593A">
            <w:pPr>
              <w:ind w:right="-10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9593A"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968</w:t>
            </w:r>
            <w:r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400</w:t>
            </w:r>
            <w:r w:rsidRPr="00D9593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43" w:type="dxa"/>
            <w:vAlign w:val="bottom"/>
          </w:tcPr>
          <w:p w14:paraId="6DF30703" w14:textId="77777777" w:rsidR="00D9593A" w:rsidRPr="00D9593A" w:rsidRDefault="00D9593A" w:rsidP="00D9593A">
            <w:pPr>
              <w:ind w:right="4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6" w:type="dxa"/>
            <w:vAlign w:val="bottom"/>
          </w:tcPr>
          <w:p w14:paraId="63492D93" w14:textId="3863BA6D" w:rsidR="00D9593A" w:rsidRPr="00D9593A" w:rsidRDefault="006A1D5C" w:rsidP="00D9593A">
            <w:pPr>
              <w:ind w:right="4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578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443</w:t>
            </w:r>
          </w:p>
        </w:tc>
      </w:tr>
      <w:tr w:rsidR="00D9593A" w:rsidRPr="00D9593A" w14:paraId="5D2C7C8C" w14:textId="77777777" w:rsidTr="00532461">
        <w:trPr>
          <w:trHeight w:val="136"/>
        </w:trPr>
        <w:tc>
          <w:tcPr>
            <w:tcW w:w="851" w:type="dxa"/>
          </w:tcPr>
          <w:p w14:paraId="33703BB4" w14:textId="77777777" w:rsidR="00D9593A" w:rsidRPr="00D9593A" w:rsidRDefault="00D9593A" w:rsidP="00D9593A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850" w:type="dxa"/>
          </w:tcPr>
          <w:p w14:paraId="73AF33EA" w14:textId="0D7EB438" w:rsidR="00D9593A" w:rsidRPr="00D9593A" w:rsidRDefault="006A1D5C" w:rsidP="00D9593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243" w:type="dxa"/>
          </w:tcPr>
          <w:p w14:paraId="23679BCF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58D11B28" w14:textId="25A56C2A" w:rsidR="00D9593A" w:rsidRPr="00D9593A" w:rsidRDefault="006A1D5C" w:rsidP="00D9593A">
            <w:pPr>
              <w:ind w:right="-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 xml:space="preserve"> - 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243" w:type="dxa"/>
          </w:tcPr>
          <w:p w14:paraId="690BA7E5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vAlign w:val="bottom"/>
          </w:tcPr>
          <w:p w14:paraId="7F34D846" w14:textId="0AABE7C6" w:rsidR="00D9593A" w:rsidRPr="00D9593A" w:rsidRDefault="006A1D5C" w:rsidP="00D9593A">
            <w:pPr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243" w:type="dxa"/>
            <w:vAlign w:val="bottom"/>
          </w:tcPr>
          <w:p w14:paraId="2959FEB3" w14:textId="77777777" w:rsidR="00D9593A" w:rsidRPr="00D9593A" w:rsidRDefault="00D9593A" w:rsidP="00D9593A">
            <w:pPr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7C8CE9DF" w14:textId="4F54D0D9" w:rsidR="00D9593A" w:rsidRPr="00D9593A" w:rsidRDefault="006A1D5C" w:rsidP="00D9593A">
            <w:pPr>
              <w:ind w:left="-105" w:right="-2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64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100</w:t>
            </w:r>
          </w:p>
        </w:tc>
        <w:tc>
          <w:tcPr>
            <w:tcW w:w="243" w:type="dxa"/>
            <w:vAlign w:val="bottom"/>
          </w:tcPr>
          <w:p w14:paraId="44F50FD7" w14:textId="77777777" w:rsidR="00D9593A" w:rsidRPr="00D9593A" w:rsidRDefault="00D9593A" w:rsidP="00D9593A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3" w:type="dxa"/>
            <w:vAlign w:val="bottom"/>
          </w:tcPr>
          <w:p w14:paraId="086D8074" w14:textId="75DA42B1" w:rsidR="00D9593A" w:rsidRPr="00D9593A" w:rsidRDefault="00D9593A" w:rsidP="00D9593A">
            <w:pPr>
              <w:ind w:right="-10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600</w:t>
            </w:r>
            <w:r w:rsidRPr="00D9593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43" w:type="dxa"/>
            <w:vAlign w:val="bottom"/>
          </w:tcPr>
          <w:p w14:paraId="6BE59158" w14:textId="77777777" w:rsidR="00D9593A" w:rsidRPr="00D9593A" w:rsidRDefault="00D9593A" w:rsidP="00D9593A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6105C771" w14:textId="16107B5E" w:rsidR="00D9593A" w:rsidRPr="00D9593A" w:rsidRDefault="00D9593A" w:rsidP="00D9593A">
            <w:pPr>
              <w:ind w:left="-105" w:right="-2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D9593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36" w:type="dxa"/>
            <w:vAlign w:val="bottom"/>
          </w:tcPr>
          <w:p w14:paraId="35C1183D" w14:textId="77777777" w:rsidR="00D9593A" w:rsidRPr="00D9593A" w:rsidRDefault="00D9593A" w:rsidP="00D9593A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3" w:type="dxa"/>
            <w:vAlign w:val="bottom"/>
          </w:tcPr>
          <w:p w14:paraId="64A2B0C7" w14:textId="4EA61AD6" w:rsidR="00D9593A" w:rsidRPr="00D9593A" w:rsidRDefault="006A1D5C" w:rsidP="00D9593A">
            <w:pPr>
              <w:ind w:right="-10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968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400</w:t>
            </w:r>
          </w:p>
        </w:tc>
        <w:tc>
          <w:tcPr>
            <w:tcW w:w="243" w:type="dxa"/>
            <w:vAlign w:val="bottom"/>
          </w:tcPr>
          <w:p w14:paraId="6641FDFD" w14:textId="77777777" w:rsidR="00D9593A" w:rsidRPr="00D9593A" w:rsidRDefault="00D9593A" w:rsidP="00D9593A">
            <w:pPr>
              <w:ind w:right="4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6" w:type="dxa"/>
            <w:vAlign w:val="bottom"/>
          </w:tcPr>
          <w:p w14:paraId="4BCB9C00" w14:textId="698254C3" w:rsidR="00D9593A" w:rsidRPr="00D9593A" w:rsidRDefault="006A1D5C" w:rsidP="00D9593A">
            <w:pPr>
              <w:ind w:right="4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016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400</w:t>
            </w:r>
          </w:p>
        </w:tc>
      </w:tr>
      <w:tr w:rsidR="00D9593A" w:rsidRPr="00D9593A" w14:paraId="7B3D320E" w14:textId="77777777" w:rsidTr="009C6B72">
        <w:trPr>
          <w:trHeight w:val="136"/>
        </w:trPr>
        <w:tc>
          <w:tcPr>
            <w:tcW w:w="851" w:type="dxa"/>
          </w:tcPr>
          <w:p w14:paraId="0EB2EAD1" w14:textId="77777777" w:rsidR="00D9593A" w:rsidRPr="00D9593A" w:rsidRDefault="00D9593A" w:rsidP="00D9593A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850" w:type="dxa"/>
          </w:tcPr>
          <w:p w14:paraId="00E7133F" w14:textId="74C3B3C0" w:rsidR="00D9593A" w:rsidRPr="00D9593A" w:rsidRDefault="006A1D5C" w:rsidP="00D9593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243" w:type="dxa"/>
          </w:tcPr>
          <w:p w14:paraId="3BD9F7A8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33FEC279" w14:textId="5F14C4DF" w:rsidR="00D9593A" w:rsidRPr="00D9593A" w:rsidRDefault="006A1D5C" w:rsidP="00D9593A">
            <w:pPr>
              <w:ind w:right="-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243" w:type="dxa"/>
          </w:tcPr>
          <w:p w14:paraId="4F77641D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14:paraId="3248834E" w14:textId="30892B92" w:rsidR="00D9593A" w:rsidRPr="00D9593A" w:rsidRDefault="006A1D5C" w:rsidP="00D9593A">
            <w:pPr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335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243" w:type="dxa"/>
          </w:tcPr>
          <w:p w14:paraId="22E207DA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</w:tcPr>
          <w:p w14:paraId="5453F8BB" w14:textId="5D21356B" w:rsidR="00D9593A" w:rsidRPr="00D9593A" w:rsidRDefault="006A1D5C" w:rsidP="00D9593A">
            <w:pPr>
              <w:ind w:left="-105" w:right="-2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243" w:type="dxa"/>
          </w:tcPr>
          <w:p w14:paraId="347A032A" w14:textId="77777777" w:rsidR="00D9593A" w:rsidRPr="00D9593A" w:rsidRDefault="00D9593A" w:rsidP="00D9593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3" w:type="dxa"/>
          </w:tcPr>
          <w:p w14:paraId="47D824F2" w14:textId="35B4E3FA" w:rsidR="00D9593A" w:rsidRPr="00D9593A" w:rsidRDefault="00D9593A" w:rsidP="00D9593A">
            <w:pPr>
              <w:ind w:right="-10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43" w:type="dxa"/>
          </w:tcPr>
          <w:p w14:paraId="4A0E24B7" w14:textId="77777777" w:rsidR="00D9593A" w:rsidRPr="00D9593A" w:rsidRDefault="00D9593A" w:rsidP="00D9593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1BA3614A" w14:textId="779AB586" w:rsidR="00D9593A" w:rsidRPr="00D9593A" w:rsidRDefault="00D9593A" w:rsidP="00D9593A">
            <w:pPr>
              <w:ind w:right="-10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65D8216E" w14:textId="77777777" w:rsidR="00D9593A" w:rsidRPr="00D9593A" w:rsidRDefault="00D9593A" w:rsidP="00D9593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3" w:type="dxa"/>
          </w:tcPr>
          <w:p w14:paraId="41199B41" w14:textId="65FC5350" w:rsidR="00D9593A" w:rsidRPr="00D9593A" w:rsidRDefault="00D9593A" w:rsidP="00D9593A">
            <w:pPr>
              <w:ind w:right="-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43" w:type="dxa"/>
          </w:tcPr>
          <w:p w14:paraId="4E8900DB" w14:textId="77777777" w:rsidR="00D9593A" w:rsidRPr="00D9593A" w:rsidRDefault="00D9593A" w:rsidP="00D9593A">
            <w:pPr>
              <w:ind w:right="4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14:paraId="2F877917" w14:textId="3E0DE1A3" w:rsidR="00D9593A" w:rsidRPr="00D9593A" w:rsidRDefault="006A1D5C" w:rsidP="00D9593A">
            <w:pPr>
              <w:ind w:right="4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350</w:t>
            </w:r>
            <w:r w:rsidR="00D9593A" w:rsidRPr="00D959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</w:tr>
      <w:tr w:rsidR="00D9593A" w:rsidRPr="00D9593A" w14:paraId="600DE4BE" w14:textId="77777777" w:rsidTr="009C6B72">
        <w:trPr>
          <w:trHeight w:val="54"/>
        </w:trPr>
        <w:tc>
          <w:tcPr>
            <w:tcW w:w="851" w:type="dxa"/>
          </w:tcPr>
          <w:p w14:paraId="75B646F5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850" w:type="dxa"/>
          </w:tcPr>
          <w:p w14:paraId="6CCD1937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134D48B2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16EA95EE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408686F4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double" w:sz="4" w:space="0" w:color="auto"/>
            </w:tcBorders>
          </w:tcPr>
          <w:p w14:paraId="03F42107" w14:textId="641F9200" w:rsidR="00D9593A" w:rsidRPr="00D9593A" w:rsidRDefault="006A1D5C" w:rsidP="00D9593A">
            <w:pPr>
              <w:tabs>
                <w:tab w:val="decimal" w:pos="525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525</w:t>
            </w:r>
            <w:r w:rsidR="00D9593A" w:rsidRPr="00D9593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243" w:type="dxa"/>
          </w:tcPr>
          <w:p w14:paraId="47A3A99D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</w:tcPr>
          <w:p w14:paraId="6CAEBBFB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066E851F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</w:tcPr>
          <w:p w14:paraId="58F5B054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647A7DF3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</w:tcPr>
          <w:p w14:paraId="4A3EC1A5" w14:textId="55C904E6" w:rsidR="00D9593A" w:rsidRPr="00D9593A" w:rsidRDefault="00D9593A" w:rsidP="00D9593A">
            <w:pPr>
              <w:tabs>
                <w:tab w:val="decimal" w:pos="525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9593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61</w:t>
            </w:r>
            <w:r w:rsidRPr="00D9593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="006A1D5C"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211</w:t>
            </w:r>
            <w:r w:rsidRPr="00D9593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6" w:type="dxa"/>
          </w:tcPr>
          <w:p w14:paraId="6497C622" w14:textId="77777777" w:rsidR="00D9593A" w:rsidRPr="00D9593A" w:rsidRDefault="00D9593A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13" w:type="dxa"/>
          </w:tcPr>
          <w:p w14:paraId="74D9B23C" w14:textId="77777777" w:rsidR="00D9593A" w:rsidRPr="00D9593A" w:rsidRDefault="00D9593A" w:rsidP="00D9593A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10921AA3" w14:textId="77777777" w:rsidR="00D9593A" w:rsidRPr="00D9593A" w:rsidRDefault="00D9593A" w:rsidP="00D9593A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double" w:sz="4" w:space="0" w:color="auto"/>
            </w:tcBorders>
          </w:tcPr>
          <w:p w14:paraId="2D98F579" w14:textId="0C565F9D" w:rsidR="00D9593A" w:rsidRPr="00D9593A" w:rsidRDefault="006A1D5C" w:rsidP="00D9593A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D9593A" w:rsidRPr="00D9593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944</w:t>
            </w:r>
            <w:r w:rsidR="00D9593A" w:rsidRPr="00D9593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843</w:t>
            </w:r>
          </w:p>
        </w:tc>
      </w:tr>
      <w:tr w:rsidR="009C6B72" w:rsidRPr="00D9593A" w14:paraId="64D995F3" w14:textId="77777777" w:rsidTr="009C6B72">
        <w:trPr>
          <w:trHeight w:val="54"/>
        </w:trPr>
        <w:tc>
          <w:tcPr>
            <w:tcW w:w="851" w:type="dxa"/>
          </w:tcPr>
          <w:p w14:paraId="61716E38" w14:textId="77777777" w:rsidR="009C6B72" w:rsidRPr="00D9593A" w:rsidRDefault="009C6B72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50" w:type="dxa"/>
          </w:tcPr>
          <w:p w14:paraId="579E5586" w14:textId="77777777" w:rsidR="009C6B72" w:rsidRPr="00D9593A" w:rsidRDefault="009C6B72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7043E732" w14:textId="77777777" w:rsidR="009C6B72" w:rsidRPr="00D9593A" w:rsidRDefault="009C6B72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78094A1E" w14:textId="77777777" w:rsidR="009C6B72" w:rsidRPr="00D9593A" w:rsidRDefault="009C6B72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176D62E7" w14:textId="77777777" w:rsidR="009C6B72" w:rsidRPr="00D9593A" w:rsidRDefault="009C6B72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double" w:sz="4" w:space="0" w:color="auto"/>
            </w:tcBorders>
          </w:tcPr>
          <w:p w14:paraId="5A77F116" w14:textId="77777777" w:rsidR="009C6B72" w:rsidRPr="00D9593A" w:rsidRDefault="009C6B72" w:rsidP="00D9593A">
            <w:pPr>
              <w:tabs>
                <w:tab w:val="decimal" w:pos="525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4668C989" w14:textId="77777777" w:rsidR="009C6B72" w:rsidRPr="00D9593A" w:rsidRDefault="009C6B72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</w:tcPr>
          <w:p w14:paraId="3D085FDE" w14:textId="77777777" w:rsidR="009C6B72" w:rsidRPr="00D9593A" w:rsidRDefault="009C6B72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05528BFD" w14:textId="77777777" w:rsidR="009C6B72" w:rsidRPr="00D9593A" w:rsidRDefault="009C6B72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</w:tcPr>
          <w:p w14:paraId="4AD10F33" w14:textId="77777777" w:rsidR="009C6B72" w:rsidRPr="00D9593A" w:rsidRDefault="009C6B72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5140EA66" w14:textId="77777777" w:rsidR="009C6B72" w:rsidRPr="00D9593A" w:rsidRDefault="009C6B72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double" w:sz="4" w:space="0" w:color="auto"/>
            </w:tcBorders>
          </w:tcPr>
          <w:p w14:paraId="426D20D9" w14:textId="77777777" w:rsidR="009C6B72" w:rsidRPr="00D9593A" w:rsidRDefault="009C6B72" w:rsidP="00D9593A">
            <w:pPr>
              <w:tabs>
                <w:tab w:val="decimal" w:pos="525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</w:tcPr>
          <w:p w14:paraId="6F91FDD8" w14:textId="77777777" w:rsidR="009C6B72" w:rsidRPr="00D9593A" w:rsidRDefault="009C6B72" w:rsidP="00D9593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13" w:type="dxa"/>
          </w:tcPr>
          <w:p w14:paraId="4EC43F94" w14:textId="77777777" w:rsidR="009C6B72" w:rsidRPr="00D9593A" w:rsidRDefault="009C6B72" w:rsidP="00D9593A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3" w:type="dxa"/>
          </w:tcPr>
          <w:p w14:paraId="59C7F132" w14:textId="77777777" w:rsidR="009C6B72" w:rsidRPr="00D9593A" w:rsidRDefault="009C6B72" w:rsidP="00D9593A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  <w:tcBorders>
              <w:top w:val="double" w:sz="4" w:space="0" w:color="auto"/>
            </w:tcBorders>
          </w:tcPr>
          <w:p w14:paraId="667D0299" w14:textId="77777777" w:rsidR="009C6B72" w:rsidRPr="00D9593A" w:rsidRDefault="009C6B72" w:rsidP="00D9593A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</w:tbl>
    <w:p w14:paraId="5EE67E29" w14:textId="60A44AC6" w:rsidR="00136CC4" w:rsidRPr="006C43A5" w:rsidRDefault="00136CC4" w:rsidP="006C43A5">
      <w:pPr>
        <w:pStyle w:val="ListParagraph"/>
        <w:keepLines/>
        <w:numPr>
          <w:ilvl w:val="0"/>
          <w:numId w:val="30"/>
        </w:numPr>
        <w:overflowPunct/>
        <w:autoSpaceDE/>
        <w:autoSpaceDN/>
        <w:adjustRightInd/>
        <w:spacing w:after="100" w:afterAutospacing="1"/>
        <w:ind w:left="630" w:hanging="180"/>
        <w:textAlignment w:val="auto"/>
        <w:rPr>
          <w:rFonts w:asciiTheme="majorBidi" w:hAnsiTheme="majorBidi"/>
          <w:sz w:val="20"/>
          <w:szCs w:val="20"/>
          <w:lang w:val="en-GB"/>
        </w:rPr>
      </w:pPr>
      <w:r w:rsidRPr="006C43A5">
        <w:rPr>
          <w:rFonts w:asciiTheme="majorBidi" w:hAnsiTheme="majorBidi" w:hint="cs"/>
          <w:sz w:val="20"/>
          <w:szCs w:val="20"/>
          <w:cs/>
          <w:lang w:val="en-GB"/>
        </w:rPr>
        <w:t xml:space="preserve">รวมรายการที่ไม่เป็นตัวเงินซึ่งเกิดจากการซื้อธุรกิจ จำนวน </w:t>
      </w:r>
      <w:r w:rsidR="006A1D5C" w:rsidRPr="006A1D5C">
        <w:rPr>
          <w:rFonts w:asciiTheme="majorBidi" w:hAnsiTheme="majorBidi"/>
          <w:sz w:val="20"/>
          <w:szCs w:val="20"/>
        </w:rPr>
        <w:t>665</w:t>
      </w:r>
      <w:r w:rsidRPr="006C43A5">
        <w:rPr>
          <w:rFonts w:asciiTheme="majorBidi" w:hAnsiTheme="majorBidi"/>
          <w:sz w:val="20"/>
          <w:szCs w:val="20"/>
        </w:rPr>
        <w:t>.</w:t>
      </w:r>
      <w:r w:rsidR="006A1D5C" w:rsidRPr="006A1D5C">
        <w:rPr>
          <w:rFonts w:asciiTheme="majorBidi" w:hAnsiTheme="majorBidi"/>
          <w:sz w:val="20"/>
          <w:szCs w:val="20"/>
        </w:rPr>
        <w:t>1</w:t>
      </w:r>
      <w:r w:rsidRPr="006C43A5">
        <w:rPr>
          <w:rFonts w:asciiTheme="majorBidi" w:hAnsiTheme="majorBidi"/>
          <w:sz w:val="20"/>
          <w:szCs w:val="20"/>
        </w:rPr>
        <w:t xml:space="preserve"> </w:t>
      </w:r>
      <w:r w:rsidRPr="006C43A5">
        <w:rPr>
          <w:rFonts w:asciiTheme="majorBidi" w:hAnsiTheme="majorBidi" w:hint="cs"/>
          <w:sz w:val="20"/>
          <w:szCs w:val="20"/>
          <w:cs/>
          <w:lang w:val="en-GB"/>
        </w:rPr>
        <w:t xml:space="preserve">ล้านบาท </w:t>
      </w:r>
    </w:p>
    <w:p w14:paraId="4B82DF08" w14:textId="77777777" w:rsidR="00136CC4" w:rsidRPr="006C43A5" w:rsidRDefault="00136CC4" w:rsidP="006C43A5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6C43A5">
        <w:rPr>
          <w:rFonts w:asciiTheme="majorBidi" w:hAnsiTheme="majorBidi"/>
          <w:sz w:val="30"/>
          <w:szCs w:val="30"/>
          <w:cs/>
          <w:lang w:val="en-GB"/>
        </w:rPr>
        <w:t xml:space="preserve">เงินให้กู้ยืมดังกล่าวไม่มีหลักประกันโดยมีกำหนดชำระคืนภายในหนึ่งปี </w:t>
      </w:r>
    </w:p>
    <w:p w14:paraId="30EA9ED9" w14:textId="77777777" w:rsidR="00EB3BDD" w:rsidRPr="00290961" w:rsidRDefault="00EB3BDD" w:rsidP="006C43A5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22"/>
          <w:szCs w:val="22"/>
          <w:lang w:val="en-GB"/>
        </w:rPr>
      </w:pPr>
    </w:p>
    <w:tbl>
      <w:tblPr>
        <w:tblStyle w:val="TableGrid"/>
        <w:tblW w:w="9442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3"/>
        <w:gridCol w:w="23"/>
        <w:gridCol w:w="900"/>
        <w:gridCol w:w="42"/>
        <w:gridCol w:w="262"/>
        <w:gridCol w:w="48"/>
        <w:gridCol w:w="1009"/>
        <w:gridCol w:w="28"/>
        <w:gridCol w:w="219"/>
        <w:gridCol w:w="24"/>
        <w:gridCol w:w="1099"/>
        <w:gridCol w:w="310"/>
        <w:gridCol w:w="1080"/>
        <w:gridCol w:w="23"/>
        <w:gridCol w:w="287"/>
        <w:gridCol w:w="17"/>
        <w:gridCol w:w="1033"/>
        <w:gridCol w:w="130"/>
        <w:gridCol w:w="106"/>
        <w:gridCol w:w="142"/>
        <w:gridCol w:w="101"/>
        <w:gridCol w:w="1174"/>
        <w:gridCol w:w="15"/>
        <w:gridCol w:w="77"/>
      </w:tblGrid>
      <w:tr w:rsidR="00DF2D64" w:rsidRPr="0044282A" w14:paraId="05E3E35E" w14:textId="77777777" w:rsidTr="00464180">
        <w:trPr>
          <w:gridAfter w:val="1"/>
          <w:wAfter w:w="77" w:type="dxa"/>
          <w:trHeight w:val="285"/>
        </w:trPr>
        <w:tc>
          <w:tcPr>
            <w:tcW w:w="9365" w:type="dxa"/>
            <w:gridSpan w:val="23"/>
          </w:tcPr>
          <w:p w14:paraId="0F45DAB4" w14:textId="0D2189EC" w:rsidR="00DF2D64" w:rsidRPr="0044282A" w:rsidRDefault="00DF2D64" w:rsidP="00DF2D64">
            <w:pPr>
              <w:ind w:left="-15" w:right="-4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44282A">
              <w:rPr>
                <w:rFonts w:asciiTheme="majorBidi" w:hAnsiTheme="majorBidi" w:cstheme="majorBidi"/>
                <w:sz w:val="28"/>
                <w:vertAlign w:val="subscript"/>
                <w:cs/>
                <w:lang w:val="en-GB"/>
              </w:rPr>
              <w:br w:type="page"/>
            </w:r>
            <w:r w:rsidRPr="0044282A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เงินกู้ยืม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>ระยะสั้น</w:t>
            </w:r>
            <w:r w:rsidRPr="0044282A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>จากบุคคลและกิจการที่เกี่ยวข้องกัน</w:t>
            </w:r>
          </w:p>
        </w:tc>
      </w:tr>
      <w:tr w:rsidR="00136CC4" w:rsidRPr="0044282A" w14:paraId="79D7FEE9" w14:textId="77777777" w:rsidTr="00DF2D64">
        <w:trPr>
          <w:gridAfter w:val="1"/>
          <w:wAfter w:w="77" w:type="dxa"/>
          <w:trHeight w:val="285"/>
        </w:trPr>
        <w:tc>
          <w:tcPr>
            <w:tcW w:w="1293" w:type="dxa"/>
          </w:tcPr>
          <w:p w14:paraId="12963490" w14:textId="77777777" w:rsidR="00136CC4" w:rsidRPr="0044282A" w:rsidRDefault="00136CC4" w:rsidP="003364E6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312" w:type="dxa"/>
            <w:gridSpan w:val="7"/>
            <w:vAlign w:val="bottom"/>
          </w:tcPr>
          <w:p w14:paraId="276B409F" w14:textId="77777777" w:rsidR="00136CC4" w:rsidRPr="0044282A" w:rsidRDefault="00136CC4" w:rsidP="003364E6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43" w:type="dxa"/>
            <w:gridSpan w:val="2"/>
            <w:vAlign w:val="bottom"/>
          </w:tcPr>
          <w:p w14:paraId="589AD21A" w14:textId="77777777" w:rsidR="00136CC4" w:rsidRPr="0044282A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517" w:type="dxa"/>
            <w:gridSpan w:val="13"/>
            <w:vAlign w:val="bottom"/>
          </w:tcPr>
          <w:p w14:paraId="467B0E14" w14:textId="77777777" w:rsidR="00136CC4" w:rsidRPr="0044282A" w:rsidRDefault="00136CC4" w:rsidP="003364E6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136CC4" w:rsidRPr="0044282A" w14:paraId="3B12045B" w14:textId="77777777" w:rsidTr="00DF2D64">
        <w:trPr>
          <w:gridAfter w:val="1"/>
          <w:wAfter w:w="77" w:type="dxa"/>
          <w:trHeight w:val="285"/>
        </w:trPr>
        <w:tc>
          <w:tcPr>
            <w:tcW w:w="1293" w:type="dxa"/>
          </w:tcPr>
          <w:p w14:paraId="6E5B3531" w14:textId="77777777" w:rsidR="00136CC4" w:rsidRPr="0044282A" w:rsidRDefault="00136CC4" w:rsidP="003364E6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312" w:type="dxa"/>
            <w:gridSpan w:val="7"/>
            <w:vAlign w:val="bottom"/>
          </w:tcPr>
          <w:p w14:paraId="3C147F14" w14:textId="77777777" w:rsidR="00136CC4" w:rsidRPr="0044282A" w:rsidRDefault="00136CC4" w:rsidP="003364E6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cs/>
              </w:rPr>
            </w:pPr>
            <w:r w:rsidRPr="0044282A">
              <w:rPr>
                <w:rFonts w:asciiTheme="majorBidi" w:hAnsiTheme="majorBidi" w:cstheme="majorBidi"/>
                <w:b/>
                <w:bCs/>
                <w:sz w:val="28"/>
                <w:cs/>
              </w:rPr>
              <w:t>อัตราดอกเบี้ย</w:t>
            </w:r>
          </w:p>
        </w:tc>
        <w:tc>
          <w:tcPr>
            <w:tcW w:w="243" w:type="dxa"/>
            <w:gridSpan w:val="2"/>
            <w:vAlign w:val="bottom"/>
          </w:tcPr>
          <w:p w14:paraId="795BF9DB" w14:textId="77777777" w:rsidR="00136CC4" w:rsidRPr="0044282A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517" w:type="dxa"/>
            <w:gridSpan w:val="13"/>
            <w:vAlign w:val="bottom"/>
          </w:tcPr>
          <w:p w14:paraId="588D2D5C" w14:textId="77777777" w:rsidR="00136CC4" w:rsidRPr="0044282A" w:rsidRDefault="00136CC4" w:rsidP="003364E6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44282A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</w:p>
        </w:tc>
      </w:tr>
      <w:tr w:rsidR="00136CC4" w:rsidRPr="0044282A" w14:paraId="62432DAF" w14:textId="77777777" w:rsidTr="00DF2D64">
        <w:trPr>
          <w:trHeight w:val="285"/>
        </w:trPr>
        <w:tc>
          <w:tcPr>
            <w:tcW w:w="1293" w:type="dxa"/>
          </w:tcPr>
          <w:p w14:paraId="3D3DDA0C" w14:textId="77777777" w:rsidR="00136CC4" w:rsidRPr="0044282A" w:rsidRDefault="00136CC4" w:rsidP="003364E6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923" w:type="dxa"/>
            <w:gridSpan w:val="2"/>
            <w:vAlign w:val="bottom"/>
          </w:tcPr>
          <w:p w14:paraId="08E2C0AD" w14:textId="77777777" w:rsidR="00136CC4" w:rsidRPr="0044282A" w:rsidRDefault="00136CC4" w:rsidP="003364E6">
            <w:pPr>
              <w:ind w:left="-103" w:right="-96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44282A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  <w:tc>
          <w:tcPr>
            <w:tcW w:w="304" w:type="dxa"/>
            <w:gridSpan w:val="2"/>
            <w:vAlign w:val="bottom"/>
          </w:tcPr>
          <w:p w14:paraId="7E0656CE" w14:textId="77777777" w:rsidR="00136CC4" w:rsidRPr="0044282A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5" w:type="dxa"/>
            <w:gridSpan w:val="3"/>
          </w:tcPr>
          <w:p w14:paraId="543D123F" w14:textId="77777777" w:rsidR="00136CC4" w:rsidRPr="0044282A" w:rsidRDefault="00136CC4" w:rsidP="003364E6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cs/>
              </w:rPr>
            </w:pPr>
            <w:r w:rsidRPr="0044282A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  <w:tc>
          <w:tcPr>
            <w:tcW w:w="243" w:type="dxa"/>
            <w:gridSpan w:val="2"/>
            <w:vAlign w:val="bottom"/>
          </w:tcPr>
          <w:p w14:paraId="45F1ED01" w14:textId="77777777" w:rsidR="00136CC4" w:rsidRPr="0044282A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99" w:type="dxa"/>
            <w:vAlign w:val="bottom"/>
          </w:tcPr>
          <w:p w14:paraId="6D1E0B57" w14:textId="77777777" w:rsidR="00136CC4" w:rsidRPr="0044282A" w:rsidRDefault="00136CC4" w:rsidP="003364E6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44282A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  <w:tc>
          <w:tcPr>
            <w:tcW w:w="310" w:type="dxa"/>
            <w:vAlign w:val="bottom"/>
          </w:tcPr>
          <w:p w14:paraId="34A5E97D" w14:textId="77777777" w:rsidR="00136CC4" w:rsidRPr="0044282A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03" w:type="dxa"/>
            <w:gridSpan w:val="2"/>
            <w:vAlign w:val="bottom"/>
          </w:tcPr>
          <w:p w14:paraId="5BFB3501" w14:textId="77777777" w:rsidR="00136CC4" w:rsidRPr="0044282A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04" w:type="dxa"/>
            <w:gridSpan w:val="2"/>
            <w:vAlign w:val="bottom"/>
          </w:tcPr>
          <w:p w14:paraId="4F2D43F9" w14:textId="77777777" w:rsidR="00136CC4" w:rsidRPr="0044282A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33" w:type="dxa"/>
            <w:vAlign w:val="bottom"/>
          </w:tcPr>
          <w:p w14:paraId="169594C8" w14:textId="77777777" w:rsidR="00136CC4" w:rsidRPr="0044282A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36" w:type="dxa"/>
            <w:gridSpan w:val="2"/>
          </w:tcPr>
          <w:p w14:paraId="037970A9" w14:textId="77777777" w:rsidR="00136CC4" w:rsidRPr="0044282A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43" w:type="dxa"/>
            <w:gridSpan w:val="2"/>
            <w:vAlign w:val="bottom"/>
          </w:tcPr>
          <w:p w14:paraId="64E3B91E" w14:textId="77777777" w:rsidR="00136CC4" w:rsidRPr="0044282A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266" w:type="dxa"/>
            <w:gridSpan w:val="3"/>
          </w:tcPr>
          <w:p w14:paraId="0F4196CF" w14:textId="77777777" w:rsidR="00136CC4" w:rsidRPr="0044282A" w:rsidRDefault="00136CC4" w:rsidP="003364E6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44282A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</w:tr>
      <w:tr w:rsidR="00A95EAD" w:rsidRPr="0044282A" w14:paraId="6859A8A5" w14:textId="77777777" w:rsidTr="00DF2D64">
        <w:trPr>
          <w:trHeight w:val="285"/>
        </w:trPr>
        <w:tc>
          <w:tcPr>
            <w:tcW w:w="1293" w:type="dxa"/>
          </w:tcPr>
          <w:p w14:paraId="463C6C0A" w14:textId="77777777" w:rsidR="00A95EAD" w:rsidRPr="0044282A" w:rsidRDefault="00A95EAD" w:rsidP="00A95EAD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923" w:type="dxa"/>
            <w:gridSpan w:val="2"/>
            <w:vAlign w:val="bottom"/>
          </w:tcPr>
          <w:p w14:paraId="170990D4" w14:textId="283F217E" w:rsidR="00A95EAD" w:rsidRPr="0044282A" w:rsidRDefault="006A1D5C" w:rsidP="00A95EAD">
            <w:pPr>
              <w:ind w:left="-103" w:right="-96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1</w:t>
            </w:r>
            <w:r w:rsidR="00A95EAD" w:rsidRPr="0044282A">
              <w:rPr>
                <w:rFonts w:asciiTheme="majorBidi" w:hAnsiTheme="majorBidi" w:cstheme="majorBidi"/>
                <w:sz w:val="28"/>
              </w:rPr>
              <w:t xml:space="preserve"> </w:t>
            </w:r>
            <w:r w:rsidR="00A95EAD" w:rsidRPr="0044282A">
              <w:rPr>
                <w:rFonts w:asciiTheme="majorBidi" w:hAnsiTheme="majorBidi" w:cstheme="majorBidi"/>
                <w:sz w:val="28"/>
                <w:cs/>
              </w:rPr>
              <w:t>มกราคม</w:t>
            </w:r>
          </w:p>
        </w:tc>
        <w:tc>
          <w:tcPr>
            <w:tcW w:w="304" w:type="dxa"/>
            <w:gridSpan w:val="2"/>
            <w:vAlign w:val="bottom"/>
          </w:tcPr>
          <w:p w14:paraId="6505DCA5" w14:textId="77777777" w:rsidR="00A95EAD" w:rsidRPr="0044282A" w:rsidRDefault="00A95EAD" w:rsidP="00A95E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5" w:type="dxa"/>
            <w:gridSpan w:val="3"/>
            <w:vAlign w:val="bottom"/>
          </w:tcPr>
          <w:p w14:paraId="2CEE98A8" w14:textId="12A8777A" w:rsidR="00A95EAD" w:rsidRPr="0044282A" w:rsidRDefault="006A1D5C" w:rsidP="00A95EAD">
            <w:pPr>
              <w:ind w:left="-70" w:right="-60" w:firstLine="20"/>
              <w:jc w:val="center"/>
              <w:rPr>
                <w:rFonts w:asciiTheme="majorBidi" w:hAnsiTheme="majorBidi" w:cstheme="majorBidi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31</w:t>
            </w:r>
            <w:r w:rsidR="00A95EAD" w:rsidRPr="0044282A">
              <w:rPr>
                <w:rFonts w:asciiTheme="majorBidi" w:hAnsiTheme="majorBidi" w:cstheme="majorBidi"/>
                <w:sz w:val="28"/>
              </w:rPr>
              <w:t xml:space="preserve"> </w:t>
            </w:r>
            <w:r w:rsidR="00A95EAD" w:rsidRPr="0044282A">
              <w:rPr>
                <w:rFonts w:asciiTheme="majorBidi" w:hAnsiTheme="majorBidi"/>
                <w:sz w:val="28"/>
                <w:cs/>
              </w:rPr>
              <w:t>ธันวาคม</w:t>
            </w:r>
          </w:p>
        </w:tc>
        <w:tc>
          <w:tcPr>
            <w:tcW w:w="243" w:type="dxa"/>
            <w:gridSpan w:val="2"/>
            <w:vAlign w:val="bottom"/>
          </w:tcPr>
          <w:p w14:paraId="58634264" w14:textId="77777777" w:rsidR="00A95EAD" w:rsidRPr="0044282A" w:rsidRDefault="00A95EAD" w:rsidP="00A95E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99" w:type="dxa"/>
            <w:vAlign w:val="bottom"/>
          </w:tcPr>
          <w:p w14:paraId="72F6DC9A" w14:textId="32408940" w:rsidR="00A95EAD" w:rsidRPr="0044282A" w:rsidRDefault="006A1D5C" w:rsidP="00A95EAD">
            <w:pPr>
              <w:ind w:right="-126" w:hanging="90"/>
              <w:jc w:val="center"/>
              <w:rPr>
                <w:rFonts w:asciiTheme="majorBidi" w:hAnsiTheme="majorBidi" w:cstheme="majorBidi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1</w:t>
            </w:r>
            <w:r w:rsidR="00A95EAD" w:rsidRPr="0044282A">
              <w:rPr>
                <w:rFonts w:asciiTheme="majorBidi" w:hAnsiTheme="majorBidi" w:cstheme="majorBidi"/>
                <w:sz w:val="28"/>
              </w:rPr>
              <w:t xml:space="preserve"> </w:t>
            </w:r>
            <w:r w:rsidR="00A95EAD" w:rsidRPr="0044282A">
              <w:rPr>
                <w:rFonts w:asciiTheme="majorBidi" w:hAnsiTheme="majorBidi" w:cstheme="majorBidi"/>
                <w:sz w:val="28"/>
                <w:cs/>
              </w:rPr>
              <w:t>มกราคม</w:t>
            </w:r>
          </w:p>
        </w:tc>
        <w:tc>
          <w:tcPr>
            <w:tcW w:w="310" w:type="dxa"/>
            <w:vAlign w:val="bottom"/>
          </w:tcPr>
          <w:p w14:paraId="0379FDD4" w14:textId="77777777" w:rsidR="00A95EAD" w:rsidRPr="0044282A" w:rsidRDefault="00A95EAD" w:rsidP="00A95E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03" w:type="dxa"/>
            <w:gridSpan w:val="2"/>
            <w:vAlign w:val="bottom"/>
          </w:tcPr>
          <w:p w14:paraId="7A0B677B" w14:textId="77777777" w:rsidR="00A95EAD" w:rsidRPr="0044282A" w:rsidRDefault="00A95EAD" w:rsidP="00A95E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04" w:type="dxa"/>
            <w:gridSpan w:val="2"/>
            <w:vAlign w:val="bottom"/>
          </w:tcPr>
          <w:p w14:paraId="228DE61A" w14:textId="77777777" w:rsidR="00A95EAD" w:rsidRPr="0044282A" w:rsidRDefault="00A95EAD" w:rsidP="00A95E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33" w:type="dxa"/>
            <w:vAlign w:val="bottom"/>
          </w:tcPr>
          <w:p w14:paraId="38C13635" w14:textId="77777777" w:rsidR="00A95EAD" w:rsidRPr="0044282A" w:rsidRDefault="00A95EAD" w:rsidP="00A95E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36" w:type="dxa"/>
            <w:gridSpan w:val="2"/>
          </w:tcPr>
          <w:p w14:paraId="67496306" w14:textId="77777777" w:rsidR="00A95EAD" w:rsidRPr="0044282A" w:rsidRDefault="00A95EAD" w:rsidP="00A95E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43" w:type="dxa"/>
            <w:gridSpan w:val="2"/>
            <w:vAlign w:val="bottom"/>
          </w:tcPr>
          <w:p w14:paraId="0568B9DF" w14:textId="77777777" w:rsidR="00A95EAD" w:rsidRPr="0044282A" w:rsidRDefault="00A95EAD" w:rsidP="00A95E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266" w:type="dxa"/>
            <w:gridSpan w:val="3"/>
            <w:vAlign w:val="bottom"/>
          </w:tcPr>
          <w:p w14:paraId="1DAF4794" w14:textId="607B2300" w:rsidR="00A95EAD" w:rsidRPr="0044282A" w:rsidRDefault="006A1D5C" w:rsidP="00A95EAD">
            <w:pPr>
              <w:ind w:left="-78" w:right="-48"/>
              <w:jc w:val="center"/>
              <w:rPr>
                <w:rFonts w:asciiTheme="majorBidi" w:hAnsiTheme="majorBidi" w:cstheme="majorBidi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31</w:t>
            </w:r>
            <w:r w:rsidR="00A95EAD" w:rsidRPr="0044282A">
              <w:rPr>
                <w:rFonts w:asciiTheme="majorBidi" w:hAnsiTheme="majorBidi" w:cstheme="majorBidi"/>
                <w:sz w:val="28"/>
              </w:rPr>
              <w:t xml:space="preserve"> </w:t>
            </w:r>
            <w:r w:rsidR="00A95EAD" w:rsidRPr="0044282A">
              <w:rPr>
                <w:rFonts w:asciiTheme="majorBidi" w:hAnsiTheme="majorBidi"/>
                <w:sz w:val="28"/>
                <w:cs/>
              </w:rPr>
              <w:t>ธันวาคม</w:t>
            </w:r>
          </w:p>
        </w:tc>
      </w:tr>
      <w:tr w:rsidR="00A95EAD" w:rsidRPr="0044282A" w14:paraId="44CCC709" w14:textId="77777777" w:rsidTr="00DF2D64">
        <w:trPr>
          <w:trHeight w:val="419"/>
        </w:trPr>
        <w:tc>
          <w:tcPr>
            <w:tcW w:w="1293" w:type="dxa"/>
          </w:tcPr>
          <w:p w14:paraId="52A79E67" w14:textId="77777777" w:rsidR="00A95EAD" w:rsidRPr="0044282A" w:rsidRDefault="00A95EAD" w:rsidP="00A95EAD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923" w:type="dxa"/>
            <w:gridSpan w:val="2"/>
            <w:vAlign w:val="bottom"/>
          </w:tcPr>
          <w:p w14:paraId="0374B4CE" w14:textId="5D201F78" w:rsidR="00A95EAD" w:rsidRPr="0044282A" w:rsidRDefault="006A1D5C" w:rsidP="00A95EAD">
            <w:pPr>
              <w:ind w:left="-10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304" w:type="dxa"/>
            <w:gridSpan w:val="2"/>
            <w:vAlign w:val="bottom"/>
          </w:tcPr>
          <w:p w14:paraId="2F48FF14" w14:textId="77777777" w:rsidR="00A95EAD" w:rsidRPr="0044282A" w:rsidRDefault="00A95EAD" w:rsidP="00A95EAD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5" w:type="dxa"/>
            <w:gridSpan w:val="3"/>
            <w:vAlign w:val="bottom"/>
          </w:tcPr>
          <w:p w14:paraId="1E6E7D9B" w14:textId="03543A99" w:rsidR="00A95EAD" w:rsidRPr="0044282A" w:rsidRDefault="006A1D5C" w:rsidP="00A95E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243" w:type="dxa"/>
            <w:gridSpan w:val="2"/>
            <w:vAlign w:val="bottom"/>
          </w:tcPr>
          <w:p w14:paraId="0FD566E6" w14:textId="77777777" w:rsidR="00A95EAD" w:rsidRPr="0044282A" w:rsidRDefault="00A95EAD" w:rsidP="00A95EAD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99" w:type="dxa"/>
            <w:vAlign w:val="bottom"/>
          </w:tcPr>
          <w:p w14:paraId="08D932E4" w14:textId="52951B3A" w:rsidR="00A95EAD" w:rsidRPr="0044282A" w:rsidRDefault="006A1D5C" w:rsidP="00A95EAD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310" w:type="dxa"/>
          </w:tcPr>
          <w:p w14:paraId="0F820430" w14:textId="77777777" w:rsidR="00A95EAD" w:rsidRPr="0044282A" w:rsidRDefault="00A95EAD" w:rsidP="00A95EAD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03" w:type="dxa"/>
            <w:gridSpan w:val="2"/>
            <w:vAlign w:val="bottom"/>
          </w:tcPr>
          <w:p w14:paraId="09E75120" w14:textId="77777777" w:rsidR="00A95EAD" w:rsidRPr="0044282A" w:rsidRDefault="00A95EAD" w:rsidP="00A95E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44282A">
              <w:rPr>
                <w:rFonts w:asciiTheme="majorBidi" w:hAnsiTheme="majorBidi" w:cstheme="majorBidi"/>
                <w:sz w:val="28"/>
                <w:cs/>
              </w:rPr>
              <w:t>เพิ่มขึ้น</w:t>
            </w:r>
          </w:p>
        </w:tc>
        <w:tc>
          <w:tcPr>
            <w:tcW w:w="304" w:type="dxa"/>
            <w:gridSpan w:val="2"/>
            <w:vAlign w:val="bottom"/>
          </w:tcPr>
          <w:p w14:paraId="0A1FE822" w14:textId="77777777" w:rsidR="00A95EAD" w:rsidRPr="0044282A" w:rsidRDefault="00A95EAD" w:rsidP="00A95E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33" w:type="dxa"/>
            <w:vAlign w:val="bottom"/>
          </w:tcPr>
          <w:p w14:paraId="051919FA" w14:textId="77777777" w:rsidR="00A95EAD" w:rsidRPr="0044282A" w:rsidRDefault="00A95EAD" w:rsidP="00A95E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44282A">
              <w:rPr>
                <w:rFonts w:asciiTheme="majorBidi" w:hAnsiTheme="majorBidi" w:cstheme="majorBidi"/>
                <w:sz w:val="28"/>
                <w:cs/>
              </w:rPr>
              <w:t>จ่ายชำระ</w:t>
            </w:r>
          </w:p>
        </w:tc>
        <w:tc>
          <w:tcPr>
            <w:tcW w:w="236" w:type="dxa"/>
            <w:gridSpan w:val="2"/>
          </w:tcPr>
          <w:p w14:paraId="2F063316" w14:textId="77777777" w:rsidR="00A95EAD" w:rsidRPr="0044282A" w:rsidRDefault="00A95EAD" w:rsidP="00A95EAD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43" w:type="dxa"/>
            <w:gridSpan w:val="2"/>
          </w:tcPr>
          <w:p w14:paraId="1BE28D5D" w14:textId="77777777" w:rsidR="00A95EAD" w:rsidRPr="0044282A" w:rsidRDefault="00A95EAD" w:rsidP="00A95EAD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266" w:type="dxa"/>
            <w:gridSpan w:val="3"/>
            <w:vAlign w:val="bottom"/>
          </w:tcPr>
          <w:p w14:paraId="5D55EF5E" w14:textId="36746653" w:rsidR="00A95EAD" w:rsidRPr="0044282A" w:rsidRDefault="006A1D5C" w:rsidP="00A95EAD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A95EAD" w:rsidRPr="0044282A" w14:paraId="66ECCC37" w14:textId="77777777" w:rsidTr="00DF2D64">
        <w:trPr>
          <w:gridAfter w:val="1"/>
          <w:wAfter w:w="77" w:type="dxa"/>
          <w:trHeight w:val="142"/>
        </w:trPr>
        <w:tc>
          <w:tcPr>
            <w:tcW w:w="1293" w:type="dxa"/>
          </w:tcPr>
          <w:p w14:paraId="7EFC6E98" w14:textId="77777777" w:rsidR="00A95EAD" w:rsidRPr="0044282A" w:rsidRDefault="00A95EAD" w:rsidP="00A95EAD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312" w:type="dxa"/>
            <w:gridSpan w:val="7"/>
          </w:tcPr>
          <w:p w14:paraId="352BC49D" w14:textId="77777777" w:rsidR="00A95EAD" w:rsidRPr="0044282A" w:rsidRDefault="00A95EAD" w:rsidP="00A95EAD">
            <w:pPr>
              <w:ind w:right="-40"/>
              <w:jc w:val="center"/>
              <w:rPr>
                <w:rFonts w:asciiTheme="majorBidi" w:hAnsiTheme="majorBidi" w:cstheme="majorBidi"/>
                <w:i/>
                <w:iCs/>
                <w:sz w:val="28"/>
              </w:rPr>
            </w:pPr>
            <w:r w:rsidRPr="0044282A">
              <w:rPr>
                <w:rFonts w:asciiTheme="majorBidi" w:hAnsiTheme="majorBidi" w:cstheme="majorBidi"/>
                <w:i/>
                <w:iCs/>
                <w:sz w:val="28"/>
                <w:cs/>
              </w:rPr>
              <w:t>(ร้อยละต่อปี)</w:t>
            </w:r>
          </w:p>
        </w:tc>
        <w:tc>
          <w:tcPr>
            <w:tcW w:w="243" w:type="dxa"/>
            <w:gridSpan w:val="2"/>
          </w:tcPr>
          <w:p w14:paraId="6B229D90" w14:textId="77777777" w:rsidR="00A95EAD" w:rsidRPr="0044282A" w:rsidRDefault="00A95EAD" w:rsidP="00A95EAD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517" w:type="dxa"/>
            <w:gridSpan w:val="13"/>
          </w:tcPr>
          <w:p w14:paraId="2A03980C" w14:textId="77777777" w:rsidR="00A95EAD" w:rsidRPr="0044282A" w:rsidRDefault="00A95EAD" w:rsidP="00A95EAD">
            <w:pPr>
              <w:ind w:right="42"/>
              <w:jc w:val="center"/>
              <w:rPr>
                <w:rFonts w:asciiTheme="majorBidi" w:hAnsiTheme="majorBidi" w:cstheme="majorBidi"/>
                <w:i/>
                <w:iCs/>
                <w:sz w:val="28"/>
                <w:cs/>
              </w:rPr>
            </w:pPr>
            <w:r w:rsidRPr="0044282A">
              <w:rPr>
                <w:rFonts w:asciiTheme="majorBidi" w:hAnsiTheme="majorBidi" w:cstheme="majorBidi"/>
                <w:i/>
                <w:iCs/>
                <w:sz w:val="28"/>
                <w:cs/>
              </w:rPr>
              <w:t>(พันบาท)</w:t>
            </w:r>
          </w:p>
        </w:tc>
      </w:tr>
      <w:tr w:rsidR="00A95EAD" w:rsidRPr="0044282A" w14:paraId="0CF527F3" w14:textId="77777777" w:rsidTr="00DF2D64">
        <w:trPr>
          <w:trHeight w:val="142"/>
        </w:trPr>
        <w:tc>
          <w:tcPr>
            <w:tcW w:w="1293" w:type="dxa"/>
          </w:tcPr>
          <w:p w14:paraId="25633B3D" w14:textId="0C305793" w:rsidR="00A95EAD" w:rsidRPr="0044282A" w:rsidRDefault="00855388" w:rsidP="00A95EAD">
            <w:pPr>
              <w:ind w:left="167" w:right="-282" w:hanging="167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กรรมการ</w:t>
            </w:r>
          </w:p>
        </w:tc>
        <w:tc>
          <w:tcPr>
            <w:tcW w:w="923" w:type="dxa"/>
            <w:gridSpan w:val="2"/>
          </w:tcPr>
          <w:p w14:paraId="56E339EE" w14:textId="77777777" w:rsidR="00A95EAD" w:rsidRPr="0044282A" w:rsidRDefault="00A95EAD" w:rsidP="00A95EAD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44282A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04" w:type="dxa"/>
            <w:gridSpan w:val="2"/>
          </w:tcPr>
          <w:p w14:paraId="663252C6" w14:textId="77777777" w:rsidR="00A95EAD" w:rsidRPr="0044282A" w:rsidRDefault="00A95EAD" w:rsidP="00A95EAD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5" w:type="dxa"/>
            <w:gridSpan w:val="3"/>
            <w:shd w:val="clear" w:color="auto" w:fill="auto"/>
          </w:tcPr>
          <w:p w14:paraId="5E890628" w14:textId="23CAABC7" w:rsidR="00A95EAD" w:rsidRPr="0044282A" w:rsidRDefault="006A1D5C" w:rsidP="00A95EAD">
            <w:pPr>
              <w:ind w:left="-50" w:right="-40"/>
              <w:jc w:val="center"/>
              <w:rPr>
                <w:rFonts w:asciiTheme="majorBidi" w:hAnsiTheme="majorBidi" w:cstheme="majorBidi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7</w:t>
            </w:r>
            <w:r w:rsidR="00011F7A" w:rsidRPr="0044282A">
              <w:rPr>
                <w:rFonts w:asciiTheme="majorBidi" w:hAnsiTheme="majorBidi" w:cstheme="majorBidi"/>
                <w:sz w:val="28"/>
              </w:rPr>
              <w:t>.</w:t>
            </w:r>
            <w:r w:rsidRPr="006A1D5C">
              <w:rPr>
                <w:rFonts w:asciiTheme="majorBidi" w:hAnsiTheme="majorBidi" w:cstheme="majorBidi"/>
                <w:sz w:val="28"/>
              </w:rPr>
              <w:t>00</w:t>
            </w:r>
          </w:p>
        </w:tc>
        <w:tc>
          <w:tcPr>
            <w:tcW w:w="243" w:type="dxa"/>
            <w:gridSpan w:val="2"/>
          </w:tcPr>
          <w:p w14:paraId="49BE070B" w14:textId="77777777" w:rsidR="00A95EAD" w:rsidRPr="0044282A" w:rsidRDefault="00A95EAD" w:rsidP="00A95EAD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14:paraId="0316697C" w14:textId="77777777" w:rsidR="00A95EAD" w:rsidRPr="0044282A" w:rsidRDefault="00A95EAD" w:rsidP="00A95EAD">
            <w:pPr>
              <w:ind w:right="-285"/>
              <w:jc w:val="center"/>
              <w:rPr>
                <w:rFonts w:asciiTheme="majorBidi" w:hAnsiTheme="majorBidi" w:cstheme="majorBidi"/>
                <w:sz w:val="28"/>
              </w:rPr>
            </w:pPr>
            <w:r w:rsidRPr="0044282A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10" w:type="dxa"/>
          </w:tcPr>
          <w:p w14:paraId="0DD96549" w14:textId="77777777" w:rsidR="00A95EAD" w:rsidRPr="0044282A" w:rsidRDefault="00A95EAD" w:rsidP="00A95EAD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03" w:type="dxa"/>
            <w:gridSpan w:val="2"/>
            <w:shd w:val="clear" w:color="auto" w:fill="auto"/>
            <w:vAlign w:val="bottom"/>
          </w:tcPr>
          <w:p w14:paraId="2E20101E" w14:textId="67B9F66C" w:rsidR="00A95EAD" w:rsidRPr="0044282A" w:rsidRDefault="006A1D5C" w:rsidP="00011F7A">
            <w:pPr>
              <w:ind w:right="32"/>
              <w:jc w:val="right"/>
              <w:rPr>
                <w:rFonts w:asciiTheme="majorBidi" w:hAnsiTheme="majorBidi" w:cstheme="majorBidi"/>
                <w:sz w:val="28"/>
              </w:rPr>
            </w:pPr>
            <w:r w:rsidRPr="006A1D5C">
              <w:rPr>
                <w:rFonts w:asciiTheme="majorBidi" w:hAnsiTheme="majorBidi" w:cstheme="majorBidi" w:hint="cs"/>
                <w:sz w:val="28"/>
              </w:rPr>
              <w:t>50</w:t>
            </w:r>
            <w:r w:rsidR="00011F7A" w:rsidRPr="0044282A">
              <w:rPr>
                <w:rFonts w:asciiTheme="majorBidi" w:hAnsiTheme="majorBidi" w:cstheme="majorBidi"/>
                <w:sz w:val="28"/>
              </w:rPr>
              <w:t>,</w:t>
            </w:r>
            <w:r w:rsidRPr="006A1D5C">
              <w:rPr>
                <w:rFonts w:asciiTheme="majorBidi" w:hAnsiTheme="majorBidi" w:cstheme="majorBidi"/>
                <w:sz w:val="28"/>
              </w:rPr>
              <w:t>000</w:t>
            </w:r>
          </w:p>
        </w:tc>
        <w:tc>
          <w:tcPr>
            <w:tcW w:w="304" w:type="dxa"/>
            <w:gridSpan w:val="2"/>
          </w:tcPr>
          <w:p w14:paraId="1F171136" w14:textId="77777777" w:rsidR="00A95EAD" w:rsidRPr="0044282A" w:rsidRDefault="00A95EAD" w:rsidP="00A95EAD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14:paraId="2BBC309A" w14:textId="093518EE" w:rsidR="00A95EAD" w:rsidRPr="0044282A" w:rsidRDefault="00011F7A" w:rsidP="00011F7A">
            <w:pPr>
              <w:ind w:right="-105"/>
              <w:jc w:val="center"/>
              <w:rPr>
                <w:rFonts w:asciiTheme="majorBidi" w:hAnsiTheme="majorBidi" w:cstheme="majorBidi"/>
                <w:sz w:val="28"/>
              </w:rPr>
            </w:pPr>
            <w:r w:rsidRPr="0044282A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6" w:type="dxa"/>
            <w:gridSpan w:val="2"/>
          </w:tcPr>
          <w:p w14:paraId="6DA14F9F" w14:textId="77777777" w:rsidR="00A95EAD" w:rsidRPr="0044282A" w:rsidRDefault="00A95EAD" w:rsidP="00A95EAD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43" w:type="dxa"/>
            <w:gridSpan w:val="2"/>
          </w:tcPr>
          <w:p w14:paraId="60787222" w14:textId="77777777" w:rsidR="00A95EAD" w:rsidRPr="0044282A" w:rsidRDefault="00A95EAD" w:rsidP="00A95EAD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EFC213" w14:textId="6690EA0C" w:rsidR="00A95EAD" w:rsidRPr="0044282A" w:rsidRDefault="006A1D5C" w:rsidP="00011F7A">
            <w:pPr>
              <w:ind w:right="42"/>
              <w:jc w:val="right"/>
              <w:rPr>
                <w:rFonts w:asciiTheme="majorBidi" w:hAnsiTheme="majorBidi" w:cstheme="majorBidi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50</w:t>
            </w:r>
            <w:r w:rsidR="00011F7A" w:rsidRPr="0044282A">
              <w:rPr>
                <w:rFonts w:asciiTheme="majorBidi" w:hAnsiTheme="majorBidi" w:cstheme="majorBidi"/>
                <w:sz w:val="28"/>
              </w:rPr>
              <w:t>,</w:t>
            </w:r>
            <w:r w:rsidRPr="006A1D5C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011F7A" w:rsidRPr="0044282A" w14:paraId="6949983C" w14:textId="77777777" w:rsidTr="00DF2D64">
        <w:trPr>
          <w:trHeight w:val="285"/>
        </w:trPr>
        <w:tc>
          <w:tcPr>
            <w:tcW w:w="1293" w:type="dxa"/>
          </w:tcPr>
          <w:p w14:paraId="340A4EF9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44282A">
              <w:rPr>
                <w:rFonts w:asciiTheme="majorBidi" w:hAnsiTheme="majorBidi" w:cstheme="majorBidi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23" w:type="dxa"/>
            <w:gridSpan w:val="2"/>
          </w:tcPr>
          <w:p w14:paraId="0A847B0E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04" w:type="dxa"/>
            <w:gridSpan w:val="2"/>
          </w:tcPr>
          <w:p w14:paraId="17717E56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5" w:type="dxa"/>
            <w:gridSpan w:val="3"/>
          </w:tcPr>
          <w:p w14:paraId="78087032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43" w:type="dxa"/>
            <w:gridSpan w:val="2"/>
          </w:tcPr>
          <w:p w14:paraId="76C52EE3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double" w:sz="4" w:space="0" w:color="auto"/>
            </w:tcBorders>
          </w:tcPr>
          <w:p w14:paraId="05A4BD12" w14:textId="77777777" w:rsidR="00011F7A" w:rsidRPr="0044282A" w:rsidRDefault="00011F7A" w:rsidP="00011F7A">
            <w:pPr>
              <w:ind w:right="-285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44282A">
              <w:rPr>
                <w:rFonts w:asciiTheme="majorBidi" w:hAnsiTheme="majorBidi" w:cstheme="majorBidi"/>
                <w:b/>
                <w:bCs/>
                <w:sz w:val="28"/>
              </w:rPr>
              <w:t>-</w:t>
            </w:r>
          </w:p>
        </w:tc>
        <w:tc>
          <w:tcPr>
            <w:tcW w:w="310" w:type="dxa"/>
          </w:tcPr>
          <w:p w14:paraId="1BF5FFBB" w14:textId="77777777" w:rsidR="00011F7A" w:rsidRPr="0044282A" w:rsidRDefault="00011F7A" w:rsidP="00011F7A">
            <w:pPr>
              <w:ind w:right="-306" w:firstLine="90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03" w:type="dxa"/>
            <w:gridSpan w:val="2"/>
          </w:tcPr>
          <w:p w14:paraId="47607882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04" w:type="dxa"/>
            <w:gridSpan w:val="2"/>
          </w:tcPr>
          <w:p w14:paraId="5AFBE951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33" w:type="dxa"/>
          </w:tcPr>
          <w:p w14:paraId="0D32BD51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36" w:type="dxa"/>
            <w:gridSpan w:val="2"/>
          </w:tcPr>
          <w:p w14:paraId="6E958DB0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43" w:type="dxa"/>
            <w:gridSpan w:val="2"/>
          </w:tcPr>
          <w:p w14:paraId="7A697ACA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266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98A047" w14:textId="12625924" w:rsidR="00011F7A" w:rsidRPr="0044282A" w:rsidRDefault="006A1D5C" w:rsidP="00011F7A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8"/>
              </w:rPr>
              <w:t>50</w:t>
            </w:r>
            <w:r w:rsidR="00011F7A" w:rsidRPr="0044282A"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8"/>
              </w:rPr>
              <w:t>000</w:t>
            </w:r>
          </w:p>
        </w:tc>
      </w:tr>
      <w:tr w:rsidR="009F18B5" w:rsidRPr="0044282A" w14:paraId="3CD78979" w14:textId="77777777" w:rsidTr="00DF2D64">
        <w:trPr>
          <w:trHeight w:val="285"/>
        </w:trPr>
        <w:tc>
          <w:tcPr>
            <w:tcW w:w="1293" w:type="dxa"/>
          </w:tcPr>
          <w:p w14:paraId="650677CE" w14:textId="77777777" w:rsidR="009F18B5" w:rsidRPr="0044282A" w:rsidRDefault="009F18B5" w:rsidP="00011F7A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23" w:type="dxa"/>
            <w:gridSpan w:val="2"/>
          </w:tcPr>
          <w:p w14:paraId="442F0210" w14:textId="77777777" w:rsidR="009F18B5" w:rsidRPr="0044282A" w:rsidRDefault="009F18B5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04" w:type="dxa"/>
            <w:gridSpan w:val="2"/>
          </w:tcPr>
          <w:p w14:paraId="5A6EECB0" w14:textId="77777777" w:rsidR="009F18B5" w:rsidRPr="0044282A" w:rsidRDefault="009F18B5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5" w:type="dxa"/>
            <w:gridSpan w:val="3"/>
          </w:tcPr>
          <w:p w14:paraId="6C7B03B6" w14:textId="77777777" w:rsidR="009F18B5" w:rsidRPr="0044282A" w:rsidRDefault="009F18B5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43" w:type="dxa"/>
            <w:gridSpan w:val="2"/>
          </w:tcPr>
          <w:p w14:paraId="464A4CE9" w14:textId="77777777" w:rsidR="009F18B5" w:rsidRPr="0044282A" w:rsidRDefault="009F18B5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99" w:type="dxa"/>
            <w:tcBorders>
              <w:top w:val="double" w:sz="4" w:space="0" w:color="auto"/>
            </w:tcBorders>
          </w:tcPr>
          <w:p w14:paraId="2B7560C9" w14:textId="77777777" w:rsidR="009F18B5" w:rsidRPr="0044282A" w:rsidRDefault="009F18B5" w:rsidP="00011F7A">
            <w:pPr>
              <w:ind w:right="-285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10" w:type="dxa"/>
          </w:tcPr>
          <w:p w14:paraId="510EC633" w14:textId="77777777" w:rsidR="009F18B5" w:rsidRPr="0044282A" w:rsidRDefault="009F18B5" w:rsidP="00011F7A">
            <w:pPr>
              <w:ind w:right="-306" w:firstLine="90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03" w:type="dxa"/>
            <w:gridSpan w:val="2"/>
          </w:tcPr>
          <w:p w14:paraId="3ED681CC" w14:textId="77777777" w:rsidR="009F18B5" w:rsidRPr="0044282A" w:rsidRDefault="009F18B5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04" w:type="dxa"/>
            <w:gridSpan w:val="2"/>
          </w:tcPr>
          <w:p w14:paraId="463E3ED5" w14:textId="77777777" w:rsidR="009F18B5" w:rsidRPr="0044282A" w:rsidRDefault="009F18B5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33" w:type="dxa"/>
          </w:tcPr>
          <w:p w14:paraId="5CFD5568" w14:textId="77777777" w:rsidR="009F18B5" w:rsidRPr="0044282A" w:rsidRDefault="009F18B5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36" w:type="dxa"/>
            <w:gridSpan w:val="2"/>
          </w:tcPr>
          <w:p w14:paraId="7DC2636C" w14:textId="77777777" w:rsidR="009F18B5" w:rsidRPr="0044282A" w:rsidRDefault="009F18B5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43" w:type="dxa"/>
            <w:gridSpan w:val="2"/>
          </w:tcPr>
          <w:p w14:paraId="256D34FA" w14:textId="77777777" w:rsidR="009F18B5" w:rsidRPr="0044282A" w:rsidRDefault="009F18B5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266" w:type="dxa"/>
            <w:gridSpan w:val="3"/>
            <w:tcBorders>
              <w:top w:val="double" w:sz="4" w:space="0" w:color="auto"/>
            </w:tcBorders>
            <w:vAlign w:val="bottom"/>
          </w:tcPr>
          <w:p w14:paraId="69960F58" w14:textId="77777777" w:rsidR="009F18B5" w:rsidRPr="006A1D5C" w:rsidRDefault="009F18B5" w:rsidP="00011F7A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011F7A" w:rsidRPr="0044282A" w14:paraId="236DE1D1" w14:textId="77777777" w:rsidTr="00DF2D64">
        <w:trPr>
          <w:gridAfter w:val="2"/>
          <w:wAfter w:w="92" w:type="dxa"/>
          <w:trHeight w:val="286"/>
        </w:trPr>
        <w:tc>
          <w:tcPr>
            <w:tcW w:w="1316" w:type="dxa"/>
            <w:gridSpan w:val="2"/>
          </w:tcPr>
          <w:p w14:paraId="1C1222F2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261" w:type="dxa"/>
            <w:gridSpan w:val="5"/>
            <w:vAlign w:val="bottom"/>
          </w:tcPr>
          <w:p w14:paraId="7ED35129" w14:textId="77777777" w:rsidR="00011F7A" w:rsidRPr="0044282A" w:rsidRDefault="00011F7A" w:rsidP="00011F7A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cs/>
              </w:rPr>
            </w:pPr>
            <w:r w:rsidRPr="0044282A">
              <w:rPr>
                <w:rFonts w:asciiTheme="majorBidi" w:hAnsiTheme="majorBidi" w:cstheme="majorBidi"/>
                <w:b/>
                <w:bCs/>
                <w:sz w:val="28"/>
                <w:cs/>
              </w:rPr>
              <w:t>อัตราดอกเบี้ย</w:t>
            </w:r>
          </w:p>
        </w:tc>
        <w:tc>
          <w:tcPr>
            <w:tcW w:w="247" w:type="dxa"/>
            <w:gridSpan w:val="2"/>
            <w:vAlign w:val="bottom"/>
          </w:tcPr>
          <w:p w14:paraId="0BDD9B64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526" w:type="dxa"/>
            <w:gridSpan w:val="13"/>
            <w:vAlign w:val="bottom"/>
          </w:tcPr>
          <w:p w14:paraId="4F9F0ACB" w14:textId="77777777" w:rsidR="00011F7A" w:rsidRPr="0044282A" w:rsidRDefault="00011F7A" w:rsidP="00011F7A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44282A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011F7A" w:rsidRPr="0044282A" w14:paraId="0BE29F0C" w14:textId="77777777" w:rsidTr="00DF2D64">
        <w:trPr>
          <w:gridAfter w:val="2"/>
          <w:wAfter w:w="92" w:type="dxa"/>
          <w:trHeight w:val="286"/>
        </w:trPr>
        <w:tc>
          <w:tcPr>
            <w:tcW w:w="1316" w:type="dxa"/>
            <w:gridSpan w:val="2"/>
          </w:tcPr>
          <w:p w14:paraId="497CE11F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942" w:type="dxa"/>
            <w:gridSpan w:val="2"/>
            <w:vAlign w:val="bottom"/>
          </w:tcPr>
          <w:p w14:paraId="56D54611" w14:textId="77777777" w:rsidR="00011F7A" w:rsidRPr="0044282A" w:rsidRDefault="00011F7A" w:rsidP="00011F7A">
            <w:pPr>
              <w:ind w:left="-103" w:right="-96"/>
              <w:jc w:val="center"/>
              <w:rPr>
                <w:rFonts w:asciiTheme="majorBidi" w:hAnsiTheme="majorBidi" w:cstheme="majorBidi"/>
                <w:sz w:val="28"/>
              </w:rPr>
            </w:pPr>
            <w:r w:rsidRPr="0044282A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  <w:tc>
          <w:tcPr>
            <w:tcW w:w="310" w:type="dxa"/>
            <w:gridSpan w:val="2"/>
            <w:vAlign w:val="bottom"/>
          </w:tcPr>
          <w:p w14:paraId="4EEDD1EB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09" w:type="dxa"/>
          </w:tcPr>
          <w:p w14:paraId="149AF2C0" w14:textId="77777777" w:rsidR="00011F7A" w:rsidRPr="0044282A" w:rsidRDefault="00011F7A" w:rsidP="00011F7A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cs/>
              </w:rPr>
            </w:pPr>
            <w:r w:rsidRPr="0044282A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  <w:tc>
          <w:tcPr>
            <w:tcW w:w="247" w:type="dxa"/>
            <w:gridSpan w:val="2"/>
            <w:vAlign w:val="bottom"/>
          </w:tcPr>
          <w:p w14:paraId="175F6314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23" w:type="dxa"/>
            <w:gridSpan w:val="2"/>
            <w:vAlign w:val="bottom"/>
          </w:tcPr>
          <w:p w14:paraId="4168BA00" w14:textId="77777777" w:rsidR="00011F7A" w:rsidRPr="0044282A" w:rsidRDefault="00011F7A" w:rsidP="00011F7A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44282A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  <w:tc>
          <w:tcPr>
            <w:tcW w:w="310" w:type="dxa"/>
            <w:vAlign w:val="bottom"/>
          </w:tcPr>
          <w:p w14:paraId="69B473A1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0" w:type="dxa"/>
            <w:vAlign w:val="bottom"/>
          </w:tcPr>
          <w:p w14:paraId="4AC4DB54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10" w:type="dxa"/>
            <w:gridSpan w:val="2"/>
            <w:vAlign w:val="bottom"/>
          </w:tcPr>
          <w:p w14:paraId="7D1EF84F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80" w:type="dxa"/>
            <w:gridSpan w:val="3"/>
            <w:vAlign w:val="bottom"/>
          </w:tcPr>
          <w:p w14:paraId="43BB589A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48" w:type="dxa"/>
            <w:gridSpan w:val="2"/>
            <w:vAlign w:val="bottom"/>
          </w:tcPr>
          <w:p w14:paraId="0542DD52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275" w:type="dxa"/>
            <w:gridSpan w:val="2"/>
          </w:tcPr>
          <w:p w14:paraId="7131504D" w14:textId="77777777" w:rsidR="00011F7A" w:rsidRPr="0044282A" w:rsidRDefault="00011F7A" w:rsidP="00011F7A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44282A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</w:tr>
      <w:tr w:rsidR="00011F7A" w:rsidRPr="0044282A" w14:paraId="6D4EF149" w14:textId="77777777" w:rsidTr="00DF2D64">
        <w:trPr>
          <w:gridAfter w:val="2"/>
          <w:wAfter w:w="92" w:type="dxa"/>
          <w:trHeight w:val="286"/>
        </w:trPr>
        <w:tc>
          <w:tcPr>
            <w:tcW w:w="1316" w:type="dxa"/>
            <w:gridSpan w:val="2"/>
          </w:tcPr>
          <w:p w14:paraId="0FFC599E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942" w:type="dxa"/>
            <w:gridSpan w:val="2"/>
            <w:vAlign w:val="bottom"/>
          </w:tcPr>
          <w:p w14:paraId="5F06B619" w14:textId="6E190C0A" w:rsidR="00011F7A" w:rsidRPr="0044282A" w:rsidRDefault="006A1D5C" w:rsidP="00011F7A">
            <w:pPr>
              <w:ind w:left="-103" w:right="-96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1</w:t>
            </w:r>
            <w:r w:rsidR="00011F7A" w:rsidRPr="0044282A">
              <w:rPr>
                <w:rFonts w:asciiTheme="majorBidi" w:hAnsiTheme="majorBidi" w:cstheme="majorBidi"/>
                <w:sz w:val="28"/>
              </w:rPr>
              <w:t xml:space="preserve"> </w:t>
            </w:r>
            <w:r w:rsidR="00011F7A" w:rsidRPr="0044282A">
              <w:rPr>
                <w:rFonts w:asciiTheme="majorBidi" w:hAnsiTheme="majorBidi" w:cstheme="majorBidi"/>
                <w:sz w:val="28"/>
                <w:cs/>
              </w:rPr>
              <w:t>มกราคม</w:t>
            </w:r>
          </w:p>
        </w:tc>
        <w:tc>
          <w:tcPr>
            <w:tcW w:w="310" w:type="dxa"/>
            <w:gridSpan w:val="2"/>
            <w:vAlign w:val="bottom"/>
          </w:tcPr>
          <w:p w14:paraId="1F84C3A9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09" w:type="dxa"/>
            <w:vAlign w:val="bottom"/>
          </w:tcPr>
          <w:p w14:paraId="4352F76C" w14:textId="20003DD8" w:rsidR="00011F7A" w:rsidRPr="0044282A" w:rsidRDefault="006A1D5C" w:rsidP="00011F7A">
            <w:pPr>
              <w:ind w:left="-70" w:right="-201" w:hanging="160"/>
              <w:jc w:val="center"/>
              <w:rPr>
                <w:rFonts w:asciiTheme="majorBidi" w:hAnsiTheme="majorBidi" w:cstheme="majorBidi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31</w:t>
            </w:r>
            <w:r w:rsidR="00011F7A" w:rsidRPr="0044282A">
              <w:rPr>
                <w:rFonts w:asciiTheme="majorBidi" w:hAnsiTheme="majorBidi" w:cstheme="majorBidi"/>
                <w:sz w:val="28"/>
              </w:rPr>
              <w:t xml:space="preserve"> </w:t>
            </w:r>
            <w:r w:rsidR="00011F7A" w:rsidRPr="0044282A">
              <w:rPr>
                <w:rFonts w:asciiTheme="majorBidi" w:hAnsiTheme="majorBidi"/>
                <w:sz w:val="28"/>
                <w:cs/>
              </w:rPr>
              <w:t>ธันวาคม</w:t>
            </w:r>
          </w:p>
        </w:tc>
        <w:tc>
          <w:tcPr>
            <w:tcW w:w="247" w:type="dxa"/>
            <w:gridSpan w:val="2"/>
            <w:vAlign w:val="bottom"/>
          </w:tcPr>
          <w:p w14:paraId="60EAB995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23" w:type="dxa"/>
            <w:gridSpan w:val="2"/>
            <w:vAlign w:val="bottom"/>
          </w:tcPr>
          <w:p w14:paraId="27DE70AE" w14:textId="1F41CC79" w:rsidR="00011F7A" w:rsidRPr="0044282A" w:rsidRDefault="006A1D5C" w:rsidP="00011F7A">
            <w:pPr>
              <w:ind w:right="-126" w:hanging="90"/>
              <w:jc w:val="center"/>
              <w:rPr>
                <w:rFonts w:asciiTheme="majorBidi" w:hAnsiTheme="majorBidi" w:cstheme="majorBidi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1</w:t>
            </w:r>
            <w:r w:rsidR="00011F7A" w:rsidRPr="0044282A">
              <w:rPr>
                <w:rFonts w:asciiTheme="majorBidi" w:hAnsiTheme="majorBidi" w:cstheme="majorBidi"/>
                <w:sz w:val="28"/>
              </w:rPr>
              <w:t xml:space="preserve"> </w:t>
            </w:r>
            <w:r w:rsidR="00011F7A" w:rsidRPr="0044282A">
              <w:rPr>
                <w:rFonts w:asciiTheme="majorBidi" w:hAnsiTheme="majorBidi" w:cstheme="majorBidi"/>
                <w:sz w:val="28"/>
                <w:cs/>
              </w:rPr>
              <w:t>มกราคม</w:t>
            </w:r>
          </w:p>
        </w:tc>
        <w:tc>
          <w:tcPr>
            <w:tcW w:w="310" w:type="dxa"/>
            <w:vAlign w:val="bottom"/>
          </w:tcPr>
          <w:p w14:paraId="1B959E1A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0" w:type="dxa"/>
            <w:vAlign w:val="bottom"/>
          </w:tcPr>
          <w:p w14:paraId="55DF0B95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10" w:type="dxa"/>
            <w:gridSpan w:val="2"/>
            <w:vAlign w:val="bottom"/>
          </w:tcPr>
          <w:p w14:paraId="68CC3F8C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80" w:type="dxa"/>
            <w:gridSpan w:val="3"/>
            <w:vAlign w:val="bottom"/>
          </w:tcPr>
          <w:p w14:paraId="1495887B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48" w:type="dxa"/>
            <w:gridSpan w:val="2"/>
            <w:vAlign w:val="bottom"/>
          </w:tcPr>
          <w:p w14:paraId="47A18ECE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1BF0508D" w14:textId="7FD87356" w:rsidR="00011F7A" w:rsidRPr="0044282A" w:rsidRDefault="006A1D5C" w:rsidP="00011F7A">
            <w:pPr>
              <w:ind w:left="-78" w:right="-48"/>
              <w:jc w:val="center"/>
              <w:rPr>
                <w:rFonts w:asciiTheme="majorBidi" w:hAnsiTheme="majorBidi" w:cstheme="majorBidi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31</w:t>
            </w:r>
            <w:r w:rsidR="00011F7A" w:rsidRPr="0044282A">
              <w:rPr>
                <w:rFonts w:asciiTheme="majorBidi" w:hAnsiTheme="majorBidi" w:cstheme="majorBidi"/>
                <w:sz w:val="28"/>
              </w:rPr>
              <w:t xml:space="preserve"> </w:t>
            </w:r>
            <w:r w:rsidR="00011F7A" w:rsidRPr="0044282A">
              <w:rPr>
                <w:rFonts w:asciiTheme="majorBidi" w:hAnsiTheme="majorBidi"/>
                <w:sz w:val="28"/>
                <w:cs/>
              </w:rPr>
              <w:t>ธันวาคม</w:t>
            </w:r>
          </w:p>
        </w:tc>
      </w:tr>
      <w:tr w:rsidR="00011F7A" w:rsidRPr="0044282A" w14:paraId="68865DEC" w14:textId="77777777" w:rsidTr="00DF2D64">
        <w:trPr>
          <w:gridAfter w:val="2"/>
          <w:wAfter w:w="92" w:type="dxa"/>
          <w:trHeight w:val="421"/>
        </w:trPr>
        <w:tc>
          <w:tcPr>
            <w:tcW w:w="1316" w:type="dxa"/>
            <w:gridSpan w:val="2"/>
          </w:tcPr>
          <w:p w14:paraId="088B62FA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942" w:type="dxa"/>
            <w:gridSpan w:val="2"/>
            <w:vAlign w:val="bottom"/>
          </w:tcPr>
          <w:p w14:paraId="6660C232" w14:textId="1D2284C3" w:rsidR="00011F7A" w:rsidRPr="0044282A" w:rsidRDefault="006A1D5C" w:rsidP="00011F7A">
            <w:pPr>
              <w:ind w:left="-103" w:right="-96"/>
              <w:jc w:val="center"/>
              <w:rPr>
                <w:rFonts w:asciiTheme="majorBidi" w:hAnsiTheme="majorBidi" w:cstheme="majorBidi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310" w:type="dxa"/>
            <w:gridSpan w:val="2"/>
            <w:vAlign w:val="bottom"/>
          </w:tcPr>
          <w:p w14:paraId="2906ECE7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09" w:type="dxa"/>
            <w:vAlign w:val="bottom"/>
          </w:tcPr>
          <w:p w14:paraId="09BB339C" w14:textId="0BD4DEFD" w:rsidR="00011F7A" w:rsidRPr="0044282A" w:rsidRDefault="006A1D5C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247" w:type="dxa"/>
            <w:gridSpan w:val="2"/>
            <w:vAlign w:val="bottom"/>
          </w:tcPr>
          <w:p w14:paraId="6DB7AB68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23" w:type="dxa"/>
            <w:gridSpan w:val="2"/>
            <w:vAlign w:val="bottom"/>
          </w:tcPr>
          <w:p w14:paraId="3A37966A" w14:textId="11A477DC" w:rsidR="00011F7A" w:rsidRPr="0044282A" w:rsidRDefault="006A1D5C" w:rsidP="00011F7A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310" w:type="dxa"/>
          </w:tcPr>
          <w:p w14:paraId="01922E10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0" w:type="dxa"/>
            <w:vAlign w:val="bottom"/>
          </w:tcPr>
          <w:p w14:paraId="5FFDCF36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44282A">
              <w:rPr>
                <w:rFonts w:asciiTheme="majorBidi" w:hAnsiTheme="majorBidi" w:cstheme="majorBidi"/>
                <w:sz w:val="28"/>
                <w:cs/>
              </w:rPr>
              <w:t>เพิ่มขึ้น</w:t>
            </w:r>
          </w:p>
        </w:tc>
        <w:tc>
          <w:tcPr>
            <w:tcW w:w="310" w:type="dxa"/>
            <w:gridSpan w:val="2"/>
            <w:vAlign w:val="bottom"/>
          </w:tcPr>
          <w:p w14:paraId="27033BB0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80" w:type="dxa"/>
            <w:gridSpan w:val="3"/>
            <w:vAlign w:val="bottom"/>
          </w:tcPr>
          <w:p w14:paraId="507D940E" w14:textId="3D8728FC" w:rsidR="00011F7A" w:rsidRPr="0044282A" w:rsidRDefault="00011F7A" w:rsidP="00767D0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44282A">
              <w:rPr>
                <w:rFonts w:asciiTheme="majorBidi" w:hAnsiTheme="majorBidi" w:cstheme="majorBidi"/>
                <w:sz w:val="28"/>
                <w:cs/>
              </w:rPr>
              <w:t>จ่ายชำระ</w:t>
            </w:r>
          </w:p>
        </w:tc>
        <w:tc>
          <w:tcPr>
            <w:tcW w:w="248" w:type="dxa"/>
            <w:gridSpan w:val="2"/>
          </w:tcPr>
          <w:p w14:paraId="7CA5C203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7E10E0A0" w14:textId="50B2D87F" w:rsidR="00011F7A" w:rsidRPr="0044282A" w:rsidRDefault="006A1D5C" w:rsidP="00011F7A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011F7A" w:rsidRPr="0044282A" w14:paraId="1EF8A7A7" w14:textId="77777777" w:rsidTr="00DF2D64">
        <w:trPr>
          <w:gridAfter w:val="2"/>
          <w:wAfter w:w="92" w:type="dxa"/>
          <w:trHeight w:val="143"/>
        </w:trPr>
        <w:tc>
          <w:tcPr>
            <w:tcW w:w="1316" w:type="dxa"/>
            <w:gridSpan w:val="2"/>
          </w:tcPr>
          <w:p w14:paraId="05CE140F" w14:textId="77777777" w:rsidR="00011F7A" w:rsidRPr="0044282A" w:rsidRDefault="00011F7A" w:rsidP="00011F7A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261" w:type="dxa"/>
            <w:gridSpan w:val="5"/>
          </w:tcPr>
          <w:p w14:paraId="4DE43773" w14:textId="77777777" w:rsidR="00011F7A" w:rsidRPr="0044282A" w:rsidRDefault="00011F7A" w:rsidP="00011F7A">
            <w:pPr>
              <w:ind w:right="-40"/>
              <w:jc w:val="center"/>
              <w:rPr>
                <w:rFonts w:asciiTheme="majorBidi" w:hAnsiTheme="majorBidi" w:cstheme="majorBidi"/>
                <w:sz w:val="28"/>
              </w:rPr>
            </w:pPr>
            <w:r w:rsidRPr="0044282A">
              <w:rPr>
                <w:rFonts w:asciiTheme="majorBidi" w:hAnsiTheme="majorBidi" w:cstheme="majorBidi"/>
                <w:i/>
                <w:iCs/>
                <w:sz w:val="28"/>
                <w:cs/>
              </w:rPr>
              <w:t>(ร้อยละต่อปี)</w:t>
            </w:r>
          </w:p>
        </w:tc>
        <w:tc>
          <w:tcPr>
            <w:tcW w:w="247" w:type="dxa"/>
            <w:gridSpan w:val="2"/>
          </w:tcPr>
          <w:p w14:paraId="473012DD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526" w:type="dxa"/>
            <w:gridSpan w:val="13"/>
          </w:tcPr>
          <w:p w14:paraId="1A508B31" w14:textId="77777777" w:rsidR="00011F7A" w:rsidRPr="0044282A" w:rsidRDefault="00011F7A" w:rsidP="00011F7A">
            <w:pPr>
              <w:ind w:right="42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4282A">
              <w:rPr>
                <w:rFonts w:asciiTheme="majorBidi" w:hAnsiTheme="majorBidi" w:cstheme="majorBidi"/>
                <w:i/>
                <w:iCs/>
                <w:sz w:val="28"/>
                <w:cs/>
              </w:rPr>
              <w:t>(พันบาท)</w:t>
            </w:r>
          </w:p>
        </w:tc>
      </w:tr>
      <w:tr w:rsidR="00011F7A" w:rsidRPr="0044282A" w14:paraId="6CDD1A89" w14:textId="77777777" w:rsidTr="00DF2D64">
        <w:trPr>
          <w:gridAfter w:val="2"/>
          <w:wAfter w:w="92" w:type="dxa"/>
          <w:trHeight w:val="143"/>
        </w:trPr>
        <w:tc>
          <w:tcPr>
            <w:tcW w:w="1316" w:type="dxa"/>
            <w:gridSpan w:val="2"/>
          </w:tcPr>
          <w:p w14:paraId="444464C5" w14:textId="77777777" w:rsidR="00011F7A" w:rsidRPr="0044282A" w:rsidRDefault="00011F7A" w:rsidP="00011F7A">
            <w:pPr>
              <w:rPr>
                <w:rFonts w:asciiTheme="majorBidi" w:hAnsiTheme="majorBidi" w:cstheme="majorBidi"/>
                <w:sz w:val="28"/>
                <w:cs/>
              </w:rPr>
            </w:pPr>
            <w:r w:rsidRPr="0044282A">
              <w:rPr>
                <w:rFonts w:asciiTheme="majorBidi" w:hAnsiTheme="majorBidi" w:cstheme="majorBidi"/>
                <w:sz w:val="28"/>
                <w:cs/>
              </w:rPr>
              <w:t>บริษัทย่อย</w:t>
            </w:r>
          </w:p>
        </w:tc>
        <w:tc>
          <w:tcPr>
            <w:tcW w:w="942" w:type="dxa"/>
            <w:gridSpan w:val="2"/>
          </w:tcPr>
          <w:p w14:paraId="0EDAAEC3" w14:textId="77777777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44282A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10" w:type="dxa"/>
            <w:gridSpan w:val="2"/>
          </w:tcPr>
          <w:p w14:paraId="766F3678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09" w:type="dxa"/>
            <w:shd w:val="clear" w:color="auto" w:fill="auto"/>
          </w:tcPr>
          <w:p w14:paraId="23898C50" w14:textId="1456E620" w:rsidR="00011F7A" w:rsidRPr="0044282A" w:rsidRDefault="006A1D5C" w:rsidP="00011F7A">
            <w:pPr>
              <w:ind w:right="-40"/>
              <w:jc w:val="center"/>
              <w:rPr>
                <w:rFonts w:asciiTheme="majorBidi" w:hAnsiTheme="majorBidi" w:cstheme="majorBidi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3</w:t>
            </w:r>
            <w:r w:rsidR="00011F7A" w:rsidRPr="0044282A">
              <w:rPr>
                <w:rFonts w:asciiTheme="majorBidi" w:hAnsiTheme="majorBidi" w:cstheme="majorBidi"/>
                <w:sz w:val="28"/>
              </w:rPr>
              <w:t>.</w:t>
            </w:r>
            <w:r w:rsidRPr="006A1D5C">
              <w:rPr>
                <w:rFonts w:asciiTheme="majorBidi" w:hAnsiTheme="majorBidi" w:cstheme="majorBidi"/>
                <w:sz w:val="28"/>
              </w:rPr>
              <w:t>00</w:t>
            </w:r>
          </w:p>
        </w:tc>
        <w:tc>
          <w:tcPr>
            <w:tcW w:w="247" w:type="dxa"/>
            <w:gridSpan w:val="2"/>
          </w:tcPr>
          <w:p w14:paraId="6ED89022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23" w:type="dxa"/>
            <w:gridSpan w:val="2"/>
          </w:tcPr>
          <w:p w14:paraId="051E559A" w14:textId="77777777" w:rsidR="00011F7A" w:rsidRPr="0044282A" w:rsidRDefault="00011F7A" w:rsidP="00011F7A">
            <w:pPr>
              <w:ind w:right="-285"/>
              <w:jc w:val="center"/>
              <w:rPr>
                <w:rFonts w:asciiTheme="majorBidi" w:hAnsiTheme="majorBidi" w:cstheme="majorBidi"/>
                <w:sz w:val="28"/>
              </w:rPr>
            </w:pPr>
            <w:r w:rsidRPr="0044282A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10" w:type="dxa"/>
          </w:tcPr>
          <w:p w14:paraId="77C6A220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A4693C6" w14:textId="49C5CB5F" w:rsidR="00011F7A" w:rsidRPr="0044282A" w:rsidRDefault="006A1D5C" w:rsidP="00011F7A">
            <w:pPr>
              <w:ind w:right="32"/>
              <w:jc w:val="right"/>
              <w:rPr>
                <w:rFonts w:asciiTheme="majorBidi" w:hAnsiTheme="majorBidi" w:cstheme="majorBidi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46</w:t>
            </w:r>
            <w:r w:rsidR="00011F7A" w:rsidRPr="0044282A">
              <w:rPr>
                <w:rFonts w:asciiTheme="majorBidi" w:hAnsiTheme="majorBidi" w:cstheme="majorBidi"/>
                <w:sz w:val="28"/>
              </w:rPr>
              <w:t>,</w:t>
            </w:r>
            <w:r w:rsidRPr="006A1D5C">
              <w:rPr>
                <w:rFonts w:asciiTheme="majorBidi" w:hAnsiTheme="majorBidi" w:cstheme="majorBidi"/>
                <w:sz w:val="28"/>
              </w:rPr>
              <w:t>000</w:t>
            </w:r>
          </w:p>
        </w:tc>
        <w:tc>
          <w:tcPr>
            <w:tcW w:w="310" w:type="dxa"/>
            <w:gridSpan w:val="2"/>
          </w:tcPr>
          <w:p w14:paraId="209FC702" w14:textId="77777777" w:rsidR="00011F7A" w:rsidRPr="0044282A" w:rsidRDefault="00011F7A" w:rsidP="00011F7A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80" w:type="dxa"/>
            <w:gridSpan w:val="3"/>
            <w:shd w:val="clear" w:color="auto" w:fill="auto"/>
          </w:tcPr>
          <w:p w14:paraId="6A8D6BA7" w14:textId="7B48B579" w:rsidR="00011F7A" w:rsidRPr="0044282A" w:rsidRDefault="00011F7A" w:rsidP="00011F7A">
            <w:pPr>
              <w:ind w:right="-285"/>
              <w:jc w:val="center"/>
              <w:rPr>
                <w:rFonts w:asciiTheme="majorBidi" w:hAnsiTheme="majorBidi" w:cstheme="majorBidi"/>
                <w:sz w:val="28"/>
              </w:rPr>
            </w:pPr>
            <w:r w:rsidRPr="0044282A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8" w:type="dxa"/>
            <w:gridSpan w:val="2"/>
          </w:tcPr>
          <w:p w14:paraId="4E67DD41" w14:textId="77777777" w:rsidR="00011F7A" w:rsidRPr="0044282A" w:rsidRDefault="00011F7A" w:rsidP="00011F7A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019FDC8F" w14:textId="11F8BF5D" w:rsidR="00011F7A" w:rsidRPr="0044282A" w:rsidRDefault="006A1D5C" w:rsidP="00011F7A">
            <w:pPr>
              <w:ind w:right="42"/>
              <w:jc w:val="right"/>
              <w:rPr>
                <w:rFonts w:asciiTheme="majorBidi" w:hAnsiTheme="majorBidi" w:cstheme="majorBidi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46</w:t>
            </w:r>
            <w:r w:rsidR="00011F7A" w:rsidRPr="0044282A">
              <w:rPr>
                <w:rFonts w:asciiTheme="majorBidi" w:hAnsiTheme="majorBidi" w:cstheme="majorBidi"/>
                <w:sz w:val="28"/>
              </w:rPr>
              <w:t>,</w:t>
            </w:r>
            <w:r w:rsidRPr="006A1D5C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011F7A" w:rsidRPr="0044282A" w14:paraId="222DBFC6" w14:textId="77777777" w:rsidTr="00DF2D64">
        <w:trPr>
          <w:gridAfter w:val="2"/>
          <w:wAfter w:w="92" w:type="dxa"/>
          <w:trHeight w:val="143"/>
        </w:trPr>
        <w:tc>
          <w:tcPr>
            <w:tcW w:w="1316" w:type="dxa"/>
            <w:gridSpan w:val="2"/>
          </w:tcPr>
          <w:p w14:paraId="6CC400CF" w14:textId="1539C068" w:rsidR="00011F7A" w:rsidRPr="0044282A" w:rsidRDefault="0066361C" w:rsidP="00011F7A">
            <w:pPr>
              <w:ind w:left="167" w:right="-282" w:hanging="167"/>
              <w:rPr>
                <w:rFonts w:asciiTheme="majorBidi" w:hAnsiTheme="majorBidi" w:cstheme="majorBidi"/>
                <w:sz w:val="28"/>
                <w:cs/>
              </w:rPr>
            </w:pPr>
            <w:r w:rsidRPr="0066361C">
              <w:rPr>
                <w:rFonts w:asciiTheme="majorBidi" w:hAnsiTheme="majorBidi"/>
                <w:sz w:val="28"/>
                <w:cs/>
              </w:rPr>
              <w:t>กรรมการ</w:t>
            </w:r>
          </w:p>
        </w:tc>
        <w:tc>
          <w:tcPr>
            <w:tcW w:w="942" w:type="dxa"/>
            <w:gridSpan w:val="2"/>
            <w:vAlign w:val="bottom"/>
          </w:tcPr>
          <w:p w14:paraId="365FF093" w14:textId="50ACC675" w:rsidR="00011F7A" w:rsidRPr="0044282A" w:rsidRDefault="00011F7A" w:rsidP="00011F7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44282A">
              <w:rPr>
                <w:rFonts w:asciiTheme="majorBidi" w:hAnsiTheme="majorBidi" w:cstheme="majorBidi" w:hint="cs"/>
                <w:sz w:val="28"/>
                <w:cs/>
              </w:rPr>
              <w:t>-</w:t>
            </w:r>
          </w:p>
        </w:tc>
        <w:tc>
          <w:tcPr>
            <w:tcW w:w="310" w:type="dxa"/>
            <w:gridSpan w:val="2"/>
            <w:vAlign w:val="bottom"/>
          </w:tcPr>
          <w:p w14:paraId="199CF61F" w14:textId="77777777" w:rsidR="00011F7A" w:rsidRPr="0044282A" w:rsidRDefault="00011F7A" w:rsidP="00011F7A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14:paraId="359AB803" w14:textId="31A64CE7" w:rsidR="00011F7A" w:rsidRPr="0044282A" w:rsidRDefault="006A1D5C" w:rsidP="00011F7A">
            <w:pPr>
              <w:ind w:right="-40"/>
              <w:jc w:val="center"/>
              <w:rPr>
                <w:rFonts w:asciiTheme="majorBidi" w:hAnsiTheme="majorBidi" w:cstheme="majorBidi"/>
                <w:sz w:val="28"/>
              </w:rPr>
            </w:pPr>
            <w:r w:rsidRPr="006A1D5C">
              <w:rPr>
                <w:rFonts w:asciiTheme="majorBidi" w:hAnsiTheme="majorBidi" w:cstheme="majorBidi" w:hint="cs"/>
                <w:sz w:val="28"/>
              </w:rPr>
              <w:t>7</w:t>
            </w:r>
            <w:r w:rsidR="00011F7A" w:rsidRPr="0044282A">
              <w:rPr>
                <w:rFonts w:asciiTheme="majorBidi" w:hAnsiTheme="majorBidi" w:cstheme="majorBidi" w:hint="cs"/>
                <w:sz w:val="28"/>
                <w:cs/>
              </w:rPr>
              <w:t>.</w:t>
            </w:r>
            <w:r w:rsidRPr="006A1D5C">
              <w:rPr>
                <w:rFonts w:asciiTheme="majorBidi" w:hAnsiTheme="majorBidi" w:cstheme="majorBidi" w:hint="cs"/>
                <w:sz w:val="28"/>
              </w:rPr>
              <w:t>00</w:t>
            </w:r>
          </w:p>
        </w:tc>
        <w:tc>
          <w:tcPr>
            <w:tcW w:w="247" w:type="dxa"/>
            <w:gridSpan w:val="2"/>
            <w:vAlign w:val="bottom"/>
          </w:tcPr>
          <w:p w14:paraId="0B922023" w14:textId="77777777" w:rsidR="00011F7A" w:rsidRPr="0044282A" w:rsidRDefault="00011F7A" w:rsidP="00011F7A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bottom"/>
          </w:tcPr>
          <w:p w14:paraId="7FE79868" w14:textId="1CC883A3" w:rsidR="00011F7A" w:rsidRPr="0044282A" w:rsidRDefault="00011F7A" w:rsidP="00011F7A">
            <w:pPr>
              <w:ind w:right="-285"/>
              <w:jc w:val="center"/>
              <w:rPr>
                <w:rFonts w:asciiTheme="majorBidi" w:hAnsiTheme="majorBidi" w:cstheme="majorBidi"/>
                <w:sz w:val="28"/>
              </w:rPr>
            </w:pPr>
            <w:r w:rsidRPr="0044282A">
              <w:rPr>
                <w:rFonts w:asciiTheme="majorBidi" w:hAnsiTheme="majorBidi" w:cstheme="majorBidi" w:hint="cs"/>
                <w:sz w:val="28"/>
                <w:cs/>
              </w:rPr>
              <w:t>-</w:t>
            </w:r>
          </w:p>
        </w:tc>
        <w:tc>
          <w:tcPr>
            <w:tcW w:w="310" w:type="dxa"/>
            <w:vAlign w:val="bottom"/>
          </w:tcPr>
          <w:p w14:paraId="72CEC8BC" w14:textId="77777777" w:rsidR="00011F7A" w:rsidRPr="0044282A" w:rsidRDefault="00011F7A" w:rsidP="00011F7A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1F7D75A" w14:textId="6CAA9416" w:rsidR="00011F7A" w:rsidRPr="0044282A" w:rsidRDefault="006A1D5C" w:rsidP="00011F7A">
            <w:pPr>
              <w:ind w:right="32"/>
              <w:jc w:val="right"/>
              <w:rPr>
                <w:rFonts w:asciiTheme="majorBidi" w:hAnsiTheme="majorBidi" w:cstheme="majorBidi"/>
                <w:sz w:val="28"/>
              </w:rPr>
            </w:pPr>
            <w:r w:rsidRPr="006A1D5C">
              <w:rPr>
                <w:rFonts w:asciiTheme="majorBidi" w:hAnsiTheme="majorBidi" w:cstheme="majorBidi" w:hint="cs"/>
                <w:sz w:val="28"/>
              </w:rPr>
              <w:t>50</w:t>
            </w:r>
            <w:r w:rsidR="00011F7A" w:rsidRPr="0044282A">
              <w:rPr>
                <w:rFonts w:asciiTheme="majorBidi" w:hAnsiTheme="majorBidi" w:cstheme="majorBidi"/>
                <w:sz w:val="28"/>
              </w:rPr>
              <w:t>,</w:t>
            </w:r>
            <w:r w:rsidRPr="006A1D5C">
              <w:rPr>
                <w:rFonts w:asciiTheme="majorBidi" w:hAnsiTheme="majorBidi" w:cstheme="majorBidi"/>
                <w:sz w:val="28"/>
              </w:rPr>
              <w:t>000</w:t>
            </w:r>
          </w:p>
        </w:tc>
        <w:tc>
          <w:tcPr>
            <w:tcW w:w="310" w:type="dxa"/>
            <w:gridSpan w:val="2"/>
            <w:vAlign w:val="bottom"/>
          </w:tcPr>
          <w:p w14:paraId="1C0D3F56" w14:textId="77777777" w:rsidR="00011F7A" w:rsidRPr="0044282A" w:rsidRDefault="00011F7A" w:rsidP="00011F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bottom"/>
          </w:tcPr>
          <w:p w14:paraId="0F22CAB4" w14:textId="42757222" w:rsidR="00011F7A" w:rsidRPr="0044282A" w:rsidRDefault="00011F7A" w:rsidP="00011F7A">
            <w:pPr>
              <w:ind w:right="-285"/>
              <w:jc w:val="center"/>
              <w:rPr>
                <w:rFonts w:asciiTheme="majorBidi" w:hAnsiTheme="majorBidi" w:cstheme="majorBidi"/>
                <w:sz w:val="28"/>
              </w:rPr>
            </w:pPr>
            <w:r w:rsidRPr="0044282A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8" w:type="dxa"/>
            <w:gridSpan w:val="2"/>
            <w:vAlign w:val="bottom"/>
          </w:tcPr>
          <w:p w14:paraId="44C70BB8" w14:textId="77777777" w:rsidR="00011F7A" w:rsidRPr="0044282A" w:rsidRDefault="00011F7A" w:rsidP="00011F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1971C1" w14:textId="1D6BAF17" w:rsidR="00011F7A" w:rsidRPr="0044282A" w:rsidRDefault="006A1D5C" w:rsidP="00011F7A">
            <w:pPr>
              <w:ind w:right="42"/>
              <w:jc w:val="right"/>
              <w:rPr>
                <w:rFonts w:asciiTheme="majorBidi" w:hAnsiTheme="majorBidi" w:cstheme="majorBidi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50</w:t>
            </w:r>
            <w:r w:rsidR="00011F7A" w:rsidRPr="0044282A">
              <w:rPr>
                <w:rFonts w:asciiTheme="majorBidi" w:hAnsiTheme="majorBidi" w:cstheme="majorBidi"/>
                <w:sz w:val="28"/>
              </w:rPr>
              <w:t>,</w:t>
            </w:r>
            <w:r w:rsidRPr="006A1D5C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011F7A" w:rsidRPr="0044282A" w14:paraId="4EC9154B" w14:textId="77777777" w:rsidTr="00DF2D64">
        <w:trPr>
          <w:gridAfter w:val="2"/>
          <w:wAfter w:w="92" w:type="dxa"/>
          <w:trHeight w:val="286"/>
        </w:trPr>
        <w:tc>
          <w:tcPr>
            <w:tcW w:w="1316" w:type="dxa"/>
            <w:gridSpan w:val="2"/>
          </w:tcPr>
          <w:p w14:paraId="794FE9A3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44282A">
              <w:rPr>
                <w:rFonts w:asciiTheme="majorBidi" w:hAnsiTheme="majorBidi" w:cstheme="majorBidi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42" w:type="dxa"/>
            <w:gridSpan w:val="2"/>
          </w:tcPr>
          <w:p w14:paraId="09C2FEF0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10" w:type="dxa"/>
            <w:gridSpan w:val="2"/>
          </w:tcPr>
          <w:p w14:paraId="18BB063F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09" w:type="dxa"/>
          </w:tcPr>
          <w:p w14:paraId="59EB562F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47" w:type="dxa"/>
            <w:gridSpan w:val="2"/>
          </w:tcPr>
          <w:p w14:paraId="345624DD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7D0F951" w14:textId="77777777" w:rsidR="00011F7A" w:rsidRPr="0044282A" w:rsidRDefault="00011F7A" w:rsidP="00011F7A">
            <w:pPr>
              <w:ind w:right="-285"/>
              <w:jc w:val="center"/>
              <w:rPr>
                <w:rFonts w:asciiTheme="majorBidi" w:hAnsiTheme="majorBidi" w:cstheme="majorBidi"/>
                <w:sz w:val="28"/>
              </w:rPr>
            </w:pPr>
            <w:r w:rsidRPr="0044282A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10" w:type="dxa"/>
          </w:tcPr>
          <w:p w14:paraId="56F979C2" w14:textId="77777777" w:rsidR="00011F7A" w:rsidRPr="0044282A" w:rsidRDefault="00011F7A" w:rsidP="00011F7A">
            <w:pPr>
              <w:ind w:right="-306" w:firstLine="90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3BC0DF71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10" w:type="dxa"/>
            <w:gridSpan w:val="2"/>
          </w:tcPr>
          <w:p w14:paraId="7148D554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80" w:type="dxa"/>
            <w:gridSpan w:val="3"/>
          </w:tcPr>
          <w:p w14:paraId="6048151D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48" w:type="dxa"/>
            <w:gridSpan w:val="2"/>
          </w:tcPr>
          <w:p w14:paraId="485ED09A" w14:textId="77777777" w:rsidR="00011F7A" w:rsidRPr="0044282A" w:rsidRDefault="00011F7A" w:rsidP="00011F7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8758054" w14:textId="4AF20A54" w:rsidR="00011F7A" w:rsidRPr="0044282A" w:rsidRDefault="006A1D5C" w:rsidP="00011F7A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8"/>
              </w:rPr>
              <w:t>96</w:t>
            </w:r>
            <w:r w:rsidR="00011F7A" w:rsidRPr="0044282A"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8"/>
              </w:rPr>
              <w:t>000</w:t>
            </w:r>
          </w:p>
        </w:tc>
      </w:tr>
    </w:tbl>
    <w:p w14:paraId="69386B51" w14:textId="50BF1834" w:rsidR="00D217C3" w:rsidRDefault="00D217C3">
      <w:pPr>
        <w:rPr>
          <w:rFonts w:asciiTheme="majorBidi" w:hAnsiTheme="majorBidi" w:cstheme="majorBidi"/>
          <w:sz w:val="30"/>
          <w:szCs w:val="30"/>
        </w:rPr>
      </w:pPr>
    </w:p>
    <w:p w14:paraId="4E10522A" w14:textId="77777777" w:rsidR="00D217C3" w:rsidRDefault="00D217C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Style w:val="TableGrid"/>
        <w:tblW w:w="932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7"/>
        <w:gridCol w:w="1681"/>
        <w:gridCol w:w="1259"/>
        <w:gridCol w:w="392"/>
        <w:gridCol w:w="1317"/>
        <w:gridCol w:w="392"/>
        <w:gridCol w:w="1312"/>
        <w:gridCol w:w="392"/>
        <w:gridCol w:w="1385"/>
      </w:tblGrid>
      <w:tr w:rsidR="00011F7A" w:rsidRPr="00E745A7" w14:paraId="43AE2620" w14:textId="77777777" w:rsidTr="00DF2D64">
        <w:trPr>
          <w:trHeight w:val="277"/>
        </w:trPr>
        <w:tc>
          <w:tcPr>
            <w:tcW w:w="9327" w:type="dxa"/>
            <w:gridSpan w:val="9"/>
          </w:tcPr>
          <w:p w14:paraId="4FB3E6E8" w14:textId="77777777" w:rsidR="00011F7A" w:rsidRPr="00DB56C7" w:rsidRDefault="00011F7A" w:rsidP="00011F7A">
            <w:pPr>
              <w:ind w:left="-78" w:right="-4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 xml:space="preserve"> เงินทดรองจ่ายจากบุคคลและกิจการที่เกี่ยวข้องกัน</w:t>
            </w:r>
          </w:p>
        </w:tc>
      </w:tr>
      <w:tr w:rsidR="00011F7A" w:rsidRPr="00E745A7" w14:paraId="04C03FFD" w14:textId="77777777" w:rsidTr="00DF2D64">
        <w:trPr>
          <w:trHeight w:val="277"/>
        </w:trPr>
        <w:tc>
          <w:tcPr>
            <w:tcW w:w="2878" w:type="dxa"/>
            <w:gridSpan w:val="2"/>
          </w:tcPr>
          <w:p w14:paraId="0AF97D48" w14:textId="77777777" w:rsidR="00011F7A" w:rsidRPr="00DB56C7" w:rsidRDefault="00011F7A" w:rsidP="00011F7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9" w:type="dxa"/>
            <w:gridSpan w:val="7"/>
            <w:vAlign w:val="bottom"/>
          </w:tcPr>
          <w:p w14:paraId="2047FCF6" w14:textId="77777777" w:rsidR="00011F7A" w:rsidRPr="00DB56C7" w:rsidRDefault="00011F7A" w:rsidP="00011F7A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011F7A" w:rsidRPr="00E745A7" w14:paraId="754D7AEA" w14:textId="77777777" w:rsidTr="00DF2D64">
        <w:trPr>
          <w:trHeight w:val="277"/>
        </w:trPr>
        <w:tc>
          <w:tcPr>
            <w:tcW w:w="2878" w:type="dxa"/>
            <w:gridSpan w:val="2"/>
          </w:tcPr>
          <w:p w14:paraId="5E637F7C" w14:textId="77777777" w:rsidR="00011F7A" w:rsidRPr="00DB56C7" w:rsidRDefault="00011F7A" w:rsidP="00011F7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9" w:type="dxa"/>
            <w:gridSpan w:val="7"/>
            <w:vAlign w:val="bottom"/>
          </w:tcPr>
          <w:p w14:paraId="2A1EA931" w14:textId="77777777" w:rsidR="00011F7A" w:rsidRPr="00DB56C7" w:rsidRDefault="00011F7A" w:rsidP="00011F7A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11F7A" w:rsidRPr="00E745A7" w14:paraId="3B9D40AA" w14:textId="77777777" w:rsidTr="00DF2D64">
        <w:trPr>
          <w:trHeight w:val="277"/>
        </w:trPr>
        <w:tc>
          <w:tcPr>
            <w:tcW w:w="2878" w:type="dxa"/>
            <w:gridSpan w:val="2"/>
          </w:tcPr>
          <w:p w14:paraId="3871531A" w14:textId="77777777" w:rsidR="00011F7A" w:rsidRPr="00DB56C7" w:rsidRDefault="00011F7A" w:rsidP="00011F7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6E8DDC17" w14:textId="77777777" w:rsidR="00011F7A" w:rsidRPr="00DB56C7" w:rsidRDefault="00011F7A" w:rsidP="00011F7A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392" w:type="dxa"/>
            <w:vAlign w:val="bottom"/>
          </w:tcPr>
          <w:p w14:paraId="534161C7" w14:textId="77777777" w:rsidR="00011F7A" w:rsidRPr="00DB56C7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7" w:type="dxa"/>
            <w:vAlign w:val="bottom"/>
          </w:tcPr>
          <w:p w14:paraId="0E510037" w14:textId="77777777" w:rsidR="00011F7A" w:rsidRPr="00DB56C7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  <w:vAlign w:val="bottom"/>
          </w:tcPr>
          <w:p w14:paraId="5481E731" w14:textId="77777777" w:rsidR="00011F7A" w:rsidRPr="00DB56C7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2" w:type="dxa"/>
            <w:vAlign w:val="bottom"/>
          </w:tcPr>
          <w:p w14:paraId="168F18E5" w14:textId="77777777" w:rsidR="00011F7A" w:rsidRPr="00DB56C7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</w:tcPr>
          <w:p w14:paraId="0ABAD7B8" w14:textId="77777777" w:rsidR="00011F7A" w:rsidRPr="00DB56C7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5" w:type="dxa"/>
          </w:tcPr>
          <w:p w14:paraId="3CF26F1B" w14:textId="77777777" w:rsidR="00011F7A" w:rsidRPr="00DB56C7" w:rsidRDefault="00011F7A" w:rsidP="00011F7A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011F7A" w:rsidRPr="00E745A7" w14:paraId="0206049B" w14:textId="77777777" w:rsidTr="00DF2D64">
        <w:trPr>
          <w:trHeight w:val="277"/>
        </w:trPr>
        <w:tc>
          <w:tcPr>
            <w:tcW w:w="2878" w:type="dxa"/>
            <w:gridSpan w:val="2"/>
          </w:tcPr>
          <w:p w14:paraId="1AC69C24" w14:textId="77777777" w:rsidR="00011F7A" w:rsidRPr="00DB56C7" w:rsidRDefault="00011F7A" w:rsidP="00011F7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5060D783" w14:textId="5751AED7" w:rsidR="00011F7A" w:rsidRPr="00DB56C7" w:rsidRDefault="006A1D5C" w:rsidP="00011F7A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11F7A" w:rsidRPr="00DB56C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011F7A"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392" w:type="dxa"/>
            <w:vAlign w:val="bottom"/>
          </w:tcPr>
          <w:p w14:paraId="2E388C8A" w14:textId="77777777" w:rsidR="00011F7A" w:rsidRPr="00DB56C7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7" w:type="dxa"/>
            <w:vAlign w:val="bottom"/>
          </w:tcPr>
          <w:p w14:paraId="4A745CB4" w14:textId="77777777" w:rsidR="00011F7A" w:rsidRPr="00DB56C7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  <w:vAlign w:val="bottom"/>
          </w:tcPr>
          <w:p w14:paraId="6D1545AC" w14:textId="77777777" w:rsidR="00011F7A" w:rsidRPr="00DB56C7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2" w:type="dxa"/>
            <w:vAlign w:val="bottom"/>
          </w:tcPr>
          <w:p w14:paraId="641EC0FB" w14:textId="77777777" w:rsidR="00011F7A" w:rsidRPr="00DB56C7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</w:tcPr>
          <w:p w14:paraId="0ADE53CC" w14:textId="77777777" w:rsidR="00011F7A" w:rsidRPr="00DB56C7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5" w:type="dxa"/>
          </w:tcPr>
          <w:p w14:paraId="0E418132" w14:textId="75FD3F22" w:rsidR="00011F7A" w:rsidRPr="00DB56C7" w:rsidRDefault="006A1D5C" w:rsidP="00011F7A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011F7A" w:rsidRPr="00A95EA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011F7A" w:rsidRPr="00A95EAD">
              <w:rPr>
                <w:rFonts w:asciiTheme="majorBidi" w:hAnsiTheme="majorBidi"/>
                <w:sz w:val="30"/>
                <w:szCs w:val="30"/>
                <w:cs/>
              </w:rPr>
              <w:t>ธันวาคม</w:t>
            </w:r>
            <w:r w:rsidR="00011F7A"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</w:tr>
      <w:tr w:rsidR="00011F7A" w:rsidRPr="00E745A7" w14:paraId="5D50C0AC" w14:textId="77777777" w:rsidTr="00DF2D64">
        <w:trPr>
          <w:trHeight w:val="411"/>
        </w:trPr>
        <w:tc>
          <w:tcPr>
            <w:tcW w:w="1197" w:type="dxa"/>
          </w:tcPr>
          <w:p w14:paraId="3BEB4C95" w14:textId="77777777" w:rsidR="00011F7A" w:rsidRPr="00DB56C7" w:rsidRDefault="00011F7A" w:rsidP="00011F7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1" w:type="dxa"/>
          </w:tcPr>
          <w:p w14:paraId="4CE5B24B" w14:textId="77777777" w:rsidR="00011F7A" w:rsidRPr="00DB56C7" w:rsidRDefault="00011F7A" w:rsidP="00011F7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22F5C0A3" w14:textId="0BCB24F8" w:rsidR="00011F7A" w:rsidRPr="00DB56C7" w:rsidRDefault="006A1D5C" w:rsidP="00011F7A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392" w:type="dxa"/>
          </w:tcPr>
          <w:p w14:paraId="48EBFB71" w14:textId="77777777" w:rsidR="00011F7A" w:rsidRPr="00DB56C7" w:rsidRDefault="00011F7A" w:rsidP="00011F7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7" w:type="dxa"/>
            <w:vAlign w:val="bottom"/>
          </w:tcPr>
          <w:p w14:paraId="2019E9CE" w14:textId="77777777" w:rsidR="00011F7A" w:rsidRPr="00DB56C7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392" w:type="dxa"/>
            <w:vAlign w:val="bottom"/>
          </w:tcPr>
          <w:p w14:paraId="1D2B4FD1" w14:textId="77777777" w:rsidR="00011F7A" w:rsidRPr="00DB56C7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2" w:type="dxa"/>
            <w:vAlign w:val="bottom"/>
          </w:tcPr>
          <w:p w14:paraId="21A1BF72" w14:textId="77777777" w:rsidR="00011F7A" w:rsidRPr="00DB56C7" w:rsidRDefault="00011F7A" w:rsidP="00011F7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392" w:type="dxa"/>
          </w:tcPr>
          <w:p w14:paraId="553A4CEF" w14:textId="77777777" w:rsidR="00011F7A" w:rsidRPr="00DB56C7" w:rsidRDefault="00011F7A" w:rsidP="00011F7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5" w:type="dxa"/>
          </w:tcPr>
          <w:p w14:paraId="38A64278" w14:textId="7DEFDF60" w:rsidR="00011F7A" w:rsidRPr="00DB56C7" w:rsidRDefault="006A1D5C" w:rsidP="00011F7A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011F7A" w:rsidRPr="00E745A7" w14:paraId="465D95A0" w14:textId="77777777" w:rsidTr="00DF2D64">
        <w:trPr>
          <w:trHeight w:val="411"/>
        </w:trPr>
        <w:tc>
          <w:tcPr>
            <w:tcW w:w="1197" w:type="dxa"/>
          </w:tcPr>
          <w:p w14:paraId="7DFC6078" w14:textId="77777777" w:rsidR="00011F7A" w:rsidRPr="00DB56C7" w:rsidRDefault="00011F7A" w:rsidP="00011F7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1" w:type="dxa"/>
          </w:tcPr>
          <w:p w14:paraId="560DE191" w14:textId="77777777" w:rsidR="00011F7A" w:rsidRPr="00DB56C7" w:rsidRDefault="00011F7A" w:rsidP="00011F7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9" w:type="dxa"/>
            <w:gridSpan w:val="7"/>
            <w:vAlign w:val="bottom"/>
          </w:tcPr>
          <w:p w14:paraId="6D9348D2" w14:textId="77777777" w:rsidR="00011F7A" w:rsidRPr="00DB56C7" w:rsidRDefault="00011F7A" w:rsidP="00011F7A">
            <w:pPr>
              <w:ind w:left="-78" w:right="-4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92460" w:rsidRPr="00E745A7" w14:paraId="1CABBFC5" w14:textId="77777777" w:rsidTr="00DF2D64">
        <w:trPr>
          <w:trHeight w:val="137"/>
        </w:trPr>
        <w:tc>
          <w:tcPr>
            <w:tcW w:w="2878" w:type="dxa"/>
            <w:gridSpan w:val="2"/>
          </w:tcPr>
          <w:p w14:paraId="0F42065A" w14:textId="600A2225" w:rsidR="00492460" w:rsidRPr="00DB56C7" w:rsidRDefault="00DF2D64" w:rsidP="0049246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กรรมการ</w:t>
            </w:r>
          </w:p>
        </w:tc>
        <w:tc>
          <w:tcPr>
            <w:tcW w:w="1259" w:type="dxa"/>
          </w:tcPr>
          <w:p w14:paraId="72FA5B65" w14:textId="77777777" w:rsidR="00492460" w:rsidRPr="00DB56C7" w:rsidRDefault="00492460" w:rsidP="00492460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92" w:type="dxa"/>
          </w:tcPr>
          <w:p w14:paraId="09913472" w14:textId="77777777" w:rsidR="00492460" w:rsidRPr="00DB56C7" w:rsidRDefault="00492460" w:rsidP="0049246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7" w:type="dxa"/>
            <w:shd w:val="clear" w:color="auto" w:fill="auto"/>
          </w:tcPr>
          <w:p w14:paraId="2295AB8B" w14:textId="36785B2D" w:rsidR="00492460" w:rsidRPr="00DB56C7" w:rsidRDefault="006A1D5C" w:rsidP="00492460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49246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400</w:t>
            </w:r>
          </w:p>
        </w:tc>
        <w:tc>
          <w:tcPr>
            <w:tcW w:w="392" w:type="dxa"/>
          </w:tcPr>
          <w:p w14:paraId="62E2BAD3" w14:textId="77777777" w:rsidR="00492460" w:rsidRPr="00DB56C7" w:rsidRDefault="00492460" w:rsidP="0049246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2" w:type="dxa"/>
            <w:shd w:val="clear" w:color="auto" w:fill="auto"/>
          </w:tcPr>
          <w:p w14:paraId="2F262DDC" w14:textId="2906D664" w:rsidR="00492460" w:rsidRPr="00DB56C7" w:rsidRDefault="00492460" w:rsidP="00492460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92" w:type="dxa"/>
          </w:tcPr>
          <w:p w14:paraId="66BA1867" w14:textId="77777777" w:rsidR="00492460" w:rsidRPr="00DB56C7" w:rsidRDefault="00492460" w:rsidP="0049246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5" w:type="dxa"/>
            <w:shd w:val="clear" w:color="auto" w:fill="auto"/>
          </w:tcPr>
          <w:p w14:paraId="0C470C33" w14:textId="5714AB43" w:rsidR="00492460" w:rsidRPr="00DB56C7" w:rsidRDefault="006A1D5C" w:rsidP="00492460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49246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400</w:t>
            </w:r>
          </w:p>
        </w:tc>
      </w:tr>
      <w:tr w:rsidR="00492460" w:rsidRPr="00E745A7" w14:paraId="16250405" w14:textId="77777777" w:rsidTr="00DF2D64">
        <w:trPr>
          <w:trHeight w:val="277"/>
        </w:trPr>
        <w:tc>
          <w:tcPr>
            <w:tcW w:w="2878" w:type="dxa"/>
            <w:gridSpan w:val="2"/>
          </w:tcPr>
          <w:p w14:paraId="03E8A7BC" w14:textId="77777777" w:rsidR="00492460" w:rsidRPr="00DB56C7" w:rsidRDefault="00492460" w:rsidP="0049246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</w:tcPr>
          <w:p w14:paraId="0F778F7F" w14:textId="77777777" w:rsidR="00492460" w:rsidRPr="00DB56C7" w:rsidRDefault="00492460" w:rsidP="00492460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392" w:type="dxa"/>
          </w:tcPr>
          <w:p w14:paraId="78C8B773" w14:textId="77777777" w:rsidR="00492460" w:rsidRPr="00DB56C7" w:rsidRDefault="00492460" w:rsidP="00492460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7" w:type="dxa"/>
          </w:tcPr>
          <w:p w14:paraId="4732BF72" w14:textId="77777777" w:rsidR="00492460" w:rsidRPr="00DB56C7" w:rsidRDefault="00492460" w:rsidP="0049246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</w:tcPr>
          <w:p w14:paraId="00E75E3F" w14:textId="77777777" w:rsidR="00492460" w:rsidRPr="00DB56C7" w:rsidRDefault="00492460" w:rsidP="0049246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2" w:type="dxa"/>
          </w:tcPr>
          <w:p w14:paraId="47174498" w14:textId="77777777" w:rsidR="00492460" w:rsidRPr="00DB56C7" w:rsidRDefault="00492460" w:rsidP="0049246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</w:tcPr>
          <w:p w14:paraId="62AF4D6A" w14:textId="77777777" w:rsidR="00492460" w:rsidRPr="00DB56C7" w:rsidRDefault="00492460" w:rsidP="0049246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double" w:sz="4" w:space="0" w:color="auto"/>
            </w:tcBorders>
          </w:tcPr>
          <w:p w14:paraId="7A39CAC6" w14:textId="05DC2809" w:rsidR="00492460" w:rsidRPr="00492460" w:rsidRDefault="006A1D5C" w:rsidP="00492460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 w:rsidR="00492460" w:rsidRPr="0049246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400</w:t>
            </w:r>
          </w:p>
        </w:tc>
      </w:tr>
    </w:tbl>
    <w:p w14:paraId="6E2F1BCC" w14:textId="77777777" w:rsidR="000B57A4" w:rsidRPr="00767D00" w:rsidRDefault="000B57A4">
      <w:pPr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36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8"/>
        <w:gridCol w:w="1682"/>
        <w:gridCol w:w="1260"/>
        <w:gridCol w:w="392"/>
        <w:gridCol w:w="1318"/>
        <w:gridCol w:w="392"/>
        <w:gridCol w:w="1313"/>
        <w:gridCol w:w="392"/>
        <w:gridCol w:w="1413"/>
      </w:tblGrid>
      <w:tr w:rsidR="00136CC4" w:rsidRPr="00E745A7" w14:paraId="38B8C6E4" w14:textId="77777777" w:rsidTr="00DF2D64">
        <w:trPr>
          <w:trHeight w:val="277"/>
        </w:trPr>
        <w:tc>
          <w:tcPr>
            <w:tcW w:w="2880" w:type="dxa"/>
            <w:gridSpan w:val="2"/>
          </w:tcPr>
          <w:p w14:paraId="2517F17C" w14:textId="77777777" w:rsidR="00136CC4" w:rsidRPr="000F0F5F" w:rsidRDefault="00136CC4" w:rsidP="003364E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0" w:type="dxa"/>
            <w:gridSpan w:val="7"/>
            <w:vAlign w:val="bottom"/>
          </w:tcPr>
          <w:p w14:paraId="2297E855" w14:textId="77777777" w:rsidR="00136CC4" w:rsidRPr="000F0F5F" w:rsidRDefault="00136CC4" w:rsidP="003364E6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F5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36CC4" w:rsidRPr="00E745A7" w14:paraId="34212CB6" w14:textId="77777777" w:rsidTr="00DF2D64">
        <w:trPr>
          <w:trHeight w:val="277"/>
        </w:trPr>
        <w:tc>
          <w:tcPr>
            <w:tcW w:w="2880" w:type="dxa"/>
            <w:gridSpan w:val="2"/>
          </w:tcPr>
          <w:p w14:paraId="23B2F3A5" w14:textId="77777777" w:rsidR="00136CC4" w:rsidRPr="000F0F5F" w:rsidRDefault="00136CC4" w:rsidP="003364E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339BA1D" w14:textId="77777777" w:rsidR="00136CC4" w:rsidRPr="000F0F5F" w:rsidRDefault="00136CC4" w:rsidP="003364E6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392" w:type="dxa"/>
            <w:vAlign w:val="bottom"/>
          </w:tcPr>
          <w:p w14:paraId="78A5B4B6" w14:textId="77777777" w:rsidR="00136CC4" w:rsidRPr="000F0F5F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8" w:type="dxa"/>
            <w:vAlign w:val="bottom"/>
          </w:tcPr>
          <w:p w14:paraId="0812A394" w14:textId="77777777" w:rsidR="00136CC4" w:rsidRPr="000F0F5F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  <w:vAlign w:val="bottom"/>
          </w:tcPr>
          <w:p w14:paraId="4E1A292D" w14:textId="77777777" w:rsidR="00136CC4" w:rsidRPr="000F0F5F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3" w:type="dxa"/>
            <w:vAlign w:val="bottom"/>
          </w:tcPr>
          <w:p w14:paraId="5CAA76F7" w14:textId="77777777" w:rsidR="00136CC4" w:rsidRPr="000F0F5F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</w:tcPr>
          <w:p w14:paraId="12A2D6D9" w14:textId="77777777" w:rsidR="00136CC4" w:rsidRPr="000F0F5F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13" w:type="dxa"/>
          </w:tcPr>
          <w:p w14:paraId="0C18F2A4" w14:textId="77777777" w:rsidR="00136CC4" w:rsidRPr="000F0F5F" w:rsidRDefault="00136CC4" w:rsidP="003364E6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136CC4" w:rsidRPr="00E745A7" w14:paraId="63904B49" w14:textId="77777777" w:rsidTr="00DF2D64">
        <w:trPr>
          <w:trHeight w:val="277"/>
        </w:trPr>
        <w:tc>
          <w:tcPr>
            <w:tcW w:w="2880" w:type="dxa"/>
            <w:gridSpan w:val="2"/>
          </w:tcPr>
          <w:p w14:paraId="77BCFF41" w14:textId="77777777" w:rsidR="00136CC4" w:rsidRPr="000F0F5F" w:rsidRDefault="00136CC4" w:rsidP="003364E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8996936" w14:textId="493A154B" w:rsidR="00136CC4" w:rsidRPr="000F0F5F" w:rsidRDefault="006A1D5C" w:rsidP="003364E6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36CC4" w:rsidRPr="000F0F5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36CC4"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392" w:type="dxa"/>
            <w:vAlign w:val="bottom"/>
          </w:tcPr>
          <w:p w14:paraId="2065F531" w14:textId="77777777" w:rsidR="00136CC4" w:rsidRPr="000F0F5F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8" w:type="dxa"/>
            <w:vAlign w:val="bottom"/>
          </w:tcPr>
          <w:p w14:paraId="027C119A" w14:textId="77777777" w:rsidR="00136CC4" w:rsidRPr="000F0F5F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  <w:vAlign w:val="bottom"/>
          </w:tcPr>
          <w:p w14:paraId="6CBBE848" w14:textId="77777777" w:rsidR="00136CC4" w:rsidRPr="000F0F5F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3" w:type="dxa"/>
            <w:vAlign w:val="bottom"/>
          </w:tcPr>
          <w:p w14:paraId="7FCAF9DB" w14:textId="77777777" w:rsidR="00136CC4" w:rsidRPr="000F0F5F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</w:tcPr>
          <w:p w14:paraId="28E04677" w14:textId="77777777" w:rsidR="00136CC4" w:rsidRPr="000F0F5F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13" w:type="dxa"/>
          </w:tcPr>
          <w:p w14:paraId="3EFBF91B" w14:textId="3C286DB6" w:rsidR="00136CC4" w:rsidRPr="000F0F5F" w:rsidRDefault="006A1D5C" w:rsidP="003364E6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A95EAD" w:rsidRPr="00A95EA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A95EAD" w:rsidRPr="00A95EAD">
              <w:rPr>
                <w:rFonts w:asciiTheme="majorBidi" w:hAnsiTheme="majorBidi"/>
                <w:sz w:val="30"/>
                <w:szCs w:val="30"/>
                <w:cs/>
              </w:rPr>
              <w:t>ธันวาคม</w:t>
            </w:r>
          </w:p>
        </w:tc>
      </w:tr>
      <w:tr w:rsidR="00136CC4" w:rsidRPr="00E745A7" w14:paraId="3F9C2EB4" w14:textId="77777777" w:rsidTr="00DF2D64">
        <w:trPr>
          <w:trHeight w:val="411"/>
        </w:trPr>
        <w:tc>
          <w:tcPr>
            <w:tcW w:w="1198" w:type="dxa"/>
          </w:tcPr>
          <w:p w14:paraId="31A51E7D" w14:textId="77777777" w:rsidR="00136CC4" w:rsidRPr="000F0F5F" w:rsidRDefault="00136CC4" w:rsidP="003364E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2" w:type="dxa"/>
          </w:tcPr>
          <w:p w14:paraId="268F7BA0" w14:textId="77777777" w:rsidR="00136CC4" w:rsidRPr="000F0F5F" w:rsidRDefault="00136CC4" w:rsidP="003364E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9867746" w14:textId="5F715637" w:rsidR="00136CC4" w:rsidRPr="000F0F5F" w:rsidRDefault="006A1D5C" w:rsidP="003364E6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392" w:type="dxa"/>
          </w:tcPr>
          <w:p w14:paraId="669AA393" w14:textId="77777777" w:rsidR="00136CC4" w:rsidRPr="000F0F5F" w:rsidRDefault="00136CC4" w:rsidP="003364E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8" w:type="dxa"/>
            <w:vAlign w:val="bottom"/>
          </w:tcPr>
          <w:p w14:paraId="558234DD" w14:textId="77777777" w:rsidR="00136CC4" w:rsidRPr="000F0F5F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392" w:type="dxa"/>
            <w:vAlign w:val="bottom"/>
          </w:tcPr>
          <w:p w14:paraId="7F32E2CA" w14:textId="77777777" w:rsidR="00136CC4" w:rsidRPr="000F0F5F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3" w:type="dxa"/>
            <w:vAlign w:val="bottom"/>
          </w:tcPr>
          <w:p w14:paraId="5E335DC9" w14:textId="77777777" w:rsidR="00136CC4" w:rsidRPr="000F0F5F" w:rsidRDefault="00136CC4" w:rsidP="003364E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392" w:type="dxa"/>
          </w:tcPr>
          <w:p w14:paraId="73A1D257" w14:textId="77777777" w:rsidR="00136CC4" w:rsidRPr="000F0F5F" w:rsidRDefault="00136CC4" w:rsidP="003364E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13" w:type="dxa"/>
          </w:tcPr>
          <w:p w14:paraId="220F4A25" w14:textId="5EB6718A" w:rsidR="00136CC4" w:rsidRPr="000F0F5F" w:rsidRDefault="006A1D5C" w:rsidP="003364E6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136CC4" w:rsidRPr="00E745A7" w14:paraId="3E848773" w14:textId="77777777" w:rsidTr="00DF2D64">
        <w:trPr>
          <w:trHeight w:val="411"/>
        </w:trPr>
        <w:tc>
          <w:tcPr>
            <w:tcW w:w="1198" w:type="dxa"/>
          </w:tcPr>
          <w:p w14:paraId="65B8913F" w14:textId="77777777" w:rsidR="00136CC4" w:rsidRPr="000F0F5F" w:rsidRDefault="00136CC4" w:rsidP="003364E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2" w:type="dxa"/>
          </w:tcPr>
          <w:p w14:paraId="74A90044" w14:textId="77777777" w:rsidR="00136CC4" w:rsidRPr="000F0F5F" w:rsidRDefault="00136CC4" w:rsidP="003364E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0" w:type="dxa"/>
            <w:gridSpan w:val="7"/>
            <w:vAlign w:val="bottom"/>
          </w:tcPr>
          <w:p w14:paraId="127C1D81" w14:textId="77777777" w:rsidR="00136CC4" w:rsidRPr="000F0F5F" w:rsidRDefault="00136CC4" w:rsidP="003364E6">
            <w:pPr>
              <w:ind w:left="-78" w:right="-4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0F5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36CC4" w:rsidRPr="00E745A7" w14:paraId="07E1458F" w14:textId="77777777" w:rsidTr="00DF2D64">
        <w:trPr>
          <w:trHeight w:val="137"/>
        </w:trPr>
        <w:tc>
          <w:tcPr>
            <w:tcW w:w="2880" w:type="dxa"/>
            <w:gridSpan w:val="2"/>
          </w:tcPr>
          <w:p w14:paraId="7D4D1958" w14:textId="77777777" w:rsidR="00136CC4" w:rsidRPr="000F0F5F" w:rsidRDefault="00136CC4" w:rsidP="003364E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0" w:type="dxa"/>
          </w:tcPr>
          <w:p w14:paraId="11D24B9E" w14:textId="176AAAE2" w:rsidR="00136CC4" w:rsidRPr="000F0F5F" w:rsidRDefault="006A1D5C" w:rsidP="003364E6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244</w:t>
            </w:r>
            <w:r w:rsidR="00136CC4" w:rsidRPr="000F0F5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277</w:t>
            </w:r>
          </w:p>
        </w:tc>
        <w:tc>
          <w:tcPr>
            <w:tcW w:w="392" w:type="dxa"/>
          </w:tcPr>
          <w:p w14:paraId="4BABAF9C" w14:textId="77777777" w:rsidR="00136CC4" w:rsidRPr="000F0F5F" w:rsidRDefault="00136CC4" w:rsidP="003364E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8" w:type="dxa"/>
            <w:shd w:val="clear" w:color="auto" w:fill="auto"/>
          </w:tcPr>
          <w:p w14:paraId="147CCAE4" w14:textId="02FE9794" w:rsidR="00136CC4" w:rsidRPr="000F0F5F" w:rsidRDefault="006A1D5C" w:rsidP="003364E6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81</w:t>
            </w:r>
            <w:r w:rsidR="00587A5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140</w:t>
            </w:r>
          </w:p>
        </w:tc>
        <w:tc>
          <w:tcPr>
            <w:tcW w:w="392" w:type="dxa"/>
          </w:tcPr>
          <w:p w14:paraId="128050CB" w14:textId="77777777" w:rsidR="00136CC4" w:rsidRPr="000F0F5F" w:rsidRDefault="00136CC4" w:rsidP="003364E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3" w:type="dxa"/>
            <w:shd w:val="clear" w:color="auto" w:fill="auto"/>
          </w:tcPr>
          <w:p w14:paraId="5FA8258E" w14:textId="0FB6C05E" w:rsidR="00136CC4" w:rsidRPr="000F0F5F" w:rsidRDefault="00587A56" w:rsidP="00587A56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257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586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92" w:type="dxa"/>
          </w:tcPr>
          <w:p w14:paraId="50B5A010" w14:textId="77777777" w:rsidR="00136CC4" w:rsidRPr="000F0F5F" w:rsidRDefault="00136CC4" w:rsidP="003364E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3" w:type="dxa"/>
            <w:shd w:val="clear" w:color="auto" w:fill="auto"/>
          </w:tcPr>
          <w:p w14:paraId="62CA59BB" w14:textId="721A77F7" w:rsidR="00136CC4" w:rsidRPr="000F0F5F" w:rsidRDefault="006A1D5C" w:rsidP="003364E6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67</w:t>
            </w:r>
            <w:r w:rsidR="00587A5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831</w:t>
            </w:r>
          </w:p>
        </w:tc>
      </w:tr>
      <w:tr w:rsidR="00136CC4" w:rsidRPr="00E745A7" w14:paraId="0DBF93DA" w14:textId="77777777" w:rsidTr="00DF2D64">
        <w:trPr>
          <w:trHeight w:val="137"/>
        </w:trPr>
        <w:tc>
          <w:tcPr>
            <w:tcW w:w="2880" w:type="dxa"/>
            <w:gridSpan w:val="2"/>
          </w:tcPr>
          <w:p w14:paraId="683644A1" w14:textId="7FF7ABF6" w:rsidR="00136CC4" w:rsidRPr="00C46B33" w:rsidRDefault="00DF2D64" w:rsidP="003364E6">
            <w:pPr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กรรมการ</w:t>
            </w:r>
          </w:p>
        </w:tc>
        <w:tc>
          <w:tcPr>
            <w:tcW w:w="1260" w:type="dxa"/>
          </w:tcPr>
          <w:p w14:paraId="04F3D1D9" w14:textId="77777777" w:rsidR="00136CC4" w:rsidRPr="000F0F5F" w:rsidRDefault="00136CC4" w:rsidP="003364E6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92" w:type="dxa"/>
          </w:tcPr>
          <w:p w14:paraId="18C620E4" w14:textId="77777777" w:rsidR="00136CC4" w:rsidRPr="000F0F5F" w:rsidRDefault="00136CC4" w:rsidP="003364E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8" w:type="dxa"/>
            <w:shd w:val="clear" w:color="auto" w:fill="auto"/>
          </w:tcPr>
          <w:p w14:paraId="03E88101" w14:textId="1D14DCAB" w:rsidR="00136CC4" w:rsidRPr="000F0F5F" w:rsidRDefault="006A1D5C" w:rsidP="003364E6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587A5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400</w:t>
            </w:r>
          </w:p>
        </w:tc>
        <w:tc>
          <w:tcPr>
            <w:tcW w:w="392" w:type="dxa"/>
          </w:tcPr>
          <w:p w14:paraId="09A9C35B" w14:textId="77777777" w:rsidR="00136CC4" w:rsidRPr="000F0F5F" w:rsidRDefault="00136CC4" w:rsidP="003364E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3" w:type="dxa"/>
            <w:shd w:val="clear" w:color="auto" w:fill="auto"/>
          </w:tcPr>
          <w:p w14:paraId="50B8322E" w14:textId="12670CE5" w:rsidR="00136CC4" w:rsidRPr="000F0F5F" w:rsidRDefault="00290961" w:rsidP="003364E6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392" w:type="dxa"/>
          </w:tcPr>
          <w:p w14:paraId="4569EA6C" w14:textId="77777777" w:rsidR="00136CC4" w:rsidRPr="000F0F5F" w:rsidRDefault="00136CC4" w:rsidP="003364E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3" w:type="dxa"/>
            <w:shd w:val="clear" w:color="auto" w:fill="auto"/>
          </w:tcPr>
          <w:p w14:paraId="0B5317AA" w14:textId="10A899EC" w:rsidR="00136CC4" w:rsidRPr="000F0F5F" w:rsidRDefault="006A1D5C" w:rsidP="003364E6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587A5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400</w:t>
            </w:r>
          </w:p>
        </w:tc>
      </w:tr>
      <w:tr w:rsidR="00136CC4" w:rsidRPr="00E745A7" w14:paraId="373047AA" w14:textId="77777777" w:rsidTr="00DF2D64">
        <w:trPr>
          <w:trHeight w:val="277"/>
        </w:trPr>
        <w:tc>
          <w:tcPr>
            <w:tcW w:w="2880" w:type="dxa"/>
            <w:gridSpan w:val="2"/>
          </w:tcPr>
          <w:p w14:paraId="0997C36D" w14:textId="77777777" w:rsidR="00136CC4" w:rsidRPr="000F0F5F" w:rsidRDefault="00136CC4" w:rsidP="003364E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1E30ED0A" w14:textId="3EEA6BEE" w:rsidR="00136CC4" w:rsidRPr="000F0F5F" w:rsidRDefault="006A1D5C" w:rsidP="003364E6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244</w:t>
            </w:r>
            <w:r w:rsidR="00136CC4" w:rsidRPr="000F0F5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277</w:t>
            </w:r>
          </w:p>
        </w:tc>
        <w:tc>
          <w:tcPr>
            <w:tcW w:w="392" w:type="dxa"/>
          </w:tcPr>
          <w:p w14:paraId="56025433" w14:textId="77777777" w:rsidR="00136CC4" w:rsidRPr="000F0F5F" w:rsidRDefault="00136CC4" w:rsidP="003364E6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8" w:type="dxa"/>
          </w:tcPr>
          <w:p w14:paraId="326511E1" w14:textId="77777777" w:rsidR="00136CC4" w:rsidRPr="000F0F5F" w:rsidRDefault="00136CC4" w:rsidP="003364E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</w:tcPr>
          <w:p w14:paraId="6A6BA70C" w14:textId="77777777" w:rsidR="00136CC4" w:rsidRPr="000F0F5F" w:rsidRDefault="00136CC4" w:rsidP="003364E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3" w:type="dxa"/>
          </w:tcPr>
          <w:p w14:paraId="3EF46E0C" w14:textId="77777777" w:rsidR="00136CC4" w:rsidRPr="000F0F5F" w:rsidRDefault="00136CC4" w:rsidP="003364E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</w:tcPr>
          <w:p w14:paraId="422E9169" w14:textId="77777777" w:rsidR="00136CC4" w:rsidRPr="000F0F5F" w:rsidRDefault="00136CC4" w:rsidP="003364E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</w:tcPr>
          <w:p w14:paraId="0F8D34D3" w14:textId="4ECCD279" w:rsidR="00136CC4" w:rsidRPr="000F0F5F" w:rsidRDefault="006A1D5C" w:rsidP="003364E6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</w:t>
            </w:r>
            <w:r w:rsidR="00587A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231</w:t>
            </w:r>
          </w:p>
        </w:tc>
      </w:tr>
    </w:tbl>
    <w:p w14:paraId="071EB748" w14:textId="204A5DB8" w:rsidR="00533169" w:rsidRDefault="0053316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lang w:val="en-GB"/>
        </w:rPr>
      </w:pPr>
    </w:p>
    <w:p w14:paraId="15945156" w14:textId="5AAA3144" w:rsidR="00E80F65" w:rsidRPr="005F3988" w:rsidRDefault="00E80F65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i/>
          <w:iCs/>
          <w:sz w:val="30"/>
          <w:szCs w:val="30"/>
          <w:lang w:val="en-GB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 xml:space="preserve">สัญญาสำคัญที่ทำกับกิจการที่เกี่ยวข้องกัน  </w:t>
      </w:r>
    </w:p>
    <w:p w14:paraId="760117CC" w14:textId="77777777" w:rsidR="00E80F65" w:rsidRPr="00767D00" w:rsidRDefault="00E80F65" w:rsidP="005F3988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Cs w:val="24"/>
        </w:rPr>
      </w:pPr>
    </w:p>
    <w:p w14:paraId="22FAD8DC" w14:textId="7AAB1AA9" w:rsidR="00E80F65" w:rsidRPr="005F3988" w:rsidRDefault="00E80F65" w:rsidP="005F3988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บริษัทได้ทำสัญญาบริการกับกิจการที่เกี่ยวข้องกันเพื่อให้ความช่วยเหลือด้านการบริหาร การจัดการ การตลาด </w:t>
      </w:r>
      <w:r w:rsidR="00D12960" w:rsidRPr="005F3988">
        <w:rPr>
          <w:rFonts w:asciiTheme="majorBidi" w:hAnsiTheme="majorBidi"/>
          <w:sz w:val="30"/>
          <w:szCs w:val="30"/>
          <w:cs/>
          <w:lang w:val="en-GB"/>
        </w:rPr>
        <w:t xml:space="preserve">ให้บริการงานด้านเทคโนโลยีสารสนเทศ </w:t>
      </w:r>
      <w:r w:rsidR="00C53E3C" w:rsidRPr="005F3988">
        <w:rPr>
          <w:rFonts w:asciiTheme="majorBidi" w:hAnsiTheme="majorBidi"/>
          <w:sz w:val="30"/>
          <w:szCs w:val="30"/>
          <w:cs/>
          <w:lang w:val="en-GB"/>
        </w:rPr>
        <w:t>บริการด้านทรัพยากรบุคคล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>และการสนับสนุนการปฏิบัติงานของธุรกิจอื่นแก่กิจการที่เกี่ยวข้องกันดังกล่าว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</w:t>
      </w:r>
      <w:r w:rsidR="00D22F47" w:rsidRPr="005F3988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>ค่าบริการแต่ละบริษัท</w:t>
      </w:r>
      <w:r w:rsidR="00A170D2"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สำหรับปีสิ้นสุดวันที่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31</w:t>
      </w:r>
      <w:r w:rsidR="00A170D2"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 ธันวาคม </w:t>
      </w:r>
      <w:r w:rsidR="006A1D5C" w:rsidRPr="006A1D5C">
        <w:rPr>
          <w:rFonts w:ascii="Angsana New" w:hAnsi="Angsana New" w:hint="cs"/>
          <w:sz w:val="30"/>
          <w:szCs w:val="30"/>
        </w:rPr>
        <w:t>256</w:t>
      </w:r>
      <w:r w:rsidR="006A1D5C" w:rsidRPr="006A1D5C">
        <w:rPr>
          <w:rFonts w:ascii="Angsana New" w:hAnsi="Angsana New"/>
          <w:sz w:val="30"/>
          <w:szCs w:val="30"/>
        </w:rPr>
        <w:t>7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 และ </w:t>
      </w:r>
      <w:r w:rsidR="006A1D5C" w:rsidRPr="006A1D5C">
        <w:rPr>
          <w:rFonts w:ascii="Angsana New" w:hAnsi="Angsana New" w:hint="cs"/>
          <w:sz w:val="30"/>
          <w:szCs w:val="30"/>
        </w:rPr>
        <w:t>256</w:t>
      </w:r>
      <w:r w:rsidR="006A1D5C" w:rsidRPr="006A1D5C">
        <w:rPr>
          <w:rFonts w:ascii="Angsana New" w:hAnsi="Angsana New"/>
          <w:sz w:val="30"/>
          <w:szCs w:val="30"/>
        </w:rPr>
        <w:t>6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 ดังต่อไปนี้</w:t>
      </w:r>
    </w:p>
    <w:p w14:paraId="0C5E2B32" w14:textId="4069F7E2" w:rsidR="00290961" w:rsidRPr="00767D00" w:rsidRDefault="00290961" w:rsidP="00767D00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Cs w:val="24"/>
        </w:rPr>
      </w:pPr>
    </w:p>
    <w:tbl>
      <w:tblPr>
        <w:tblW w:w="930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2019"/>
        <w:gridCol w:w="1170"/>
        <w:gridCol w:w="1980"/>
        <w:gridCol w:w="1170"/>
      </w:tblGrid>
      <w:tr w:rsidR="00E80F65" w:rsidRPr="005F3988" w14:paraId="7A84BD58" w14:textId="77777777" w:rsidTr="00767D00">
        <w:tc>
          <w:tcPr>
            <w:tcW w:w="2970" w:type="dxa"/>
          </w:tcPr>
          <w:p w14:paraId="13ABC448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189" w:type="dxa"/>
            <w:gridSpan w:val="2"/>
          </w:tcPr>
          <w:p w14:paraId="3F95AA97" w14:textId="2EE5E79C" w:rsidR="00E80F65" w:rsidRPr="005F3988" w:rsidRDefault="006A1D5C" w:rsidP="005F3988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3150" w:type="dxa"/>
            <w:gridSpan w:val="2"/>
          </w:tcPr>
          <w:p w14:paraId="6BBE31AD" w14:textId="6970D2E1" w:rsidR="00E80F65" w:rsidRPr="005F3988" w:rsidRDefault="006A1D5C" w:rsidP="005F39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A1D5C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</w:tr>
      <w:tr w:rsidR="00E80F65" w:rsidRPr="005F3988" w14:paraId="754CE495" w14:textId="77777777" w:rsidTr="00767D00">
        <w:tc>
          <w:tcPr>
            <w:tcW w:w="2970" w:type="dxa"/>
          </w:tcPr>
          <w:p w14:paraId="5160D0C7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019" w:type="dxa"/>
          </w:tcPr>
          <w:p w14:paraId="0A364D38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170" w:type="dxa"/>
          </w:tcPr>
          <w:p w14:paraId="603D1889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ค่าบริการต่อปี</w:t>
            </w:r>
          </w:p>
        </w:tc>
        <w:tc>
          <w:tcPr>
            <w:tcW w:w="1980" w:type="dxa"/>
          </w:tcPr>
          <w:p w14:paraId="22E32CA4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170" w:type="dxa"/>
          </w:tcPr>
          <w:p w14:paraId="00346680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ค่าบริการต่อปี</w:t>
            </w:r>
          </w:p>
        </w:tc>
      </w:tr>
      <w:tr w:rsidR="00E80F65" w:rsidRPr="005F3988" w14:paraId="6C830707" w14:textId="77777777" w:rsidTr="00767D00">
        <w:tc>
          <w:tcPr>
            <w:tcW w:w="2970" w:type="dxa"/>
          </w:tcPr>
          <w:p w14:paraId="21EA2F27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19" w:type="dxa"/>
          </w:tcPr>
          <w:p w14:paraId="301FB92B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C0F83D5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980" w:type="dxa"/>
          </w:tcPr>
          <w:p w14:paraId="0A415AB9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0842249B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  <w:t>(พันบาท)</w:t>
            </w:r>
          </w:p>
        </w:tc>
      </w:tr>
      <w:tr w:rsidR="00A95EAD" w:rsidRPr="005F3988" w14:paraId="5DC831AE" w14:textId="77777777" w:rsidTr="00767D00">
        <w:tc>
          <w:tcPr>
            <w:tcW w:w="2970" w:type="dxa"/>
          </w:tcPr>
          <w:p w14:paraId="50A679E2" w14:textId="3CD755CA" w:rsidR="00A95EAD" w:rsidRPr="005F3988" w:rsidRDefault="00A95EAD" w:rsidP="00A95EAD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</w:rPr>
              <w:t>Finansa Fund Management Ltd</w:t>
            </w:r>
            <w:r w:rsidRPr="005F3988">
              <w:rPr>
                <w:rFonts w:asciiTheme="majorBidi" w:hAnsiTheme="majorBidi"/>
                <w:sz w:val="26"/>
                <w:szCs w:val="26"/>
                <w:cs/>
              </w:rPr>
              <w:t>.</w:t>
            </w:r>
          </w:p>
        </w:tc>
        <w:tc>
          <w:tcPr>
            <w:tcW w:w="2019" w:type="dxa"/>
          </w:tcPr>
          <w:p w14:paraId="1D9EAB98" w14:textId="3C1BA4FB" w:rsidR="00A95EAD" w:rsidRPr="005F3988" w:rsidRDefault="006A1D5C" w:rsidP="00A95EA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1</w:t>
            </w:r>
            <w:r w:rsidR="00A95EAD"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31</w:t>
            </w:r>
            <w:r w:rsidR="00A95EAD"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2567</w:t>
            </w:r>
          </w:p>
        </w:tc>
        <w:tc>
          <w:tcPr>
            <w:tcW w:w="1170" w:type="dxa"/>
          </w:tcPr>
          <w:p w14:paraId="6B29AD8C" w14:textId="3635136F" w:rsidR="00A95EAD" w:rsidRPr="005F3988" w:rsidRDefault="006A1D5C" w:rsidP="00A95EAD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</w:t>
            </w:r>
            <w:r w:rsidR="00E333B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980" w:type="dxa"/>
          </w:tcPr>
          <w:p w14:paraId="38F3D111" w14:textId="20B020D5" w:rsidR="00A95EAD" w:rsidRPr="005F3988" w:rsidRDefault="006A1D5C" w:rsidP="00A95EA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1</w:t>
            </w:r>
            <w:r w:rsidR="00A95EAD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31</w:t>
            </w:r>
            <w:r w:rsidR="00A95EAD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2566</w:t>
            </w:r>
          </w:p>
        </w:tc>
        <w:tc>
          <w:tcPr>
            <w:tcW w:w="1170" w:type="dxa"/>
          </w:tcPr>
          <w:p w14:paraId="7CA840BB" w14:textId="77E9DB69" w:rsidR="00A95EAD" w:rsidRPr="005F3988" w:rsidRDefault="006A1D5C" w:rsidP="00A95EAD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</w:t>
            </w:r>
            <w:r w:rsidR="00A95EAD" w:rsidRPr="005F398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000</w:t>
            </w:r>
          </w:p>
        </w:tc>
      </w:tr>
      <w:tr w:rsidR="00A95EAD" w:rsidRPr="005F3988" w14:paraId="28E4C2F0" w14:textId="77777777" w:rsidTr="00767D00">
        <w:tc>
          <w:tcPr>
            <w:tcW w:w="2970" w:type="dxa"/>
          </w:tcPr>
          <w:p w14:paraId="2ABD1344" w14:textId="3D529076" w:rsidR="00A95EAD" w:rsidRPr="005F3988" w:rsidRDefault="00A95EAD" w:rsidP="00A95EAD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  <w:r w:rsidRPr="005F3988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มั่นคงเคหะการ</w:t>
            </w: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</w:t>
            </w:r>
            <w:r w:rsidRPr="005F3988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5F3988"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 w:rsidRPr="005F3988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มหาชน)</w:t>
            </w:r>
          </w:p>
        </w:tc>
        <w:tc>
          <w:tcPr>
            <w:tcW w:w="2019" w:type="dxa"/>
          </w:tcPr>
          <w:p w14:paraId="3298E687" w14:textId="70C90BDB" w:rsidR="00A95EAD" w:rsidRPr="005F3988" w:rsidRDefault="006A1D5C" w:rsidP="00A95EA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1</w:t>
            </w:r>
            <w:r w:rsidR="00A95EAD"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="00A95EAD"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A95EAD"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31</w:t>
            </w:r>
            <w:r w:rsidR="00A95EAD"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A95EAD"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2567</w:t>
            </w:r>
          </w:p>
        </w:tc>
        <w:tc>
          <w:tcPr>
            <w:tcW w:w="1170" w:type="dxa"/>
          </w:tcPr>
          <w:p w14:paraId="2ED0A62E" w14:textId="67F58726" w:rsidR="00A95EAD" w:rsidRPr="005F3988" w:rsidRDefault="006A1D5C" w:rsidP="00A95EAD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</w:t>
            </w:r>
            <w:r w:rsidR="00E333B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760</w:t>
            </w:r>
          </w:p>
        </w:tc>
        <w:tc>
          <w:tcPr>
            <w:tcW w:w="1980" w:type="dxa"/>
          </w:tcPr>
          <w:p w14:paraId="15840416" w14:textId="54E62C57" w:rsidR="00A95EAD" w:rsidRPr="005F3988" w:rsidRDefault="006A1D5C" w:rsidP="00A95EA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1</w:t>
            </w:r>
            <w:r w:rsidR="00A95EAD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="00A95EAD" w:rsidRPr="005F398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A95EAD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31</w:t>
            </w:r>
            <w:r w:rsidR="00A95EAD" w:rsidRPr="005F398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A95EAD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2566</w:t>
            </w:r>
          </w:p>
        </w:tc>
        <w:tc>
          <w:tcPr>
            <w:tcW w:w="1170" w:type="dxa"/>
          </w:tcPr>
          <w:p w14:paraId="049D7D83" w14:textId="111C18F9" w:rsidR="00A95EAD" w:rsidRPr="005F3988" w:rsidRDefault="006A1D5C" w:rsidP="00A95EAD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A95EAD" w:rsidRPr="005F398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A1D5C">
              <w:rPr>
                <w:rFonts w:asciiTheme="majorBidi" w:hAnsiTheme="majorBidi" w:cstheme="majorBidi"/>
                <w:sz w:val="26"/>
                <w:szCs w:val="26"/>
              </w:rPr>
              <w:t>080</w:t>
            </w:r>
          </w:p>
        </w:tc>
      </w:tr>
      <w:tr w:rsidR="00A95EAD" w:rsidRPr="005F3988" w14:paraId="3138ED50" w14:textId="77777777" w:rsidTr="00767D00">
        <w:tc>
          <w:tcPr>
            <w:tcW w:w="2970" w:type="dxa"/>
          </w:tcPr>
          <w:p w14:paraId="6426C1D7" w14:textId="3F347569" w:rsidR="00A95EAD" w:rsidRPr="005F3988" w:rsidRDefault="00A95EAD" w:rsidP="00A95EAD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2019" w:type="dxa"/>
          </w:tcPr>
          <w:p w14:paraId="3DE748F2" w14:textId="75077C55" w:rsidR="00A95EAD" w:rsidRPr="005F3988" w:rsidRDefault="006A1D5C" w:rsidP="00A95EA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1</w:t>
            </w:r>
            <w:r w:rsidR="00A95EAD"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="00A95EAD"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A95EAD"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31</w:t>
            </w:r>
            <w:r w:rsidR="00A95EAD"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A95EAD"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2567</w:t>
            </w:r>
          </w:p>
        </w:tc>
        <w:tc>
          <w:tcPr>
            <w:tcW w:w="1170" w:type="dxa"/>
          </w:tcPr>
          <w:p w14:paraId="6CE63EB5" w14:textId="00AB0DF0" w:rsidR="00A95EAD" w:rsidRPr="005F3988" w:rsidRDefault="006A1D5C" w:rsidP="00A95EAD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</w:t>
            </w:r>
            <w:r w:rsidR="00E333B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80" w:type="dxa"/>
          </w:tcPr>
          <w:p w14:paraId="58009AF1" w14:textId="26AF74B1" w:rsidR="00A95EAD" w:rsidRPr="005F3988" w:rsidRDefault="006A1D5C" w:rsidP="00A95EA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1</w:t>
            </w:r>
            <w:r w:rsidR="00A95EAD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="00A95EAD" w:rsidRPr="005F398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A95EAD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31</w:t>
            </w:r>
            <w:r w:rsidR="00A95EAD" w:rsidRPr="005F398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A95EAD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2566</w:t>
            </w:r>
          </w:p>
        </w:tc>
        <w:tc>
          <w:tcPr>
            <w:tcW w:w="1170" w:type="dxa"/>
          </w:tcPr>
          <w:p w14:paraId="2A44ECB0" w14:textId="33CBA6E7" w:rsidR="00A95EAD" w:rsidRPr="005F3988" w:rsidRDefault="006A1D5C" w:rsidP="00A95EAD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</w:t>
            </w:r>
            <w:r w:rsidR="00A95EAD" w:rsidRPr="005F398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360</w:t>
            </w:r>
          </w:p>
        </w:tc>
      </w:tr>
    </w:tbl>
    <w:p w14:paraId="573B9475" w14:textId="277AD4CD" w:rsidR="00E80F65" w:rsidRPr="005F3988" w:rsidRDefault="00E80F65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F3988">
        <w:rPr>
          <w:rFonts w:asciiTheme="majorBidi" w:hAnsiTheme="majorBidi" w:cstheme="majorBidi" w:hint="cs"/>
          <w:b/>
          <w:bCs/>
          <w:sz w:val="30"/>
          <w:szCs w:val="30"/>
          <w:cs/>
        </w:rPr>
        <w:lastRenderedPageBreak/>
        <w:t>เงินสดและรายการเทียบเท่าเงินสด</w:t>
      </w:r>
    </w:p>
    <w:p w14:paraId="23BB3FD2" w14:textId="77777777" w:rsidR="00E80F65" w:rsidRPr="00767D00" w:rsidRDefault="00E80F65" w:rsidP="00767D00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Cs w:val="24"/>
        </w:rPr>
      </w:pPr>
    </w:p>
    <w:tbl>
      <w:tblPr>
        <w:tblW w:w="9091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230"/>
        <w:gridCol w:w="1080"/>
        <w:gridCol w:w="180"/>
        <w:gridCol w:w="1080"/>
        <w:gridCol w:w="178"/>
        <w:gridCol w:w="1082"/>
        <w:gridCol w:w="180"/>
        <w:gridCol w:w="1081"/>
      </w:tblGrid>
      <w:tr w:rsidR="00E80F65" w:rsidRPr="005F3988" w14:paraId="7167F0A9" w14:textId="77777777" w:rsidTr="00C208B5">
        <w:trPr>
          <w:cantSplit/>
          <w:tblHeader/>
        </w:trPr>
        <w:tc>
          <w:tcPr>
            <w:tcW w:w="4230" w:type="dxa"/>
          </w:tcPr>
          <w:p w14:paraId="618C23AB" w14:textId="77777777" w:rsidR="00E80F65" w:rsidRPr="005F3988" w:rsidRDefault="00E80F65" w:rsidP="005F398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584142CB" w14:textId="77777777" w:rsidR="00E80F65" w:rsidRPr="005F3988" w:rsidRDefault="00E80F65" w:rsidP="005F3988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5AAC4042" w14:textId="77777777" w:rsidR="00E80F65" w:rsidRPr="005F3988" w:rsidRDefault="00E80F65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343" w:type="dxa"/>
            <w:gridSpan w:val="3"/>
            <w:vAlign w:val="bottom"/>
          </w:tcPr>
          <w:p w14:paraId="1D2A0E01" w14:textId="77777777" w:rsidR="00E80F65" w:rsidRPr="005F3988" w:rsidRDefault="00E80F65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7F5F54" w:rsidRPr="005F3988" w14:paraId="28448ED0" w14:textId="77777777" w:rsidTr="00C208B5">
        <w:trPr>
          <w:cantSplit/>
          <w:tblHeader/>
        </w:trPr>
        <w:tc>
          <w:tcPr>
            <w:tcW w:w="4230" w:type="dxa"/>
          </w:tcPr>
          <w:p w14:paraId="3B887B5B" w14:textId="77777777" w:rsidR="007F5F54" w:rsidRPr="005F3988" w:rsidRDefault="007F5F54" w:rsidP="007F5F5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DF1248D" w14:textId="2F99C258" w:rsidR="007F5F54" w:rsidRPr="005F3988" w:rsidRDefault="006A1D5C" w:rsidP="007F5F5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0" w:type="dxa"/>
            <w:vAlign w:val="bottom"/>
          </w:tcPr>
          <w:p w14:paraId="271434E7" w14:textId="77777777" w:rsidR="007F5F54" w:rsidRPr="005F3988" w:rsidRDefault="007F5F54" w:rsidP="007F5F5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3E492D" w14:textId="5C1AA302" w:rsidR="007F5F54" w:rsidRPr="005F3988" w:rsidRDefault="006A1D5C" w:rsidP="007F5F54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78" w:type="dxa"/>
          </w:tcPr>
          <w:p w14:paraId="698A1338" w14:textId="77777777" w:rsidR="007F5F54" w:rsidRPr="005F3988" w:rsidRDefault="007F5F54" w:rsidP="007F5F5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14:paraId="71103D4F" w14:textId="71EA9961" w:rsidR="007F5F54" w:rsidRPr="005F3988" w:rsidRDefault="006A1D5C" w:rsidP="007F5F54">
            <w:pPr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170CE41B" w14:textId="77777777" w:rsidR="007F5F54" w:rsidRPr="005F3988" w:rsidRDefault="007F5F54" w:rsidP="007F5F5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14:paraId="6497A291" w14:textId="1F0779AB" w:rsidR="007F5F54" w:rsidRPr="005F3988" w:rsidRDefault="006A1D5C" w:rsidP="007F5F54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2566</w:t>
            </w:r>
          </w:p>
        </w:tc>
      </w:tr>
      <w:tr w:rsidR="00E80F65" w:rsidRPr="005F3988" w14:paraId="6A218B91" w14:textId="77777777" w:rsidTr="007F5F54">
        <w:trPr>
          <w:cantSplit/>
          <w:tblHeader/>
        </w:trPr>
        <w:tc>
          <w:tcPr>
            <w:tcW w:w="4230" w:type="dxa"/>
          </w:tcPr>
          <w:p w14:paraId="692777E2" w14:textId="77777777" w:rsidR="00E80F65" w:rsidRPr="005F3988" w:rsidRDefault="00E80F65" w:rsidP="005F398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rtl/>
                <w:cs/>
              </w:rPr>
            </w:pPr>
          </w:p>
        </w:tc>
        <w:tc>
          <w:tcPr>
            <w:tcW w:w="4861" w:type="dxa"/>
            <w:gridSpan w:val="7"/>
            <w:vAlign w:val="bottom"/>
            <w:hideMark/>
          </w:tcPr>
          <w:p w14:paraId="2A2F0D64" w14:textId="77777777" w:rsidR="00E80F65" w:rsidRPr="005F3988" w:rsidRDefault="00E80F65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F5F54" w:rsidRPr="005F3988" w14:paraId="4E656DDA" w14:textId="77777777" w:rsidTr="00C208B5">
        <w:trPr>
          <w:cantSplit/>
        </w:trPr>
        <w:tc>
          <w:tcPr>
            <w:tcW w:w="4230" w:type="dxa"/>
          </w:tcPr>
          <w:p w14:paraId="23F43C81" w14:textId="77777777" w:rsidR="007F5F54" w:rsidRPr="005F3988" w:rsidRDefault="007F5F54" w:rsidP="007F5F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080" w:type="dxa"/>
          </w:tcPr>
          <w:p w14:paraId="6BC1D9E2" w14:textId="631B70F4" w:rsidR="007F5F54" w:rsidRPr="005F3988" w:rsidRDefault="006A1D5C" w:rsidP="007F5F54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950</w:t>
            </w:r>
          </w:p>
        </w:tc>
        <w:tc>
          <w:tcPr>
            <w:tcW w:w="180" w:type="dxa"/>
          </w:tcPr>
          <w:p w14:paraId="06D095B6" w14:textId="77777777" w:rsidR="007F5F54" w:rsidRPr="005F3988" w:rsidRDefault="007F5F54" w:rsidP="007F5F5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B0C1C18" w14:textId="5303A499" w:rsidR="007F5F54" w:rsidRPr="005F3988" w:rsidRDefault="006A1D5C" w:rsidP="007F5F54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F5F5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571</w:t>
            </w:r>
          </w:p>
        </w:tc>
        <w:tc>
          <w:tcPr>
            <w:tcW w:w="178" w:type="dxa"/>
          </w:tcPr>
          <w:p w14:paraId="6A9E884D" w14:textId="77777777" w:rsidR="007F5F54" w:rsidRPr="005F3988" w:rsidRDefault="007F5F54" w:rsidP="007F5F5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5EDFEC07" w14:textId="5DC95432" w:rsidR="007F5F54" w:rsidRPr="005F3988" w:rsidRDefault="006A1D5C" w:rsidP="007F5F54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</w:tcPr>
          <w:p w14:paraId="4F6EC4A0" w14:textId="77777777" w:rsidR="007F5F54" w:rsidRPr="005F3988" w:rsidRDefault="007F5F54" w:rsidP="007F5F5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677A002B" w14:textId="6963FADA" w:rsidR="007F5F54" w:rsidRPr="005F3988" w:rsidRDefault="006A1D5C" w:rsidP="007F5F54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7F5F54" w:rsidRPr="005F3988" w14:paraId="51107E8F" w14:textId="77777777" w:rsidTr="00C208B5">
        <w:trPr>
          <w:cantSplit/>
        </w:trPr>
        <w:tc>
          <w:tcPr>
            <w:tcW w:w="4230" w:type="dxa"/>
          </w:tcPr>
          <w:p w14:paraId="2434242E" w14:textId="77777777" w:rsidR="007F5F54" w:rsidRPr="005F3988" w:rsidRDefault="007F5F54" w:rsidP="007F5F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</w:t>
            </w:r>
          </w:p>
        </w:tc>
        <w:tc>
          <w:tcPr>
            <w:tcW w:w="1080" w:type="dxa"/>
          </w:tcPr>
          <w:p w14:paraId="7F5CC655" w14:textId="01C53628" w:rsidR="007F5F54" w:rsidRPr="005F3988" w:rsidRDefault="006A1D5C" w:rsidP="007F5F54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28</w:t>
            </w:r>
            <w:r w:rsidR="0053316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511</w:t>
            </w:r>
          </w:p>
        </w:tc>
        <w:tc>
          <w:tcPr>
            <w:tcW w:w="180" w:type="dxa"/>
          </w:tcPr>
          <w:p w14:paraId="2531B1FA" w14:textId="77777777" w:rsidR="007F5F54" w:rsidRPr="005F3988" w:rsidRDefault="007F5F54" w:rsidP="007F5F5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E858A79" w14:textId="6DC975C5" w:rsidR="007F5F54" w:rsidRPr="005F3988" w:rsidRDefault="006A1D5C" w:rsidP="007F5F54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259</w:t>
            </w:r>
            <w:r w:rsidR="007F5F5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218</w:t>
            </w:r>
          </w:p>
        </w:tc>
        <w:tc>
          <w:tcPr>
            <w:tcW w:w="178" w:type="dxa"/>
          </w:tcPr>
          <w:p w14:paraId="641E4F2C" w14:textId="77777777" w:rsidR="007F5F54" w:rsidRPr="005F3988" w:rsidRDefault="007F5F54" w:rsidP="007F5F5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79D037B4" w14:textId="005922CE" w:rsidR="007F5F54" w:rsidRPr="005F3988" w:rsidRDefault="006A1D5C" w:rsidP="007F5F54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16</w:t>
            </w:r>
            <w:r w:rsidR="00FB487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789</w:t>
            </w:r>
          </w:p>
        </w:tc>
        <w:tc>
          <w:tcPr>
            <w:tcW w:w="180" w:type="dxa"/>
          </w:tcPr>
          <w:p w14:paraId="43F5E3BC" w14:textId="77777777" w:rsidR="007F5F54" w:rsidRPr="005F3988" w:rsidRDefault="007F5F54" w:rsidP="007F5F5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4B2E7A23" w14:textId="74854CCB" w:rsidR="007F5F54" w:rsidRPr="005F3988" w:rsidRDefault="006A1D5C" w:rsidP="007F5F54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7F5F5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110</w:t>
            </w:r>
          </w:p>
        </w:tc>
      </w:tr>
      <w:tr w:rsidR="007F5F54" w:rsidRPr="005F3988" w14:paraId="64CC2DD6" w14:textId="77777777" w:rsidTr="00C208B5">
        <w:trPr>
          <w:cantSplit/>
        </w:trPr>
        <w:tc>
          <w:tcPr>
            <w:tcW w:w="4230" w:type="dxa"/>
          </w:tcPr>
          <w:p w14:paraId="65BA2ECE" w14:textId="42EE47D9" w:rsidR="007F5F54" w:rsidRPr="005F3988" w:rsidRDefault="007F5F54" w:rsidP="007F5F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เงินลงทุนระยะสั้นที่มีสภาพคล่องสูง</w:t>
            </w:r>
          </w:p>
        </w:tc>
        <w:tc>
          <w:tcPr>
            <w:tcW w:w="1080" w:type="dxa"/>
          </w:tcPr>
          <w:p w14:paraId="32A28F92" w14:textId="42DA1ED1" w:rsidR="007F5F54" w:rsidRPr="005F3988" w:rsidRDefault="00533169" w:rsidP="00533169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16A9BBF" w14:textId="77777777" w:rsidR="007F5F54" w:rsidRPr="005F3988" w:rsidRDefault="007F5F54" w:rsidP="007F5F5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1E5C1B6" w14:textId="62786B76" w:rsidR="007F5F54" w:rsidRPr="005F3988" w:rsidRDefault="006A1D5C" w:rsidP="007F5F54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413</w:t>
            </w:r>
          </w:p>
        </w:tc>
        <w:tc>
          <w:tcPr>
            <w:tcW w:w="178" w:type="dxa"/>
          </w:tcPr>
          <w:p w14:paraId="364515FF" w14:textId="77777777" w:rsidR="007F5F54" w:rsidRPr="005F3988" w:rsidRDefault="007F5F54" w:rsidP="007F5F5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136997EE" w14:textId="40576111" w:rsidR="007F5F54" w:rsidRPr="005F3988" w:rsidRDefault="00FB487C" w:rsidP="00290961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4F63317" w14:textId="77777777" w:rsidR="007F5F54" w:rsidRPr="005F3988" w:rsidRDefault="007F5F54" w:rsidP="007F5F5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0412EAF3" w14:textId="40A38704" w:rsidR="007F5F54" w:rsidRPr="005F3988" w:rsidRDefault="007F5F54" w:rsidP="00290961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   -</w:t>
            </w:r>
          </w:p>
        </w:tc>
      </w:tr>
      <w:tr w:rsidR="007F5F54" w:rsidRPr="005F3988" w14:paraId="38A35586" w14:textId="77777777" w:rsidTr="00C208B5">
        <w:trPr>
          <w:cantSplit/>
        </w:trPr>
        <w:tc>
          <w:tcPr>
            <w:tcW w:w="4230" w:type="dxa"/>
            <w:shd w:val="clear" w:color="auto" w:fill="auto"/>
          </w:tcPr>
          <w:p w14:paraId="00D418BB" w14:textId="77777777" w:rsidR="007F5F54" w:rsidRPr="005F3988" w:rsidRDefault="007F5F54" w:rsidP="007F5F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C57D2C" w14:textId="61BD411C" w:rsidR="007F5F54" w:rsidRPr="005F3988" w:rsidRDefault="006A1D5C" w:rsidP="007F5F54">
            <w:pPr>
              <w:tabs>
                <w:tab w:val="decimal" w:pos="91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</w:t>
            </w:r>
            <w:r w:rsidR="0053316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461</w:t>
            </w:r>
          </w:p>
        </w:tc>
        <w:tc>
          <w:tcPr>
            <w:tcW w:w="180" w:type="dxa"/>
          </w:tcPr>
          <w:p w14:paraId="2A5FE684" w14:textId="77777777" w:rsidR="007F5F54" w:rsidRPr="005F3988" w:rsidRDefault="007F5F54" w:rsidP="007F5F5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1B199D" w14:textId="01FD50BA" w:rsidR="007F5F54" w:rsidRPr="005F3988" w:rsidRDefault="006A1D5C" w:rsidP="007F5F54">
            <w:pPr>
              <w:tabs>
                <w:tab w:val="decimal" w:pos="91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261</w:t>
            </w:r>
            <w:r w:rsidR="007F5F5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202</w:t>
            </w:r>
          </w:p>
        </w:tc>
        <w:tc>
          <w:tcPr>
            <w:tcW w:w="178" w:type="dxa"/>
          </w:tcPr>
          <w:p w14:paraId="76B276B2" w14:textId="77777777" w:rsidR="007F5F54" w:rsidRPr="005F3988" w:rsidRDefault="007F5F54" w:rsidP="007F5F5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8082A0" w14:textId="6D50ED1F" w:rsidR="007F5F54" w:rsidRPr="005F3988" w:rsidRDefault="006A1D5C" w:rsidP="007F5F54">
            <w:pPr>
              <w:tabs>
                <w:tab w:val="decimal" w:pos="91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</w:t>
            </w:r>
            <w:r w:rsidR="00FB487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794</w:t>
            </w:r>
          </w:p>
        </w:tc>
        <w:tc>
          <w:tcPr>
            <w:tcW w:w="180" w:type="dxa"/>
          </w:tcPr>
          <w:p w14:paraId="5820069F" w14:textId="77777777" w:rsidR="007F5F54" w:rsidRPr="005F3988" w:rsidRDefault="007F5F54" w:rsidP="007F5F5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AADB13" w14:textId="48E7ABE0" w:rsidR="007F5F54" w:rsidRPr="005F3988" w:rsidRDefault="006A1D5C" w:rsidP="007F5F54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7F5F5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115</w:t>
            </w:r>
          </w:p>
        </w:tc>
      </w:tr>
    </w:tbl>
    <w:p w14:paraId="7B1295C9" w14:textId="77777777" w:rsidR="003679C6" w:rsidRPr="003679C6" w:rsidRDefault="003679C6" w:rsidP="003679C6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30"/>
          <w:szCs w:val="30"/>
        </w:rPr>
      </w:pPr>
    </w:p>
    <w:p w14:paraId="7D569151" w14:textId="188D2D61" w:rsidR="00051582" w:rsidRPr="005F3988" w:rsidRDefault="00051582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b/>
          <w:bCs/>
          <w:sz w:val="30"/>
          <w:szCs w:val="30"/>
          <w:cs/>
        </w:rPr>
        <w:t>เงินให้กู้ยืม</w:t>
      </w:r>
      <w:r w:rsidRPr="005F3988">
        <w:rPr>
          <w:rFonts w:asciiTheme="majorBidi" w:hAnsiTheme="majorBidi" w:cstheme="majorBidi" w:hint="cs"/>
          <w:b/>
          <w:bCs/>
          <w:sz w:val="30"/>
          <w:szCs w:val="30"/>
          <w:cs/>
        </w:rPr>
        <w:t>ระยะสั้น</w:t>
      </w:r>
      <w:r w:rsidRPr="005F3988">
        <w:rPr>
          <w:rFonts w:asciiTheme="majorBidi" w:hAnsiTheme="majorBidi" w:cstheme="majorBidi"/>
          <w:b/>
          <w:bCs/>
          <w:sz w:val="30"/>
          <w:szCs w:val="30"/>
          <w:cs/>
        </w:rPr>
        <w:t>แก่กิจการอื่น</w:t>
      </w:r>
    </w:p>
    <w:p w14:paraId="7D11C323" w14:textId="77777777" w:rsidR="00051582" w:rsidRPr="000B57A4" w:rsidRDefault="00051582" w:rsidP="000B57A4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135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5"/>
        <w:gridCol w:w="87"/>
        <w:gridCol w:w="1083"/>
        <w:gridCol w:w="135"/>
        <w:gridCol w:w="1125"/>
        <w:gridCol w:w="177"/>
        <w:gridCol w:w="1083"/>
        <w:gridCol w:w="201"/>
        <w:gridCol w:w="1059"/>
      </w:tblGrid>
      <w:tr w:rsidR="00051582" w:rsidRPr="005F3988" w14:paraId="2CB50A39" w14:textId="77777777" w:rsidTr="00C208B5">
        <w:trPr>
          <w:trHeight w:val="443"/>
        </w:trPr>
        <w:tc>
          <w:tcPr>
            <w:tcW w:w="4185" w:type="dxa"/>
            <w:vAlign w:val="bottom"/>
          </w:tcPr>
          <w:p w14:paraId="2D781984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" w:type="dxa"/>
          </w:tcPr>
          <w:p w14:paraId="7377A3E8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3" w:type="dxa"/>
            <w:gridSpan w:val="3"/>
          </w:tcPr>
          <w:p w14:paraId="4FD7FC02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7" w:type="dxa"/>
            <w:tcBorders>
              <w:bottom w:val="nil"/>
            </w:tcBorders>
          </w:tcPr>
          <w:p w14:paraId="2BEBB4F7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3" w:type="dxa"/>
            <w:gridSpan w:val="3"/>
            <w:tcBorders>
              <w:bottom w:val="nil"/>
            </w:tcBorders>
          </w:tcPr>
          <w:p w14:paraId="0C8A3236" w14:textId="77777777" w:rsidR="00051582" w:rsidRPr="005F3988" w:rsidRDefault="00051582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5F54" w:rsidRPr="005F3988" w14:paraId="4E9BE3E0" w14:textId="77777777" w:rsidTr="007D3013">
        <w:trPr>
          <w:trHeight w:val="344"/>
        </w:trPr>
        <w:tc>
          <w:tcPr>
            <w:tcW w:w="4185" w:type="dxa"/>
            <w:vAlign w:val="bottom"/>
          </w:tcPr>
          <w:p w14:paraId="498A052E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" w:type="dxa"/>
          </w:tcPr>
          <w:p w14:paraId="4EF59060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3" w:type="dxa"/>
            <w:vAlign w:val="bottom"/>
          </w:tcPr>
          <w:p w14:paraId="3DB08479" w14:textId="6F998270" w:rsidR="007F5F54" w:rsidRPr="005F3988" w:rsidRDefault="006A1D5C" w:rsidP="007F5F5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135" w:type="dxa"/>
            <w:vAlign w:val="bottom"/>
          </w:tcPr>
          <w:p w14:paraId="37D6E861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25" w:type="dxa"/>
            <w:vAlign w:val="bottom"/>
          </w:tcPr>
          <w:p w14:paraId="4A9DA396" w14:textId="3F3E4FDC" w:rsidR="007F5F54" w:rsidRPr="005F3988" w:rsidRDefault="006A1D5C" w:rsidP="007F5F5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177" w:type="dxa"/>
            <w:tcBorders>
              <w:bottom w:val="nil"/>
            </w:tcBorders>
          </w:tcPr>
          <w:p w14:paraId="1C997CDF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3" w:type="dxa"/>
            <w:tcBorders>
              <w:top w:val="nil"/>
              <w:bottom w:val="nil"/>
            </w:tcBorders>
            <w:vAlign w:val="bottom"/>
          </w:tcPr>
          <w:p w14:paraId="47584683" w14:textId="4EE4C808" w:rsidR="007F5F54" w:rsidRPr="005F3988" w:rsidRDefault="006A1D5C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01" w:type="dxa"/>
            <w:tcBorders>
              <w:top w:val="nil"/>
              <w:bottom w:val="nil"/>
            </w:tcBorders>
            <w:vAlign w:val="bottom"/>
          </w:tcPr>
          <w:p w14:paraId="2095DEB7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9" w:type="dxa"/>
            <w:tcBorders>
              <w:top w:val="nil"/>
              <w:bottom w:val="nil"/>
            </w:tcBorders>
            <w:vAlign w:val="bottom"/>
          </w:tcPr>
          <w:p w14:paraId="308DE521" w14:textId="03715D38" w:rsidR="007F5F54" w:rsidRPr="005F3988" w:rsidRDefault="006A1D5C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</w:tr>
      <w:tr w:rsidR="00051582" w:rsidRPr="005F3988" w14:paraId="55AEDDE6" w14:textId="77777777" w:rsidTr="00C208B5">
        <w:trPr>
          <w:trHeight w:val="355"/>
        </w:trPr>
        <w:tc>
          <w:tcPr>
            <w:tcW w:w="4185" w:type="dxa"/>
            <w:vAlign w:val="bottom"/>
          </w:tcPr>
          <w:p w14:paraId="4D81EDC1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" w:type="dxa"/>
          </w:tcPr>
          <w:p w14:paraId="0C8AD5BD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63" w:type="dxa"/>
            <w:gridSpan w:val="7"/>
          </w:tcPr>
          <w:p w14:paraId="45367838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F38AD" w:rsidRPr="005F3988" w14:paraId="013890C0" w14:textId="77777777" w:rsidTr="00C208B5">
        <w:trPr>
          <w:trHeight w:val="336"/>
        </w:trPr>
        <w:tc>
          <w:tcPr>
            <w:tcW w:w="4185" w:type="dxa"/>
            <w:vAlign w:val="bottom"/>
          </w:tcPr>
          <w:p w14:paraId="3083AD6D" w14:textId="77777777" w:rsidR="008F38AD" w:rsidRPr="005F3988" w:rsidRDefault="008F38AD" w:rsidP="008F38AD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แก่กิจการอื่น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87" w:type="dxa"/>
          </w:tcPr>
          <w:p w14:paraId="46A10584" w14:textId="77777777" w:rsidR="008F38AD" w:rsidRPr="005F3988" w:rsidRDefault="008F38AD" w:rsidP="008F38A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3" w:type="dxa"/>
            <w:tcBorders>
              <w:bottom w:val="nil"/>
            </w:tcBorders>
          </w:tcPr>
          <w:p w14:paraId="2A5D6768" w14:textId="4B01D16D" w:rsidR="008F38AD" w:rsidRPr="005F3988" w:rsidRDefault="006A1D5C" w:rsidP="008F38AD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83</w:t>
            </w:r>
            <w:r w:rsidR="008F38A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135" w:type="dxa"/>
          </w:tcPr>
          <w:p w14:paraId="5C54BB13" w14:textId="77777777" w:rsidR="008F38AD" w:rsidRPr="005F3988" w:rsidRDefault="008F38AD" w:rsidP="008F38AD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      </w:t>
            </w:r>
          </w:p>
        </w:tc>
        <w:tc>
          <w:tcPr>
            <w:tcW w:w="1125" w:type="dxa"/>
            <w:tcBorders>
              <w:bottom w:val="nil"/>
            </w:tcBorders>
          </w:tcPr>
          <w:p w14:paraId="3999ADE1" w14:textId="415DC3D9" w:rsidR="008F38AD" w:rsidRPr="005F3988" w:rsidRDefault="006A1D5C" w:rsidP="008F38AD">
            <w:pPr>
              <w:tabs>
                <w:tab w:val="decimal" w:pos="103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143</w:t>
            </w:r>
            <w:r w:rsidR="008F38AD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57B072BE" w14:textId="77777777" w:rsidR="008F38AD" w:rsidRPr="005F3988" w:rsidRDefault="008F38AD" w:rsidP="008F38A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3" w:type="dxa"/>
            <w:tcBorders>
              <w:top w:val="nil"/>
              <w:bottom w:val="nil"/>
            </w:tcBorders>
            <w:shd w:val="clear" w:color="auto" w:fill="auto"/>
          </w:tcPr>
          <w:p w14:paraId="272ED358" w14:textId="18DE0455" w:rsidR="008F38AD" w:rsidRPr="005F3988" w:rsidRDefault="006A1D5C" w:rsidP="008F38AD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83</w:t>
            </w:r>
            <w:r w:rsidR="008F38A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201" w:type="dxa"/>
            <w:tcBorders>
              <w:top w:val="nil"/>
              <w:bottom w:val="nil"/>
            </w:tcBorders>
          </w:tcPr>
          <w:p w14:paraId="4A6E9529" w14:textId="77777777" w:rsidR="008F38AD" w:rsidRPr="005F3988" w:rsidRDefault="008F38AD" w:rsidP="008F38AD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9" w:type="dxa"/>
            <w:tcBorders>
              <w:top w:val="nil"/>
              <w:bottom w:val="nil"/>
            </w:tcBorders>
          </w:tcPr>
          <w:p w14:paraId="0F5D1698" w14:textId="4FBA853F" w:rsidR="008F38AD" w:rsidRPr="005F3988" w:rsidRDefault="006A1D5C" w:rsidP="008F38AD">
            <w:pPr>
              <w:tabs>
                <w:tab w:val="decimal" w:pos="96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83</w:t>
            </w:r>
            <w:r w:rsidR="008F38AD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</w:tr>
      <w:tr w:rsidR="008F38AD" w:rsidRPr="005F3988" w14:paraId="3EAAE8DD" w14:textId="77777777" w:rsidTr="00C208B5">
        <w:trPr>
          <w:trHeight w:val="344"/>
        </w:trPr>
        <w:tc>
          <w:tcPr>
            <w:tcW w:w="4185" w:type="dxa"/>
            <w:tcBorders>
              <w:bottom w:val="nil"/>
            </w:tcBorders>
            <w:vAlign w:val="bottom"/>
          </w:tcPr>
          <w:p w14:paraId="7215CCD2" w14:textId="77777777" w:rsidR="008F38AD" w:rsidRPr="005F3988" w:rsidRDefault="008F38AD" w:rsidP="008F38AD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 </w:t>
            </w:r>
          </w:p>
        </w:tc>
        <w:tc>
          <w:tcPr>
            <w:tcW w:w="87" w:type="dxa"/>
            <w:tcBorders>
              <w:bottom w:val="nil"/>
            </w:tcBorders>
          </w:tcPr>
          <w:p w14:paraId="495F8189" w14:textId="77777777" w:rsidR="008F38AD" w:rsidRPr="005F3988" w:rsidRDefault="008F38AD" w:rsidP="008F38A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6FF943B3" w14:textId="0494CC9B" w:rsidR="008F38AD" w:rsidRPr="005F3988" w:rsidRDefault="008F38AD" w:rsidP="008F38AD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5" w:type="dxa"/>
            <w:tcBorders>
              <w:bottom w:val="nil"/>
            </w:tcBorders>
          </w:tcPr>
          <w:p w14:paraId="48A72F8D" w14:textId="77777777" w:rsidR="008F38AD" w:rsidRPr="005F3988" w:rsidRDefault="008F38AD" w:rsidP="008F38AD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50D80213" w14:textId="306DDF6C" w:rsidR="008F38AD" w:rsidRPr="005F3988" w:rsidRDefault="008F38AD" w:rsidP="008F38AD">
            <w:pPr>
              <w:tabs>
                <w:tab w:val="decimal" w:pos="103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09D4622E" w14:textId="77777777" w:rsidR="008F38AD" w:rsidRPr="005F3988" w:rsidRDefault="008F38AD" w:rsidP="008F38A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C738EE" w14:textId="5A812246" w:rsidR="008F38AD" w:rsidRPr="005F3988" w:rsidRDefault="008F38AD" w:rsidP="008F38AD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01" w:type="dxa"/>
            <w:tcBorders>
              <w:top w:val="nil"/>
              <w:bottom w:val="nil"/>
            </w:tcBorders>
          </w:tcPr>
          <w:p w14:paraId="7CDFE177" w14:textId="77777777" w:rsidR="008F38AD" w:rsidRPr="005F3988" w:rsidRDefault="008F38AD" w:rsidP="008F38AD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9" w:type="dxa"/>
            <w:tcBorders>
              <w:top w:val="nil"/>
              <w:bottom w:val="single" w:sz="4" w:space="0" w:color="auto"/>
            </w:tcBorders>
          </w:tcPr>
          <w:p w14:paraId="33D99EB9" w14:textId="61FB76DC" w:rsidR="008F38AD" w:rsidRPr="005F3988" w:rsidRDefault="008F38AD" w:rsidP="008F38AD">
            <w:pPr>
              <w:tabs>
                <w:tab w:val="decimal" w:pos="96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7F5F54" w:rsidRPr="005F3988" w14:paraId="3AF6BB6F" w14:textId="77777777" w:rsidTr="00C208B5">
        <w:trPr>
          <w:trHeight w:val="344"/>
        </w:trPr>
        <w:tc>
          <w:tcPr>
            <w:tcW w:w="4185" w:type="dxa"/>
            <w:tcBorders>
              <w:bottom w:val="nil"/>
            </w:tcBorders>
            <w:vAlign w:val="bottom"/>
          </w:tcPr>
          <w:p w14:paraId="3DB42EF7" w14:textId="77777777" w:rsidR="007F5F54" w:rsidRPr="005F3988" w:rsidRDefault="007F5F54" w:rsidP="007F5F54">
            <w:pPr>
              <w:tabs>
                <w:tab w:val="decimal" w:pos="4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87" w:type="dxa"/>
            <w:tcBorders>
              <w:bottom w:val="nil"/>
            </w:tcBorders>
          </w:tcPr>
          <w:p w14:paraId="447A9AEA" w14:textId="77777777" w:rsidR="007F5F54" w:rsidRPr="005F3988" w:rsidRDefault="007F5F54" w:rsidP="007F5F54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</w:tcPr>
          <w:p w14:paraId="2E95CD0A" w14:textId="02F62DA2" w:rsidR="007F5F54" w:rsidRPr="005F3988" w:rsidRDefault="006A1D5C" w:rsidP="007F5F54">
            <w:pPr>
              <w:tabs>
                <w:tab w:val="decimal" w:pos="99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</w:t>
            </w:r>
            <w:r w:rsidR="00403C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135" w:type="dxa"/>
            <w:tcBorders>
              <w:bottom w:val="nil"/>
            </w:tcBorders>
          </w:tcPr>
          <w:p w14:paraId="43E7BDCB" w14:textId="77777777" w:rsidR="007F5F54" w:rsidRPr="005F3988" w:rsidRDefault="007F5F54" w:rsidP="007F5F54">
            <w:pPr>
              <w:tabs>
                <w:tab w:val="decimal" w:pos="1174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</w:tcPr>
          <w:p w14:paraId="2C68E153" w14:textId="32FE5394" w:rsidR="007F5F54" w:rsidRPr="005F3988" w:rsidRDefault="006A1D5C" w:rsidP="007F5F54">
            <w:pPr>
              <w:tabs>
                <w:tab w:val="decimal" w:pos="1036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130</w:t>
            </w:r>
            <w:r w:rsidR="007F5F5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4E98F90E" w14:textId="77777777" w:rsidR="007F5F54" w:rsidRPr="005F3988" w:rsidRDefault="007F5F54" w:rsidP="007F5F54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976800" w14:textId="0B5EF034" w:rsidR="007F5F54" w:rsidRPr="005F3988" w:rsidRDefault="006A1D5C" w:rsidP="007F5F54">
            <w:pPr>
              <w:tabs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</w:t>
            </w:r>
            <w:r w:rsidR="008E508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201" w:type="dxa"/>
            <w:tcBorders>
              <w:top w:val="nil"/>
              <w:bottom w:val="nil"/>
            </w:tcBorders>
          </w:tcPr>
          <w:p w14:paraId="147DA0A5" w14:textId="77777777" w:rsidR="007F5F54" w:rsidRPr="005F3988" w:rsidRDefault="007F5F54" w:rsidP="007F5F54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</w:tcPr>
          <w:p w14:paraId="328888D9" w14:textId="654A4E57" w:rsidR="007F5F54" w:rsidRPr="005F3988" w:rsidRDefault="006A1D5C" w:rsidP="007F5F54">
            <w:pPr>
              <w:tabs>
                <w:tab w:val="decimal" w:pos="96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</w:t>
            </w:r>
            <w:r w:rsidR="007F5F5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</w:tr>
    </w:tbl>
    <w:p w14:paraId="14B04A77" w14:textId="77777777" w:rsidR="00044AF7" w:rsidRDefault="00044AF7" w:rsidP="005F3988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</w:p>
    <w:p w14:paraId="4B557A52" w14:textId="7D57A095" w:rsidR="00051582" w:rsidRPr="005F3988" w:rsidRDefault="006A1D5C" w:rsidP="005F3988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 w:rsidRPr="006A1D5C">
        <w:rPr>
          <w:rFonts w:asciiTheme="majorBidi" w:hAnsiTheme="majorBidi" w:cstheme="majorBidi"/>
          <w:i/>
          <w:iCs/>
          <w:color w:val="000000" w:themeColor="text1"/>
        </w:rPr>
        <w:t>7</w:t>
      </w:r>
      <w:r w:rsidR="00051582" w:rsidRPr="005F3988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>.</w:t>
      </w:r>
      <w:r w:rsidRPr="006A1D5C">
        <w:rPr>
          <w:rFonts w:asciiTheme="majorBidi" w:hAnsiTheme="majorBidi" w:cstheme="majorBidi"/>
          <w:i/>
          <w:iCs/>
          <w:color w:val="000000" w:themeColor="text1"/>
        </w:rPr>
        <w:t>1</w:t>
      </w:r>
      <w:r w:rsidR="00051582" w:rsidRPr="005F3988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051582" w:rsidRPr="005F3988">
        <w:rPr>
          <w:rFonts w:asciiTheme="majorBidi" w:hAnsiTheme="majorBidi" w:cstheme="majorBidi"/>
          <w:i/>
          <w:iCs/>
          <w:color w:val="000000" w:themeColor="text1"/>
          <w:cs/>
        </w:rPr>
        <w:t>จำแนกตามประเภทสัญญา</w:t>
      </w:r>
    </w:p>
    <w:p w14:paraId="29427E8C" w14:textId="77777777" w:rsidR="00051582" w:rsidRPr="005F3988" w:rsidRDefault="00051582" w:rsidP="005F3988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0"/>
        <w:gridCol w:w="1080"/>
        <w:gridCol w:w="90"/>
        <w:gridCol w:w="1170"/>
        <w:gridCol w:w="90"/>
        <w:gridCol w:w="1170"/>
        <w:gridCol w:w="90"/>
        <w:gridCol w:w="1170"/>
      </w:tblGrid>
      <w:tr w:rsidR="00051582" w:rsidRPr="005F3988" w14:paraId="4074113D" w14:textId="77777777" w:rsidTr="007F5F54">
        <w:trPr>
          <w:trHeight w:val="41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6FD83C4" w14:textId="77777777" w:rsidR="00051582" w:rsidRPr="005F3988" w:rsidRDefault="00051582" w:rsidP="005F3988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6B4FE45" w14:textId="77777777" w:rsidR="00051582" w:rsidRPr="005F3988" w:rsidRDefault="00051582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right w:val="nil"/>
            </w:tcBorders>
          </w:tcPr>
          <w:p w14:paraId="188B97E0" w14:textId="77777777" w:rsidR="00051582" w:rsidRPr="005F3988" w:rsidRDefault="00051582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E4E3B20" w14:textId="77777777" w:rsidR="00051582" w:rsidRPr="005F3988" w:rsidRDefault="00051582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</w:tcPr>
          <w:p w14:paraId="5A3F10CB" w14:textId="77777777" w:rsidR="00051582" w:rsidRPr="005F3988" w:rsidRDefault="00051582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5F54" w:rsidRPr="005F3988" w14:paraId="57EBADC2" w14:textId="77777777" w:rsidTr="0033473D">
        <w:trPr>
          <w:trHeight w:val="36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9301FB8" w14:textId="77777777" w:rsidR="007F5F54" w:rsidRPr="005F3988" w:rsidRDefault="007F5F54" w:rsidP="007F5F54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63D8A84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61F7DE64" w14:textId="30A9EEBF" w:rsidR="007F5F54" w:rsidRPr="005F3988" w:rsidRDefault="006A1D5C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90" w:type="dxa"/>
            <w:tcBorders>
              <w:left w:val="nil"/>
              <w:right w:val="nil"/>
            </w:tcBorders>
            <w:vAlign w:val="bottom"/>
          </w:tcPr>
          <w:p w14:paraId="7D1B8681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2403FD73" w14:textId="511014D3" w:rsidR="007F5F54" w:rsidRPr="005F3988" w:rsidRDefault="006A1D5C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81EDE8C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634C7C6B" w14:textId="5CF0B93C" w:rsidR="007F5F54" w:rsidRPr="005F3988" w:rsidRDefault="006A1D5C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90" w:type="dxa"/>
            <w:tcBorders>
              <w:left w:val="nil"/>
              <w:right w:val="nil"/>
            </w:tcBorders>
            <w:vAlign w:val="bottom"/>
          </w:tcPr>
          <w:p w14:paraId="084E13BA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36578DE7" w14:textId="2F207B6A" w:rsidR="007F5F54" w:rsidRPr="005F3988" w:rsidRDefault="006A1D5C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</w:tr>
      <w:tr w:rsidR="00051582" w:rsidRPr="005F3988" w14:paraId="5BFC0452" w14:textId="77777777" w:rsidTr="007F5F54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775D953" w14:textId="77777777" w:rsidR="00051582" w:rsidRPr="005F3988" w:rsidRDefault="00051582" w:rsidP="005F3988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F1F0391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60" w:type="dxa"/>
            <w:gridSpan w:val="7"/>
            <w:tcBorders>
              <w:left w:val="nil"/>
              <w:right w:val="nil"/>
            </w:tcBorders>
          </w:tcPr>
          <w:p w14:paraId="73D8B747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F38AD" w:rsidRPr="005F3988" w14:paraId="12EE71A0" w14:textId="77777777" w:rsidTr="00C208B5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E9C6C" w14:textId="77777777" w:rsidR="008F38AD" w:rsidRPr="005F3988" w:rsidRDefault="008F38AD" w:rsidP="008F38AD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ตั๋วแลกเงิน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303C4E1" w14:textId="77777777" w:rsidR="008F38AD" w:rsidRPr="005F3988" w:rsidRDefault="008F38AD" w:rsidP="008F38AD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2A4F06F" w14:textId="55AAE925" w:rsidR="008F38AD" w:rsidRPr="005F3988" w:rsidRDefault="006A1D5C" w:rsidP="008F38AD">
            <w:pPr>
              <w:tabs>
                <w:tab w:val="decimal" w:pos="988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8F38AD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CA8C68A" w14:textId="77777777" w:rsidR="008F38AD" w:rsidRPr="005F3988" w:rsidRDefault="008F38AD" w:rsidP="008F38AD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31D56B7C" w14:textId="2102B23B" w:rsidR="008F38AD" w:rsidRPr="005F3988" w:rsidRDefault="006A1D5C" w:rsidP="008F38AD">
            <w:pPr>
              <w:tabs>
                <w:tab w:val="decimal" w:pos="1083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8F38AD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389353C" w14:textId="77777777" w:rsidR="008F38AD" w:rsidRPr="005F3988" w:rsidRDefault="008F38AD" w:rsidP="008F38AD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21CC19B0" w14:textId="1EA90A48" w:rsidR="008F38AD" w:rsidRPr="005F3988" w:rsidRDefault="006A1D5C" w:rsidP="008F38AD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8F38AD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E023514" w14:textId="77777777" w:rsidR="008F38AD" w:rsidRPr="005F3988" w:rsidRDefault="008F38AD" w:rsidP="008F38AD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25BB0653" w14:textId="1DB2A94F" w:rsidR="008F38AD" w:rsidRPr="005F3988" w:rsidRDefault="006A1D5C" w:rsidP="008F38AD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8F38AD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</w:tr>
      <w:tr w:rsidR="008F38AD" w:rsidRPr="005F3988" w14:paraId="491C0E92" w14:textId="77777777" w:rsidTr="00C208B5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89C7F0" w14:textId="77777777" w:rsidR="008F38AD" w:rsidRPr="005F3988" w:rsidRDefault="008F38AD" w:rsidP="008F38AD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เงินให้กู้ยืม</w:t>
            </w:r>
            <w:r w:rsidRPr="005F3988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0C82099" w14:textId="77777777" w:rsidR="008F38AD" w:rsidRPr="005F3988" w:rsidRDefault="008F38AD" w:rsidP="008F38AD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8976254" w14:textId="387C3A39" w:rsidR="008F38AD" w:rsidRPr="005F3988" w:rsidRDefault="006A1D5C" w:rsidP="008F38AD">
            <w:pPr>
              <w:tabs>
                <w:tab w:val="decimal" w:pos="988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70</w:t>
            </w:r>
            <w:r w:rsidR="008F38AD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2A3F4B4" w14:textId="77777777" w:rsidR="008F38AD" w:rsidRPr="005F3988" w:rsidRDefault="008F38AD" w:rsidP="008F38AD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6EF5C1C" w14:textId="53E88DF8" w:rsidR="008F38AD" w:rsidRPr="005F3988" w:rsidRDefault="006A1D5C" w:rsidP="008F38AD">
            <w:pPr>
              <w:tabs>
                <w:tab w:val="decimal" w:pos="1083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130</w:t>
            </w:r>
            <w:r w:rsidR="008F38AD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7AD52EC" w14:textId="77777777" w:rsidR="008F38AD" w:rsidRPr="005F3988" w:rsidRDefault="008F38AD" w:rsidP="008F38AD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F52FCC7" w14:textId="35C59CC8" w:rsidR="008F38AD" w:rsidRPr="005F3988" w:rsidRDefault="006A1D5C" w:rsidP="008F38AD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70</w:t>
            </w:r>
            <w:r w:rsidR="008F38AD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DB83E59" w14:textId="77777777" w:rsidR="008F38AD" w:rsidRPr="005F3988" w:rsidRDefault="008F38AD" w:rsidP="008F38AD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03CD74A" w14:textId="3A23A9A1" w:rsidR="008F38AD" w:rsidRPr="005F3988" w:rsidRDefault="006A1D5C" w:rsidP="008F38AD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70</w:t>
            </w:r>
            <w:r w:rsidR="008F38AD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</w:tr>
      <w:tr w:rsidR="008F38AD" w:rsidRPr="005F3988" w14:paraId="47222DDB" w14:textId="77777777" w:rsidTr="00C208B5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7C4F7" w14:textId="77777777" w:rsidR="008F38AD" w:rsidRPr="005F3988" w:rsidRDefault="008F38AD" w:rsidP="008F38AD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u w:val="single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รวมเงินให้กู้ยืม</w:t>
            </w:r>
            <w:r w:rsidRPr="005F3988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ระยะสั้นแก่กิจการ</w:t>
            </w:r>
            <w:r w:rsidRPr="005F398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BFC0DF9" w14:textId="77777777" w:rsidR="008F38AD" w:rsidRPr="005F3988" w:rsidRDefault="008F38AD" w:rsidP="008F38AD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B0E5EA" w14:textId="2954771C" w:rsidR="008F38AD" w:rsidRPr="005F3988" w:rsidRDefault="006A1D5C" w:rsidP="008F38AD">
            <w:pPr>
              <w:tabs>
                <w:tab w:val="decimal" w:pos="988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83</w:t>
            </w:r>
            <w:r w:rsidR="008F38AD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07147C1" w14:textId="77777777" w:rsidR="008F38AD" w:rsidRPr="005F3988" w:rsidRDefault="008F38AD" w:rsidP="008F38AD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DA99CB" w14:textId="08956CD5" w:rsidR="008F38AD" w:rsidRPr="005F3988" w:rsidRDefault="006A1D5C" w:rsidP="008F38AD">
            <w:pPr>
              <w:tabs>
                <w:tab w:val="decimal" w:pos="1083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143</w:t>
            </w:r>
            <w:r w:rsidR="008F38AD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14AE30D" w14:textId="77777777" w:rsidR="008F38AD" w:rsidRPr="005F3988" w:rsidRDefault="008F38AD" w:rsidP="008F38AD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0F54F8E" w14:textId="75534E92" w:rsidR="008F38AD" w:rsidRPr="005F3988" w:rsidRDefault="006A1D5C" w:rsidP="008F38AD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83</w:t>
            </w:r>
            <w:r w:rsidR="008F38AD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DF9A84B" w14:textId="77777777" w:rsidR="008F38AD" w:rsidRPr="005F3988" w:rsidRDefault="008F38AD" w:rsidP="008F38AD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BA1771" w14:textId="191929AE" w:rsidR="008F38AD" w:rsidRPr="005F3988" w:rsidRDefault="006A1D5C" w:rsidP="008F38AD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83</w:t>
            </w:r>
            <w:r w:rsidR="008F38AD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</w:tr>
      <w:tr w:rsidR="008F38AD" w:rsidRPr="005F3988" w14:paraId="1AC2AD2C" w14:textId="77777777" w:rsidTr="00C208B5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6024E" w14:textId="77777777" w:rsidR="008F38AD" w:rsidRPr="005F3988" w:rsidRDefault="008F38AD" w:rsidP="008F38AD">
            <w:pPr>
              <w:pStyle w:val="Heading5"/>
              <w:spacing w:line="240" w:lineRule="auto"/>
              <w:ind w:left="179" w:right="57" w:hanging="90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5F3988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5F398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9D31258" w14:textId="77777777" w:rsidR="008F38AD" w:rsidRPr="005F3988" w:rsidRDefault="008F38AD" w:rsidP="008F38AD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173BA05" w14:textId="51D737CC" w:rsidR="008F38AD" w:rsidRPr="005F3988" w:rsidRDefault="008F38AD" w:rsidP="008F38AD">
            <w:pPr>
              <w:tabs>
                <w:tab w:val="decimal" w:pos="988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FB43BEB" w14:textId="77777777" w:rsidR="008F38AD" w:rsidRPr="005F3988" w:rsidRDefault="008F38AD" w:rsidP="008F38AD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6B61A4" w14:textId="0A91B4F3" w:rsidR="008F38AD" w:rsidRPr="005F3988" w:rsidRDefault="008F38AD" w:rsidP="008F38AD">
            <w:pPr>
              <w:tabs>
                <w:tab w:val="decimal" w:pos="1083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28D9E0E" w14:textId="77777777" w:rsidR="008F38AD" w:rsidRPr="005F3988" w:rsidRDefault="008F38AD" w:rsidP="008F38AD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DF551E2" w14:textId="7D6B32D0" w:rsidR="008F38AD" w:rsidRPr="005F3988" w:rsidRDefault="008F38AD" w:rsidP="008F38AD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75319ED" w14:textId="77777777" w:rsidR="008F38AD" w:rsidRPr="005F3988" w:rsidRDefault="008F38AD" w:rsidP="008F38AD">
            <w:pPr>
              <w:tabs>
                <w:tab w:val="decimal" w:pos="1154"/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A16763D" w14:textId="55594BC8" w:rsidR="008F38AD" w:rsidRPr="005F3988" w:rsidRDefault="008F38AD" w:rsidP="008F38AD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8F38AD" w:rsidRPr="005F3988" w14:paraId="390CF9BD" w14:textId="77777777" w:rsidTr="00C208B5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A2E80" w14:textId="77777777" w:rsidR="008F38AD" w:rsidRPr="005F3988" w:rsidRDefault="008F38AD" w:rsidP="008F38AD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สุทธิ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F56C336" w14:textId="77777777" w:rsidR="008F38AD" w:rsidRPr="005F3988" w:rsidRDefault="008F38AD" w:rsidP="008F38AD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8BB8DF" w14:textId="476E435F" w:rsidR="008F38AD" w:rsidRPr="005F3988" w:rsidRDefault="006A1D5C" w:rsidP="008F38AD">
            <w:pPr>
              <w:tabs>
                <w:tab w:val="decimal" w:pos="988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</w:t>
            </w:r>
            <w:r w:rsidR="008F38AD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1401D14" w14:textId="77777777" w:rsidR="008F38AD" w:rsidRPr="005F3988" w:rsidRDefault="008F38AD" w:rsidP="008F38AD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3A8487C" w14:textId="7E24A7E7" w:rsidR="008F38AD" w:rsidRPr="005F3988" w:rsidRDefault="006A1D5C" w:rsidP="008F38AD">
            <w:pPr>
              <w:tabs>
                <w:tab w:val="decimal" w:pos="1083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130</w:t>
            </w:r>
            <w:r w:rsidR="008F38AD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9F163B5" w14:textId="77777777" w:rsidR="008F38AD" w:rsidRPr="005F3988" w:rsidRDefault="008F38AD" w:rsidP="008F38AD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8B0C77" w14:textId="04187242" w:rsidR="008F38AD" w:rsidRPr="005F3988" w:rsidRDefault="006A1D5C" w:rsidP="008F38AD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</w:t>
            </w:r>
            <w:r w:rsidR="008F38AD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D6A18C8" w14:textId="77777777" w:rsidR="008F38AD" w:rsidRPr="005F3988" w:rsidRDefault="008F38AD" w:rsidP="008F38AD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A458BB1" w14:textId="0F110E5F" w:rsidR="008F38AD" w:rsidRPr="005F3988" w:rsidRDefault="006A1D5C" w:rsidP="008F38AD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</w:t>
            </w:r>
            <w:r w:rsidR="008F38AD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</w:tr>
    </w:tbl>
    <w:p w14:paraId="544B206C" w14:textId="7F9F1CB3" w:rsidR="001F72E8" w:rsidRDefault="001F72E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</w:rPr>
      </w:pPr>
    </w:p>
    <w:p w14:paraId="73E9B6A4" w14:textId="77777777" w:rsidR="003679C6" w:rsidRDefault="003679C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</w:rPr>
      </w:pPr>
      <w:r>
        <w:rPr>
          <w:rFonts w:asciiTheme="majorBidi" w:hAnsiTheme="majorBidi" w:cstheme="majorBidi"/>
          <w:i/>
          <w:iCs/>
          <w:color w:val="000000" w:themeColor="text1"/>
        </w:rPr>
        <w:br w:type="page"/>
      </w:r>
    </w:p>
    <w:p w14:paraId="7EDC8997" w14:textId="2364FA79" w:rsidR="00051582" w:rsidRPr="005F3988" w:rsidRDefault="006A1D5C" w:rsidP="005F3988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 w:rsidRPr="006A1D5C">
        <w:rPr>
          <w:rFonts w:asciiTheme="majorBidi" w:hAnsiTheme="majorBidi" w:cstheme="majorBidi"/>
          <w:i/>
          <w:iCs/>
          <w:color w:val="000000" w:themeColor="text1"/>
        </w:rPr>
        <w:lastRenderedPageBreak/>
        <w:t>7</w:t>
      </w:r>
      <w:r w:rsidR="00051582" w:rsidRPr="005F3988">
        <w:rPr>
          <w:rFonts w:asciiTheme="majorBidi" w:hAnsiTheme="majorBidi"/>
          <w:i/>
          <w:iCs/>
          <w:color w:val="000000" w:themeColor="text1"/>
          <w:lang w:val="en-GB"/>
        </w:rPr>
        <w:t>.</w:t>
      </w:r>
      <w:r w:rsidRPr="006A1D5C">
        <w:rPr>
          <w:rFonts w:asciiTheme="majorBidi" w:hAnsiTheme="majorBidi" w:cstheme="majorBidi"/>
          <w:i/>
          <w:iCs/>
          <w:color w:val="000000" w:themeColor="text1"/>
        </w:rPr>
        <w:t>2</w:t>
      </w:r>
      <w:r w:rsidR="00051582" w:rsidRPr="005F3988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051582" w:rsidRPr="005F3988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จำแนกตามระยะเวลาที่เหลือของสัญญา </w:t>
      </w:r>
    </w:p>
    <w:p w14:paraId="6D97630F" w14:textId="77777777" w:rsidR="00051582" w:rsidRPr="00767D00" w:rsidRDefault="00051582" w:rsidP="005F3988">
      <w:pPr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09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0"/>
        <w:gridCol w:w="1080"/>
        <w:gridCol w:w="90"/>
        <w:gridCol w:w="1170"/>
        <w:gridCol w:w="90"/>
        <w:gridCol w:w="1170"/>
        <w:gridCol w:w="90"/>
        <w:gridCol w:w="1170"/>
      </w:tblGrid>
      <w:tr w:rsidR="00051582" w:rsidRPr="005F3988" w14:paraId="75A895A9" w14:textId="77777777" w:rsidTr="00B3232C">
        <w:trPr>
          <w:trHeight w:val="452"/>
        </w:trPr>
        <w:tc>
          <w:tcPr>
            <w:tcW w:w="4140" w:type="dxa"/>
            <w:vAlign w:val="bottom"/>
          </w:tcPr>
          <w:p w14:paraId="5D4015F8" w14:textId="77777777" w:rsidR="00051582" w:rsidRPr="005F3988" w:rsidRDefault="00051582" w:rsidP="005F3988">
            <w:pPr>
              <w:pStyle w:val="Heading4"/>
              <w:numPr>
                <w:ilvl w:val="0"/>
                <w:numId w:val="0"/>
              </w:numPr>
              <w:tabs>
                <w:tab w:val="clear" w:pos="1440"/>
                <w:tab w:val="left" w:pos="1080"/>
              </w:tabs>
              <w:spacing w:before="0" w:after="0"/>
              <w:ind w:left="540" w:hanging="540"/>
              <w:rPr>
                <w:rFonts w:asciiTheme="majorBidi" w:hAnsiTheme="majorBidi" w:cstheme="majorBidi"/>
                <w:i/>
                <w:iCs/>
                <w:color w:val="000000" w:themeColor="text1"/>
                <w:cs/>
                <w:lang w:val="en-GB"/>
              </w:rPr>
            </w:pPr>
          </w:p>
        </w:tc>
        <w:tc>
          <w:tcPr>
            <w:tcW w:w="90" w:type="dxa"/>
          </w:tcPr>
          <w:p w14:paraId="7E97B38A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</w:tcPr>
          <w:p w14:paraId="1CCFBD48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689D2847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bottom w:val="nil"/>
            </w:tcBorders>
            <w:vAlign w:val="bottom"/>
          </w:tcPr>
          <w:p w14:paraId="701F23AD" w14:textId="77777777" w:rsidR="00051582" w:rsidRPr="005F3988" w:rsidRDefault="00051582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5F54" w:rsidRPr="005F3988" w14:paraId="4DA668CA" w14:textId="77777777" w:rsidTr="00B3232C">
        <w:trPr>
          <w:trHeight w:val="361"/>
        </w:trPr>
        <w:tc>
          <w:tcPr>
            <w:tcW w:w="4140" w:type="dxa"/>
            <w:vAlign w:val="bottom"/>
          </w:tcPr>
          <w:p w14:paraId="5EB2D8CB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0E33D783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75DF886A" w14:textId="1637C20C" w:rsidR="007F5F54" w:rsidRPr="005F3988" w:rsidRDefault="006A1D5C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90" w:type="dxa"/>
            <w:vAlign w:val="bottom"/>
          </w:tcPr>
          <w:p w14:paraId="1B8143D2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491385C3" w14:textId="7A1FCAAC" w:rsidR="007F5F54" w:rsidRPr="005F3988" w:rsidRDefault="006A1D5C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90" w:type="dxa"/>
          </w:tcPr>
          <w:p w14:paraId="0CFF65B5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3CED7864" w14:textId="71438D4A" w:rsidR="007F5F54" w:rsidRPr="005F3988" w:rsidRDefault="006A1D5C" w:rsidP="007F5F5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7D307189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46809379" w14:textId="477205C9" w:rsidR="007F5F54" w:rsidRPr="005F3988" w:rsidRDefault="006A1D5C" w:rsidP="007F5F5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</w:tr>
      <w:tr w:rsidR="00051582" w:rsidRPr="005F3988" w14:paraId="68AE58C3" w14:textId="77777777" w:rsidTr="00B3232C">
        <w:trPr>
          <w:trHeight w:val="371"/>
        </w:trPr>
        <w:tc>
          <w:tcPr>
            <w:tcW w:w="4140" w:type="dxa"/>
            <w:vAlign w:val="bottom"/>
          </w:tcPr>
          <w:p w14:paraId="040EF370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4C9DD24C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60" w:type="dxa"/>
            <w:gridSpan w:val="7"/>
          </w:tcPr>
          <w:p w14:paraId="5D9999CE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A64F4" w:rsidRPr="005F3988" w14:paraId="3343D2B4" w14:textId="77777777" w:rsidTr="00B3232C">
        <w:trPr>
          <w:trHeight w:val="60"/>
        </w:trPr>
        <w:tc>
          <w:tcPr>
            <w:tcW w:w="4140" w:type="dxa"/>
          </w:tcPr>
          <w:p w14:paraId="03902462" w14:textId="77777777" w:rsidR="006A64F4" w:rsidRPr="005F3988" w:rsidRDefault="006A64F4" w:rsidP="006A64F4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เมื่อทวงถาม (รวมสัญญาที่ครบกำหนดแล้ว)</w:t>
            </w:r>
          </w:p>
        </w:tc>
        <w:tc>
          <w:tcPr>
            <w:tcW w:w="90" w:type="dxa"/>
            <w:tcBorders>
              <w:bottom w:val="nil"/>
            </w:tcBorders>
          </w:tcPr>
          <w:p w14:paraId="4BD07A86" w14:textId="77777777" w:rsidR="006A64F4" w:rsidRPr="005F3988" w:rsidRDefault="006A64F4" w:rsidP="006A64F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17F945FE" w14:textId="0F4D1D7F" w:rsidR="006A64F4" w:rsidRPr="005F3988" w:rsidRDefault="006A1D5C" w:rsidP="00B3232C">
            <w:pPr>
              <w:tabs>
                <w:tab w:val="decimal" w:pos="988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6A64F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50FED68C" w14:textId="77777777" w:rsidR="006A64F4" w:rsidRPr="005F3988" w:rsidRDefault="006A64F4" w:rsidP="006A64F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5B799851" w14:textId="52CD86C2" w:rsidR="006A64F4" w:rsidRPr="005F3988" w:rsidRDefault="006A1D5C" w:rsidP="00BB03D4">
            <w:pPr>
              <w:tabs>
                <w:tab w:val="decimal" w:pos="1083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6A64F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62D544FF" w14:textId="77777777" w:rsidR="006A64F4" w:rsidRPr="005F3988" w:rsidRDefault="006A64F4" w:rsidP="006A64F4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2AC4E838" w14:textId="43CE9413" w:rsidR="006A64F4" w:rsidRPr="005F3988" w:rsidRDefault="006A1D5C" w:rsidP="00475C95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6A64F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F0D704D" w14:textId="77777777" w:rsidR="006A64F4" w:rsidRPr="005F3988" w:rsidRDefault="006A64F4" w:rsidP="006A64F4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219A3083" w14:textId="0D73A687" w:rsidR="006A64F4" w:rsidRPr="005F3988" w:rsidRDefault="006A1D5C" w:rsidP="00475C95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6A64F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</w:tr>
      <w:tr w:rsidR="006A64F4" w:rsidRPr="005F3988" w14:paraId="3F1788ED" w14:textId="77777777" w:rsidTr="00B3232C">
        <w:trPr>
          <w:trHeight w:val="198"/>
        </w:trPr>
        <w:tc>
          <w:tcPr>
            <w:tcW w:w="4140" w:type="dxa"/>
          </w:tcPr>
          <w:p w14:paraId="4BF7174F" w14:textId="21EAAD7B" w:rsidR="006A64F4" w:rsidRPr="005F3988" w:rsidRDefault="006A64F4" w:rsidP="006A64F4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ภายใน</w:t>
            </w:r>
            <w:r w:rsidRPr="005F398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="006A1D5C" w:rsidRPr="006A1D5C">
              <w:rPr>
                <w:rFonts w:asciiTheme="majorBidi" w:hAnsiTheme="majorBidi" w:cstheme="majorBidi"/>
                <w:color w:val="auto"/>
                <w:sz w:val="30"/>
                <w:szCs w:val="30"/>
                <w:lang w:val="en-US" w:eastAsia="en-US"/>
              </w:rPr>
              <w:t>1</w:t>
            </w:r>
            <w:r w:rsidRPr="005F398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ปี</w:t>
            </w:r>
          </w:p>
        </w:tc>
        <w:tc>
          <w:tcPr>
            <w:tcW w:w="90" w:type="dxa"/>
            <w:tcBorders>
              <w:bottom w:val="nil"/>
            </w:tcBorders>
          </w:tcPr>
          <w:p w14:paraId="61461C52" w14:textId="77777777" w:rsidR="006A64F4" w:rsidRPr="005F3988" w:rsidRDefault="006A64F4" w:rsidP="006A64F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9B961D6" w14:textId="127D2099" w:rsidR="006A64F4" w:rsidRPr="005F3988" w:rsidRDefault="006A1D5C" w:rsidP="00B3232C">
            <w:pPr>
              <w:tabs>
                <w:tab w:val="decimal" w:pos="988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70</w:t>
            </w:r>
            <w:r w:rsidR="006A64F4" w:rsidRPr="00B3232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37EB25BC" w14:textId="77777777" w:rsidR="006A64F4" w:rsidRPr="005F3988" w:rsidRDefault="006A64F4" w:rsidP="006A64F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31372B7" w14:textId="7077C2C9" w:rsidR="006A64F4" w:rsidRPr="005F3988" w:rsidRDefault="006A1D5C" w:rsidP="00BB03D4">
            <w:pPr>
              <w:tabs>
                <w:tab w:val="decimal" w:pos="1083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130</w:t>
            </w:r>
            <w:r w:rsidR="006A64F4" w:rsidRPr="00BB03D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2C24B305" w14:textId="77777777" w:rsidR="006A64F4" w:rsidRPr="005F3988" w:rsidRDefault="006A64F4" w:rsidP="006A64F4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16F486CF" w14:textId="640827CA" w:rsidR="006A64F4" w:rsidRPr="005F3988" w:rsidRDefault="006A1D5C" w:rsidP="00475C95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70</w:t>
            </w:r>
            <w:r w:rsidR="006A64F4" w:rsidRPr="00475C9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3DE46B52" w14:textId="77777777" w:rsidR="006A64F4" w:rsidRPr="005F3988" w:rsidRDefault="006A64F4" w:rsidP="006A64F4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7EF6047F" w14:textId="0166BEC9" w:rsidR="006A64F4" w:rsidRPr="005F3988" w:rsidRDefault="006A1D5C" w:rsidP="00475C95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70</w:t>
            </w:r>
            <w:r w:rsidR="006A64F4" w:rsidRPr="00475C9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</w:tr>
      <w:tr w:rsidR="006A64F4" w:rsidRPr="005F3988" w14:paraId="6A82151A" w14:textId="77777777" w:rsidTr="00B3232C">
        <w:trPr>
          <w:trHeight w:val="361"/>
        </w:trPr>
        <w:tc>
          <w:tcPr>
            <w:tcW w:w="4140" w:type="dxa"/>
            <w:tcBorders>
              <w:bottom w:val="nil"/>
            </w:tcBorders>
          </w:tcPr>
          <w:p w14:paraId="04ECD1A1" w14:textId="77777777" w:rsidR="006A64F4" w:rsidRPr="005F3988" w:rsidRDefault="006A64F4" w:rsidP="006A64F4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0C32C5B0" w14:textId="77777777" w:rsidR="006A64F4" w:rsidRPr="005F3988" w:rsidRDefault="006A64F4" w:rsidP="006A64F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2D6AD42" w14:textId="74B38FAB" w:rsidR="006A64F4" w:rsidRPr="005F3988" w:rsidRDefault="006A1D5C" w:rsidP="00B3232C">
            <w:pPr>
              <w:tabs>
                <w:tab w:val="decimal" w:pos="988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</w:t>
            </w:r>
            <w:r w:rsidR="006A64F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50C178EB" w14:textId="77777777" w:rsidR="006A64F4" w:rsidRPr="005F3988" w:rsidRDefault="006A64F4" w:rsidP="006A64F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948B533" w14:textId="6CBDA6C4" w:rsidR="006A64F4" w:rsidRPr="005F3988" w:rsidRDefault="006A1D5C" w:rsidP="00BB03D4">
            <w:pPr>
              <w:tabs>
                <w:tab w:val="decimal" w:pos="1083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143</w:t>
            </w:r>
            <w:r w:rsidR="006A64F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655C3998" w14:textId="77777777" w:rsidR="006A64F4" w:rsidRPr="005F3988" w:rsidRDefault="006A64F4" w:rsidP="006A64F4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1A74C8" w14:textId="0E1B7D83" w:rsidR="006A64F4" w:rsidRPr="005F3988" w:rsidRDefault="006A1D5C" w:rsidP="00475C95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</w:t>
            </w:r>
            <w:r w:rsidR="006A64F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7FEDA18" w14:textId="77777777" w:rsidR="006A64F4" w:rsidRPr="005F3988" w:rsidRDefault="006A64F4" w:rsidP="006A64F4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701C8D4" w14:textId="7A881521" w:rsidR="006A64F4" w:rsidRPr="005F3988" w:rsidRDefault="006A1D5C" w:rsidP="00475C95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</w:t>
            </w:r>
            <w:r w:rsidR="006A64F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</w:tr>
    </w:tbl>
    <w:p w14:paraId="685379F7" w14:textId="6810A4BE" w:rsidR="000B57A4" w:rsidRDefault="000B57A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0351E931" w14:textId="69D9EC84" w:rsidR="00F37907" w:rsidRPr="005F3988" w:rsidRDefault="00F37907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ค่าเผื่อผลขาดทุนด้านเครดิตที่คาดว่าจะเกิดขึ้น</w:t>
      </w:r>
    </w:p>
    <w:p w14:paraId="448C02E0" w14:textId="77777777" w:rsidR="0042657D" w:rsidRPr="00767D00" w:rsidRDefault="0042657D" w:rsidP="005F3988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27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0"/>
        <w:gridCol w:w="1170"/>
        <w:gridCol w:w="90"/>
        <w:gridCol w:w="1170"/>
        <w:gridCol w:w="90"/>
        <w:gridCol w:w="1170"/>
        <w:gridCol w:w="90"/>
        <w:gridCol w:w="1260"/>
      </w:tblGrid>
      <w:tr w:rsidR="00B11294" w:rsidRPr="005F3988" w14:paraId="60AA685B" w14:textId="77777777" w:rsidTr="007F5F54">
        <w:trPr>
          <w:trHeight w:val="452"/>
        </w:trPr>
        <w:tc>
          <w:tcPr>
            <w:tcW w:w="4140" w:type="dxa"/>
            <w:vAlign w:val="bottom"/>
          </w:tcPr>
          <w:p w14:paraId="16935504" w14:textId="77777777" w:rsidR="00B11294" w:rsidRPr="005F3988" w:rsidRDefault="00B11294" w:rsidP="005F3988">
            <w:pPr>
              <w:pStyle w:val="Heading4"/>
              <w:numPr>
                <w:ilvl w:val="0"/>
                <w:numId w:val="0"/>
              </w:numPr>
              <w:tabs>
                <w:tab w:val="clear" w:pos="1440"/>
                <w:tab w:val="left" w:pos="1080"/>
              </w:tabs>
              <w:spacing w:before="0" w:after="0"/>
              <w:ind w:left="540" w:hanging="540"/>
              <w:rPr>
                <w:rFonts w:asciiTheme="majorBidi" w:hAnsiTheme="majorBidi" w:cstheme="majorBidi"/>
                <w:i/>
                <w:iCs/>
                <w:color w:val="000000" w:themeColor="text1"/>
                <w:cs/>
                <w:lang w:val="en-GB"/>
              </w:rPr>
            </w:pPr>
          </w:p>
        </w:tc>
        <w:tc>
          <w:tcPr>
            <w:tcW w:w="90" w:type="dxa"/>
          </w:tcPr>
          <w:p w14:paraId="2D3140E3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5593146A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682F915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bottom w:val="nil"/>
            </w:tcBorders>
            <w:vAlign w:val="bottom"/>
          </w:tcPr>
          <w:p w14:paraId="699A548C" w14:textId="77777777" w:rsidR="00B11294" w:rsidRPr="005F3988" w:rsidRDefault="00B11294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5F54" w:rsidRPr="005F3988" w14:paraId="54E73F8A" w14:textId="77777777" w:rsidTr="004C106D">
        <w:trPr>
          <w:trHeight w:val="361"/>
        </w:trPr>
        <w:tc>
          <w:tcPr>
            <w:tcW w:w="4140" w:type="dxa"/>
            <w:vAlign w:val="bottom"/>
          </w:tcPr>
          <w:p w14:paraId="047261AD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3319CB91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7FA34979" w14:textId="45BEB327" w:rsidR="007F5F54" w:rsidRPr="005F3988" w:rsidRDefault="006A1D5C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90" w:type="dxa"/>
            <w:vAlign w:val="bottom"/>
          </w:tcPr>
          <w:p w14:paraId="364691F5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4C5A262A" w14:textId="78921D2C" w:rsidR="007F5F54" w:rsidRPr="005F3988" w:rsidRDefault="006A1D5C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90" w:type="dxa"/>
          </w:tcPr>
          <w:p w14:paraId="39770202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2594DE05" w14:textId="529DE275" w:rsidR="007F5F54" w:rsidRPr="005F3988" w:rsidRDefault="006A1D5C" w:rsidP="007F5F5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5B1630BE" w14:textId="77777777" w:rsidR="007F5F54" w:rsidRPr="005F3988" w:rsidRDefault="007F5F54" w:rsidP="007F5F5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7D58DB6F" w14:textId="0EF46BB7" w:rsidR="007F5F54" w:rsidRPr="005F3988" w:rsidRDefault="006A1D5C" w:rsidP="007F5F5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</w:tr>
      <w:tr w:rsidR="00B11294" w:rsidRPr="005F3988" w14:paraId="70770151" w14:textId="77777777" w:rsidTr="007F5F54">
        <w:trPr>
          <w:trHeight w:val="371"/>
        </w:trPr>
        <w:tc>
          <w:tcPr>
            <w:tcW w:w="4140" w:type="dxa"/>
            <w:vAlign w:val="bottom"/>
          </w:tcPr>
          <w:p w14:paraId="467D61AE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5319342A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040" w:type="dxa"/>
            <w:gridSpan w:val="7"/>
          </w:tcPr>
          <w:p w14:paraId="08F314F0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5F54" w:rsidRPr="005F3988" w14:paraId="32C1D8AC" w14:textId="77777777" w:rsidTr="00367B04">
        <w:trPr>
          <w:trHeight w:val="60"/>
        </w:trPr>
        <w:tc>
          <w:tcPr>
            <w:tcW w:w="4140" w:type="dxa"/>
            <w:shd w:val="clear" w:color="auto" w:fill="auto"/>
          </w:tcPr>
          <w:p w14:paraId="207A813B" w14:textId="162B8A1B" w:rsidR="007F5F54" w:rsidRPr="005F3988" w:rsidRDefault="007F5F54" w:rsidP="007F5F54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16BC7134" w14:textId="77777777" w:rsidR="007F5F54" w:rsidRPr="005F3988" w:rsidRDefault="007F5F54" w:rsidP="007F5F5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564F9747" w14:textId="64519DE7" w:rsidR="007F5F54" w:rsidRPr="007F5F54" w:rsidRDefault="006A1D5C" w:rsidP="00786AA1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7F5F54" w:rsidRPr="007F5F5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466B7242" w14:textId="77777777" w:rsidR="007F5F54" w:rsidRPr="005F3988" w:rsidRDefault="007F5F54" w:rsidP="007F5F5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230B244C" w14:textId="65D60663" w:rsidR="007F5F54" w:rsidRPr="005F3988" w:rsidRDefault="006A1D5C" w:rsidP="007F5F54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7F5F5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7D7C34AC" w14:textId="77777777" w:rsidR="007F5F54" w:rsidRPr="005F3988" w:rsidRDefault="007F5F54" w:rsidP="007F5F54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20FDAC1D" w14:textId="0B4316AB" w:rsidR="007F5F54" w:rsidRPr="007F5F54" w:rsidRDefault="006A1D5C" w:rsidP="007F5F54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7F5F54" w:rsidRPr="007F5F5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3EC0914D" w14:textId="77777777" w:rsidR="007F5F54" w:rsidRPr="005F3988" w:rsidRDefault="007F5F54" w:rsidP="007F5F54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14:paraId="7C931CB9" w14:textId="6986512A" w:rsidR="007F5F54" w:rsidRPr="005F3988" w:rsidRDefault="006A1D5C" w:rsidP="007F5F54">
            <w:pPr>
              <w:tabs>
                <w:tab w:val="decimal" w:pos="806"/>
                <w:tab w:val="decimal" w:pos="986"/>
              </w:tabs>
              <w:ind w:left="18" w:right="2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7F5F5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</w:tr>
      <w:tr w:rsidR="007F5F54" w:rsidRPr="005F3988" w14:paraId="1C07D655" w14:textId="77777777" w:rsidTr="00367B04">
        <w:trPr>
          <w:trHeight w:val="198"/>
        </w:trPr>
        <w:tc>
          <w:tcPr>
            <w:tcW w:w="4140" w:type="dxa"/>
            <w:shd w:val="clear" w:color="auto" w:fill="auto"/>
          </w:tcPr>
          <w:p w14:paraId="51A214E0" w14:textId="126FD70E" w:rsidR="007F5F54" w:rsidRPr="005F3988" w:rsidRDefault="007F5F54" w:rsidP="007F5F54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5207BFC6" w14:textId="77777777" w:rsidR="007F5F54" w:rsidRPr="005F3988" w:rsidRDefault="007F5F54" w:rsidP="007F5F5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0E54E613" w14:textId="099D58F4" w:rsidR="007F5F54" w:rsidRPr="005F3988" w:rsidRDefault="002F5913" w:rsidP="002F5913">
            <w:pPr>
              <w:tabs>
                <w:tab w:val="decimal" w:pos="72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6A0B23E4" w14:textId="77777777" w:rsidR="007F5F54" w:rsidRPr="005F3988" w:rsidRDefault="007F5F54" w:rsidP="007F5F5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86CDC7C" w14:textId="7AA88745" w:rsidR="007F5F54" w:rsidRPr="005F3988" w:rsidRDefault="007F5F54" w:rsidP="007F5F54">
            <w:pPr>
              <w:tabs>
                <w:tab w:val="decimal" w:pos="72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13536827" w14:textId="77777777" w:rsidR="007F5F54" w:rsidRPr="005F3988" w:rsidRDefault="007F5F54" w:rsidP="007F5F54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01CF5140" w14:textId="2F1C39B0" w:rsidR="007F5F54" w:rsidRPr="005F3988" w:rsidRDefault="002F5913" w:rsidP="002F5913">
            <w:pPr>
              <w:tabs>
                <w:tab w:val="decimal" w:pos="72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096CB6C1" w14:textId="77777777" w:rsidR="007F5F54" w:rsidRPr="005F3988" w:rsidRDefault="007F5F54" w:rsidP="007F5F54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2AABCDED" w14:textId="4A8C8E76" w:rsidR="007F5F54" w:rsidRPr="005F3988" w:rsidRDefault="007F5F54" w:rsidP="007F5F54">
            <w:pPr>
              <w:tabs>
                <w:tab w:val="decimal" w:pos="72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7F5F54" w:rsidRPr="005F3988" w14:paraId="652BA9E1" w14:textId="77777777" w:rsidTr="00367B04">
        <w:trPr>
          <w:trHeight w:val="361"/>
        </w:trPr>
        <w:tc>
          <w:tcPr>
            <w:tcW w:w="4140" w:type="dxa"/>
            <w:tcBorders>
              <w:bottom w:val="nil"/>
            </w:tcBorders>
          </w:tcPr>
          <w:p w14:paraId="73B62BEB" w14:textId="5A9CBCFE" w:rsidR="007F5F54" w:rsidRPr="005F3988" w:rsidRDefault="007F5F54" w:rsidP="007F5F54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bottom w:val="nil"/>
            </w:tcBorders>
          </w:tcPr>
          <w:p w14:paraId="2EBFBEEF" w14:textId="77777777" w:rsidR="007F5F54" w:rsidRPr="005F3988" w:rsidRDefault="007F5F54" w:rsidP="007F5F5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D0CAFEB" w14:textId="59BD94AE" w:rsidR="007F5F54" w:rsidRPr="005F3988" w:rsidRDefault="006A1D5C" w:rsidP="00786AA1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</w:t>
            </w:r>
            <w:r w:rsidR="002F5913" w:rsidRPr="002F5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3AC57CB9" w14:textId="77777777" w:rsidR="007F5F54" w:rsidRPr="005F3988" w:rsidRDefault="007F5F54" w:rsidP="007F5F5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54EA172" w14:textId="58A33941" w:rsidR="007F5F54" w:rsidRPr="005F3988" w:rsidRDefault="006A1D5C" w:rsidP="007F5F54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</w:t>
            </w:r>
            <w:r w:rsidR="007F5F5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74945CE4" w14:textId="77777777" w:rsidR="007F5F54" w:rsidRPr="005F3988" w:rsidRDefault="007F5F54" w:rsidP="007F5F54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BC85CB" w14:textId="5A29C805" w:rsidR="007F5F54" w:rsidRPr="005F3988" w:rsidRDefault="006A1D5C" w:rsidP="007F5F54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</w:t>
            </w:r>
            <w:r w:rsidR="002F5913" w:rsidRPr="002F5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D65BD66" w14:textId="77777777" w:rsidR="007F5F54" w:rsidRPr="005F3988" w:rsidRDefault="007F5F54" w:rsidP="007F5F54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31FC740" w14:textId="2D3B0E5D" w:rsidR="007F5F54" w:rsidRPr="005F3988" w:rsidRDefault="006A1D5C" w:rsidP="007F5F54">
            <w:pPr>
              <w:tabs>
                <w:tab w:val="decimal" w:pos="806"/>
                <w:tab w:val="decimal" w:pos="986"/>
              </w:tabs>
              <w:ind w:left="18" w:right="2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</w:t>
            </w:r>
            <w:r w:rsidR="007F5F5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</w:tr>
    </w:tbl>
    <w:p w14:paraId="13CD6DE7" w14:textId="77777777" w:rsidR="007C0AC4" w:rsidRDefault="007C0AC4" w:rsidP="007C0AC4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  <w:sectPr w:rsidR="007C0AC4" w:rsidSect="001F283E">
          <w:headerReference w:type="default" r:id="rId93"/>
          <w:headerReference w:type="first" r:id="rId94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3A0E94E5" w14:textId="65954DB1" w:rsidR="00E80F65" w:rsidRDefault="007F75EC" w:rsidP="00DF2D64">
      <w:pPr>
        <w:numPr>
          <w:ilvl w:val="0"/>
          <w:numId w:val="35"/>
        </w:num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DD34D9"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ข้อมูลเงินลงทุน</w:t>
      </w:r>
    </w:p>
    <w:p w14:paraId="03CC54C2" w14:textId="77777777" w:rsidR="00F72A8F" w:rsidRPr="00957BB5" w:rsidRDefault="00F72A8F" w:rsidP="00F72A8F">
      <w:pPr>
        <w:overflowPunct/>
        <w:autoSpaceDE/>
        <w:autoSpaceDN/>
        <w:adjustRightInd/>
        <w:ind w:left="990"/>
        <w:textAlignment w:val="auto"/>
        <w:rPr>
          <w:rFonts w:asciiTheme="majorBidi" w:hAnsiTheme="majorBidi"/>
          <w:b/>
          <w:bCs/>
          <w:sz w:val="28"/>
        </w:rPr>
      </w:pPr>
    </w:p>
    <w:tbl>
      <w:tblPr>
        <w:tblStyle w:val="TableGrid"/>
        <w:tblW w:w="1476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1260"/>
        <w:gridCol w:w="236"/>
        <w:gridCol w:w="1204"/>
        <w:gridCol w:w="270"/>
        <w:gridCol w:w="1260"/>
        <w:gridCol w:w="270"/>
        <w:gridCol w:w="1260"/>
        <w:gridCol w:w="270"/>
        <w:gridCol w:w="1260"/>
        <w:gridCol w:w="270"/>
        <w:gridCol w:w="1350"/>
        <w:gridCol w:w="270"/>
        <w:gridCol w:w="1260"/>
      </w:tblGrid>
      <w:tr w:rsidR="001E1DF8" w:rsidRPr="00957BB5" w14:paraId="21D838CC" w14:textId="77777777" w:rsidTr="008E6B07">
        <w:trPr>
          <w:trHeight w:val="244"/>
          <w:tblHeader/>
        </w:trPr>
        <w:tc>
          <w:tcPr>
            <w:tcW w:w="4320" w:type="dxa"/>
          </w:tcPr>
          <w:p w14:paraId="69A417E0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440" w:type="dxa"/>
            <w:gridSpan w:val="13"/>
          </w:tcPr>
          <w:p w14:paraId="5734DB91" w14:textId="77777777" w:rsidR="001E1DF8" w:rsidRPr="00957BB5" w:rsidRDefault="001E1DF8" w:rsidP="0022187A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28"/>
                <w:cs/>
                <w:lang w:eastAsia="en-GB"/>
              </w:rPr>
            </w:pPr>
            <w:r w:rsidRPr="00957BB5">
              <w:rPr>
                <w:rFonts w:asciiTheme="majorBidi" w:eastAsia="AngsanaNew" w:hAnsiTheme="majorBidi" w:cstheme="majorBidi"/>
                <w:b/>
                <w:bCs/>
                <w:sz w:val="28"/>
                <w:cs/>
                <w:lang w:eastAsia="en-GB"/>
              </w:rPr>
              <w:t>งบการเงินรวม</w:t>
            </w:r>
          </w:p>
        </w:tc>
      </w:tr>
      <w:tr w:rsidR="001E1DF8" w:rsidRPr="00957BB5" w14:paraId="1B2DD1A9" w14:textId="77777777" w:rsidTr="008E6B07">
        <w:trPr>
          <w:trHeight w:val="720"/>
          <w:tblHeader/>
        </w:trPr>
        <w:tc>
          <w:tcPr>
            <w:tcW w:w="4320" w:type="dxa"/>
            <w:vAlign w:val="bottom"/>
            <w:hideMark/>
          </w:tcPr>
          <w:p w14:paraId="645A5C76" w14:textId="77F4660A" w:rsidR="001E1DF8" w:rsidRPr="00957BB5" w:rsidRDefault="001E1DF8" w:rsidP="0022187A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vAlign w:val="bottom"/>
            <w:hideMark/>
          </w:tcPr>
          <w:p w14:paraId="799A06D6" w14:textId="77777777" w:rsidR="001E1DF8" w:rsidRPr="00957BB5" w:rsidRDefault="001E1DF8" w:rsidP="0022187A">
            <w:pPr>
              <w:ind w:left="-107" w:right="-36"/>
              <w:jc w:val="center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 xml:space="preserve">ณ วันที่ </w:t>
            </w:r>
          </w:p>
          <w:p w14:paraId="25053621" w14:textId="1A2CB13F" w:rsidR="001E1DF8" w:rsidRPr="00957BB5" w:rsidRDefault="006A1D5C" w:rsidP="0022187A">
            <w:pPr>
              <w:ind w:left="-107" w:right="-36"/>
              <w:jc w:val="center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1</w:t>
            </w:r>
            <w:r w:rsidR="001E1DF8" w:rsidRPr="00957BB5">
              <w:rPr>
                <w:rFonts w:asciiTheme="majorBidi" w:hAnsiTheme="majorBidi" w:cstheme="majorBidi"/>
                <w:sz w:val="28"/>
              </w:rPr>
              <w:t xml:space="preserve"> </w:t>
            </w:r>
            <w:r w:rsidR="001E1DF8" w:rsidRPr="00957BB5">
              <w:rPr>
                <w:rFonts w:asciiTheme="majorBidi" w:hAnsiTheme="majorBidi" w:cstheme="majorBidi"/>
                <w:sz w:val="28"/>
                <w:cs/>
              </w:rPr>
              <w:t>มกราคม</w:t>
            </w:r>
          </w:p>
          <w:p w14:paraId="53FA6987" w14:textId="03047335" w:rsidR="001E1DF8" w:rsidRPr="00957BB5" w:rsidRDefault="006A1D5C" w:rsidP="0022187A">
            <w:pPr>
              <w:ind w:left="-107" w:right="-36"/>
              <w:jc w:val="center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236" w:type="dxa"/>
            <w:vAlign w:val="bottom"/>
          </w:tcPr>
          <w:p w14:paraId="48AF3C34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sz w:val="28"/>
                <w:lang w:bidi="ar-SA"/>
              </w:rPr>
            </w:pPr>
          </w:p>
        </w:tc>
        <w:tc>
          <w:tcPr>
            <w:tcW w:w="1204" w:type="dxa"/>
            <w:vAlign w:val="bottom"/>
            <w:hideMark/>
          </w:tcPr>
          <w:p w14:paraId="05A580C5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>ซื้อ</w:t>
            </w:r>
          </w:p>
        </w:tc>
        <w:tc>
          <w:tcPr>
            <w:tcW w:w="270" w:type="dxa"/>
            <w:vAlign w:val="bottom"/>
          </w:tcPr>
          <w:p w14:paraId="3949ABEE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sz w:val="28"/>
                <w:lang w:bidi="ar-SA"/>
              </w:rPr>
            </w:pPr>
          </w:p>
        </w:tc>
        <w:tc>
          <w:tcPr>
            <w:tcW w:w="1260" w:type="dxa"/>
            <w:vAlign w:val="bottom"/>
            <w:hideMark/>
          </w:tcPr>
          <w:p w14:paraId="5A55A34C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>ขาย</w:t>
            </w:r>
          </w:p>
        </w:tc>
        <w:tc>
          <w:tcPr>
            <w:tcW w:w="270" w:type="dxa"/>
            <w:vAlign w:val="bottom"/>
          </w:tcPr>
          <w:p w14:paraId="226692A6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sz w:val="28"/>
                <w:lang w:bidi="ar-SA"/>
              </w:rPr>
            </w:pPr>
          </w:p>
        </w:tc>
        <w:tc>
          <w:tcPr>
            <w:tcW w:w="1260" w:type="dxa"/>
            <w:vAlign w:val="bottom"/>
            <w:hideMark/>
          </w:tcPr>
          <w:p w14:paraId="54149D54" w14:textId="77777777" w:rsidR="001E1DF8" w:rsidRPr="00957BB5" w:rsidRDefault="001E1DF8" w:rsidP="0022187A">
            <w:pPr>
              <w:ind w:left="-83" w:right="-127"/>
              <w:jc w:val="center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>ปรับปรุง</w:t>
            </w:r>
          </w:p>
          <w:p w14:paraId="35E4941B" w14:textId="77777777" w:rsidR="001E1DF8" w:rsidRPr="00957BB5" w:rsidRDefault="001E1DF8" w:rsidP="0022187A">
            <w:pPr>
              <w:ind w:left="-83" w:right="-127"/>
              <w:jc w:val="center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>มูลค่ายุติธรรม</w:t>
            </w:r>
          </w:p>
        </w:tc>
        <w:tc>
          <w:tcPr>
            <w:tcW w:w="270" w:type="dxa"/>
            <w:vAlign w:val="bottom"/>
          </w:tcPr>
          <w:p w14:paraId="1D129B90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sz w:val="28"/>
                <w:lang w:bidi="ar-SA"/>
              </w:rPr>
            </w:pPr>
          </w:p>
        </w:tc>
        <w:tc>
          <w:tcPr>
            <w:tcW w:w="1260" w:type="dxa"/>
            <w:shd w:val="clear" w:color="auto" w:fill="auto"/>
            <w:hideMark/>
          </w:tcPr>
          <w:p w14:paraId="6DE6AF4A" w14:textId="77777777" w:rsidR="001E1DF8" w:rsidRPr="00957BB5" w:rsidRDefault="001E1DF8" w:rsidP="0022187A">
            <w:pPr>
              <w:ind w:left="-107" w:right="-36"/>
              <w:jc w:val="center"/>
              <w:rPr>
                <w:rFonts w:asciiTheme="majorBidi" w:hAnsiTheme="majorBidi" w:cstheme="majorBidi"/>
                <w:sz w:val="28"/>
              </w:rPr>
            </w:pPr>
          </w:p>
          <w:p w14:paraId="45DF8AC4" w14:textId="77777777" w:rsidR="001E1DF8" w:rsidRPr="00957BB5" w:rsidRDefault="001E1DF8" w:rsidP="0022187A">
            <w:pPr>
              <w:ind w:left="-107" w:right="-36"/>
              <w:jc w:val="center"/>
              <w:rPr>
                <w:rFonts w:asciiTheme="majorBidi" w:hAnsiTheme="majorBidi" w:cstheme="majorBidi"/>
                <w:sz w:val="28"/>
              </w:rPr>
            </w:pPr>
          </w:p>
          <w:p w14:paraId="2BDB55CC" w14:textId="472EDC85" w:rsidR="001E1DF8" w:rsidRPr="00957BB5" w:rsidRDefault="00D003BF" w:rsidP="00D003BF">
            <w:pPr>
              <w:tabs>
                <w:tab w:val="left" w:pos="122"/>
                <w:tab w:val="center" w:pos="576"/>
              </w:tabs>
              <w:ind w:left="-107" w:right="-36"/>
              <w:jc w:val="center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>ตัดจำหน่าย</w:t>
            </w:r>
          </w:p>
        </w:tc>
        <w:tc>
          <w:tcPr>
            <w:tcW w:w="270" w:type="dxa"/>
          </w:tcPr>
          <w:p w14:paraId="18774FB9" w14:textId="77777777" w:rsidR="001E1DF8" w:rsidRPr="00957BB5" w:rsidRDefault="001E1DF8" w:rsidP="0022187A">
            <w:pPr>
              <w:ind w:left="-107" w:right="-36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</w:tcPr>
          <w:p w14:paraId="343A332A" w14:textId="77777777" w:rsidR="001E1DF8" w:rsidRPr="00957BB5" w:rsidRDefault="001E1DF8" w:rsidP="0022187A">
            <w:pPr>
              <w:ind w:left="-107" w:right="-36"/>
              <w:jc w:val="center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>ลดลงจาก</w:t>
            </w:r>
          </w:p>
          <w:p w14:paraId="37C9AC9F" w14:textId="77777777" w:rsidR="001E1DF8" w:rsidRPr="00957BB5" w:rsidRDefault="001E1DF8" w:rsidP="0022187A">
            <w:pPr>
              <w:ind w:left="-107" w:right="-36"/>
              <w:jc w:val="center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>การสูญเสีย</w:t>
            </w:r>
          </w:p>
          <w:p w14:paraId="4EF02BD9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>การควบคุม</w:t>
            </w:r>
          </w:p>
        </w:tc>
        <w:tc>
          <w:tcPr>
            <w:tcW w:w="270" w:type="dxa"/>
          </w:tcPr>
          <w:p w14:paraId="6ECF06BC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17425183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 xml:space="preserve">ณ วันที่ </w:t>
            </w:r>
          </w:p>
          <w:p w14:paraId="663DC1C4" w14:textId="614B9775" w:rsidR="001E1DF8" w:rsidRPr="00957BB5" w:rsidRDefault="006A1D5C" w:rsidP="0022187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31</w:t>
            </w:r>
            <w:r w:rsidR="001E1DF8" w:rsidRPr="00957BB5">
              <w:rPr>
                <w:rFonts w:asciiTheme="majorBidi" w:hAnsiTheme="majorBidi" w:cstheme="majorBidi"/>
                <w:sz w:val="28"/>
              </w:rPr>
              <w:t xml:space="preserve"> </w:t>
            </w:r>
            <w:r w:rsidR="001E1DF8" w:rsidRPr="00957BB5">
              <w:rPr>
                <w:rFonts w:asciiTheme="majorBidi" w:hAnsiTheme="majorBidi" w:cstheme="majorBidi"/>
                <w:sz w:val="28"/>
                <w:cs/>
              </w:rPr>
              <w:t>ธันวาคม</w:t>
            </w:r>
          </w:p>
          <w:p w14:paraId="6A3F585D" w14:textId="7423F099" w:rsidR="001E1DF8" w:rsidRPr="00957BB5" w:rsidRDefault="006A1D5C" w:rsidP="0022187A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1E1DF8" w:rsidRPr="00957BB5" w14:paraId="76020F1D" w14:textId="77777777" w:rsidTr="008E6B07">
        <w:trPr>
          <w:trHeight w:val="244"/>
          <w:tblHeader/>
        </w:trPr>
        <w:tc>
          <w:tcPr>
            <w:tcW w:w="4320" w:type="dxa"/>
          </w:tcPr>
          <w:p w14:paraId="47D10D1F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28"/>
                <w:lang w:bidi="ar-SA"/>
              </w:rPr>
            </w:pPr>
          </w:p>
        </w:tc>
        <w:tc>
          <w:tcPr>
            <w:tcW w:w="10440" w:type="dxa"/>
            <w:gridSpan w:val="13"/>
            <w:vAlign w:val="bottom"/>
            <w:hideMark/>
          </w:tcPr>
          <w:p w14:paraId="39F1381A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</w:rPr>
            </w:pPr>
            <w:r w:rsidRPr="00957BB5">
              <w:rPr>
                <w:rFonts w:asciiTheme="majorBidi" w:hAnsiTheme="majorBidi" w:cstheme="majorBidi"/>
                <w:i/>
                <w:iCs/>
                <w:sz w:val="28"/>
              </w:rPr>
              <w:t>(</w:t>
            </w:r>
            <w:r w:rsidRPr="00957BB5">
              <w:rPr>
                <w:rFonts w:asciiTheme="majorBidi" w:hAnsiTheme="majorBidi" w:cstheme="majorBidi"/>
                <w:i/>
                <w:iCs/>
                <w:sz w:val="28"/>
                <w:cs/>
              </w:rPr>
              <w:t>พันบาท</w:t>
            </w:r>
            <w:r w:rsidRPr="00957BB5">
              <w:rPr>
                <w:rFonts w:asciiTheme="majorBidi" w:hAnsiTheme="majorBidi" w:cstheme="majorBidi"/>
                <w:i/>
                <w:iCs/>
                <w:sz w:val="28"/>
              </w:rPr>
              <w:t>)</w:t>
            </w:r>
          </w:p>
        </w:tc>
      </w:tr>
      <w:tr w:rsidR="001E1DF8" w:rsidRPr="00957BB5" w14:paraId="65079189" w14:textId="77777777" w:rsidTr="008E6B07">
        <w:trPr>
          <w:trHeight w:val="251"/>
        </w:trPr>
        <w:tc>
          <w:tcPr>
            <w:tcW w:w="4320" w:type="dxa"/>
          </w:tcPr>
          <w:p w14:paraId="480ACB4A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957BB5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สินทรัพย์ทางการเงินหมุนเวียน</w:t>
            </w:r>
          </w:p>
        </w:tc>
        <w:tc>
          <w:tcPr>
            <w:tcW w:w="1260" w:type="dxa"/>
            <w:vAlign w:val="bottom"/>
          </w:tcPr>
          <w:p w14:paraId="6125A42E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36" w:type="dxa"/>
            <w:vAlign w:val="bottom"/>
          </w:tcPr>
          <w:p w14:paraId="7C1871CB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04" w:type="dxa"/>
            <w:vAlign w:val="bottom"/>
          </w:tcPr>
          <w:p w14:paraId="50D266F7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  <w:vAlign w:val="bottom"/>
          </w:tcPr>
          <w:p w14:paraId="32C4F310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48AD84C7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  <w:vAlign w:val="bottom"/>
          </w:tcPr>
          <w:p w14:paraId="43CBA993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773539BA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  <w:vAlign w:val="bottom"/>
          </w:tcPr>
          <w:p w14:paraId="4FF47FCB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71D765E3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</w:tcPr>
          <w:p w14:paraId="6F6C98D1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350" w:type="dxa"/>
          </w:tcPr>
          <w:p w14:paraId="342F84BC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</w:tcPr>
          <w:p w14:paraId="1E03EF0D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</w:tcPr>
          <w:p w14:paraId="17F67588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</w:tr>
      <w:tr w:rsidR="001E1DF8" w:rsidRPr="00957BB5" w14:paraId="0B25C873" w14:textId="77777777" w:rsidTr="008E6B07">
        <w:trPr>
          <w:trHeight w:val="251"/>
        </w:trPr>
        <w:tc>
          <w:tcPr>
            <w:tcW w:w="4320" w:type="dxa"/>
          </w:tcPr>
          <w:p w14:paraId="6E671846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 xml:space="preserve">ตราสารทุนที่วัดมูลค่าด้วย       </w:t>
            </w:r>
          </w:p>
        </w:tc>
        <w:tc>
          <w:tcPr>
            <w:tcW w:w="1260" w:type="dxa"/>
            <w:vAlign w:val="bottom"/>
          </w:tcPr>
          <w:p w14:paraId="041B17AA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36" w:type="dxa"/>
            <w:vAlign w:val="bottom"/>
          </w:tcPr>
          <w:p w14:paraId="1E678D55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04" w:type="dxa"/>
            <w:vAlign w:val="bottom"/>
          </w:tcPr>
          <w:p w14:paraId="05A5AEAE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  <w:vAlign w:val="bottom"/>
          </w:tcPr>
          <w:p w14:paraId="402AF08C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4A5B128F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  <w:vAlign w:val="bottom"/>
          </w:tcPr>
          <w:p w14:paraId="22E3E0C7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1B32EA31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  <w:vAlign w:val="bottom"/>
          </w:tcPr>
          <w:p w14:paraId="0B4F209D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75A2CD19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</w:tcPr>
          <w:p w14:paraId="01A31C6A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350" w:type="dxa"/>
          </w:tcPr>
          <w:p w14:paraId="6985CA60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</w:tcPr>
          <w:p w14:paraId="4CB1A3BC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</w:tcPr>
          <w:p w14:paraId="55E346F3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</w:tr>
      <w:tr w:rsidR="001E1DF8" w:rsidRPr="00957BB5" w14:paraId="75C73839" w14:textId="77777777" w:rsidTr="008E6B07">
        <w:trPr>
          <w:trHeight w:val="251"/>
        </w:trPr>
        <w:tc>
          <w:tcPr>
            <w:tcW w:w="4320" w:type="dxa"/>
          </w:tcPr>
          <w:p w14:paraId="43879408" w14:textId="6C7358F0" w:rsidR="001E1DF8" w:rsidRPr="00957BB5" w:rsidRDefault="001E1DF8" w:rsidP="0022187A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>มูลค่ายุติธรรมผ่านกำไร</w:t>
            </w:r>
            <w:r w:rsidR="00F2430A">
              <w:rPr>
                <w:rFonts w:asciiTheme="majorBidi" w:hAnsiTheme="majorBidi" w:cstheme="majorBidi" w:hint="cs"/>
                <w:sz w:val="28"/>
                <w:cs/>
              </w:rPr>
              <w:t>หรือ</w:t>
            </w:r>
            <w:r w:rsidRPr="00957BB5">
              <w:rPr>
                <w:rFonts w:asciiTheme="majorBidi" w:hAnsiTheme="majorBidi" w:cstheme="majorBidi"/>
                <w:sz w:val="28"/>
                <w:cs/>
              </w:rPr>
              <w:t>ขาดทุน</w:t>
            </w:r>
          </w:p>
        </w:tc>
        <w:tc>
          <w:tcPr>
            <w:tcW w:w="1260" w:type="dxa"/>
            <w:vAlign w:val="bottom"/>
          </w:tcPr>
          <w:p w14:paraId="4346CFD9" w14:textId="7B027EF6" w:rsidR="001E1DF8" w:rsidRPr="00957BB5" w:rsidRDefault="006A1D5C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338</w:t>
            </w:r>
            <w:r w:rsidR="001E1DF8" w:rsidRPr="00957BB5">
              <w:rPr>
                <w:rFonts w:asciiTheme="majorBidi" w:hAnsiTheme="majorBidi" w:cstheme="majorBidi"/>
                <w:sz w:val="28"/>
              </w:rPr>
              <w:t>,</w:t>
            </w:r>
            <w:r w:rsidRPr="00957BB5">
              <w:rPr>
                <w:rFonts w:asciiTheme="majorBidi" w:hAnsiTheme="majorBidi" w:cstheme="majorBidi"/>
                <w:sz w:val="28"/>
              </w:rPr>
              <w:t>450</w:t>
            </w:r>
          </w:p>
        </w:tc>
        <w:tc>
          <w:tcPr>
            <w:tcW w:w="236" w:type="dxa"/>
            <w:vAlign w:val="bottom"/>
          </w:tcPr>
          <w:p w14:paraId="0EA0829D" w14:textId="77777777" w:rsidR="001E1DF8" w:rsidRPr="00957BB5" w:rsidRDefault="001E1DF8" w:rsidP="0022187A">
            <w:pPr>
              <w:ind w:right="39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04" w:type="dxa"/>
            <w:vAlign w:val="bottom"/>
          </w:tcPr>
          <w:p w14:paraId="3EBF7F27" w14:textId="77777777" w:rsidR="001E1DF8" w:rsidRPr="00957BB5" w:rsidRDefault="001E1DF8" w:rsidP="00570021">
            <w:pPr>
              <w:ind w:right="250"/>
              <w:jc w:val="right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537DC4E6" w14:textId="77777777" w:rsidR="001E1DF8" w:rsidRPr="00957BB5" w:rsidRDefault="001E1DF8" w:rsidP="0022187A">
            <w:pPr>
              <w:ind w:right="39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1AF77B35" w14:textId="2BED10C9" w:rsidR="001E1DF8" w:rsidRPr="00957BB5" w:rsidRDefault="008F500C" w:rsidP="00570021">
            <w:pPr>
              <w:ind w:right="338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233E56F4" w14:textId="77777777" w:rsidR="001E1DF8" w:rsidRPr="00957BB5" w:rsidRDefault="001E1DF8" w:rsidP="0022187A">
            <w:pPr>
              <w:ind w:right="39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299A990C" w14:textId="12F0A801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(</w:t>
            </w:r>
            <w:r w:rsidR="00F2430A">
              <w:rPr>
                <w:rFonts w:asciiTheme="majorBidi" w:hAnsiTheme="majorBidi" w:cstheme="majorBidi"/>
                <w:sz w:val="28"/>
              </w:rPr>
              <w:t>33,450</w:t>
            </w:r>
            <w:r w:rsidRPr="00957BB5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2AEE2300" w14:textId="77777777" w:rsidR="001E1DF8" w:rsidRPr="00957BB5" w:rsidRDefault="001E1DF8" w:rsidP="0022187A">
            <w:pPr>
              <w:ind w:right="39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0CC16EFA" w14:textId="77777777" w:rsidR="001E1DF8" w:rsidRPr="00957BB5" w:rsidRDefault="001E1DF8" w:rsidP="00570021">
            <w:pPr>
              <w:ind w:right="346"/>
              <w:jc w:val="right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</w:tcPr>
          <w:p w14:paraId="73CB143B" w14:textId="77777777" w:rsidR="001E1DF8" w:rsidRPr="00957BB5" w:rsidRDefault="001E1DF8" w:rsidP="0022187A">
            <w:pPr>
              <w:ind w:right="395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</w:tcPr>
          <w:p w14:paraId="50D40A1A" w14:textId="36A26439" w:rsidR="001E1DF8" w:rsidRPr="00957BB5" w:rsidRDefault="008F500C" w:rsidP="008F500C">
            <w:pPr>
              <w:ind w:right="-19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(305,000)</w:t>
            </w:r>
          </w:p>
        </w:tc>
        <w:tc>
          <w:tcPr>
            <w:tcW w:w="270" w:type="dxa"/>
          </w:tcPr>
          <w:p w14:paraId="71946C39" w14:textId="77777777" w:rsidR="001E1DF8" w:rsidRPr="00957BB5" w:rsidRDefault="001E1DF8" w:rsidP="0022187A">
            <w:pPr>
              <w:ind w:right="395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</w:tcPr>
          <w:p w14:paraId="6608AC4F" w14:textId="77777777" w:rsidR="001E1DF8" w:rsidRPr="00957BB5" w:rsidRDefault="001E1DF8" w:rsidP="00570021">
            <w:pPr>
              <w:ind w:right="339"/>
              <w:jc w:val="right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1E1DF8" w:rsidRPr="00957BB5" w14:paraId="607E7BDE" w14:textId="77777777" w:rsidTr="008E6B07">
        <w:trPr>
          <w:trHeight w:val="251"/>
        </w:trPr>
        <w:tc>
          <w:tcPr>
            <w:tcW w:w="4320" w:type="dxa"/>
          </w:tcPr>
          <w:p w14:paraId="4BBFCC20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>ตราสารหนี้ที่วัดมูลค่าด้วย</w:t>
            </w:r>
          </w:p>
        </w:tc>
        <w:tc>
          <w:tcPr>
            <w:tcW w:w="1260" w:type="dxa"/>
            <w:vAlign w:val="bottom"/>
          </w:tcPr>
          <w:p w14:paraId="1806D24A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36" w:type="dxa"/>
            <w:vAlign w:val="bottom"/>
          </w:tcPr>
          <w:p w14:paraId="58BE2DD5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04" w:type="dxa"/>
            <w:vAlign w:val="bottom"/>
          </w:tcPr>
          <w:p w14:paraId="12F13320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  <w:vAlign w:val="bottom"/>
          </w:tcPr>
          <w:p w14:paraId="4A4317EF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0AFA0657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  <w:vAlign w:val="bottom"/>
          </w:tcPr>
          <w:p w14:paraId="34D1FB44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76A13A5D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  <w:vAlign w:val="bottom"/>
          </w:tcPr>
          <w:p w14:paraId="2248F9BF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64A1E6E1" w14:textId="77777777" w:rsidR="001E1DF8" w:rsidRPr="00957BB5" w:rsidRDefault="001E1DF8" w:rsidP="00570021">
            <w:pPr>
              <w:ind w:right="346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</w:tcPr>
          <w:p w14:paraId="3223456B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350" w:type="dxa"/>
          </w:tcPr>
          <w:p w14:paraId="0E2AE122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</w:tcPr>
          <w:p w14:paraId="1E0B7EDD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</w:tcPr>
          <w:p w14:paraId="3A0EAFE3" w14:textId="77777777" w:rsidR="001E1DF8" w:rsidRPr="00957BB5" w:rsidRDefault="001E1DF8" w:rsidP="00570021">
            <w:pPr>
              <w:ind w:right="339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</w:tr>
      <w:tr w:rsidR="001E1DF8" w:rsidRPr="00957BB5" w14:paraId="7A7D118A" w14:textId="77777777" w:rsidTr="008E6B07">
        <w:trPr>
          <w:trHeight w:val="251"/>
        </w:trPr>
        <w:tc>
          <w:tcPr>
            <w:tcW w:w="4320" w:type="dxa"/>
          </w:tcPr>
          <w:p w14:paraId="6F62DCC5" w14:textId="1D05A309" w:rsidR="001E1DF8" w:rsidRPr="00957BB5" w:rsidRDefault="001E1DF8" w:rsidP="0022187A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>มูลค่ายุติธรรมผ่านกำไร</w:t>
            </w:r>
            <w:r w:rsidR="00F2430A">
              <w:rPr>
                <w:rFonts w:asciiTheme="majorBidi" w:hAnsiTheme="majorBidi" w:cstheme="majorBidi" w:hint="cs"/>
                <w:sz w:val="28"/>
                <w:cs/>
              </w:rPr>
              <w:t>หรือ</w:t>
            </w:r>
            <w:r w:rsidRPr="00957BB5">
              <w:rPr>
                <w:rFonts w:asciiTheme="majorBidi" w:hAnsiTheme="majorBidi" w:cstheme="majorBidi"/>
                <w:sz w:val="28"/>
                <w:cs/>
              </w:rPr>
              <w:t>ขาดทุน</w:t>
            </w:r>
          </w:p>
        </w:tc>
        <w:tc>
          <w:tcPr>
            <w:tcW w:w="1260" w:type="dxa"/>
            <w:vAlign w:val="bottom"/>
          </w:tcPr>
          <w:p w14:paraId="3EBC6BB3" w14:textId="7446BB75" w:rsidR="001E1DF8" w:rsidRPr="00957BB5" w:rsidRDefault="006A1D5C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154</w:t>
            </w:r>
            <w:r w:rsidR="001E1DF8" w:rsidRPr="00957BB5">
              <w:rPr>
                <w:rFonts w:asciiTheme="majorBidi" w:hAnsiTheme="majorBidi" w:cstheme="majorBidi"/>
                <w:sz w:val="28"/>
              </w:rPr>
              <w:t>,</w:t>
            </w:r>
            <w:r w:rsidRPr="00957BB5">
              <w:rPr>
                <w:rFonts w:asciiTheme="majorBidi" w:hAnsiTheme="majorBidi" w:cstheme="majorBidi"/>
                <w:sz w:val="28"/>
              </w:rPr>
              <w:t>967</w:t>
            </w:r>
          </w:p>
        </w:tc>
        <w:tc>
          <w:tcPr>
            <w:tcW w:w="236" w:type="dxa"/>
            <w:vAlign w:val="bottom"/>
          </w:tcPr>
          <w:p w14:paraId="5D7C8EDD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04" w:type="dxa"/>
            <w:vAlign w:val="bottom"/>
          </w:tcPr>
          <w:p w14:paraId="0E819027" w14:textId="768A09B0" w:rsidR="001E1DF8" w:rsidRPr="00957BB5" w:rsidRDefault="006A1D5C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925</w:t>
            </w:r>
            <w:r w:rsidR="001E1DF8" w:rsidRPr="00957BB5">
              <w:rPr>
                <w:rFonts w:asciiTheme="majorBidi" w:hAnsiTheme="majorBidi" w:cstheme="majorBidi"/>
                <w:sz w:val="28"/>
              </w:rPr>
              <w:t>,</w:t>
            </w:r>
            <w:r w:rsidRPr="00957BB5">
              <w:rPr>
                <w:rFonts w:asciiTheme="majorBidi" w:hAnsiTheme="majorBidi" w:cstheme="majorBidi"/>
                <w:sz w:val="28"/>
              </w:rPr>
              <w:t>000</w:t>
            </w:r>
          </w:p>
        </w:tc>
        <w:tc>
          <w:tcPr>
            <w:tcW w:w="270" w:type="dxa"/>
            <w:vAlign w:val="bottom"/>
          </w:tcPr>
          <w:p w14:paraId="1B83CFCF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2AC7EF0C" w14:textId="0224CDB9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28"/>
              </w:rPr>
              <w:t>1</w:t>
            </w:r>
            <w:r w:rsidRPr="00957BB5">
              <w:rPr>
                <w:rFonts w:asciiTheme="majorBidi" w:hAnsiTheme="majorBidi" w:cstheme="majorBidi"/>
                <w:sz w:val="28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28"/>
              </w:rPr>
              <w:t>081</w:t>
            </w:r>
            <w:r w:rsidRPr="00957BB5">
              <w:rPr>
                <w:rFonts w:asciiTheme="majorBidi" w:hAnsiTheme="majorBidi" w:cstheme="majorBidi"/>
                <w:sz w:val="28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28"/>
              </w:rPr>
              <w:t>368</w:t>
            </w:r>
            <w:r w:rsidRPr="00957BB5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532A77B3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1F3EEDCA" w14:textId="472D4FF6" w:rsidR="001E1DF8" w:rsidRPr="00957BB5" w:rsidRDefault="006A1D5C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1</w:t>
            </w:r>
            <w:r w:rsidR="001E1DF8" w:rsidRPr="00957BB5">
              <w:rPr>
                <w:rFonts w:asciiTheme="majorBidi" w:hAnsiTheme="majorBidi" w:cstheme="majorBidi"/>
                <w:sz w:val="28"/>
              </w:rPr>
              <w:t>,</w:t>
            </w:r>
            <w:r w:rsidRPr="00957BB5">
              <w:rPr>
                <w:rFonts w:asciiTheme="majorBidi" w:hAnsiTheme="majorBidi" w:cstheme="majorBidi"/>
                <w:sz w:val="28"/>
              </w:rPr>
              <w:t>401</w:t>
            </w:r>
          </w:p>
        </w:tc>
        <w:tc>
          <w:tcPr>
            <w:tcW w:w="270" w:type="dxa"/>
            <w:vAlign w:val="bottom"/>
          </w:tcPr>
          <w:p w14:paraId="4C35171A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2BC42D8B" w14:textId="77777777" w:rsidR="001E1DF8" w:rsidRPr="00957BB5" w:rsidRDefault="001E1DF8" w:rsidP="00570021">
            <w:pPr>
              <w:ind w:right="346"/>
              <w:jc w:val="right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</w:tcPr>
          <w:p w14:paraId="2013F2F5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385C6317" w14:textId="77777777" w:rsidR="001E1DF8" w:rsidRPr="00957BB5" w:rsidRDefault="001E1DF8" w:rsidP="00570021">
            <w:pPr>
              <w:ind w:right="341"/>
              <w:jc w:val="right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4B524B23" w14:textId="77777777" w:rsidR="001E1DF8" w:rsidRPr="00957BB5" w:rsidRDefault="001E1DF8" w:rsidP="0022187A">
            <w:pPr>
              <w:ind w:right="395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2F195921" w14:textId="77777777" w:rsidR="001E1DF8" w:rsidRPr="00957BB5" w:rsidRDefault="001E1DF8" w:rsidP="00570021">
            <w:pPr>
              <w:ind w:right="339"/>
              <w:jc w:val="right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1E1DF8" w:rsidRPr="00957BB5" w14:paraId="16E4D526" w14:textId="77777777" w:rsidTr="00D003BF">
        <w:trPr>
          <w:trHeight w:val="251"/>
        </w:trPr>
        <w:tc>
          <w:tcPr>
            <w:tcW w:w="4320" w:type="dxa"/>
          </w:tcPr>
          <w:p w14:paraId="2B16D112" w14:textId="77777777" w:rsidR="001E1DF8" w:rsidRPr="00957BB5" w:rsidRDefault="001E1DF8" w:rsidP="0022187A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55F75C9" w14:textId="6F2A1E60" w:rsidR="001E1DF8" w:rsidRPr="00957BB5" w:rsidRDefault="006A1D5C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10</w:t>
            </w:r>
            <w:r w:rsidR="001E1DF8" w:rsidRPr="00957BB5">
              <w:rPr>
                <w:rFonts w:asciiTheme="majorBidi" w:hAnsiTheme="majorBidi" w:cstheme="majorBidi"/>
                <w:sz w:val="28"/>
              </w:rPr>
              <w:t>,</w:t>
            </w:r>
            <w:r w:rsidRPr="00957BB5">
              <w:rPr>
                <w:rFonts w:asciiTheme="majorBidi" w:hAnsiTheme="majorBidi" w:cstheme="majorBidi"/>
                <w:sz w:val="28"/>
              </w:rPr>
              <w:t>055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36561E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71929C48" w14:textId="77777777" w:rsidR="001E1DF8" w:rsidRPr="00957BB5" w:rsidRDefault="001E1DF8" w:rsidP="00570021">
            <w:pPr>
              <w:ind w:right="250"/>
              <w:jc w:val="right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08258C4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3940C2D" w14:textId="2D5FCE5A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28"/>
              </w:rPr>
              <w:t>10</w:t>
            </w:r>
            <w:r w:rsidRPr="00957BB5">
              <w:rPr>
                <w:rFonts w:asciiTheme="majorBidi" w:hAnsiTheme="majorBidi" w:cstheme="majorBidi"/>
                <w:sz w:val="28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28"/>
              </w:rPr>
              <w:t>000</w:t>
            </w:r>
            <w:r w:rsidRPr="00957BB5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1A4044C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C45AB4E" w14:textId="2EB7AD69" w:rsidR="001E1DF8" w:rsidRPr="00957BB5" w:rsidRDefault="006A1D5C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26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C9A50F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DCDDC22" w14:textId="5227246E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28"/>
              </w:rPr>
              <w:t>81</w:t>
            </w:r>
            <w:r w:rsidRPr="00957BB5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D82DA38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5FFA7653" w14:textId="77777777" w:rsidR="001E1DF8" w:rsidRPr="00957BB5" w:rsidRDefault="001E1DF8" w:rsidP="00570021">
            <w:pPr>
              <w:ind w:right="341"/>
              <w:jc w:val="right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269A4225" w14:textId="77777777" w:rsidR="001E1DF8" w:rsidRPr="00957BB5" w:rsidRDefault="001E1DF8" w:rsidP="0022187A">
            <w:pPr>
              <w:ind w:right="395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06E83FD0" w14:textId="77777777" w:rsidR="001E1DF8" w:rsidRPr="00957BB5" w:rsidRDefault="001E1DF8" w:rsidP="00570021">
            <w:pPr>
              <w:ind w:right="339"/>
              <w:jc w:val="right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1E1DF8" w:rsidRPr="00957BB5" w14:paraId="0D724E3C" w14:textId="77777777" w:rsidTr="00D003BF">
        <w:trPr>
          <w:trHeight w:val="251"/>
        </w:trPr>
        <w:tc>
          <w:tcPr>
            <w:tcW w:w="4320" w:type="dxa"/>
          </w:tcPr>
          <w:p w14:paraId="63D1CA53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24BC2D9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F7EB981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2B9F45F6" w14:textId="77777777" w:rsidR="001E1DF8" w:rsidRPr="00957BB5" w:rsidRDefault="001E1DF8" w:rsidP="0022187A">
            <w:pPr>
              <w:ind w:right="395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84BAC69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A21FAE8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4A36A0C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C285169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1C7F724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F6123A8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6CA19602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</w:p>
        </w:tc>
        <w:tc>
          <w:tcPr>
            <w:tcW w:w="1350" w:type="dxa"/>
          </w:tcPr>
          <w:p w14:paraId="0E04AA7D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</w:p>
        </w:tc>
        <w:tc>
          <w:tcPr>
            <w:tcW w:w="270" w:type="dxa"/>
          </w:tcPr>
          <w:p w14:paraId="640D3647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</w:p>
        </w:tc>
        <w:tc>
          <w:tcPr>
            <w:tcW w:w="1260" w:type="dxa"/>
          </w:tcPr>
          <w:p w14:paraId="69E83CD3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</w:p>
        </w:tc>
      </w:tr>
      <w:tr w:rsidR="001E1DF8" w:rsidRPr="00957BB5" w14:paraId="30C7A601" w14:textId="77777777" w:rsidTr="00D003BF">
        <w:trPr>
          <w:trHeight w:val="251"/>
        </w:trPr>
        <w:tc>
          <w:tcPr>
            <w:tcW w:w="4320" w:type="dxa"/>
            <w:hideMark/>
          </w:tcPr>
          <w:p w14:paraId="753016A1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957BB5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สินทรัพย์ทางการเงินไม่หมุนเวียน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0E11F97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785BC7E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109D2969" w14:textId="77777777" w:rsidR="001E1DF8" w:rsidRPr="00957BB5" w:rsidRDefault="001E1DF8" w:rsidP="0022187A">
            <w:pPr>
              <w:ind w:right="395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84A4961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4EDFCD5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909551D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6131C4B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6312C29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777DC3D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5C48E49A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350" w:type="dxa"/>
          </w:tcPr>
          <w:p w14:paraId="7376DCFB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70" w:type="dxa"/>
          </w:tcPr>
          <w:p w14:paraId="32087EBF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</w:tcPr>
          <w:p w14:paraId="0AF33F14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</w:tr>
      <w:tr w:rsidR="001E1DF8" w:rsidRPr="00957BB5" w14:paraId="0375AC32" w14:textId="77777777" w:rsidTr="00D003BF">
        <w:trPr>
          <w:trHeight w:val="236"/>
        </w:trPr>
        <w:tc>
          <w:tcPr>
            <w:tcW w:w="4320" w:type="dxa"/>
          </w:tcPr>
          <w:p w14:paraId="76382FA1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>ตราสารทุนที่วัดมูลค่าด้วย</w:t>
            </w:r>
            <w:r w:rsidRPr="00957BB5">
              <w:rPr>
                <w:rFonts w:asciiTheme="majorBidi" w:hAnsiTheme="majorBidi" w:cstheme="majorBidi"/>
                <w:sz w:val="28"/>
              </w:rPr>
              <w:t xml:space="preserve">      </w:t>
            </w:r>
          </w:p>
        </w:tc>
        <w:tc>
          <w:tcPr>
            <w:tcW w:w="1260" w:type="dxa"/>
            <w:shd w:val="clear" w:color="auto" w:fill="auto"/>
          </w:tcPr>
          <w:p w14:paraId="64882753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56599476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04" w:type="dxa"/>
            <w:shd w:val="clear" w:color="auto" w:fill="auto"/>
          </w:tcPr>
          <w:p w14:paraId="45A14FA1" w14:textId="77777777" w:rsidR="001E1DF8" w:rsidRPr="00957BB5" w:rsidRDefault="001E1DF8" w:rsidP="0022187A">
            <w:pPr>
              <w:ind w:right="395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5878A862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27E089BA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6C105B0A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4A8190DC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679F1612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5D1E9BAF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7A477F08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</w:tcPr>
          <w:p w14:paraId="23E15CC7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</w:tcPr>
          <w:p w14:paraId="17B11656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</w:tcPr>
          <w:p w14:paraId="7FB2A520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1E1DF8" w:rsidRPr="00957BB5" w14:paraId="1814CECE" w14:textId="77777777" w:rsidTr="00D003BF">
        <w:trPr>
          <w:trHeight w:val="193"/>
        </w:trPr>
        <w:tc>
          <w:tcPr>
            <w:tcW w:w="4320" w:type="dxa"/>
          </w:tcPr>
          <w:p w14:paraId="545BBF79" w14:textId="77777777" w:rsidR="001E1DF8" w:rsidRPr="00957BB5" w:rsidRDefault="001E1DF8" w:rsidP="0022187A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957BB5">
              <w:rPr>
                <w:rFonts w:asciiTheme="majorBidi" w:hAnsiTheme="majorBidi" w:cstheme="majorBidi"/>
                <w:sz w:val="28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ECD5F78" w14:textId="7FFE79CD" w:rsidR="001E1DF8" w:rsidRPr="00957BB5" w:rsidRDefault="00864F42" w:rsidP="0022187A">
            <w:pPr>
              <w:jc w:val="right"/>
              <w:rPr>
                <w:rFonts w:asciiTheme="majorBidi" w:hAnsiTheme="majorBidi" w:cstheme="majorBidi"/>
                <w:sz w:val="28"/>
                <w:lang w:bidi="ar-SA"/>
              </w:rPr>
            </w:pPr>
            <w:r>
              <w:rPr>
                <w:rFonts w:asciiTheme="majorBidi" w:hAnsiTheme="majorBidi" w:cstheme="majorBidi"/>
                <w:sz w:val="28"/>
              </w:rPr>
              <w:t>1,100,917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D4689F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7ABE500F" w14:textId="0A71F230" w:rsidR="001E1DF8" w:rsidRPr="00957BB5" w:rsidRDefault="00864F42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</w:t>
            </w:r>
            <w:r w:rsidR="008F500C">
              <w:rPr>
                <w:rFonts w:asciiTheme="majorBidi" w:hAnsiTheme="majorBidi" w:cstheme="majorBidi"/>
                <w:sz w:val="28"/>
              </w:rPr>
              <w:t>00</w:t>
            </w:r>
            <w:r>
              <w:rPr>
                <w:rFonts w:asciiTheme="majorBidi" w:hAnsiTheme="majorBidi" w:cstheme="majorBidi"/>
                <w:sz w:val="28"/>
              </w:rPr>
              <w:t>,</w:t>
            </w:r>
            <w:r w:rsidR="008F500C">
              <w:rPr>
                <w:rFonts w:asciiTheme="majorBidi" w:hAnsiTheme="majorBidi" w:cstheme="majorBidi"/>
                <w:sz w:val="28"/>
              </w:rPr>
              <w:t>474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124768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24A59A4" w14:textId="28533F4D" w:rsidR="001E1DF8" w:rsidRPr="00957BB5" w:rsidRDefault="00864F42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(4</w:t>
            </w:r>
            <w:r w:rsidR="00D76B0C">
              <w:rPr>
                <w:rFonts w:asciiTheme="majorBidi" w:hAnsiTheme="majorBidi" w:cstheme="majorBidi"/>
                <w:sz w:val="28"/>
              </w:rPr>
              <w:t>67</w:t>
            </w:r>
            <w:r>
              <w:rPr>
                <w:rFonts w:asciiTheme="majorBidi" w:hAnsiTheme="majorBidi" w:cstheme="majorBidi"/>
                <w:sz w:val="28"/>
              </w:rPr>
              <w:t>,1</w:t>
            </w:r>
            <w:r w:rsidR="00D76B0C">
              <w:rPr>
                <w:rFonts w:asciiTheme="majorBidi" w:hAnsiTheme="majorBidi" w:cstheme="majorBidi"/>
                <w:sz w:val="28"/>
              </w:rPr>
              <w:t>60</w:t>
            </w:r>
            <w:r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5DC1F8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CE71551" w14:textId="04DB0410" w:rsidR="001E1DF8" w:rsidRPr="00957BB5" w:rsidRDefault="00864F42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</w:t>
            </w:r>
            <w:r w:rsidR="008F500C">
              <w:rPr>
                <w:rFonts w:asciiTheme="majorBidi" w:hAnsiTheme="majorBidi" w:cstheme="majorBidi"/>
                <w:sz w:val="28"/>
              </w:rPr>
              <w:t>25</w:t>
            </w:r>
            <w:r>
              <w:rPr>
                <w:rFonts w:asciiTheme="majorBidi" w:hAnsiTheme="majorBidi" w:cstheme="majorBidi"/>
                <w:sz w:val="28"/>
              </w:rPr>
              <w:t>,</w:t>
            </w:r>
            <w:r w:rsidR="008F500C">
              <w:rPr>
                <w:rFonts w:asciiTheme="majorBidi" w:hAnsiTheme="majorBidi" w:cstheme="majorBidi"/>
                <w:sz w:val="28"/>
              </w:rPr>
              <w:t>886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829B68B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34CBE79" w14:textId="1A17AE96" w:rsidR="001E1DF8" w:rsidRPr="00957BB5" w:rsidRDefault="00864F42" w:rsidP="00697AB8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(1,393)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3408D8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7143F49F" w14:textId="7628C944" w:rsidR="001E1DF8" w:rsidRPr="00957BB5" w:rsidRDefault="00864F42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</w:t>
            </w:r>
            <w:r w:rsidR="008F500C">
              <w:rPr>
                <w:rFonts w:asciiTheme="majorBidi" w:hAnsiTheme="majorBidi" w:cstheme="majorBidi"/>
                <w:sz w:val="28"/>
              </w:rPr>
              <w:t>963</w:t>
            </w:r>
            <w:r>
              <w:rPr>
                <w:rFonts w:asciiTheme="majorBidi" w:hAnsiTheme="majorBidi" w:cstheme="majorBidi"/>
                <w:sz w:val="28"/>
              </w:rPr>
              <w:t>,</w:t>
            </w:r>
            <w:r w:rsidR="008F500C">
              <w:rPr>
                <w:rFonts w:asciiTheme="majorBidi" w:hAnsiTheme="majorBidi" w:cstheme="majorBidi"/>
                <w:sz w:val="28"/>
              </w:rPr>
              <w:t>494</w:t>
            </w:r>
            <w:r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570C73C4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13C217B9" w14:textId="57442420" w:rsidR="001E1DF8" w:rsidRPr="00957BB5" w:rsidRDefault="00864F42" w:rsidP="00570021">
            <w:pPr>
              <w:ind w:right="69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495,230</w:t>
            </w:r>
          </w:p>
        </w:tc>
      </w:tr>
      <w:tr w:rsidR="001E1DF8" w:rsidRPr="00957BB5" w14:paraId="69D91BE4" w14:textId="77777777" w:rsidTr="008E6B07">
        <w:trPr>
          <w:trHeight w:val="244"/>
        </w:trPr>
        <w:tc>
          <w:tcPr>
            <w:tcW w:w="4320" w:type="dxa"/>
            <w:hideMark/>
          </w:tcPr>
          <w:p w14:paraId="0AF30637" w14:textId="77777777" w:rsidR="001E1DF8" w:rsidRPr="00957BB5" w:rsidRDefault="001E1DF8" w:rsidP="0022187A">
            <w:pPr>
              <w:ind w:left="163" w:hanging="163"/>
              <w:rPr>
                <w:rFonts w:asciiTheme="majorBidi" w:hAnsiTheme="majorBidi" w:cstheme="majorBidi"/>
                <w:sz w:val="28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8422501" w14:textId="4182DE78" w:rsidR="001E1DF8" w:rsidRPr="00957BB5" w:rsidRDefault="006A1D5C" w:rsidP="0022187A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28"/>
              </w:rPr>
              <w:t>1</w:t>
            </w:r>
            <w:r w:rsidR="001E1DF8" w:rsidRPr="00957BB5"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 w:rsidRPr="00957BB5">
              <w:rPr>
                <w:rFonts w:asciiTheme="majorBidi" w:hAnsiTheme="majorBidi" w:cstheme="majorBidi"/>
                <w:b/>
                <w:bCs/>
                <w:sz w:val="28"/>
              </w:rPr>
              <w:t>604</w:t>
            </w:r>
            <w:r w:rsidR="001E1DF8" w:rsidRPr="00957BB5"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 w:rsidRPr="00957BB5">
              <w:rPr>
                <w:rFonts w:asciiTheme="majorBidi" w:hAnsiTheme="majorBidi" w:cstheme="majorBidi"/>
                <w:b/>
                <w:bCs/>
                <w:sz w:val="28"/>
              </w:rPr>
              <w:t>389</w:t>
            </w:r>
          </w:p>
        </w:tc>
        <w:tc>
          <w:tcPr>
            <w:tcW w:w="236" w:type="dxa"/>
            <w:vAlign w:val="bottom"/>
          </w:tcPr>
          <w:p w14:paraId="0C92539C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9E3CA5" w14:textId="5EF8234C" w:rsidR="001E1DF8" w:rsidRPr="00957BB5" w:rsidRDefault="00697AB8" w:rsidP="0022187A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1,</w:t>
            </w:r>
            <w:r w:rsidR="008F500C">
              <w:rPr>
                <w:rFonts w:asciiTheme="majorBidi" w:hAnsiTheme="majorBidi" w:cstheme="majorBidi"/>
                <w:b/>
                <w:bCs/>
                <w:sz w:val="28"/>
              </w:rPr>
              <w:t>325</w:t>
            </w:r>
            <w:r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 w:rsidR="008F500C">
              <w:rPr>
                <w:rFonts w:asciiTheme="majorBidi" w:hAnsiTheme="majorBidi" w:cstheme="majorBidi"/>
                <w:b/>
                <w:bCs/>
                <w:sz w:val="28"/>
              </w:rPr>
              <w:t>474</w:t>
            </w:r>
          </w:p>
        </w:tc>
        <w:tc>
          <w:tcPr>
            <w:tcW w:w="270" w:type="dxa"/>
            <w:vAlign w:val="bottom"/>
          </w:tcPr>
          <w:p w14:paraId="25896FE4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4965186" w14:textId="76C9ED2C" w:rsidR="001E1DF8" w:rsidRPr="00957BB5" w:rsidRDefault="00697AB8" w:rsidP="0022187A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(1,</w:t>
            </w:r>
            <w:r w:rsidR="008F500C">
              <w:rPr>
                <w:rFonts w:asciiTheme="majorBidi" w:hAnsiTheme="majorBidi" w:cstheme="majorBidi"/>
                <w:b/>
                <w:bCs/>
                <w:sz w:val="28"/>
              </w:rPr>
              <w:t>558</w:t>
            </w:r>
            <w:r>
              <w:rPr>
                <w:rFonts w:asciiTheme="majorBidi" w:hAnsiTheme="majorBidi" w:cstheme="majorBidi"/>
                <w:b/>
                <w:bCs/>
                <w:sz w:val="28"/>
              </w:rPr>
              <w:t>,52</w:t>
            </w:r>
            <w:r w:rsidR="008F500C">
              <w:rPr>
                <w:rFonts w:asciiTheme="majorBidi" w:hAnsiTheme="majorBidi" w:cstheme="majorBidi"/>
                <w:b/>
                <w:bCs/>
                <w:sz w:val="28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35C25766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B9FB619" w14:textId="00F3462E" w:rsidR="001E1DF8" w:rsidRPr="00957BB5" w:rsidRDefault="008F500C" w:rsidP="0022187A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393</w:t>
            </w:r>
            <w:r w:rsidR="00697AB8"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8"/>
              </w:rPr>
              <w:t>863</w:t>
            </w:r>
          </w:p>
        </w:tc>
        <w:tc>
          <w:tcPr>
            <w:tcW w:w="270" w:type="dxa"/>
            <w:vAlign w:val="bottom"/>
          </w:tcPr>
          <w:p w14:paraId="3919D950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FB2B232" w14:textId="102392B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28"/>
              </w:rPr>
              <w:t>(</w:t>
            </w:r>
            <w:r w:rsidR="006A1D5C" w:rsidRPr="00957BB5">
              <w:rPr>
                <w:rFonts w:asciiTheme="majorBidi" w:hAnsiTheme="majorBidi" w:cstheme="majorBidi"/>
                <w:b/>
                <w:bCs/>
                <w:sz w:val="28"/>
              </w:rPr>
              <w:t>1</w:t>
            </w:r>
            <w:r w:rsidRPr="00957BB5"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 w:rsidR="006A1D5C" w:rsidRPr="00957BB5">
              <w:rPr>
                <w:rFonts w:asciiTheme="majorBidi" w:hAnsiTheme="majorBidi" w:cstheme="majorBidi"/>
                <w:b/>
                <w:bCs/>
                <w:sz w:val="28"/>
              </w:rPr>
              <w:t>474</w:t>
            </w:r>
            <w:r w:rsidRPr="00957BB5">
              <w:rPr>
                <w:rFonts w:asciiTheme="majorBidi" w:hAnsiTheme="majorBidi" w:cstheme="majorBidi"/>
                <w:b/>
                <w:bCs/>
                <w:sz w:val="28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56B03B9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57ACF10" w14:textId="6BAADCB8" w:rsidR="001E1DF8" w:rsidRPr="00957BB5" w:rsidRDefault="00697AB8" w:rsidP="0022187A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97AB8">
              <w:rPr>
                <w:rFonts w:asciiTheme="majorBidi" w:hAnsiTheme="majorBidi" w:cstheme="majorBidi"/>
                <w:b/>
                <w:bCs/>
                <w:sz w:val="28"/>
              </w:rPr>
              <w:t>(1,</w:t>
            </w:r>
            <w:r w:rsidR="008F500C">
              <w:rPr>
                <w:rFonts w:asciiTheme="majorBidi" w:hAnsiTheme="majorBidi" w:cstheme="majorBidi"/>
                <w:b/>
                <w:bCs/>
                <w:sz w:val="28"/>
              </w:rPr>
              <w:t>268</w:t>
            </w:r>
            <w:r w:rsidRPr="00697AB8"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 w:rsidR="008F500C">
              <w:rPr>
                <w:rFonts w:asciiTheme="majorBidi" w:hAnsiTheme="majorBidi" w:cstheme="majorBidi"/>
                <w:b/>
                <w:bCs/>
                <w:sz w:val="28"/>
              </w:rPr>
              <w:t>494</w:t>
            </w:r>
            <w:r w:rsidRPr="00697AB8">
              <w:rPr>
                <w:rFonts w:asciiTheme="majorBidi" w:hAnsiTheme="majorBidi" w:cstheme="majorBidi"/>
                <w:b/>
                <w:bCs/>
                <w:sz w:val="28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3666037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9862228" w14:textId="003C860B" w:rsidR="001E1DF8" w:rsidRPr="00957BB5" w:rsidRDefault="006A1D5C" w:rsidP="00570021">
            <w:pPr>
              <w:ind w:right="69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28"/>
              </w:rPr>
              <w:t>495</w:t>
            </w:r>
            <w:r w:rsidR="00DB57DB" w:rsidRPr="00957BB5"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 w:rsidRPr="00957BB5">
              <w:rPr>
                <w:rFonts w:asciiTheme="majorBidi" w:hAnsiTheme="majorBidi" w:cstheme="majorBidi"/>
                <w:b/>
                <w:bCs/>
                <w:sz w:val="28"/>
              </w:rPr>
              <w:t>230</w:t>
            </w:r>
          </w:p>
        </w:tc>
      </w:tr>
    </w:tbl>
    <w:p w14:paraId="59510A6A" w14:textId="77777777" w:rsidR="00E5640D" w:rsidRPr="001E1DF8" w:rsidRDefault="00E5640D" w:rsidP="00F72A8F">
      <w:pPr>
        <w:overflowPunct/>
        <w:autoSpaceDE/>
        <w:autoSpaceDN/>
        <w:adjustRightInd/>
        <w:ind w:left="990"/>
        <w:textAlignment w:val="auto"/>
        <w:rPr>
          <w:rFonts w:asciiTheme="majorBidi" w:hAnsiTheme="majorBidi"/>
          <w:b/>
          <w:bCs/>
          <w:sz w:val="8"/>
          <w:szCs w:val="8"/>
        </w:rPr>
      </w:pPr>
    </w:p>
    <w:tbl>
      <w:tblPr>
        <w:tblStyle w:val="TableGrid"/>
        <w:tblW w:w="14745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1515"/>
        <w:gridCol w:w="270"/>
        <w:gridCol w:w="1440"/>
        <w:gridCol w:w="309"/>
        <w:gridCol w:w="1491"/>
        <w:gridCol w:w="309"/>
        <w:gridCol w:w="1581"/>
        <w:gridCol w:w="309"/>
        <w:gridCol w:w="1464"/>
        <w:gridCol w:w="309"/>
        <w:gridCol w:w="1608"/>
      </w:tblGrid>
      <w:tr w:rsidR="001E1DF8" w:rsidRPr="00957BB5" w14:paraId="0B65E5AD" w14:textId="77777777" w:rsidTr="00767D00">
        <w:trPr>
          <w:trHeight w:val="288"/>
          <w:tblHeader/>
        </w:trPr>
        <w:tc>
          <w:tcPr>
            <w:tcW w:w="4140" w:type="dxa"/>
            <w:vAlign w:val="bottom"/>
          </w:tcPr>
          <w:p w14:paraId="6BC6F96B" w14:textId="77777777" w:rsidR="001E1DF8" w:rsidRPr="00957BB5" w:rsidRDefault="001E1DF8" w:rsidP="0022187A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605" w:type="dxa"/>
            <w:gridSpan w:val="11"/>
            <w:vAlign w:val="bottom"/>
          </w:tcPr>
          <w:p w14:paraId="4B5B5F5A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E1DF8" w:rsidRPr="00957BB5" w14:paraId="3572D4AA" w14:textId="77777777" w:rsidTr="00767D00">
        <w:trPr>
          <w:trHeight w:val="727"/>
          <w:tblHeader/>
        </w:trPr>
        <w:tc>
          <w:tcPr>
            <w:tcW w:w="4140" w:type="dxa"/>
            <w:vAlign w:val="bottom"/>
            <w:hideMark/>
          </w:tcPr>
          <w:p w14:paraId="3D2C80BA" w14:textId="492F5577" w:rsidR="001E1DF8" w:rsidRPr="00957BB5" w:rsidRDefault="001E1DF8" w:rsidP="0022187A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15" w:type="dxa"/>
            <w:vAlign w:val="bottom"/>
            <w:hideMark/>
          </w:tcPr>
          <w:p w14:paraId="6F53441F" w14:textId="77777777" w:rsidR="001E1DF8" w:rsidRPr="00957BB5" w:rsidRDefault="001E1DF8" w:rsidP="0022187A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68695052" w14:textId="7E6D1E7F" w:rsidR="001E1DF8" w:rsidRPr="00957BB5" w:rsidRDefault="006A1D5C" w:rsidP="0022187A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E1DF8" w:rsidRPr="00957BB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E1DF8"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2B3B4BC2" w14:textId="4F348739" w:rsidR="001E1DF8" w:rsidRPr="00957BB5" w:rsidRDefault="006A1D5C" w:rsidP="0022187A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vAlign w:val="bottom"/>
          </w:tcPr>
          <w:p w14:paraId="1CD60F85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440" w:type="dxa"/>
            <w:vAlign w:val="bottom"/>
            <w:hideMark/>
          </w:tcPr>
          <w:p w14:paraId="5B1E2414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309" w:type="dxa"/>
            <w:vAlign w:val="bottom"/>
          </w:tcPr>
          <w:p w14:paraId="2E5AE709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491" w:type="dxa"/>
            <w:vAlign w:val="bottom"/>
            <w:hideMark/>
          </w:tcPr>
          <w:p w14:paraId="705E20F4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309" w:type="dxa"/>
            <w:vAlign w:val="bottom"/>
          </w:tcPr>
          <w:p w14:paraId="662324ED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581" w:type="dxa"/>
            <w:vAlign w:val="bottom"/>
            <w:hideMark/>
          </w:tcPr>
          <w:p w14:paraId="6D4C94B3" w14:textId="77777777" w:rsidR="001E1DF8" w:rsidRPr="00957BB5" w:rsidRDefault="001E1DF8" w:rsidP="0022187A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2DF199DB" w14:textId="77777777" w:rsidR="001E1DF8" w:rsidRPr="00957BB5" w:rsidRDefault="001E1DF8" w:rsidP="0022187A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309" w:type="dxa"/>
            <w:vAlign w:val="bottom"/>
          </w:tcPr>
          <w:p w14:paraId="28A81FBB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464" w:type="dxa"/>
            <w:hideMark/>
          </w:tcPr>
          <w:p w14:paraId="54D6131D" w14:textId="77777777" w:rsidR="001E1DF8" w:rsidRPr="00957BB5" w:rsidRDefault="001E1DF8" w:rsidP="0022187A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3A812A2" w14:textId="77777777" w:rsidR="001E1DF8" w:rsidRPr="00957BB5" w:rsidRDefault="001E1DF8" w:rsidP="0022187A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1DF952F" w14:textId="02D9AE8E" w:rsidR="001E1DF8" w:rsidRPr="00957BB5" w:rsidRDefault="00D003BF" w:rsidP="00D003BF">
            <w:pPr>
              <w:ind w:left="-107" w:right="-9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309" w:type="dxa"/>
          </w:tcPr>
          <w:p w14:paraId="096B1F18" w14:textId="77777777" w:rsidR="001E1DF8" w:rsidRPr="00957BB5" w:rsidRDefault="001E1DF8" w:rsidP="0022187A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</w:tcPr>
          <w:p w14:paraId="6D948839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763AEEDC" w14:textId="683092DC" w:rsidR="001E1DF8" w:rsidRPr="00957BB5" w:rsidRDefault="006A1D5C" w:rsidP="0022187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1E1DF8" w:rsidRPr="00957BB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E1DF8"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  <w:p w14:paraId="4DEA6D60" w14:textId="07FDCE3E" w:rsidR="001E1DF8" w:rsidRPr="00957BB5" w:rsidRDefault="006A1D5C" w:rsidP="0022187A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1E1DF8" w:rsidRPr="00957BB5" w14:paraId="240AFD56" w14:textId="77777777" w:rsidTr="00767D00">
        <w:trPr>
          <w:trHeight w:val="315"/>
          <w:tblHeader/>
        </w:trPr>
        <w:tc>
          <w:tcPr>
            <w:tcW w:w="4140" w:type="dxa"/>
            <w:vAlign w:val="bottom"/>
          </w:tcPr>
          <w:p w14:paraId="115560F7" w14:textId="77777777" w:rsidR="001E1DF8" w:rsidRPr="00957BB5" w:rsidRDefault="001E1DF8" w:rsidP="0022187A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605" w:type="dxa"/>
            <w:gridSpan w:val="11"/>
            <w:vAlign w:val="bottom"/>
          </w:tcPr>
          <w:p w14:paraId="1375AA17" w14:textId="77777777" w:rsidR="001E1DF8" w:rsidRPr="00957BB5" w:rsidRDefault="001E1DF8" w:rsidP="0022187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957BB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1E1DF8" w:rsidRPr="00957BB5" w14:paraId="0B952EFD" w14:textId="77777777" w:rsidTr="00767D00">
        <w:trPr>
          <w:trHeight w:val="253"/>
        </w:trPr>
        <w:tc>
          <w:tcPr>
            <w:tcW w:w="4140" w:type="dxa"/>
          </w:tcPr>
          <w:p w14:paraId="54A5A2EF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515" w:type="dxa"/>
            <w:vAlign w:val="bottom"/>
          </w:tcPr>
          <w:p w14:paraId="71688ABB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29F14F4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BF3B992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1022E338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91" w:type="dxa"/>
            <w:vAlign w:val="bottom"/>
          </w:tcPr>
          <w:p w14:paraId="25739245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5DBF1A03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81" w:type="dxa"/>
            <w:vAlign w:val="bottom"/>
          </w:tcPr>
          <w:p w14:paraId="0755C0BB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7FCF7F06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64" w:type="dxa"/>
            <w:vAlign w:val="bottom"/>
          </w:tcPr>
          <w:p w14:paraId="5649191E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9" w:type="dxa"/>
          </w:tcPr>
          <w:p w14:paraId="4D556B30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08" w:type="dxa"/>
          </w:tcPr>
          <w:p w14:paraId="60FE01BA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1E1DF8" w:rsidRPr="00957BB5" w14:paraId="067350C5" w14:textId="77777777" w:rsidTr="00767D00">
        <w:trPr>
          <w:trHeight w:val="253"/>
        </w:trPr>
        <w:tc>
          <w:tcPr>
            <w:tcW w:w="4140" w:type="dxa"/>
          </w:tcPr>
          <w:p w14:paraId="75386165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ตราสารทุนที่วัดมูลค่าด้วย       </w:t>
            </w:r>
          </w:p>
        </w:tc>
        <w:tc>
          <w:tcPr>
            <w:tcW w:w="1515" w:type="dxa"/>
            <w:vAlign w:val="bottom"/>
          </w:tcPr>
          <w:p w14:paraId="0EFD5675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7EA763C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68C6AA52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2880F36B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91" w:type="dxa"/>
            <w:vAlign w:val="bottom"/>
          </w:tcPr>
          <w:p w14:paraId="76070B5C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074BD12B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81" w:type="dxa"/>
            <w:vAlign w:val="bottom"/>
          </w:tcPr>
          <w:p w14:paraId="02A42522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6E3139E7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64" w:type="dxa"/>
            <w:vAlign w:val="bottom"/>
          </w:tcPr>
          <w:p w14:paraId="718747BB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9" w:type="dxa"/>
          </w:tcPr>
          <w:p w14:paraId="6DD7C897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08" w:type="dxa"/>
          </w:tcPr>
          <w:p w14:paraId="0A374C35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1E1DF8" w:rsidRPr="00957BB5" w14:paraId="731215F0" w14:textId="77777777" w:rsidTr="00767D00">
        <w:trPr>
          <w:trHeight w:val="253"/>
        </w:trPr>
        <w:tc>
          <w:tcPr>
            <w:tcW w:w="4140" w:type="dxa"/>
          </w:tcPr>
          <w:p w14:paraId="10EE3BEF" w14:textId="169E6AF0" w:rsidR="001E1DF8" w:rsidRPr="00957BB5" w:rsidRDefault="001E1DF8" w:rsidP="0022187A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12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="009044AB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515" w:type="dxa"/>
            <w:vAlign w:val="bottom"/>
          </w:tcPr>
          <w:p w14:paraId="1E7DF34D" w14:textId="69F2D3A3" w:rsidR="001E1DF8" w:rsidRPr="00957BB5" w:rsidRDefault="006A1D5C" w:rsidP="002F5A53">
            <w:pPr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1E1DF8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525</w:t>
            </w:r>
          </w:p>
        </w:tc>
        <w:tc>
          <w:tcPr>
            <w:tcW w:w="270" w:type="dxa"/>
            <w:vAlign w:val="bottom"/>
          </w:tcPr>
          <w:p w14:paraId="60EBA2A5" w14:textId="77777777" w:rsidR="001E1DF8" w:rsidRPr="00957BB5" w:rsidRDefault="001E1DF8" w:rsidP="0022187A">
            <w:pPr>
              <w:ind w:right="7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ACB6D55" w14:textId="2340B9D6" w:rsidR="001E1DF8" w:rsidRPr="00957BB5" w:rsidRDefault="006A1D5C" w:rsidP="002F5A53">
            <w:pPr>
              <w:tabs>
                <w:tab w:val="left" w:pos="1127"/>
              </w:tabs>
              <w:ind w:right="7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525</w:t>
            </w:r>
            <w:r w:rsidR="001E1DF8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309" w:type="dxa"/>
            <w:vAlign w:val="bottom"/>
          </w:tcPr>
          <w:p w14:paraId="792E241A" w14:textId="77777777" w:rsidR="001E1DF8" w:rsidRPr="00957BB5" w:rsidRDefault="001E1DF8" w:rsidP="0022187A">
            <w:pPr>
              <w:ind w:right="7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1" w:type="dxa"/>
            <w:vAlign w:val="bottom"/>
          </w:tcPr>
          <w:p w14:paraId="7A2BEB8F" w14:textId="00B66909" w:rsidR="001E1DF8" w:rsidRPr="00957BB5" w:rsidRDefault="001E1DF8" w:rsidP="002F5A5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158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689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09" w:type="dxa"/>
            <w:vAlign w:val="bottom"/>
          </w:tcPr>
          <w:p w14:paraId="01F8BF5E" w14:textId="77777777" w:rsidR="001E1DF8" w:rsidRPr="00957BB5" w:rsidRDefault="001E1DF8" w:rsidP="0022187A">
            <w:pPr>
              <w:ind w:right="7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1" w:type="dxa"/>
            <w:vAlign w:val="bottom"/>
          </w:tcPr>
          <w:p w14:paraId="3ED23AB6" w14:textId="7ED4D17A" w:rsidR="001E1DF8" w:rsidRPr="00957BB5" w:rsidRDefault="001E1DF8" w:rsidP="002F5A53">
            <w:pPr>
              <w:tabs>
                <w:tab w:val="left" w:pos="1253"/>
              </w:tabs>
              <w:ind w:right="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38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386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09" w:type="dxa"/>
            <w:vAlign w:val="bottom"/>
          </w:tcPr>
          <w:p w14:paraId="22232F7D" w14:textId="77777777" w:rsidR="001E1DF8" w:rsidRPr="00957BB5" w:rsidRDefault="001E1DF8" w:rsidP="0022187A">
            <w:pPr>
              <w:ind w:right="7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4" w:type="dxa"/>
            <w:vAlign w:val="bottom"/>
          </w:tcPr>
          <w:p w14:paraId="3AE190F2" w14:textId="77777777" w:rsidR="001E1DF8" w:rsidRPr="00957BB5" w:rsidRDefault="001E1DF8" w:rsidP="0022187A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9" w:type="dxa"/>
          </w:tcPr>
          <w:p w14:paraId="7A827924" w14:textId="77777777" w:rsidR="001E1DF8" w:rsidRPr="00957BB5" w:rsidRDefault="001E1DF8" w:rsidP="0022187A">
            <w:pPr>
              <w:ind w:right="7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7A6E4320" w14:textId="1CF46868" w:rsidR="001E1DF8" w:rsidRPr="00957BB5" w:rsidRDefault="006A1D5C" w:rsidP="0022187A">
            <w:pPr>
              <w:ind w:right="7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338</w:t>
            </w:r>
            <w:r w:rsidR="001E1DF8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450</w:t>
            </w:r>
          </w:p>
        </w:tc>
      </w:tr>
      <w:tr w:rsidR="001E1DF8" w:rsidRPr="00957BB5" w14:paraId="29923954" w14:textId="77777777" w:rsidTr="00767D00">
        <w:trPr>
          <w:trHeight w:val="253"/>
        </w:trPr>
        <w:tc>
          <w:tcPr>
            <w:tcW w:w="4140" w:type="dxa"/>
          </w:tcPr>
          <w:p w14:paraId="0ED2189B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</w:t>
            </w:r>
          </w:p>
        </w:tc>
        <w:tc>
          <w:tcPr>
            <w:tcW w:w="1515" w:type="dxa"/>
            <w:vAlign w:val="bottom"/>
          </w:tcPr>
          <w:p w14:paraId="2D06B645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58B453D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AEC1CA2" w14:textId="77777777" w:rsidR="001E1DF8" w:rsidRPr="00957BB5" w:rsidRDefault="001E1DF8" w:rsidP="0022187A">
            <w:pPr>
              <w:ind w:right="7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4F136D35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1" w:type="dxa"/>
            <w:vAlign w:val="bottom"/>
          </w:tcPr>
          <w:p w14:paraId="37517BEC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4C0BD544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1" w:type="dxa"/>
            <w:vAlign w:val="bottom"/>
          </w:tcPr>
          <w:p w14:paraId="7D0164F2" w14:textId="77777777" w:rsidR="001E1DF8" w:rsidRPr="00957BB5" w:rsidRDefault="001E1DF8" w:rsidP="0022187A">
            <w:pPr>
              <w:ind w:right="10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398A908D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4" w:type="dxa"/>
            <w:vAlign w:val="bottom"/>
          </w:tcPr>
          <w:p w14:paraId="13D835C9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</w:tcPr>
          <w:p w14:paraId="68941B36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14E4D37E" w14:textId="77777777" w:rsidR="001E1DF8" w:rsidRPr="00957BB5" w:rsidRDefault="001E1DF8" w:rsidP="0022187A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E1DF8" w:rsidRPr="00957BB5" w14:paraId="68869099" w14:textId="77777777" w:rsidTr="00767D00">
        <w:trPr>
          <w:trHeight w:val="253"/>
        </w:trPr>
        <w:tc>
          <w:tcPr>
            <w:tcW w:w="4140" w:type="dxa"/>
          </w:tcPr>
          <w:p w14:paraId="69AE19F7" w14:textId="0C175C53" w:rsidR="001E1DF8" w:rsidRPr="00957BB5" w:rsidRDefault="009044AB" w:rsidP="0022187A">
            <w:pPr>
              <w:ind w:left="246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515" w:type="dxa"/>
            <w:vAlign w:val="bottom"/>
          </w:tcPr>
          <w:p w14:paraId="5726F963" w14:textId="6DA9EE15" w:rsidR="001E1DF8" w:rsidRPr="00957BB5" w:rsidRDefault="006A1D5C" w:rsidP="0022187A">
            <w:pPr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350</w:t>
            </w:r>
            <w:r w:rsidR="001E1DF8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481</w:t>
            </w:r>
          </w:p>
        </w:tc>
        <w:tc>
          <w:tcPr>
            <w:tcW w:w="270" w:type="dxa"/>
            <w:vAlign w:val="bottom"/>
          </w:tcPr>
          <w:p w14:paraId="0D3A30F2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0C746F8F" w14:textId="3115F562" w:rsidR="001E1DF8" w:rsidRPr="00957BB5" w:rsidRDefault="006A1D5C" w:rsidP="0022187A">
            <w:pPr>
              <w:ind w:right="7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E1DF8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434</w:t>
            </w:r>
            <w:r w:rsidR="001E1DF8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500</w:t>
            </w:r>
          </w:p>
        </w:tc>
        <w:tc>
          <w:tcPr>
            <w:tcW w:w="309" w:type="dxa"/>
            <w:vAlign w:val="bottom"/>
          </w:tcPr>
          <w:p w14:paraId="69E88AE7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1" w:type="dxa"/>
            <w:vAlign w:val="bottom"/>
          </w:tcPr>
          <w:p w14:paraId="1925A479" w14:textId="1425BC74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629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737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09" w:type="dxa"/>
            <w:vAlign w:val="bottom"/>
          </w:tcPr>
          <w:p w14:paraId="542386A7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1" w:type="dxa"/>
            <w:vAlign w:val="bottom"/>
          </w:tcPr>
          <w:p w14:paraId="71F1A68E" w14:textId="1DCDC233" w:rsidR="001E1DF8" w:rsidRPr="00957BB5" w:rsidRDefault="001E1DF8" w:rsidP="0022187A">
            <w:pPr>
              <w:ind w:right="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277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09" w:type="dxa"/>
            <w:vAlign w:val="bottom"/>
          </w:tcPr>
          <w:p w14:paraId="5E8F9962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4" w:type="dxa"/>
            <w:vAlign w:val="bottom"/>
          </w:tcPr>
          <w:p w14:paraId="45FC31EC" w14:textId="77777777" w:rsidR="001E1DF8" w:rsidRPr="00957BB5" w:rsidRDefault="001E1DF8" w:rsidP="0022187A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9" w:type="dxa"/>
          </w:tcPr>
          <w:p w14:paraId="77140518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56146C2B" w14:textId="60B058A2" w:rsidR="001E1DF8" w:rsidRPr="00957BB5" w:rsidRDefault="006A1D5C" w:rsidP="0022187A">
            <w:pPr>
              <w:ind w:right="7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154</w:t>
            </w:r>
            <w:r w:rsidR="001E1DF8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967</w:t>
            </w:r>
          </w:p>
        </w:tc>
      </w:tr>
      <w:tr w:rsidR="00957BB5" w:rsidRPr="00957BB5" w14:paraId="64604C9E" w14:textId="77777777" w:rsidTr="00767D00">
        <w:trPr>
          <w:trHeight w:val="253"/>
        </w:trPr>
        <w:tc>
          <w:tcPr>
            <w:tcW w:w="4140" w:type="dxa"/>
            <w:shd w:val="clear" w:color="auto" w:fill="auto"/>
          </w:tcPr>
          <w:p w14:paraId="0D663BC4" w14:textId="77777777" w:rsidR="001E1DF8" w:rsidRPr="00957BB5" w:rsidRDefault="001E1DF8" w:rsidP="0022187A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12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515" w:type="dxa"/>
            <w:shd w:val="clear" w:color="auto" w:fill="auto"/>
            <w:vAlign w:val="bottom"/>
          </w:tcPr>
          <w:p w14:paraId="260F7D2F" w14:textId="4A09BAA4" w:rsidR="001E1DF8" w:rsidRPr="00957BB5" w:rsidRDefault="00D003BF" w:rsidP="00D003BF">
            <w:pPr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10,37</w:t>
            </w:r>
            <w:r w:rsidR="00413B2B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4249A5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910030C" w14:textId="77777777" w:rsidR="001E1DF8" w:rsidRPr="00957BB5" w:rsidRDefault="001E1DF8" w:rsidP="0022187A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7651E7D4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1" w:type="dxa"/>
            <w:shd w:val="clear" w:color="auto" w:fill="auto"/>
            <w:vAlign w:val="bottom"/>
          </w:tcPr>
          <w:p w14:paraId="3F37B59D" w14:textId="77777777" w:rsidR="001E1DF8" w:rsidRPr="00957BB5" w:rsidRDefault="001E1DF8" w:rsidP="0022187A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573F1CC7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1" w:type="dxa"/>
            <w:shd w:val="clear" w:color="auto" w:fill="auto"/>
            <w:vAlign w:val="bottom"/>
          </w:tcPr>
          <w:p w14:paraId="2B3FE8D8" w14:textId="1E342263" w:rsidR="001E1DF8" w:rsidRPr="00957BB5" w:rsidRDefault="00D003BF" w:rsidP="00D003BF">
            <w:pPr>
              <w:ind w:right="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(32</w:t>
            </w:r>
            <w:r w:rsidR="00413B2B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09" w:type="dxa"/>
            <w:shd w:val="clear" w:color="auto" w:fill="auto"/>
            <w:vAlign w:val="bottom"/>
          </w:tcPr>
          <w:p w14:paraId="4DD4652F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4" w:type="dxa"/>
            <w:shd w:val="clear" w:color="auto" w:fill="auto"/>
            <w:vAlign w:val="bottom"/>
          </w:tcPr>
          <w:p w14:paraId="683A972F" w14:textId="77777777" w:rsidR="001E1DF8" w:rsidRPr="00957BB5" w:rsidRDefault="001E1DF8" w:rsidP="0022187A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9" w:type="dxa"/>
            <w:shd w:val="clear" w:color="auto" w:fill="auto"/>
          </w:tcPr>
          <w:p w14:paraId="2AC6E17C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  <w:shd w:val="clear" w:color="auto" w:fill="auto"/>
          </w:tcPr>
          <w:p w14:paraId="2AC50BBE" w14:textId="3BBBA3BC" w:rsidR="001E1DF8" w:rsidRPr="00957BB5" w:rsidRDefault="00D003BF" w:rsidP="00D003BF">
            <w:pPr>
              <w:ind w:right="7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10,055</w:t>
            </w:r>
          </w:p>
        </w:tc>
      </w:tr>
      <w:tr w:rsidR="001E1DF8" w:rsidRPr="00957BB5" w14:paraId="003DC510" w14:textId="77777777" w:rsidTr="00767D00">
        <w:trPr>
          <w:trHeight w:val="253"/>
        </w:trPr>
        <w:tc>
          <w:tcPr>
            <w:tcW w:w="4140" w:type="dxa"/>
          </w:tcPr>
          <w:p w14:paraId="5D682602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15" w:type="dxa"/>
            <w:vAlign w:val="bottom"/>
          </w:tcPr>
          <w:p w14:paraId="7F87080B" w14:textId="77777777" w:rsidR="001E1DF8" w:rsidRPr="00957BB5" w:rsidRDefault="001E1DF8" w:rsidP="0022187A">
            <w:pPr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A4C8EB8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660C2B71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7BEB7EF7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1" w:type="dxa"/>
            <w:vAlign w:val="bottom"/>
          </w:tcPr>
          <w:p w14:paraId="1472BFAC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112FD95E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1" w:type="dxa"/>
            <w:vAlign w:val="bottom"/>
          </w:tcPr>
          <w:p w14:paraId="73B2A13E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26E0CD46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4" w:type="dxa"/>
            <w:vAlign w:val="bottom"/>
          </w:tcPr>
          <w:p w14:paraId="192FB2C0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</w:tcPr>
          <w:p w14:paraId="55E92BB1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6D3E0B20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E1DF8" w:rsidRPr="00957BB5" w14:paraId="4B87C7E5" w14:textId="77777777" w:rsidTr="00767D00">
        <w:trPr>
          <w:trHeight w:val="253"/>
        </w:trPr>
        <w:tc>
          <w:tcPr>
            <w:tcW w:w="4140" w:type="dxa"/>
            <w:hideMark/>
          </w:tcPr>
          <w:p w14:paraId="5CBDA2CB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สินทรัพย์ทางการเงินไม่หมุนเวียน</w:t>
            </w:r>
          </w:p>
        </w:tc>
        <w:tc>
          <w:tcPr>
            <w:tcW w:w="1515" w:type="dxa"/>
            <w:vAlign w:val="bottom"/>
          </w:tcPr>
          <w:p w14:paraId="721B377C" w14:textId="77777777" w:rsidR="001E1DF8" w:rsidRPr="00957BB5" w:rsidRDefault="001E1DF8" w:rsidP="0022187A">
            <w:pPr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92C944C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5E41F203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22EE4518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1" w:type="dxa"/>
            <w:vAlign w:val="bottom"/>
          </w:tcPr>
          <w:p w14:paraId="29DD61B1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2CF99114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1" w:type="dxa"/>
            <w:vAlign w:val="bottom"/>
          </w:tcPr>
          <w:p w14:paraId="7D3F7491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0667E9BF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4" w:type="dxa"/>
            <w:vAlign w:val="bottom"/>
          </w:tcPr>
          <w:p w14:paraId="5B7EFCA8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</w:tcPr>
          <w:p w14:paraId="31AFA2AE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3A00CB66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E1DF8" w:rsidRPr="00957BB5" w14:paraId="4AD7C1F4" w14:textId="77777777" w:rsidTr="00767D00">
        <w:trPr>
          <w:trHeight w:val="238"/>
        </w:trPr>
        <w:tc>
          <w:tcPr>
            <w:tcW w:w="4140" w:type="dxa"/>
          </w:tcPr>
          <w:p w14:paraId="330C6CBE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ตราสารทุนที่วัดมูลค่าด้วย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515" w:type="dxa"/>
          </w:tcPr>
          <w:p w14:paraId="7EB4729C" w14:textId="77777777" w:rsidR="001E1DF8" w:rsidRPr="00957BB5" w:rsidRDefault="001E1DF8" w:rsidP="0022187A">
            <w:pPr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B9DD6B6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142F0B1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</w:tcPr>
          <w:p w14:paraId="2018716C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1" w:type="dxa"/>
          </w:tcPr>
          <w:p w14:paraId="64C3FBC6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</w:tcPr>
          <w:p w14:paraId="4D9EB5F8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1" w:type="dxa"/>
          </w:tcPr>
          <w:p w14:paraId="5CB7B92B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</w:tcPr>
          <w:p w14:paraId="0F478ACE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4" w:type="dxa"/>
          </w:tcPr>
          <w:p w14:paraId="46A4AEB1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</w:tcPr>
          <w:p w14:paraId="36CE9C6F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2F5429E3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E1DF8" w:rsidRPr="00957BB5" w14:paraId="4518F410" w14:textId="77777777" w:rsidTr="00767D00">
        <w:trPr>
          <w:trHeight w:val="194"/>
        </w:trPr>
        <w:tc>
          <w:tcPr>
            <w:tcW w:w="4140" w:type="dxa"/>
          </w:tcPr>
          <w:p w14:paraId="52389B56" w14:textId="77777777" w:rsidR="001E1DF8" w:rsidRPr="00957BB5" w:rsidRDefault="001E1DF8" w:rsidP="0022187A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12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515" w:type="dxa"/>
          </w:tcPr>
          <w:p w14:paraId="60AC0915" w14:textId="330E4FD6" w:rsidR="001E1DF8" w:rsidRPr="00957BB5" w:rsidRDefault="00413B2B" w:rsidP="0022187A">
            <w:pPr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314,973</w:t>
            </w:r>
          </w:p>
        </w:tc>
        <w:tc>
          <w:tcPr>
            <w:tcW w:w="270" w:type="dxa"/>
          </w:tcPr>
          <w:p w14:paraId="42E55879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37FFEBC" w14:textId="76EDA747" w:rsidR="001E1DF8" w:rsidRPr="00957BB5" w:rsidRDefault="00413B2B" w:rsidP="0022187A">
            <w:pPr>
              <w:ind w:right="7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DF0B47">
              <w:rPr>
                <w:rFonts w:asciiTheme="majorBidi" w:hAnsiTheme="majorBidi" w:cstheme="majorBidi"/>
                <w:sz w:val="30"/>
                <w:szCs w:val="30"/>
              </w:rPr>
              <w:t>51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,815</w:t>
            </w:r>
          </w:p>
        </w:tc>
        <w:tc>
          <w:tcPr>
            <w:tcW w:w="309" w:type="dxa"/>
          </w:tcPr>
          <w:p w14:paraId="105C57E7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1" w:type="dxa"/>
          </w:tcPr>
          <w:p w14:paraId="41A4F815" w14:textId="77777777" w:rsidR="001E1DF8" w:rsidRPr="00957BB5" w:rsidRDefault="001E1DF8" w:rsidP="002828FD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9" w:type="dxa"/>
          </w:tcPr>
          <w:p w14:paraId="70CE1C30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1" w:type="dxa"/>
          </w:tcPr>
          <w:p w14:paraId="2E1C401F" w14:textId="01CF2625" w:rsidR="001E1DF8" w:rsidRPr="00957BB5" w:rsidRDefault="006A1D5C" w:rsidP="0022187A">
            <w:pPr>
              <w:ind w:right="10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142</w:t>
            </w:r>
            <w:r w:rsidR="001E1DF8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13B2B">
              <w:rPr>
                <w:rFonts w:asciiTheme="majorBidi" w:hAnsiTheme="majorBidi" w:cstheme="majorBidi"/>
                <w:sz w:val="30"/>
                <w:szCs w:val="30"/>
              </w:rPr>
              <w:t>79</w:t>
            </w:r>
          </w:p>
        </w:tc>
        <w:tc>
          <w:tcPr>
            <w:tcW w:w="309" w:type="dxa"/>
          </w:tcPr>
          <w:p w14:paraId="0CD4A148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4" w:type="dxa"/>
          </w:tcPr>
          <w:p w14:paraId="543C0D97" w14:textId="5292C99A" w:rsidR="001E1DF8" w:rsidRPr="00957BB5" w:rsidRDefault="001E1DF8" w:rsidP="0022187A">
            <w:pPr>
              <w:ind w:right="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050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09" w:type="dxa"/>
          </w:tcPr>
          <w:p w14:paraId="1EE229CE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656A9668" w14:textId="1F898334" w:rsidR="001E1DF8" w:rsidRPr="00957BB5" w:rsidRDefault="00413B2B" w:rsidP="0022187A">
            <w:pPr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1,100,917</w:t>
            </w:r>
          </w:p>
        </w:tc>
      </w:tr>
      <w:tr w:rsidR="001E1DF8" w:rsidRPr="00957BB5" w14:paraId="71BBCB13" w14:textId="77777777" w:rsidTr="00767D00">
        <w:trPr>
          <w:trHeight w:val="163"/>
        </w:trPr>
        <w:tc>
          <w:tcPr>
            <w:tcW w:w="4140" w:type="dxa"/>
          </w:tcPr>
          <w:p w14:paraId="6957F34F" w14:textId="77777777" w:rsidR="001E1DF8" w:rsidRPr="00957BB5" w:rsidRDefault="001E1DF8" w:rsidP="0022187A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</w:t>
            </w:r>
          </w:p>
        </w:tc>
        <w:tc>
          <w:tcPr>
            <w:tcW w:w="1515" w:type="dxa"/>
            <w:vAlign w:val="bottom"/>
          </w:tcPr>
          <w:p w14:paraId="6E1E144F" w14:textId="77777777" w:rsidR="001E1DF8" w:rsidRPr="00957BB5" w:rsidRDefault="001E1DF8" w:rsidP="0022187A">
            <w:pPr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12FE0926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6B1A064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5762EEE6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1" w:type="dxa"/>
            <w:vAlign w:val="bottom"/>
          </w:tcPr>
          <w:p w14:paraId="0973CDD7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3AAC743E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1" w:type="dxa"/>
            <w:vAlign w:val="bottom"/>
          </w:tcPr>
          <w:p w14:paraId="04F43EC7" w14:textId="77777777" w:rsidR="001E1DF8" w:rsidRPr="00957BB5" w:rsidRDefault="001E1DF8" w:rsidP="0022187A">
            <w:pPr>
              <w:ind w:right="10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  <w:vAlign w:val="bottom"/>
          </w:tcPr>
          <w:p w14:paraId="2918FA03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4" w:type="dxa"/>
            <w:vAlign w:val="bottom"/>
          </w:tcPr>
          <w:p w14:paraId="3E3C14E4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9" w:type="dxa"/>
          </w:tcPr>
          <w:p w14:paraId="21FA3377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16951E65" w14:textId="77777777" w:rsidR="001E1DF8" w:rsidRPr="00957BB5" w:rsidRDefault="001E1DF8" w:rsidP="0022187A">
            <w:pPr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E1DF8" w:rsidRPr="00957BB5" w14:paraId="5CB1F1CD" w14:textId="77777777" w:rsidTr="00767D00">
        <w:trPr>
          <w:trHeight w:val="163"/>
        </w:trPr>
        <w:tc>
          <w:tcPr>
            <w:tcW w:w="4140" w:type="dxa"/>
          </w:tcPr>
          <w:p w14:paraId="4C6A958F" w14:textId="12D82157" w:rsidR="001E1DF8" w:rsidRPr="00957BB5" w:rsidRDefault="009044AB" w:rsidP="0022187A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515" w:type="dxa"/>
            <w:vAlign w:val="bottom"/>
          </w:tcPr>
          <w:p w14:paraId="2FF859F4" w14:textId="067314D6" w:rsidR="001E1DF8" w:rsidRPr="00957BB5" w:rsidRDefault="006A1D5C" w:rsidP="0022187A">
            <w:pPr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47</w:t>
            </w:r>
            <w:r w:rsidR="001E1DF8" w:rsidRPr="00957BB5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81</w:t>
            </w:r>
            <w:r w:rsidR="00413B2B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6</w:t>
            </w:r>
          </w:p>
        </w:tc>
        <w:tc>
          <w:tcPr>
            <w:tcW w:w="270" w:type="dxa"/>
            <w:vAlign w:val="bottom"/>
          </w:tcPr>
          <w:p w14:paraId="659FB8A9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B7C0F20" w14:textId="77777777" w:rsidR="001E1DF8" w:rsidRPr="00957BB5" w:rsidRDefault="001E1DF8" w:rsidP="0022187A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9" w:type="dxa"/>
            <w:vAlign w:val="bottom"/>
          </w:tcPr>
          <w:p w14:paraId="215D0F66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1" w:type="dxa"/>
            <w:vAlign w:val="bottom"/>
          </w:tcPr>
          <w:p w14:paraId="0A248E8E" w14:textId="6F406315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50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09" w:type="dxa"/>
            <w:vAlign w:val="bottom"/>
          </w:tcPr>
          <w:p w14:paraId="377D908A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1" w:type="dxa"/>
            <w:vAlign w:val="bottom"/>
          </w:tcPr>
          <w:p w14:paraId="671EC563" w14:textId="5ED38CF0" w:rsidR="001E1DF8" w:rsidRPr="00957BB5" w:rsidRDefault="006A1D5C" w:rsidP="0022187A">
            <w:pPr>
              <w:ind w:right="10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1E1DF8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18</w:t>
            </w:r>
            <w:r w:rsidR="00DF0B47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309" w:type="dxa"/>
            <w:vAlign w:val="bottom"/>
          </w:tcPr>
          <w:p w14:paraId="22875D34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4" w:type="dxa"/>
          </w:tcPr>
          <w:p w14:paraId="3E0F5F7E" w14:textId="77777777" w:rsidR="001E1DF8" w:rsidRPr="00957BB5" w:rsidRDefault="001E1DF8" w:rsidP="0022187A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9" w:type="dxa"/>
          </w:tcPr>
          <w:p w14:paraId="6ECF492D" w14:textId="77777777" w:rsidR="001E1DF8" w:rsidRPr="00957BB5" w:rsidRDefault="001E1DF8" w:rsidP="0022187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21372C79" w14:textId="77777777" w:rsidR="001E1DF8" w:rsidRPr="00957BB5" w:rsidRDefault="001E1DF8" w:rsidP="0022187A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E1DF8" w:rsidRPr="00957BB5" w14:paraId="06F8AE0E" w14:textId="77777777" w:rsidTr="00767D00">
        <w:trPr>
          <w:trHeight w:val="246"/>
        </w:trPr>
        <w:tc>
          <w:tcPr>
            <w:tcW w:w="4140" w:type="dxa"/>
            <w:hideMark/>
          </w:tcPr>
          <w:p w14:paraId="0B63879A" w14:textId="77777777" w:rsidR="001E1DF8" w:rsidRPr="00957BB5" w:rsidRDefault="001E1DF8" w:rsidP="0022187A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455CE74" w14:textId="711FCC75" w:rsidR="001E1DF8" w:rsidRPr="00957BB5" w:rsidRDefault="006A1D5C" w:rsidP="0022187A">
            <w:pPr>
              <w:ind w:right="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413B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34,173</w:t>
            </w:r>
          </w:p>
        </w:tc>
        <w:tc>
          <w:tcPr>
            <w:tcW w:w="270" w:type="dxa"/>
            <w:vAlign w:val="bottom"/>
          </w:tcPr>
          <w:p w14:paraId="6ADDF1C2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909377" w14:textId="531F1B18" w:rsidR="001E1DF8" w:rsidRPr="00957BB5" w:rsidRDefault="006A1D5C" w:rsidP="0022187A">
            <w:pPr>
              <w:ind w:right="7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1E1DF8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413B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611,315</w:t>
            </w:r>
          </w:p>
        </w:tc>
        <w:tc>
          <w:tcPr>
            <w:tcW w:w="309" w:type="dxa"/>
            <w:vAlign w:val="bottom"/>
          </w:tcPr>
          <w:p w14:paraId="48761CF6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641F64F" w14:textId="254018D1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413B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838,426</w:t>
            </w: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309" w:type="dxa"/>
            <w:vAlign w:val="bottom"/>
          </w:tcPr>
          <w:p w14:paraId="5B9338F2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9FC8CAF" w14:textId="561B9F79" w:rsidR="001E1DF8" w:rsidRPr="00957BB5" w:rsidRDefault="00413B2B" w:rsidP="0022187A">
            <w:pPr>
              <w:tabs>
                <w:tab w:val="left" w:pos="1332"/>
              </w:tabs>
              <w:ind w:right="10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105,37</w:t>
            </w:r>
            <w:r w:rsidR="00DF0B4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309" w:type="dxa"/>
            <w:vAlign w:val="bottom"/>
          </w:tcPr>
          <w:p w14:paraId="28ADD737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2610F4" w14:textId="7924CE16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050</w:t>
            </w: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309" w:type="dxa"/>
            <w:tcBorders>
              <w:left w:val="nil"/>
              <w:right w:val="nil"/>
            </w:tcBorders>
          </w:tcPr>
          <w:p w14:paraId="3F652E6B" w14:textId="77777777" w:rsidR="001E1DF8" w:rsidRPr="00957BB5" w:rsidRDefault="001E1DF8" w:rsidP="0022187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7B2872E" w14:textId="54528BCB" w:rsidR="001E1DF8" w:rsidRPr="00957BB5" w:rsidRDefault="006A1D5C" w:rsidP="002F5A53">
            <w:pPr>
              <w:ind w:right="7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1E1DF8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604</w:t>
            </w:r>
            <w:r w:rsidR="001E1DF8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389</w:t>
            </w:r>
          </w:p>
        </w:tc>
      </w:tr>
    </w:tbl>
    <w:p w14:paraId="08DC67E1" w14:textId="77777777" w:rsidR="00867942" w:rsidRDefault="00867942"/>
    <w:tbl>
      <w:tblPr>
        <w:tblStyle w:val="TableGrid"/>
        <w:tblW w:w="1476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1530"/>
        <w:gridCol w:w="261"/>
        <w:gridCol w:w="1449"/>
        <w:gridCol w:w="298"/>
        <w:gridCol w:w="1502"/>
        <w:gridCol w:w="298"/>
        <w:gridCol w:w="1593"/>
        <w:gridCol w:w="298"/>
        <w:gridCol w:w="1501"/>
        <w:gridCol w:w="298"/>
        <w:gridCol w:w="1592"/>
      </w:tblGrid>
      <w:tr w:rsidR="006A36DD" w:rsidRPr="00957BB5" w14:paraId="2F808340" w14:textId="77777777" w:rsidTr="00767D00">
        <w:trPr>
          <w:trHeight w:val="297"/>
          <w:tblHeader/>
        </w:trPr>
        <w:tc>
          <w:tcPr>
            <w:tcW w:w="4140" w:type="dxa"/>
            <w:vAlign w:val="bottom"/>
          </w:tcPr>
          <w:p w14:paraId="21C03723" w14:textId="77777777" w:rsidR="006A36DD" w:rsidRPr="00957BB5" w:rsidRDefault="006A36DD" w:rsidP="00727D1B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620" w:type="dxa"/>
            <w:gridSpan w:val="11"/>
            <w:vAlign w:val="bottom"/>
          </w:tcPr>
          <w:p w14:paraId="269EA72F" w14:textId="04E0C658" w:rsidR="006A36DD" w:rsidRPr="00957BB5" w:rsidRDefault="006A36DD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งบการเงินเฉพาะกิจการ</w:t>
            </w:r>
          </w:p>
        </w:tc>
      </w:tr>
      <w:tr w:rsidR="00822761" w:rsidRPr="00957BB5" w14:paraId="79F28020" w14:textId="77777777" w:rsidTr="00957BB5">
        <w:trPr>
          <w:trHeight w:val="1125"/>
          <w:tblHeader/>
        </w:trPr>
        <w:tc>
          <w:tcPr>
            <w:tcW w:w="4140" w:type="dxa"/>
            <w:vAlign w:val="bottom"/>
          </w:tcPr>
          <w:p w14:paraId="75ED6818" w14:textId="1D9EDB86" w:rsidR="00822761" w:rsidRPr="00957BB5" w:rsidRDefault="00822761" w:rsidP="005C7A71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  <w:hideMark/>
          </w:tcPr>
          <w:p w14:paraId="2FBF4F77" w14:textId="77777777" w:rsidR="00822761" w:rsidRPr="00957BB5" w:rsidRDefault="00822761" w:rsidP="00727D1B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9584DB0" w14:textId="4854E534" w:rsidR="00822761" w:rsidRPr="00957BB5" w:rsidRDefault="006A1D5C" w:rsidP="00727D1B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22761" w:rsidRPr="00957BB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822761"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2BA94164" w14:textId="55FDA808" w:rsidR="00822761" w:rsidRPr="00957BB5" w:rsidRDefault="006A1D5C" w:rsidP="00727D1B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61" w:type="dxa"/>
            <w:vAlign w:val="bottom"/>
          </w:tcPr>
          <w:p w14:paraId="173E54C0" w14:textId="77777777" w:rsidR="00822761" w:rsidRPr="00957BB5" w:rsidRDefault="00822761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449" w:type="dxa"/>
            <w:vAlign w:val="bottom"/>
            <w:hideMark/>
          </w:tcPr>
          <w:p w14:paraId="4D45FECC" w14:textId="77777777" w:rsidR="00822761" w:rsidRPr="00957BB5" w:rsidRDefault="00822761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298" w:type="dxa"/>
            <w:vAlign w:val="bottom"/>
          </w:tcPr>
          <w:p w14:paraId="114CC908" w14:textId="77777777" w:rsidR="00822761" w:rsidRPr="00957BB5" w:rsidRDefault="00822761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502" w:type="dxa"/>
            <w:vAlign w:val="bottom"/>
            <w:hideMark/>
          </w:tcPr>
          <w:p w14:paraId="49C8E11E" w14:textId="77777777" w:rsidR="00822761" w:rsidRPr="00957BB5" w:rsidRDefault="00822761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98" w:type="dxa"/>
            <w:vAlign w:val="bottom"/>
          </w:tcPr>
          <w:p w14:paraId="3A7111FE" w14:textId="77777777" w:rsidR="00822761" w:rsidRPr="00957BB5" w:rsidRDefault="00822761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593" w:type="dxa"/>
            <w:vAlign w:val="bottom"/>
            <w:hideMark/>
          </w:tcPr>
          <w:p w14:paraId="1ECC0BCD" w14:textId="77777777" w:rsidR="00822761" w:rsidRPr="00957BB5" w:rsidRDefault="00822761" w:rsidP="00727D1B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14ED78BD" w14:textId="77777777" w:rsidR="00822761" w:rsidRPr="00957BB5" w:rsidRDefault="00822761" w:rsidP="00727D1B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98" w:type="dxa"/>
            <w:vAlign w:val="bottom"/>
          </w:tcPr>
          <w:p w14:paraId="753DA626" w14:textId="77777777" w:rsidR="00822761" w:rsidRPr="00957BB5" w:rsidRDefault="00822761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501" w:type="dxa"/>
          </w:tcPr>
          <w:p w14:paraId="52B521FD" w14:textId="77777777" w:rsidR="00822761" w:rsidRPr="00957BB5" w:rsidRDefault="00822761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CD8A62A" w14:textId="77777777" w:rsidR="00822761" w:rsidRPr="00957BB5" w:rsidRDefault="00822761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0443CB2" w14:textId="09E5B836" w:rsidR="00822761" w:rsidRPr="00957BB5" w:rsidRDefault="00822761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298" w:type="dxa"/>
          </w:tcPr>
          <w:p w14:paraId="64D960BD" w14:textId="77777777" w:rsidR="00822761" w:rsidRPr="00957BB5" w:rsidRDefault="00822761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2" w:type="dxa"/>
          </w:tcPr>
          <w:p w14:paraId="026117F8" w14:textId="77777777" w:rsidR="00822761" w:rsidRPr="00957BB5" w:rsidRDefault="00822761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61E12862" w14:textId="454EB627" w:rsidR="00822761" w:rsidRPr="00957BB5" w:rsidRDefault="006A1D5C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822761" w:rsidRPr="00957BB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822761"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  <w:p w14:paraId="15D726A7" w14:textId="28AC78FF" w:rsidR="00822761" w:rsidRPr="00957BB5" w:rsidRDefault="006A1D5C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6A36DD" w:rsidRPr="00957BB5" w14:paraId="0C61DC42" w14:textId="77777777" w:rsidTr="00767D00">
        <w:trPr>
          <w:trHeight w:val="306"/>
          <w:tblHeader/>
        </w:trPr>
        <w:tc>
          <w:tcPr>
            <w:tcW w:w="4140" w:type="dxa"/>
            <w:vAlign w:val="bottom"/>
          </w:tcPr>
          <w:p w14:paraId="47B4E0CA" w14:textId="77777777" w:rsidR="006A36DD" w:rsidRPr="00957BB5" w:rsidRDefault="006A36DD" w:rsidP="00727D1B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620" w:type="dxa"/>
            <w:gridSpan w:val="11"/>
            <w:vAlign w:val="bottom"/>
          </w:tcPr>
          <w:p w14:paraId="20FFB224" w14:textId="26290355" w:rsidR="006A36DD" w:rsidRPr="00957BB5" w:rsidRDefault="0052646C" w:rsidP="00727D1B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22761" w:rsidRPr="00957BB5" w14:paraId="407CDB25" w14:textId="77777777" w:rsidTr="00767D00">
        <w:trPr>
          <w:trHeight w:val="258"/>
        </w:trPr>
        <w:tc>
          <w:tcPr>
            <w:tcW w:w="4140" w:type="dxa"/>
          </w:tcPr>
          <w:p w14:paraId="7C48BD4F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530" w:type="dxa"/>
            <w:vAlign w:val="bottom"/>
          </w:tcPr>
          <w:p w14:paraId="0D93847A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14:paraId="6F4DEAB3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9" w:type="dxa"/>
            <w:vAlign w:val="bottom"/>
          </w:tcPr>
          <w:p w14:paraId="1B31BF94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  <w:vAlign w:val="bottom"/>
          </w:tcPr>
          <w:p w14:paraId="5E8F4FA1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  <w:vAlign w:val="bottom"/>
          </w:tcPr>
          <w:p w14:paraId="3AEEBC8A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  <w:vAlign w:val="bottom"/>
          </w:tcPr>
          <w:p w14:paraId="73C3C6EE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3" w:type="dxa"/>
            <w:vAlign w:val="bottom"/>
          </w:tcPr>
          <w:p w14:paraId="38B39FA2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  <w:vAlign w:val="bottom"/>
          </w:tcPr>
          <w:p w14:paraId="5DFFD767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1" w:type="dxa"/>
          </w:tcPr>
          <w:p w14:paraId="700E94CD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</w:tcPr>
          <w:p w14:paraId="7A6F70AF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14:paraId="2042DF4A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2761" w:rsidRPr="00957BB5" w14:paraId="5DBC3D54" w14:textId="77777777" w:rsidTr="00767D00">
        <w:trPr>
          <w:trHeight w:val="258"/>
        </w:trPr>
        <w:tc>
          <w:tcPr>
            <w:tcW w:w="4140" w:type="dxa"/>
          </w:tcPr>
          <w:p w14:paraId="10EFFC4D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ตราสารทุนที่วัดมูลค่าด้วย       </w:t>
            </w:r>
          </w:p>
        </w:tc>
        <w:tc>
          <w:tcPr>
            <w:tcW w:w="1530" w:type="dxa"/>
            <w:vAlign w:val="bottom"/>
          </w:tcPr>
          <w:p w14:paraId="61AED1FD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14:paraId="0ABAC3B6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9" w:type="dxa"/>
            <w:vAlign w:val="bottom"/>
          </w:tcPr>
          <w:p w14:paraId="39F2C6B4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  <w:vAlign w:val="bottom"/>
          </w:tcPr>
          <w:p w14:paraId="31BDB9F6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  <w:vAlign w:val="bottom"/>
          </w:tcPr>
          <w:p w14:paraId="5693F2A6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  <w:vAlign w:val="bottom"/>
          </w:tcPr>
          <w:p w14:paraId="04D0B3CF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3" w:type="dxa"/>
            <w:vAlign w:val="bottom"/>
          </w:tcPr>
          <w:p w14:paraId="558EB615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  <w:vAlign w:val="bottom"/>
          </w:tcPr>
          <w:p w14:paraId="5EEC3212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1" w:type="dxa"/>
          </w:tcPr>
          <w:p w14:paraId="1CB1B6B5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</w:tcPr>
          <w:p w14:paraId="68BB0037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14:paraId="69041C3D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2761" w:rsidRPr="00957BB5" w14:paraId="4223566B" w14:textId="77777777" w:rsidTr="00767D00">
        <w:trPr>
          <w:trHeight w:val="333"/>
        </w:trPr>
        <w:tc>
          <w:tcPr>
            <w:tcW w:w="4140" w:type="dxa"/>
          </w:tcPr>
          <w:p w14:paraId="528A3EAA" w14:textId="03332952" w:rsidR="00822761" w:rsidRPr="00957BB5" w:rsidRDefault="00822761" w:rsidP="005A4C5D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="00BC7080"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หรือ</w:t>
            </w: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530" w:type="dxa"/>
            <w:vAlign w:val="bottom"/>
          </w:tcPr>
          <w:p w14:paraId="1C92E1EB" w14:textId="5E67992E" w:rsidR="00822761" w:rsidRPr="00957BB5" w:rsidRDefault="00822761" w:rsidP="00755858">
            <w:pPr>
              <w:ind w:right="395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vAlign w:val="bottom"/>
          </w:tcPr>
          <w:p w14:paraId="49F1A5E6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9" w:type="dxa"/>
            <w:vAlign w:val="bottom"/>
          </w:tcPr>
          <w:p w14:paraId="567644DE" w14:textId="42564B58" w:rsidR="00822761" w:rsidRPr="00957BB5" w:rsidRDefault="006A1D5C" w:rsidP="00AE44F8">
            <w:pPr>
              <w:tabs>
                <w:tab w:val="decimal" w:pos="1127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254</w:t>
            </w:r>
            <w:r w:rsidR="00822761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250</w:t>
            </w:r>
          </w:p>
        </w:tc>
        <w:tc>
          <w:tcPr>
            <w:tcW w:w="298" w:type="dxa"/>
            <w:vAlign w:val="bottom"/>
          </w:tcPr>
          <w:p w14:paraId="123CCA19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  <w:vAlign w:val="bottom"/>
          </w:tcPr>
          <w:p w14:paraId="4121E591" w14:textId="1DC1F75B" w:rsidR="00822761" w:rsidRPr="00957BB5" w:rsidRDefault="00822761" w:rsidP="00AE44F8">
            <w:pPr>
              <w:tabs>
                <w:tab w:val="decimal" w:pos="1188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211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812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98" w:type="dxa"/>
            <w:vAlign w:val="bottom"/>
          </w:tcPr>
          <w:p w14:paraId="4C70C643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3" w:type="dxa"/>
            <w:vAlign w:val="bottom"/>
          </w:tcPr>
          <w:p w14:paraId="1D72E956" w14:textId="3B216CA2" w:rsidR="00822761" w:rsidRPr="00957BB5" w:rsidRDefault="00822761" w:rsidP="00AE44F8">
            <w:pPr>
              <w:tabs>
                <w:tab w:val="decimal" w:pos="1198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42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438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98" w:type="dxa"/>
            <w:vAlign w:val="bottom"/>
          </w:tcPr>
          <w:p w14:paraId="5C6E386B" w14:textId="77777777" w:rsidR="00822761" w:rsidRPr="00957BB5" w:rsidRDefault="00822761" w:rsidP="008461B3">
            <w:pPr>
              <w:tabs>
                <w:tab w:val="decimal" w:pos="1002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1" w:type="dxa"/>
          </w:tcPr>
          <w:p w14:paraId="0A865D47" w14:textId="7B4EED30" w:rsidR="00822761" w:rsidRPr="00957BB5" w:rsidRDefault="00822761" w:rsidP="001D6D97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98" w:type="dxa"/>
          </w:tcPr>
          <w:p w14:paraId="5FB513AE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14:paraId="40C0DE77" w14:textId="68372C47" w:rsidR="00822761" w:rsidRPr="00957BB5" w:rsidRDefault="00822761" w:rsidP="008461B3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22761" w:rsidRPr="00957BB5" w14:paraId="698872DE" w14:textId="77777777" w:rsidTr="00767D00">
        <w:trPr>
          <w:trHeight w:val="258"/>
        </w:trPr>
        <w:tc>
          <w:tcPr>
            <w:tcW w:w="4140" w:type="dxa"/>
          </w:tcPr>
          <w:p w14:paraId="60B722E2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</w:t>
            </w:r>
          </w:p>
        </w:tc>
        <w:tc>
          <w:tcPr>
            <w:tcW w:w="1530" w:type="dxa"/>
            <w:vAlign w:val="bottom"/>
          </w:tcPr>
          <w:p w14:paraId="6CC21409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14:paraId="6C879899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9" w:type="dxa"/>
            <w:vAlign w:val="bottom"/>
          </w:tcPr>
          <w:p w14:paraId="28F62530" w14:textId="77777777" w:rsidR="00822761" w:rsidRPr="00957BB5" w:rsidRDefault="00822761" w:rsidP="00AE44F8">
            <w:pPr>
              <w:tabs>
                <w:tab w:val="decimal" w:pos="1127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  <w:vAlign w:val="bottom"/>
          </w:tcPr>
          <w:p w14:paraId="05FD62CE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  <w:vAlign w:val="bottom"/>
          </w:tcPr>
          <w:p w14:paraId="64C42D6F" w14:textId="77777777" w:rsidR="00822761" w:rsidRPr="00957BB5" w:rsidRDefault="00822761" w:rsidP="00AE44F8">
            <w:pPr>
              <w:tabs>
                <w:tab w:val="decimal" w:pos="1188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  <w:vAlign w:val="bottom"/>
          </w:tcPr>
          <w:p w14:paraId="550FE8CB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3" w:type="dxa"/>
            <w:vAlign w:val="bottom"/>
          </w:tcPr>
          <w:p w14:paraId="5E629C0B" w14:textId="77777777" w:rsidR="00822761" w:rsidRPr="00957BB5" w:rsidRDefault="00822761" w:rsidP="00AE44F8">
            <w:pPr>
              <w:tabs>
                <w:tab w:val="decimal" w:pos="1198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  <w:vAlign w:val="bottom"/>
          </w:tcPr>
          <w:p w14:paraId="08094C35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1" w:type="dxa"/>
          </w:tcPr>
          <w:p w14:paraId="62C39E60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</w:tcPr>
          <w:p w14:paraId="059FA1D2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14:paraId="580F99B4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2761" w:rsidRPr="00957BB5" w14:paraId="08D88ED3" w14:textId="77777777" w:rsidTr="00767D00">
        <w:trPr>
          <w:trHeight w:val="258"/>
        </w:trPr>
        <w:tc>
          <w:tcPr>
            <w:tcW w:w="4140" w:type="dxa"/>
          </w:tcPr>
          <w:p w14:paraId="4FE00C12" w14:textId="0DBB84F1" w:rsidR="00822761" w:rsidRPr="00957BB5" w:rsidRDefault="00822761" w:rsidP="00727D1B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="00BC7080"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หรือ</w:t>
            </w: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530" w:type="dxa"/>
            <w:vAlign w:val="bottom"/>
          </w:tcPr>
          <w:p w14:paraId="613BFB09" w14:textId="611F1D0C" w:rsidR="00822761" w:rsidRPr="00957BB5" w:rsidRDefault="006A1D5C" w:rsidP="00AE44F8">
            <w:pPr>
              <w:tabs>
                <w:tab w:val="decimal" w:pos="1167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154</w:t>
            </w:r>
            <w:r w:rsidR="00822761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967</w:t>
            </w:r>
          </w:p>
        </w:tc>
        <w:tc>
          <w:tcPr>
            <w:tcW w:w="261" w:type="dxa"/>
            <w:vAlign w:val="bottom"/>
          </w:tcPr>
          <w:p w14:paraId="551A62B5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9" w:type="dxa"/>
            <w:vAlign w:val="bottom"/>
          </w:tcPr>
          <w:p w14:paraId="70499CCE" w14:textId="3D699B3D" w:rsidR="00822761" w:rsidRPr="00957BB5" w:rsidRDefault="006A1D5C" w:rsidP="00AE44F8">
            <w:pPr>
              <w:tabs>
                <w:tab w:val="decimal" w:pos="1127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925</w:t>
            </w:r>
            <w:r w:rsidR="00822761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298" w:type="dxa"/>
            <w:vAlign w:val="bottom"/>
          </w:tcPr>
          <w:p w14:paraId="53118FFC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  <w:vAlign w:val="bottom"/>
          </w:tcPr>
          <w:p w14:paraId="63CD87D8" w14:textId="079F6721" w:rsidR="00822761" w:rsidRPr="00957BB5" w:rsidRDefault="00822761" w:rsidP="00AE44F8">
            <w:pPr>
              <w:tabs>
                <w:tab w:val="decimal" w:pos="1188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081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368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98" w:type="dxa"/>
            <w:vAlign w:val="bottom"/>
          </w:tcPr>
          <w:p w14:paraId="5EE14661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3" w:type="dxa"/>
            <w:vAlign w:val="bottom"/>
          </w:tcPr>
          <w:p w14:paraId="0355DA13" w14:textId="110ACFFF" w:rsidR="00822761" w:rsidRPr="00957BB5" w:rsidRDefault="006A1D5C" w:rsidP="00AE44F8">
            <w:pPr>
              <w:tabs>
                <w:tab w:val="decimal" w:pos="1198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22761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401</w:t>
            </w:r>
          </w:p>
        </w:tc>
        <w:tc>
          <w:tcPr>
            <w:tcW w:w="298" w:type="dxa"/>
            <w:vAlign w:val="bottom"/>
          </w:tcPr>
          <w:p w14:paraId="0F9BAE6C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1" w:type="dxa"/>
          </w:tcPr>
          <w:p w14:paraId="0868004F" w14:textId="1BB6F988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98" w:type="dxa"/>
          </w:tcPr>
          <w:p w14:paraId="18E0914C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14:paraId="7A32C5BB" w14:textId="558F87C8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22761" w:rsidRPr="00957BB5" w14:paraId="42C063E1" w14:textId="77777777" w:rsidTr="00767D00">
        <w:trPr>
          <w:trHeight w:val="288"/>
        </w:trPr>
        <w:tc>
          <w:tcPr>
            <w:tcW w:w="4140" w:type="dxa"/>
            <w:vAlign w:val="bottom"/>
          </w:tcPr>
          <w:p w14:paraId="7CF5AEAB" w14:textId="5DBC798A" w:rsidR="00822761" w:rsidRPr="00957BB5" w:rsidRDefault="00822761" w:rsidP="00BC7080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83AD98B" w14:textId="77D9E352" w:rsidR="00822761" w:rsidRPr="00957BB5" w:rsidRDefault="006A1D5C" w:rsidP="00AE44F8">
            <w:pPr>
              <w:tabs>
                <w:tab w:val="decimal" w:pos="1167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822761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055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04B89A6B" w14:textId="77777777" w:rsidR="00822761" w:rsidRPr="00957BB5" w:rsidRDefault="00822761" w:rsidP="00D57640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9" w:type="dxa"/>
            <w:vAlign w:val="bottom"/>
          </w:tcPr>
          <w:p w14:paraId="3908A428" w14:textId="7A32CA78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98" w:type="dxa"/>
            <w:vAlign w:val="bottom"/>
          </w:tcPr>
          <w:p w14:paraId="1B8E6F98" w14:textId="77777777" w:rsidR="00822761" w:rsidRPr="00957BB5" w:rsidRDefault="00822761" w:rsidP="00D57640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  <w:vAlign w:val="bottom"/>
          </w:tcPr>
          <w:p w14:paraId="425BE49F" w14:textId="05BD8B2F" w:rsidR="00822761" w:rsidRPr="00957BB5" w:rsidRDefault="00822761" w:rsidP="00AE44F8">
            <w:pPr>
              <w:tabs>
                <w:tab w:val="decimal" w:pos="1188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98" w:type="dxa"/>
            <w:vAlign w:val="bottom"/>
          </w:tcPr>
          <w:p w14:paraId="5A5E8FC3" w14:textId="77777777" w:rsidR="00822761" w:rsidRPr="00957BB5" w:rsidRDefault="00822761" w:rsidP="00D57640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3" w:type="dxa"/>
            <w:vAlign w:val="bottom"/>
          </w:tcPr>
          <w:p w14:paraId="78BE0A2C" w14:textId="6EB1B9AC" w:rsidR="00822761" w:rsidRPr="00957BB5" w:rsidRDefault="006A1D5C" w:rsidP="00AE44F8">
            <w:pPr>
              <w:tabs>
                <w:tab w:val="decimal" w:pos="1198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298" w:type="dxa"/>
            <w:vAlign w:val="bottom"/>
          </w:tcPr>
          <w:p w14:paraId="2D992E20" w14:textId="77777777" w:rsidR="00822761" w:rsidRPr="00957BB5" w:rsidRDefault="00822761" w:rsidP="00D57640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1" w:type="dxa"/>
          </w:tcPr>
          <w:p w14:paraId="6EBF41AC" w14:textId="3810D546" w:rsidR="00822761" w:rsidRPr="00957BB5" w:rsidRDefault="00822761" w:rsidP="00AE44F8">
            <w:pPr>
              <w:tabs>
                <w:tab w:val="decimal" w:pos="1197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81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98" w:type="dxa"/>
          </w:tcPr>
          <w:p w14:paraId="3A474DE2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14:paraId="5C83AE3E" w14:textId="47849472" w:rsidR="00822761" w:rsidRPr="00957BB5" w:rsidRDefault="00891097" w:rsidP="00891097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22761" w:rsidRPr="00957BB5" w14:paraId="504D7A1D" w14:textId="77777777" w:rsidTr="00767D00">
        <w:trPr>
          <w:trHeight w:val="258"/>
        </w:trPr>
        <w:tc>
          <w:tcPr>
            <w:tcW w:w="4140" w:type="dxa"/>
          </w:tcPr>
          <w:p w14:paraId="69C48308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2E3B102" w14:textId="77777777" w:rsidR="00822761" w:rsidRPr="00957BB5" w:rsidRDefault="00822761" w:rsidP="00AE44F8">
            <w:pPr>
              <w:tabs>
                <w:tab w:val="decimal" w:pos="1167"/>
              </w:tabs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14:paraId="640A712A" w14:textId="77777777" w:rsidR="00822761" w:rsidRPr="00957BB5" w:rsidRDefault="00822761" w:rsidP="00D57640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9" w:type="dxa"/>
            <w:vAlign w:val="bottom"/>
          </w:tcPr>
          <w:p w14:paraId="7FA4577C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  <w:vAlign w:val="bottom"/>
          </w:tcPr>
          <w:p w14:paraId="5EBD1A38" w14:textId="77777777" w:rsidR="00822761" w:rsidRPr="00957BB5" w:rsidRDefault="00822761" w:rsidP="00D57640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  <w:vAlign w:val="bottom"/>
          </w:tcPr>
          <w:p w14:paraId="17A3BF05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  <w:vAlign w:val="bottom"/>
          </w:tcPr>
          <w:p w14:paraId="7FE3F323" w14:textId="77777777" w:rsidR="00822761" w:rsidRPr="00957BB5" w:rsidRDefault="00822761" w:rsidP="00D57640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3" w:type="dxa"/>
            <w:vAlign w:val="bottom"/>
          </w:tcPr>
          <w:p w14:paraId="66F37B20" w14:textId="77777777" w:rsidR="00822761" w:rsidRPr="00957BB5" w:rsidRDefault="00822761" w:rsidP="00AE44F8">
            <w:pPr>
              <w:tabs>
                <w:tab w:val="decimal" w:pos="1198"/>
              </w:tabs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  <w:vAlign w:val="bottom"/>
          </w:tcPr>
          <w:p w14:paraId="25C76CBE" w14:textId="77777777" w:rsidR="00822761" w:rsidRPr="00957BB5" w:rsidRDefault="00822761" w:rsidP="00D57640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1" w:type="dxa"/>
          </w:tcPr>
          <w:p w14:paraId="2BB95BB2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</w:tcPr>
          <w:p w14:paraId="00FF9848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14:paraId="6881A2BF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2761" w:rsidRPr="00957BB5" w14:paraId="78B0FCDE" w14:textId="77777777" w:rsidTr="00767D00">
        <w:trPr>
          <w:trHeight w:val="258"/>
        </w:trPr>
        <w:tc>
          <w:tcPr>
            <w:tcW w:w="4140" w:type="dxa"/>
            <w:hideMark/>
          </w:tcPr>
          <w:p w14:paraId="47529216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สินทรัพย์ทางการเงินไม่หมุนเวียน</w:t>
            </w:r>
          </w:p>
        </w:tc>
        <w:tc>
          <w:tcPr>
            <w:tcW w:w="1530" w:type="dxa"/>
            <w:vAlign w:val="bottom"/>
          </w:tcPr>
          <w:p w14:paraId="45BB30E1" w14:textId="77777777" w:rsidR="00822761" w:rsidRPr="00957BB5" w:rsidRDefault="00822761" w:rsidP="00AE44F8">
            <w:pPr>
              <w:tabs>
                <w:tab w:val="decimal" w:pos="1167"/>
              </w:tabs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14:paraId="394F0E3E" w14:textId="77777777" w:rsidR="00822761" w:rsidRPr="00957BB5" w:rsidRDefault="00822761" w:rsidP="00D57640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9" w:type="dxa"/>
            <w:vAlign w:val="bottom"/>
          </w:tcPr>
          <w:p w14:paraId="28E22695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  <w:vAlign w:val="bottom"/>
          </w:tcPr>
          <w:p w14:paraId="06EEF59A" w14:textId="77777777" w:rsidR="00822761" w:rsidRPr="00957BB5" w:rsidRDefault="00822761" w:rsidP="00D57640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  <w:vAlign w:val="bottom"/>
          </w:tcPr>
          <w:p w14:paraId="1850D5C3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  <w:vAlign w:val="bottom"/>
          </w:tcPr>
          <w:p w14:paraId="702551E2" w14:textId="77777777" w:rsidR="00822761" w:rsidRPr="00957BB5" w:rsidRDefault="00822761" w:rsidP="00D57640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3" w:type="dxa"/>
            <w:vAlign w:val="bottom"/>
          </w:tcPr>
          <w:p w14:paraId="62C34635" w14:textId="77777777" w:rsidR="00822761" w:rsidRPr="00957BB5" w:rsidRDefault="00822761" w:rsidP="00AE44F8">
            <w:pPr>
              <w:tabs>
                <w:tab w:val="decimal" w:pos="1198"/>
              </w:tabs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  <w:vAlign w:val="bottom"/>
          </w:tcPr>
          <w:p w14:paraId="786949E0" w14:textId="77777777" w:rsidR="00822761" w:rsidRPr="00957BB5" w:rsidRDefault="00822761" w:rsidP="00D57640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1" w:type="dxa"/>
          </w:tcPr>
          <w:p w14:paraId="766A064D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</w:tcPr>
          <w:p w14:paraId="5C80B999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14:paraId="515D05B6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2761" w:rsidRPr="00957BB5" w14:paraId="666E3FB8" w14:textId="77777777" w:rsidTr="00767D00">
        <w:trPr>
          <w:trHeight w:val="242"/>
        </w:trPr>
        <w:tc>
          <w:tcPr>
            <w:tcW w:w="4140" w:type="dxa"/>
          </w:tcPr>
          <w:p w14:paraId="38E1C41D" w14:textId="77777777" w:rsidR="00822761" w:rsidRPr="00957BB5" w:rsidRDefault="00822761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ตราสารทุนที่วัดมูลค่าด้วย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530" w:type="dxa"/>
          </w:tcPr>
          <w:p w14:paraId="482D62ED" w14:textId="77777777" w:rsidR="00822761" w:rsidRPr="00957BB5" w:rsidRDefault="00822761" w:rsidP="00AE44F8">
            <w:pPr>
              <w:tabs>
                <w:tab w:val="decimal" w:pos="1167"/>
              </w:tabs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" w:type="dxa"/>
          </w:tcPr>
          <w:p w14:paraId="10390880" w14:textId="77777777" w:rsidR="00822761" w:rsidRPr="00957BB5" w:rsidRDefault="00822761" w:rsidP="00D57640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9" w:type="dxa"/>
          </w:tcPr>
          <w:p w14:paraId="7707C746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</w:tcPr>
          <w:p w14:paraId="0074D227" w14:textId="77777777" w:rsidR="00822761" w:rsidRPr="00957BB5" w:rsidRDefault="00822761" w:rsidP="00D57640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1CAED040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</w:tcPr>
          <w:p w14:paraId="7977F5EC" w14:textId="77777777" w:rsidR="00822761" w:rsidRPr="00957BB5" w:rsidRDefault="00822761" w:rsidP="00D57640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3" w:type="dxa"/>
          </w:tcPr>
          <w:p w14:paraId="0A225FCD" w14:textId="77777777" w:rsidR="00822761" w:rsidRPr="00957BB5" w:rsidRDefault="00822761" w:rsidP="00AE44F8">
            <w:pPr>
              <w:tabs>
                <w:tab w:val="decimal" w:pos="1198"/>
              </w:tabs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</w:tcPr>
          <w:p w14:paraId="63C1FD7C" w14:textId="77777777" w:rsidR="00822761" w:rsidRPr="00957BB5" w:rsidRDefault="00822761" w:rsidP="00D57640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1" w:type="dxa"/>
          </w:tcPr>
          <w:p w14:paraId="21C285AF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</w:tcPr>
          <w:p w14:paraId="3E8F5DD2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14:paraId="1D0F1390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2761" w:rsidRPr="00957BB5" w14:paraId="034C89CC" w14:textId="77777777" w:rsidTr="00767D00">
        <w:trPr>
          <w:trHeight w:val="198"/>
        </w:trPr>
        <w:tc>
          <w:tcPr>
            <w:tcW w:w="4140" w:type="dxa"/>
          </w:tcPr>
          <w:p w14:paraId="4FC1E6C4" w14:textId="7F110122" w:rsidR="00822761" w:rsidRPr="00957BB5" w:rsidRDefault="00822761" w:rsidP="005B0EB2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530" w:type="dxa"/>
          </w:tcPr>
          <w:p w14:paraId="5CBEC35F" w14:textId="378D5261" w:rsidR="00822761" w:rsidRPr="00957BB5" w:rsidRDefault="006A1D5C" w:rsidP="00AE44F8">
            <w:pPr>
              <w:tabs>
                <w:tab w:val="decimal" w:pos="1167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237</w:t>
            </w:r>
            <w:r w:rsidR="00822761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698</w:t>
            </w:r>
          </w:p>
        </w:tc>
        <w:tc>
          <w:tcPr>
            <w:tcW w:w="261" w:type="dxa"/>
          </w:tcPr>
          <w:p w14:paraId="1D59E902" w14:textId="77777777" w:rsidR="00822761" w:rsidRPr="00957BB5" w:rsidRDefault="00822761" w:rsidP="00D57640">
            <w:pPr>
              <w:ind w:right="39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9" w:type="dxa"/>
          </w:tcPr>
          <w:p w14:paraId="1D4CAEDF" w14:textId="1E88E8FB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98" w:type="dxa"/>
          </w:tcPr>
          <w:p w14:paraId="21DD5CE2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44410299" w14:textId="03BF9443" w:rsidR="00822761" w:rsidRPr="00957BB5" w:rsidRDefault="005E1A7C" w:rsidP="005E1A7C">
            <w:pPr>
              <w:tabs>
                <w:tab w:val="decimal" w:pos="1188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370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500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98" w:type="dxa"/>
          </w:tcPr>
          <w:p w14:paraId="0D0D7FC7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3" w:type="dxa"/>
          </w:tcPr>
          <w:p w14:paraId="59EBA0C0" w14:textId="505E93D7" w:rsidR="00822761" w:rsidRPr="00957BB5" w:rsidRDefault="006A1D5C" w:rsidP="00AE44F8">
            <w:pPr>
              <w:tabs>
                <w:tab w:val="decimal" w:pos="1198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148</w:t>
            </w:r>
            <w:r w:rsidR="00822761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144</w:t>
            </w:r>
          </w:p>
        </w:tc>
        <w:tc>
          <w:tcPr>
            <w:tcW w:w="298" w:type="dxa"/>
          </w:tcPr>
          <w:p w14:paraId="3F82CD14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1" w:type="dxa"/>
          </w:tcPr>
          <w:p w14:paraId="0886560D" w14:textId="6F1F2534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98" w:type="dxa"/>
          </w:tcPr>
          <w:p w14:paraId="249FE865" w14:textId="77777777" w:rsidR="00822761" w:rsidRPr="00957BB5" w:rsidRDefault="00822761" w:rsidP="00D5764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14:paraId="25A342F5" w14:textId="0167677E" w:rsidR="00822761" w:rsidRPr="00957BB5" w:rsidRDefault="006A1D5C" w:rsidP="00AE44F8">
            <w:pPr>
              <w:tabs>
                <w:tab w:val="decimal" w:pos="1286"/>
              </w:tabs>
              <w:ind w:left="-71" w:right="12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="005E1A7C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342</w:t>
            </w:r>
          </w:p>
        </w:tc>
      </w:tr>
      <w:tr w:rsidR="00822761" w:rsidRPr="00957BB5" w14:paraId="5C1888A9" w14:textId="77777777" w:rsidTr="00767D00">
        <w:trPr>
          <w:trHeight w:val="250"/>
        </w:trPr>
        <w:tc>
          <w:tcPr>
            <w:tcW w:w="4140" w:type="dxa"/>
            <w:hideMark/>
          </w:tcPr>
          <w:p w14:paraId="22312AF2" w14:textId="77777777" w:rsidR="00822761" w:rsidRPr="00957BB5" w:rsidRDefault="00822761" w:rsidP="00727D1B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349538A" w14:textId="6425EAA7" w:rsidR="00822761" w:rsidRPr="00957BB5" w:rsidRDefault="006A1D5C" w:rsidP="00AE44F8">
            <w:pPr>
              <w:tabs>
                <w:tab w:val="decimal" w:pos="1167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402</w:t>
            </w:r>
            <w:r w:rsidR="00822761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720</w:t>
            </w:r>
          </w:p>
        </w:tc>
        <w:tc>
          <w:tcPr>
            <w:tcW w:w="261" w:type="dxa"/>
            <w:vAlign w:val="bottom"/>
          </w:tcPr>
          <w:p w14:paraId="3F16B5DE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54BCC3B" w14:textId="4FD4026E" w:rsidR="00822761" w:rsidRPr="00957BB5" w:rsidRDefault="006A1D5C" w:rsidP="00AE44F8">
            <w:pPr>
              <w:tabs>
                <w:tab w:val="decimal" w:pos="1127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822761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179</w:t>
            </w:r>
            <w:r w:rsidR="00822761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250</w:t>
            </w:r>
          </w:p>
        </w:tc>
        <w:tc>
          <w:tcPr>
            <w:tcW w:w="298" w:type="dxa"/>
            <w:vAlign w:val="bottom"/>
          </w:tcPr>
          <w:p w14:paraId="27E6D152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CF9011E" w14:textId="7EA09151" w:rsidR="00822761" w:rsidRPr="00957BB5" w:rsidRDefault="005D5174" w:rsidP="00866F17">
            <w:pPr>
              <w:tabs>
                <w:tab w:val="decimal" w:pos="1192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866F17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673</w:t>
            </w:r>
            <w:r w:rsidR="00866F17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680</w:t>
            </w: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98" w:type="dxa"/>
            <w:vAlign w:val="bottom"/>
          </w:tcPr>
          <w:p w14:paraId="57ACBCEE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8D8D8EB" w14:textId="5321D30C" w:rsidR="00822761" w:rsidRPr="00957BB5" w:rsidRDefault="006A1D5C" w:rsidP="00AE44F8">
            <w:pPr>
              <w:tabs>
                <w:tab w:val="decimal" w:pos="1198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107</w:t>
            </w:r>
            <w:r w:rsidR="00822761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133</w:t>
            </w:r>
          </w:p>
        </w:tc>
        <w:tc>
          <w:tcPr>
            <w:tcW w:w="298" w:type="dxa"/>
            <w:vAlign w:val="bottom"/>
          </w:tcPr>
          <w:p w14:paraId="52067CC5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7861800" w14:textId="5DC80994" w:rsidR="00822761" w:rsidRPr="00957BB5" w:rsidRDefault="00822761" w:rsidP="00AE44F8">
            <w:pPr>
              <w:tabs>
                <w:tab w:val="decimal" w:pos="1197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</w:t>
            </w: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98" w:type="dxa"/>
            <w:tcBorders>
              <w:left w:val="nil"/>
              <w:right w:val="nil"/>
            </w:tcBorders>
          </w:tcPr>
          <w:p w14:paraId="3E5366AE" w14:textId="77777777" w:rsidR="00822761" w:rsidRPr="00957BB5" w:rsidRDefault="00822761" w:rsidP="00727D1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0970145" w14:textId="72F29CE1" w:rsidR="00822761" w:rsidRPr="00957BB5" w:rsidRDefault="006A1D5C" w:rsidP="00AE44F8">
            <w:pPr>
              <w:tabs>
                <w:tab w:val="decimal" w:pos="1286"/>
              </w:tabs>
              <w:ind w:left="-71" w:right="12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</w:t>
            </w:r>
            <w:r w:rsidR="005E1A7C"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342</w:t>
            </w:r>
          </w:p>
        </w:tc>
      </w:tr>
    </w:tbl>
    <w:p w14:paraId="6C84483B" w14:textId="6BF1DB3D" w:rsidR="00E80F65" w:rsidRPr="00120092" w:rsidRDefault="00E80F65" w:rsidP="00120092">
      <w:pPr>
        <w:overflowPunct/>
        <w:autoSpaceDE/>
        <w:autoSpaceDN/>
        <w:adjustRightInd/>
        <w:ind w:left="630"/>
        <w:textAlignment w:val="auto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1DC0511B" w14:textId="77777777" w:rsidR="00015BFB" w:rsidRPr="00FE16BE" w:rsidRDefault="00015BF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</w:rPr>
      </w:pPr>
      <w:r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  <w:lang w:val="en-GB"/>
        </w:rPr>
        <w:br w:type="page"/>
      </w:r>
    </w:p>
    <w:tbl>
      <w:tblPr>
        <w:tblStyle w:val="TableGrid"/>
        <w:tblW w:w="14571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4"/>
        <w:gridCol w:w="1796"/>
        <w:gridCol w:w="297"/>
        <w:gridCol w:w="1745"/>
        <w:gridCol w:w="340"/>
        <w:gridCol w:w="1702"/>
        <w:gridCol w:w="340"/>
        <w:gridCol w:w="1816"/>
        <w:gridCol w:w="340"/>
        <w:gridCol w:w="1861"/>
      </w:tblGrid>
      <w:tr w:rsidR="0052646C" w:rsidRPr="00957BB5" w14:paraId="1221F008" w14:textId="77777777" w:rsidTr="004D791D">
        <w:trPr>
          <w:trHeight w:val="288"/>
          <w:tblHeader/>
        </w:trPr>
        <w:tc>
          <w:tcPr>
            <w:tcW w:w="4334" w:type="dxa"/>
            <w:vAlign w:val="bottom"/>
          </w:tcPr>
          <w:p w14:paraId="1416DBE4" w14:textId="77777777" w:rsidR="0052646C" w:rsidRPr="00957BB5" w:rsidRDefault="0052646C" w:rsidP="00727D1B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237" w:type="dxa"/>
            <w:gridSpan w:val="9"/>
            <w:vAlign w:val="bottom"/>
          </w:tcPr>
          <w:p w14:paraId="2EDDE834" w14:textId="6B7DC9FD" w:rsidR="0052646C" w:rsidRPr="00957BB5" w:rsidRDefault="0052646C" w:rsidP="00727D1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2646C" w:rsidRPr="00957BB5" w14:paraId="0A27C9CA" w14:textId="77777777" w:rsidTr="0052646C">
        <w:trPr>
          <w:trHeight w:val="699"/>
          <w:tblHeader/>
        </w:trPr>
        <w:tc>
          <w:tcPr>
            <w:tcW w:w="4334" w:type="dxa"/>
            <w:vAlign w:val="bottom"/>
            <w:hideMark/>
          </w:tcPr>
          <w:p w14:paraId="2A52D956" w14:textId="0F3C769B" w:rsidR="0052646C" w:rsidRPr="00957BB5" w:rsidRDefault="0052646C" w:rsidP="00727D1B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96" w:type="dxa"/>
            <w:vAlign w:val="bottom"/>
            <w:hideMark/>
          </w:tcPr>
          <w:p w14:paraId="476887F7" w14:textId="77777777" w:rsidR="0052646C" w:rsidRPr="00957BB5" w:rsidRDefault="0052646C" w:rsidP="00727D1B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034F2C3" w14:textId="28709F42" w:rsidR="0052646C" w:rsidRPr="00957BB5" w:rsidRDefault="006A1D5C" w:rsidP="00727D1B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52646C" w:rsidRPr="00957BB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52646C"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5A51E91F" w14:textId="20A8A74B" w:rsidR="0052646C" w:rsidRPr="00957BB5" w:rsidRDefault="006A1D5C" w:rsidP="00727D1B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97" w:type="dxa"/>
            <w:vAlign w:val="bottom"/>
          </w:tcPr>
          <w:p w14:paraId="136932A4" w14:textId="77777777" w:rsidR="0052646C" w:rsidRPr="00957BB5" w:rsidRDefault="0052646C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745" w:type="dxa"/>
            <w:vAlign w:val="bottom"/>
            <w:hideMark/>
          </w:tcPr>
          <w:p w14:paraId="45C87207" w14:textId="77777777" w:rsidR="0052646C" w:rsidRPr="00957BB5" w:rsidRDefault="0052646C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340" w:type="dxa"/>
            <w:vAlign w:val="bottom"/>
          </w:tcPr>
          <w:p w14:paraId="35CB5614" w14:textId="77777777" w:rsidR="0052646C" w:rsidRPr="00957BB5" w:rsidRDefault="0052646C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702" w:type="dxa"/>
            <w:vAlign w:val="bottom"/>
            <w:hideMark/>
          </w:tcPr>
          <w:p w14:paraId="54B20772" w14:textId="77777777" w:rsidR="0052646C" w:rsidRPr="00957BB5" w:rsidRDefault="0052646C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340" w:type="dxa"/>
            <w:vAlign w:val="bottom"/>
          </w:tcPr>
          <w:p w14:paraId="4CD47382" w14:textId="77777777" w:rsidR="0052646C" w:rsidRPr="00957BB5" w:rsidRDefault="0052646C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816" w:type="dxa"/>
            <w:vAlign w:val="bottom"/>
            <w:hideMark/>
          </w:tcPr>
          <w:p w14:paraId="0D602CEE" w14:textId="77777777" w:rsidR="0052646C" w:rsidRPr="00957BB5" w:rsidRDefault="0052646C" w:rsidP="00727D1B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3DA84CC0" w14:textId="77777777" w:rsidR="0052646C" w:rsidRPr="00957BB5" w:rsidRDefault="0052646C" w:rsidP="00727D1B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340" w:type="dxa"/>
            <w:vAlign w:val="bottom"/>
          </w:tcPr>
          <w:p w14:paraId="7C95349E" w14:textId="77777777" w:rsidR="0052646C" w:rsidRPr="00957BB5" w:rsidRDefault="0052646C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861" w:type="dxa"/>
          </w:tcPr>
          <w:p w14:paraId="14F69644" w14:textId="77777777" w:rsidR="0052646C" w:rsidRPr="00957BB5" w:rsidRDefault="0052646C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2EF7A4E" w14:textId="25639A31" w:rsidR="0052646C" w:rsidRPr="00957BB5" w:rsidRDefault="006A1D5C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52646C" w:rsidRPr="00957BB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52646C"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  <w:p w14:paraId="4833E6BD" w14:textId="156BC989" w:rsidR="0052646C" w:rsidRPr="00957BB5" w:rsidRDefault="006A1D5C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52646C" w:rsidRPr="00957BB5" w14:paraId="56145F49" w14:textId="77777777" w:rsidTr="003373FC">
        <w:trPr>
          <w:trHeight w:val="333"/>
          <w:tblHeader/>
        </w:trPr>
        <w:tc>
          <w:tcPr>
            <w:tcW w:w="4334" w:type="dxa"/>
            <w:vAlign w:val="bottom"/>
          </w:tcPr>
          <w:p w14:paraId="41E99497" w14:textId="77777777" w:rsidR="0052646C" w:rsidRPr="00957BB5" w:rsidRDefault="0052646C" w:rsidP="00727D1B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237" w:type="dxa"/>
            <w:gridSpan w:val="9"/>
            <w:vAlign w:val="bottom"/>
          </w:tcPr>
          <w:p w14:paraId="50332B63" w14:textId="44DF3B96" w:rsidR="0052646C" w:rsidRPr="00957BB5" w:rsidRDefault="0083229B" w:rsidP="00727D1B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2646C" w:rsidRPr="00957BB5" w14:paraId="6A93725F" w14:textId="77777777" w:rsidTr="0052646C">
        <w:trPr>
          <w:trHeight w:val="243"/>
        </w:trPr>
        <w:tc>
          <w:tcPr>
            <w:tcW w:w="4334" w:type="dxa"/>
          </w:tcPr>
          <w:p w14:paraId="3EF8B079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796" w:type="dxa"/>
            <w:vAlign w:val="bottom"/>
          </w:tcPr>
          <w:p w14:paraId="6596EE7E" w14:textId="77777777" w:rsidR="0052646C" w:rsidRPr="00957BB5" w:rsidRDefault="0052646C" w:rsidP="00727D1B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7" w:type="dxa"/>
            <w:vAlign w:val="bottom"/>
          </w:tcPr>
          <w:p w14:paraId="6A483E20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45" w:type="dxa"/>
            <w:vAlign w:val="bottom"/>
          </w:tcPr>
          <w:p w14:paraId="7084301B" w14:textId="77777777" w:rsidR="0052646C" w:rsidRPr="00957BB5" w:rsidRDefault="0052646C" w:rsidP="00727D1B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40" w:type="dxa"/>
            <w:vAlign w:val="bottom"/>
          </w:tcPr>
          <w:p w14:paraId="1A367DE3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14:paraId="37882D88" w14:textId="77777777" w:rsidR="0052646C" w:rsidRPr="00957BB5" w:rsidRDefault="0052646C" w:rsidP="00727D1B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40" w:type="dxa"/>
            <w:vAlign w:val="bottom"/>
          </w:tcPr>
          <w:p w14:paraId="7E47797E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16" w:type="dxa"/>
            <w:vAlign w:val="bottom"/>
          </w:tcPr>
          <w:p w14:paraId="170CD4BB" w14:textId="77777777" w:rsidR="0052646C" w:rsidRPr="00957BB5" w:rsidRDefault="0052646C" w:rsidP="00727D1B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40" w:type="dxa"/>
            <w:vAlign w:val="bottom"/>
          </w:tcPr>
          <w:p w14:paraId="6249CA72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61" w:type="dxa"/>
          </w:tcPr>
          <w:p w14:paraId="1E98E4EF" w14:textId="77777777" w:rsidR="0052646C" w:rsidRPr="00957BB5" w:rsidRDefault="0052646C" w:rsidP="00727D1B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52646C" w:rsidRPr="00957BB5" w14:paraId="2FAFE5D9" w14:textId="77777777" w:rsidTr="0052646C">
        <w:trPr>
          <w:trHeight w:val="243"/>
        </w:trPr>
        <w:tc>
          <w:tcPr>
            <w:tcW w:w="4334" w:type="dxa"/>
          </w:tcPr>
          <w:p w14:paraId="3597A6A4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ตราสารทุนที่วัดมูลค่าด้วย       </w:t>
            </w:r>
          </w:p>
        </w:tc>
        <w:tc>
          <w:tcPr>
            <w:tcW w:w="1796" w:type="dxa"/>
            <w:vAlign w:val="bottom"/>
          </w:tcPr>
          <w:p w14:paraId="15E0AC49" w14:textId="684A67B6" w:rsidR="0052646C" w:rsidRPr="00957BB5" w:rsidRDefault="0052646C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" w:type="dxa"/>
            <w:vAlign w:val="bottom"/>
          </w:tcPr>
          <w:p w14:paraId="673E23AA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5" w:type="dxa"/>
            <w:vAlign w:val="bottom"/>
          </w:tcPr>
          <w:p w14:paraId="55EB24F8" w14:textId="70B84560" w:rsidR="0052646C" w:rsidRPr="00957BB5" w:rsidRDefault="0052646C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  <w:vAlign w:val="bottom"/>
          </w:tcPr>
          <w:p w14:paraId="38F633BB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14:paraId="582B6D84" w14:textId="0A0158CC" w:rsidR="0052646C" w:rsidRPr="00957BB5" w:rsidRDefault="0052646C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  <w:vAlign w:val="bottom"/>
          </w:tcPr>
          <w:p w14:paraId="15153FF7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6" w:type="dxa"/>
            <w:vAlign w:val="bottom"/>
          </w:tcPr>
          <w:p w14:paraId="6B43A67E" w14:textId="6D9BB87C" w:rsidR="0052646C" w:rsidRPr="00957BB5" w:rsidRDefault="0052646C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  <w:vAlign w:val="bottom"/>
          </w:tcPr>
          <w:p w14:paraId="1D571FB8" w14:textId="58BBC83A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61" w:type="dxa"/>
          </w:tcPr>
          <w:p w14:paraId="52D0CF5C" w14:textId="6E2E4A5C" w:rsidR="0052646C" w:rsidRPr="00957BB5" w:rsidRDefault="0052646C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2646C" w:rsidRPr="00957BB5" w14:paraId="261C3001" w14:textId="77777777" w:rsidTr="0052646C">
        <w:trPr>
          <w:trHeight w:val="314"/>
        </w:trPr>
        <w:tc>
          <w:tcPr>
            <w:tcW w:w="4334" w:type="dxa"/>
          </w:tcPr>
          <w:p w14:paraId="0A117F1E" w14:textId="70F8C603" w:rsidR="0052646C" w:rsidRPr="00957BB5" w:rsidRDefault="00DF0B47" w:rsidP="00EC15CF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1796" w:type="dxa"/>
            <w:vAlign w:val="bottom"/>
          </w:tcPr>
          <w:p w14:paraId="5C4647BC" w14:textId="4829A625" w:rsidR="0052646C" w:rsidRPr="00957BB5" w:rsidRDefault="006A1D5C" w:rsidP="002F5A53">
            <w:pPr>
              <w:tabs>
                <w:tab w:val="decimal" w:pos="1496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52646C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525</w:t>
            </w:r>
          </w:p>
        </w:tc>
        <w:tc>
          <w:tcPr>
            <w:tcW w:w="297" w:type="dxa"/>
            <w:vAlign w:val="bottom"/>
          </w:tcPr>
          <w:p w14:paraId="0F3AED16" w14:textId="77777777" w:rsidR="0052646C" w:rsidRPr="00957BB5" w:rsidRDefault="0052646C" w:rsidP="00EC15C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5" w:type="dxa"/>
            <w:vAlign w:val="bottom"/>
          </w:tcPr>
          <w:p w14:paraId="62A62D25" w14:textId="54394A86" w:rsidR="0052646C" w:rsidRPr="00957BB5" w:rsidRDefault="0052646C" w:rsidP="00420D25">
            <w:pPr>
              <w:ind w:right="25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40" w:type="dxa"/>
            <w:vAlign w:val="bottom"/>
          </w:tcPr>
          <w:p w14:paraId="1C1EE193" w14:textId="77777777" w:rsidR="0052646C" w:rsidRPr="00957BB5" w:rsidRDefault="0052646C" w:rsidP="00EC15C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14:paraId="67C084EA" w14:textId="6BA4CF8D" w:rsidR="0052646C" w:rsidRPr="00957BB5" w:rsidRDefault="0052646C" w:rsidP="002F5A53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689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40" w:type="dxa"/>
            <w:vAlign w:val="bottom"/>
          </w:tcPr>
          <w:p w14:paraId="5FB7EDE8" w14:textId="77777777" w:rsidR="0052646C" w:rsidRPr="00957BB5" w:rsidRDefault="0052646C" w:rsidP="00EC15C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6" w:type="dxa"/>
            <w:vAlign w:val="bottom"/>
          </w:tcPr>
          <w:p w14:paraId="2E2EC283" w14:textId="4FD010CE" w:rsidR="0052646C" w:rsidRPr="00957BB5" w:rsidRDefault="0052646C" w:rsidP="002F5A53">
            <w:pPr>
              <w:tabs>
                <w:tab w:val="decimal" w:pos="1482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836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40" w:type="dxa"/>
            <w:vAlign w:val="bottom"/>
          </w:tcPr>
          <w:p w14:paraId="52E8DE46" w14:textId="77777777" w:rsidR="0052646C" w:rsidRPr="00957BB5" w:rsidRDefault="0052646C" w:rsidP="00EC15C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61" w:type="dxa"/>
          </w:tcPr>
          <w:p w14:paraId="0E9931E7" w14:textId="205B9B48" w:rsidR="0052646C" w:rsidRPr="00957BB5" w:rsidRDefault="0052646C" w:rsidP="00420D25">
            <w:pPr>
              <w:ind w:right="25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2646C" w:rsidRPr="00957BB5" w14:paraId="5A05DF3C" w14:textId="77777777" w:rsidTr="0052646C">
        <w:trPr>
          <w:trHeight w:val="243"/>
        </w:trPr>
        <w:tc>
          <w:tcPr>
            <w:tcW w:w="4334" w:type="dxa"/>
          </w:tcPr>
          <w:p w14:paraId="226A5BF9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</w:t>
            </w:r>
          </w:p>
        </w:tc>
        <w:tc>
          <w:tcPr>
            <w:tcW w:w="1796" w:type="dxa"/>
            <w:vAlign w:val="bottom"/>
          </w:tcPr>
          <w:p w14:paraId="65572F7A" w14:textId="77777777" w:rsidR="0052646C" w:rsidRPr="00957BB5" w:rsidRDefault="0052646C" w:rsidP="00957BB5">
            <w:pPr>
              <w:tabs>
                <w:tab w:val="decimal" w:pos="1496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" w:type="dxa"/>
            <w:vAlign w:val="bottom"/>
          </w:tcPr>
          <w:p w14:paraId="5CC55B39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5" w:type="dxa"/>
            <w:vAlign w:val="bottom"/>
          </w:tcPr>
          <w:p w14:paraId="1A4975DF" w14:textId="77777777" w:rsidR="0052646C" w:rsidRPr="00957BB5" w:rsidRDefault="0052646C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  <w:vAlign w:val="bottom"/>
          </w:tcPr>
          <w:p w14:paraId="0F3BAF87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14:paraId="7FC97467" w14:textId="77777777" w:rsidR="0052646C" w:rsidRPr="00957BB5" w:rsidRDefault="0052646C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  <w:vAlign w:val="bottom"/>
          </w:tcPr>
          <w:p w14:paraId="6E83939E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6" w:type="dxa"/>
            <w:vAlign w:val="bottom"/>
          </w:tcPr>
          <w:p w14:paraId="48C30C82" w14:textId="77777777" w:rsidR="0052646C" w:rsidRPr="00957BB5" w:rsidRDefault="0052646C" w:rsidP="00957BB5">
            <w:pPr>
              <w:tabs>
                <w:tab w:val="decimal" w:pos="1482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  <w:vAlign w:val="bottom"/>
          </w:tcPr>
          <w:p w14:paraId="7DC3B7A8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61" w:type="dxa"/>
          </w:tcPr>
          <w:p w14:paraId="15DCFDEB" w14:textId="77777777" w:rsidR="0052646C" w:rsidRPr="00957BB5" w:rsidRDefault="0052646C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2646C" w:rsidRPr="00957BB5" w14:paraId="2399C2E0" w14:textId="77777777" w:rsidTr="0052646C">
        <w:trPr>
          <w:trHeight w:val="243"/>
        </w:trPr>
        <w:tc>
          <w:tcPr>
            <w:tcW w:w="4334" w:type="dxa"/>
          </w:tcPr>
          <w:p w14:paraId="1784F6A3" w14:textId="6E299B44" w:rsidR="0052646C" w:rsidRPr="00957BB5" w:rsidRDefault="00FD02BA" w:rsidP="005B0EB2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="002F5A53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796" w:type="dxa"/>
            <w:vAlign w:val="bottom"/>
          </w:tcPr>
          <w:p w14:paraId="62F685A8" w14:textId="70B783CA" w:rsidR="0052646C" w:rsidRPr="00957BB5" w:rsidRDefault="006A1D5C" w:rsidP="00957BB5">
            <w:pPr>
              <w:tabs>
                <w:tab w:val="decimal" w:pos="1496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350</w:t>
            </w:r>
            <w:r w:rsidR="0052646C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481</w:t>
            </w:r>
          </w:p>
        </w:tc>
        <w:tc>
          <w:tcPr>
            <w:tcW w:w="297" w:type="dxa"/>
            <w:vAlign w:val="bottom"/>
          </w:tcPr>
          <w:p w14:paraId="267271F2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5" w:type="dxa"/>
            <w:vAlign w:val="bottom"/>
          </w:tcPr>
          <w:p w14:paraId="0F8A2AAE" w14:textId="5426A542" w:rsidR="0052646C" w:rsidRPr="00957BB5" w:rsidRDefault="006A1D5C" w:rsidP="002F5A53">
            <w:pPr>
              <w:tabs>
                <w:tab w:val="decimal" w:pos="1496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52646C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434</w:t>
            </w:r>
            <w:r w:rsidR="0052646C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500</w:t>
            </w:r>
          </w:p>
        </w:tc>
        <w:tc>
          <w:tcPr>
            <w:tcW w:w="340" w:type="dxa"/>
            <w:vAlign w:val="bottom"/>
          </w:tcPr>
          <w:p w14:paraId="42941FEA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14:paraId="47993185" w14:textId="26752FDF" w:rsidR="0052646C" w:rsidRPr="00957BB5" w:rsidRDefault="0052646C" w:rsidP="00727D1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629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737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40" w:type="dxa"/>
            <w:vAlign w:val="bottom"/>
          </w:tcPr>
          <w:p w14:paraId="5B0D892A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6" w:type="dxa"/>
            <w:vAlign w:val="bottom"/>
          </w:tcPr>
          <w:p w14:paraId="315405E5" w14:textId="0EA346A1" w:rsidR="0052646C" w:rsidRPr="00957BB5" w:rsidRDefault="0052646C" w:rsidP="00957BB5">
            <w:pPr>
              <w:tabs>
                <w:tab w:val="decimal" w:pos="1482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957BB5">
              <w:rPr>
                <w:rFonts w:asciiTheme="majorBidi" w:hAnsiTheme="majorBidi" w:cstheme="majorBidi"/>
                <w:sz w:val="30"/>
                <w:szCs w:val="30"/>
              </w:rPr>
              <w:t>277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40" w:type="dxa"/>
            <w:vAlign w:val="bottom"/>
          </w:tcPr>
          <w:p w14:paraId="7F7302C5" w14:textId="77777777" w:rsidR="0052646C" w:rsidRPr="00957BB5" w:rsidRDefault="0052646C" w:rsidP="00727D1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61" w:type="dxa"/>
            <w:vAlign w:val="bottom"/>
          </w:tcPr>
          <w:p w14:paraId="038F1809" w14:textId="1C456059" w:rsidR="0052646C" w:rsidRPr="00957BB5" w:rsidRDefault="006A1D5C" w:rsidP="00957BB5">
            <w:pPr>
              <w:tabs>
                <w:tab w:val="decimal" w:pos="1496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154</w:t>
            </w:r>
            <w:r w:rsidR="0052646C" w:rsidRPr="00957B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967</w:t>
            </w:r>
          </w:p>
        </w:tc>
      </w:tr>
      <w:tr w:rsidR="00FD02BA" w:rsidRPr="00957BB5" w14:paraId="1AC742D1" w14:textId="77777777" w:rsidTr="008E4073">
        <w:trPr>
          <w:trHeight w:val="243"/>
        </w:trPr>
        <w:tc>
          <w:tcPr>
            <w:tcW w:w="4334" w:type="dxa"/>
          </w:tcPr>
          <w:p w14:paraId="744D84EA" w14:textId="651D620B" w:rsidR="00FD02BA" w:rsidRPr="00957BB5" w:rsidRDefault="00FD02BA" w:rsidP="00FD02BA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796" w:type="dxa"/>
          </w:tcPr>
          <w:p w14:paraId="5CF0F21A" w14:textId="0204D4A9" w:rsidR="00FD02BA" w:rsidRPr="00957BB5" w:rsidRDefault="00FD02BA" w:rsidP="00957BB5">
            <w:pPr>
              <w:tabs>
                <w:tab w:val="decimal" w:pos="1496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10,37</w:t>
            </w:r>
            <w:r w:rsidR="00DF0B47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97" w:type="dxa"/>
          </w:tcPr>
          <w:p w14:paraId="2284BB45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5" w:type="dxa"/>
          </w:tcPr>
          <w:p w14:paraId="59110827" w14:textId="588990C6" w:rsidR="00FD02BA" w:rsidRPr="00957BB5" w:rsidRDefault="00FD02BA" w:rsidP="00FD02BA">
            <w:pPr>
              <w:ind w:right="25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40" w:type="dxa"/>
          </w:tcPr>
          <w:p w14:paraId="7D72A1F2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</w:tcPr>
          <w:p w14:paraId="31BBC2B1" w14:textId="3083E01C" w:rsidR="00FD02BA" w:rsidRPr="00957BB5" w:rsidRDefault="00FD02BA" w:rsidP="00FD02BA">
            <w:pPr>
              <w:ind w:right="25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40" w:type="dxa"/>
          </w:tcPr>
          <w:p w14:paraId="0B28CADC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6" w:type="dxa"/>
          </w:tcPr>
          <w:p w14:paraId="36FB0322" w14:textId="6E4714CC" w:rsidR="00FD02BA" w:rsidRPr="00957BB5" w:rsidRDefault="00FD02BA" w:rsidP="00957BB5">
            <w:pPr>
              <w:tabs>
                <w:tab w:val="decimal" w:pos="1482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(32</w:t>
            </w:r>
            <w:r w:rsidR="00DF0B47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40" w:type="dxa"/>
          </w:tcPr>
          <w:p w14:paraId="56B40571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61" w:type="dxa"/>
          </w:tcPr>
          <w:p w14:paraId="5341B4F0" w14:textId="0B19EA77" w:rsidR="00FD02BA" w:rsidRPr="00957BB5" w:rsidRDefault="00FD02BA" w:rsidP="00957BB5">
            <w:pPr>
              <w:tabs>
                <w:tab w:val="decimal" w:pos="1496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10,055</w:t>
            </w:r>
          </w:p>
        </w:tc>
      </w:tr>
      <w:tr w:rsidR="00FD02BA" w:rsidRPr="00957BB5" w14:paraId="25CBF3C5" w14:textId="77777777" w:rsidTr="0052646C">
        <w:trPr>
          <w:trHeight w:val="243"/>
        </w:trPr>
        <w:tc>
          <w:tcPr>
            <w:tcW w:w="4334" w:type="dxa"/>
          </w:tcPr>
          <w:p w14:paraId="5CD5C84A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96" w:type="dxa"/>
            <w:vAlign w:val="bottom"/>
          </w:tcPr>
          <w:p w14:paraId="1071B293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" w:type="dxa"/>
            <w:vAlign w:val="bottom"/>
          </w:tcPr>
          <w:p w14:paraId="74DC7642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5" w:type="dxa"/>
            <w:vAlign w:val="bottom"/>
          </w:tcPr>
          <w:p w14:paraId="48B1BF68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  <w:vAlign w:val="bottom"/>
          </w:tcPr>
          <w:p w14:paraId="6608D551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14:paraId="7BEC6AC6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  <w:vAlign w:val="bottom"/>
          </w:tcPr>
          <w:p w14:paraId="37C932C7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6" w:type="dxa"/>
            <w:vAlign w:val="bottom"/>
          </w:tcPr>
          <w:p w14:paraId="3CADD815" w14:textId="77777777" w:rsidR="00FD02BA" w:rsidRPr="00957BB5" w:rsidRDefault="00FD02BA" w:rsidP="00957BB5">
            <w:pPr>
              <w:tabs>
                <w:tab w:val="decimal" w:pos="1482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  <w:vAlign w:val="bottom"/>
          </w:tcPr>
          <w:p w14:paraId="744764A8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61" w:type="dxa"/>
          </w:tcPr>
          <w:p w14:paraId="2020CFAD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D02BA" w:rsidRPr="00957BB5" w14:paraId="38975902" w14:textId="77777777" w:rsidTr="0052646C">
        <w:trPr>
          <w:trHeight w:val="243"/>
        </w:trPr>
        <w:tc>
          <w:tcPr>
            <w:tcW w:w="4334" w:type="dxa"/>
            <w:hideMark/>
          </w:tcPr>
          <w:p w14:paraId="1C5390D4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สินทรัพย์ทางการเงินไม่หมุนเวียน</w:t>
            </w:r>
          </w:p>
        </w:tc>
        <w:tc>
          <w:tcPr>
            <w:tcW w:w="1796" w:type="dxa"/>
            <w:vAlign w:val="bottom"/>
          </w:tcPr>
          <w:p w14:paraId="4CE7DAB3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" w:type="dxa"/>
            <w:vAlign w:val="bottom"/>
          </w:tcPr>
          <w:p w14:paraId="75BDDC04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5" w:type="dxa"/>
            <w:vAlign w:val="bottom"/>
          </w:tcPr>
          <w:p w14:paraId="0FAE813D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  <w:vAlign w:val="bottom"/>
          </w:tcPr>
          <w:p w14:paraId="34A0B756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14:paraId="14A61E3C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  <w:vAlign w:val="bottom"/>
          </w:tcPr>
          <w:p w14:paraId="43E29BEB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6" w:type="dxa"/>
            <w:vAlign w:val="bottom"/>
          </w:tcPr>
          <w:p w14:paraId="67846215" w14:textId="77777777" w:rsidR="00FD02BA" w:rsidRPr="00957BB5" w:rsidRDefault="00FD02BA" w:rsidP="00957BB5">
            <w:pPr>
              <w:tabs>
                <w:tab w:val="decimal" w:pos="1482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  <w:vAlign w:val="bottom"/>
          </w:tcPr>
          <w:p w14:paraId="5CB3A60E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61" w:type="dxa"/>
          </w:tcPr>
          <w:p w14:paraId="4D4A5B24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D02BA" w:rsidRPr="00957BB5" w14:paraId="1BA04EDE" w14:textId="77777777" w:rsidTr="0052646C">
        <w:trPr>
          <w:trHeight w:val="229"/>
        </w:trPr>
        <w:tc>
          <w:tcPr>
            <w:tcW w:w="4334" w:type="dxa"/>
          </w:tcPr>
          <w:p w14:paraId="213E6EE8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ตราสารทุนที่วัดมูลค่าด้วย</w:t>
            </w:r>
            <w:r w:rsidRPr="00957BB5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796" w:type="dxa"/>
          </w:tcPr>
          <w:p w14:paraId="73317133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" w:type="dxa"/>
          </w:tcPr>
          <w:p w14:paraId="4AD0B733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5" w:type="dxa"/>
          </w:tcPr>
          <w:p w14:paraId="4410FB2A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</w:tcPr>
          <w:p w14:paraId="5A8059B7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</w:tcPr>
          <w:p w14:paraId="08FEAB0F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</w:tcPr>
          <w:p w14:paraId="2CF50F4E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6" w:type="dxa"/>
          </w:tcPr>
          <w:p w14:paraId="5058E74C" w14:textId="77777777" w:rsidR="00FD02BA" w:rsidRPr="00957BB5" w:rsidRDefault="00FD02BA" w:rsidP="00957BB5">
            <w:pPr>
              <w:tabs>
                <w:tab w:val="decimal" w:pos="1482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</w:tcPr>
          <w:p w14:paraId="7DAE1EC7" w14:textId="77777777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61" w:type="dxa"/>
          </w:tcPr>
          <w:p w14:paraId="563A74D1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D02BA" w:rsidRPr="00957BB5" w14:paraId="6C74CD12" w14:textId="77777777" w:rsidTr="0052646C">
        <w:trPr>
          <w:trHeight w:val="187"/>
        </w:trPr>
        <w:tc>
          <w:tcPr>
            <w:tcW w:w="4334" w:type="dxa"/>
          </w:tcPr>
          <w:p w14:paraId="0D85EB14" w14:textId="7B82D368" w:rsidR="00FD02BA" w:rsidRPr="00957BB5" w:rsidRDefault="00FD02BA" w:rsidP="00FD02BA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796" w:type="dxa"/>
          </w:tcPr>
          <w:p w14:paraId="65982811" w14:textId="6DC53D62" w:rsidR="00FD02BA" w:rsidRPr="00957BB5" w:rsidRDefault="00FD02BA" w:rsidP="00957BB5">
            <w:pPr>
              <w:tabs>
                <w:tab w:val="decimal" w:pos="1496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14,222</w:t>
            </w:r>
          </w:p>
        </w:tc>
        <w:tc>
          <w:tcPr>
            <w:tcW w:w="297" w:type="dxa"/>
          </w:tcPr>
          <w:p w14:paraId="19461129" w14:textId="77777777" w:rsidR="00FD02BA" w:rsidRPr="00957BB5" w:rsidRDefault="00FD02BA" w:rsidP="00FD02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5" w:type="dxa"/>
          </w:tcPr>
          <w:p w14:paraId="300D0479" w14:textId="31241EEC" w:rsidR="00FD02BA" w:rsidRPr="00957BB5" w:rsidRDefault="00FD02BA" w:rsidP="00957BB5">
            <w:pPr>
              <w:tabs>
                <w:tab w:val="decimal" w:pos="1496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81,29</w:t>
            </w:r>
            <w:r w:rsidR="00DF0B47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340" w:type="dxa"/>
          </w:tcPr>
          <w:p w14:paraId="7E7160BB" w14:textId="77777777" w:rsidR="00FD02BA" w:rsidRPr="00957BB5" w:rsidRDefault="00FD02BA" w:rsidP="00FD02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</w:tcPr>
          <w:p w14:paraId="5E98F0C6" w14:textId="1B303601" w:rsidR="00FD02BA" w:rsidRPr="00957BB5" w:rsidRDefault="00FD02BA" w:rsidP="00FD02BA">
            <w:pPr>
              <w:ind w:right="25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40" w:type="dxa"/>
          </w:tcPr>
          <w:p w14:paraId="2C59CC19" w14:textId="77777777" w:rsidR="00FD02BA" w:rsidRPr="00957BB5" w:rsidRDefault="00FD02BA" w:rsidP="00FD02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6" w:type="dxa"/>
          </w:tcPr>
          <w:p w14:paraId="0BF7B1B4" w14:textId="7619759C" w:rsidR="00FD02BA" w:rsidRPr="00957BB5" w:rsidRDefault="00FD02BA" w:rsidP="00957BB5">
            <w:pPr>
              <w:tabs>
                <w:tab w:val="decimal" w:pos="1482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142,1</w:t>
            </w:r>
            <w:r w:rsidR="00DF0B47">
              <w:rPr>
                <w:rFonts w:asciiTheme="majorBidi" w:hAnsiTheme="majorBidi" w:cstheme="majorBidi"/>
                <w:sz w:val="30"/>
                <w:szCs w:val="30"/>
              </w:rPr>
              <w:t>79</w:t>
            </w:r>
          </w:p>
        </w:tc>
        <w:tc>
          <w:tcPr>
            <w:tcW w:w="340" w:type="dxa"/>
          </w:tcPr>
          <w:p w14:paraId="3868F8F8" w14:textId="77777777" w:rsidR="00FD02BA" w:rsidRPr="00957BB5" w:rsidRDefault="00FD02BA" w:rsidP="00FD02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61" w:type="dxa"/>
          </w:tcPr>
          <w:p w14:paraId="7C232CA6" w14:textId="08D3E451" w:rsidR="00FD02BA" w:rsidRPr="00957BB5" w:rsidRDefault="00FD02BA" w:rsidP="002F5A53">
            <w:pPr>
              <w:tabs>
                <w:tab w:val="decimal" w:pos="1496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237,698</w:t>
            </w:r>
          </w:p>
        </w:tc>
      </w:tr>
      <w:tr w:rsidR="00FD02BA" w:rsidRPr="00957BB5" w14:paraId="2EAFA3FF" w14:textId="77777777" w:rsidTr="0052646C">
        <w:trPr>
          <w:trHeight w:val="187"/>
        </w:trPr>
        <w:tc>
          <w:tcPr>
            <w:tcW w:w="4334" w:type="dxa"/>
          </w:tcPr>
          <w:p w14:paraId="11442EFD" w14:textId="57810ECF" w:rsidR="00FD02BA" w:rsidRPr="00957BB5" w:rsidRDefault="00FD02BA" w:rsidP="00FD02BA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</w:t>
            </w:r>
          </w:p>
        </w:tc>
        <w:tc>
          <w:tcPr>
            <w:tcW w:w="1796" w:type="dxa"/>
          </w:tcPr>
          <w:p w14:paraId="7FCB4E83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97" w:type="dxa"/>
          </w:tcPr>
          <w:p w14:paraId="358FF70B" w14:textId="77777777" w:rsidR="00FD02BA" w:rsidRPr="00957BB5" w:rsidRDefault="00FD02BA" w:rsidP="00FD02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5" w:type="dxa"/>
          </w:tcPr>
          <w:p w14:paraId="6F0539C9" w14:textId="77777777" w:rsidR="00FD02BA" w:rsidRPr="00957BB5" w:rsidRDefault="00FD02BA" w:rsidP="00FD02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</w:tcPr>
          <w:p w14:paraId="3686B73A" w14:textId="77777777" w:rsidR="00FD02BA" w:rsidRPr="00957BB5" w:rsidRDefault="00FD02BA" w:rsidP="00FD02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</w:tcPr>
          <w:p w14:paraId="692FF26D" w14:textId="77777777" w:rsidR="00FD02BA" w:rsidRPr="00957BB5" w:rsidRDefault="00FD02BA" w:rsidP="00FD02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</w:tcPr>
          <w:p w14:paraId="6F742EF0" w14:textId="77777777" w:rsidR="00FD02BA" w:rsidRPr="00957BB5" w:rsidRDefault="00FD02BA" w:rsidP="00FD02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6" w:type="dxa"/>
          </w:tcPr>
          <w:p w14:paraId="5739AA3E" w14:textId="77777777" w:rsidR="00FD02BA" w:rsidRPr="00957BB5" w:rsidRDefault="00FD02BA" w:rsidP="00957BB5">
            <w:pPr>
              <w:tabs>
                <w:tab w:val="decimal" w:pos="1482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" w:type="dxa"/>
          </w:tcPr>
          <w:p w14:paraId="5A44EC81" w14:textId="77777777" w:rsidR="00FD02BA" w:rsidRPr="00957BB5" w:rsidRDefault="00FD02BA" w:rsidP="00FD02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61" w:type="dxa"/>
          </w:tcPr>
          <w:p w14:paraId="6948F36E" w14:textId="77777777" w:rsidR="00FD02BA" w:rsidRPr="00957BB5" w:rsidRDefault="00FD02BA" w:rsidP="00FD02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D02BA" w:rsidRPr="00957BB5" w14:paraId="5EECC34D" w14:textId="77777777" w:rsidTr="0052646C">
        <w:trPr>
          <w:trHeight w:val="187"/>
        </w:trPr>
        <w:tc>
          <w:tcPr>
            <w:tcW w:w="4334" w:type="dxa"/>
          </w:tcPr>
          <w:p w14:paraId="5965FEF2" w14:textId="60564E41" w:rsidR="00FD02BA" w:rsidRPr="00957BB5" w:rsidRDefault="00FD02BA" w:rsidP="00FD02BA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1796" w:type="dxa"/>
          </w:tcPr>
          <w:p w14:paraId="38F272AA" w14:textId="6E310A32" w:rsidR="00FD02BA" w:rsidRPr="00957BB5" w:rsidRDefault="00FD02BA" w:rsidP="00957BB5">
            <w:pPr>
              <w:tabs>
                <w:tab w:val="decimal" w:pos="1496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47,81</w:t>
            </w:r>
            <w:r w:rsidR="00DF0B47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6</w:t>
            </w:r>
          </w:p>
        </w:tc>
        <w:tc>
          <w:tcPr>
            <w:tcW w:w="297" w:type="dxa"/>
          </w:tcPr>
          <w:p w14:paraId="4825BB0D" w14:textId="77777777" w:rsidR="00FD02BA" w:rsidRPr="00957BB5" w:rsidRDefault="00FD02BA" w:rsidP="00FD02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5" w:type="dxa"/>
          </w:tcPr>
          <w:p w14:paraId="6A85ACA6" w14:textId="08F06C24" w:rsidR="00FD02BA" w:rsidRPr="00957BB5" w:rsidRDefault="00FD02BA" w:rsidP="00FD02BA">
            <w:pPr>
              <w:ind w:right="25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40" w:type="dxa"/>
          </w:tcPr>
          <w:p w14:paraId="253D4EB9" w14:textId="77777777" w:rsidR="00FD02BA" w:rsidRPr="00957BB5" w:rsidRDefault="00FD02BA" w:rsidP="00FD02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</w:tcPr>
          <w:p w14:paraId="3C01D0B2" w14:textId="7701E9FC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(50,000)</w:t>
            </w:r>
          </w:p>
        </w:tc>
        <w:tc>
          <w:tcPr>
            <w:tcW w:w="340" w:type="dxa"/>
          </w:tcPr>
          <w:p w14:paraId="2CB00D10" w14:textId="77777777" w:rsidR="00FD02BA" w:rsidRPr="00957BB5" w:rsidRDefault="00FD02BA" w:rsidP="00FD02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6" w:type="dxa"/>
          </w:tcPr>
          <w:p w14:paraId="78F1F4D4" w14:textId="2EB5581B" w:rsidR="00FD02BA" w:rsidRPr="00957BB5" w:rsidRDefault="00FD02BA" w:rsidP="00957BB5">
            <w:pPr>
              <w:tabs>
                <w:tab w:val="decimal" w:pos="1482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2,18</w:t>
            </w:r>
            <w:r w:rsidR="00DF0B47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340" w:type="dxa"/>
          </w:tcPr>
          <w:p w14:paraId="754A56EF" w14:textId="77777777" w:rsidR="00FD02BA" w:rsidRPr="00957BB5" w:rsidRDefault="00FD02BA" w:rsidP="00FD02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61" w:type="dxa"/>
          </w:tcPr>
          <w:p w14:paraId="5D09E03F" w14:textId="1C4F2166" w:rsidR="00FD02BA" w:rsidRPr="00957BB5" w:rsidRDefault="00FD02BA" w:rsidP="00FD02BA">
            <w:pPr>
              <w:ind w:right="25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D02BA" w:rsidRPr="00957BB5" w14:paraId="78B92B11" w14:textId="77777777" w:rsidTr="0052646C">
        <w:trPr>
          <w:trHeight w:val="236"/>
        </w:trPr>
        <w:tc>
          <w:tcPr>
            <w:tcW w:w="4334" w:type="dxa"/>
            <w:hideMark/>
          </w:tcPr>
          <w:p w14:paraId="57EC139D" w14:textId="77777777" w:rsidR="00FD02BA" w:rsidRPr="00957BB5" w:rsidRDefault="00FD02BA" w:rsidP="00FD02BA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6B9536A" w14:textId="263E4048" w:rsidR="00FD02BA" w:rsidRPr="00957BB5" w:rsidRDefault="00FD02BA" w:rsidP="00957BB5">
            <w:pPr>
              <w:tabs>
                <w:tab w:val="decimal" w:pos="1496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433,42</w:t>
            </w:r>
            <w:r w:rsidR="00DF0B4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97" w:type="dxa"/>
            <w:vAlign w:val="bottom"/>
          </w:tcPr>
          <w:p w14:paraId="5EC1DA21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DA0EE9" w14:textId="4366D830" w:rsidR="00FD02BA" w:rsidRPr="00957BB5" w:rsidRDefault="00FD02BA" w:rsidP="00957BB5">
            <w:pPr>
              <w:tabs>
                <w:tab w:val="decimal" w:pos="1496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1,515,79</w:t>
            </w:r>
            <w:r w:rsidR="00DF0B4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340" w:type="dxa"/>
            <w:vAlign w:val="bottom"/>
          </w:tcPr>
          <w:p w14:paraId="417AE234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44AB66" w14:textId="4103201F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(1,688,426)</w:t>
            </w:r>
          </w:p>
        </w:tc>
        <w:tc>
          <w:tcPr>
            <w:tcW w:w="340" w:type="dxa"/>
            <w:vAlign w:val="bottom"/>
          </w:tcPr>
          <w:p w14:paraId="3F703EF9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02CA4E8" w14:textId="7D627CD1" w:rsidR="00FD02BA" w:rsidRPr="00957BB5" w:rsidRDefault="00FD02BA" w:rsidP="00957BB5">
            <w:pPr>
              <w:tabs>
                <w:tab w:val="decimal" w:pos="1482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141,9</w:t>
            </w:r>
            <w:r w:rsidR="00DF0B4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</w:t>
            </w:r>
          </w:p>
        </w:tc>
        <w:tc>
          <w:tcPr>
            <w:tcW w:w="340" w:type="dxa"/>
            <w:vAlign w:val="bottom"/>
          </w:tcPr>
          <w:p w14:paraId="5BBF38F0" w14:textId="77777777" w:rsidR="00FD02BA" w:rsidRPr="00957BB5" w:rsidRDefault="00FD02BA" w:rsidP="00FD02B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297E857" w14:textId="0DBF095E" w:rsidR="00FD02BA" w:rsidRPr="00957BB5" w:rsidRDefault="00FD02BA" w:rsidP="00957BB5">
            <w:pPr>
              <w:tabs>
                <w:tab w:val="decimal" w:pos="1496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7B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402,720</w:t>
            </w:r>
          </w:p>
        </w:tc>
      </w:tr>
    </w:tbl>
    <w:p w14:paraId="6B4447E9" w14:textId="3ECDAEA6" w:rsidR="005A4C5D" w:rsidRPr="005A4C5D" w:rsidRDefault="005A4C5D" w:rsidP="005A4C5D">
      <w:pPr>
        <w:tabs>
          <w:tab w:val="left" w:pos="2642"/>
        </w:tabs>
        <w:rPr>
          <w:rFonts w:asciiTheme="majorBidi" w:hAnsiTheme="majorBidi" w:cstheme="majorBidi"/>
          <w:sz w:val="30"/>
          <w:szCs w:val="30"/>
          <w:cs/>
          <w:lang w:val="en-GB"/>
        </w:rPr>
        <w:sectPr w:rsidR="005A4C5D" w:rsidRPr="005A4C5D" w:rsidSect="007C0AC4">
          <w:headerReference w:type="default" r:id="rId95"/>
          <w:headerReference w:type="first" r:id="rId96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</w:p>
    <w:p w14:paraId="3C98A151" w14:textId="77777777" w:rsidR="00E80F65" w:rsidRPr="005F3988" w:rsidRDefault="00E80F65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lastRenderedPageBreak/>
        <w:t>เงินลงทุนในบริษัทย่อย</w:t>
      </w:r>
    </w:p>
    <w:p w14:paraId="29D32271" w14:textId="77777777" w:rsidR="000F3B06" w:rsidRPr="005F3988" w:rsidRDefault="000F3B06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</w:rPr>
      </w:pPr>
    </w:p>
    <w:tbl>
      <w:tblPr>
        <w:tblStyle w:val="TableGrid"/>
        <w:tblW w:w="14400" w:type="dxa"/>
        <w:tblInd w:w="540" w:type="dxa"/>
        <w:tblBorders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6"/>
        <w:gridCol w:w="1620"/>
        <w:gridCol w:w="1169"/>
        <w:gridCol w:w="900"/>
        <w:gridCol w:w="270"/>
        <w:gridCol w:w="900"/>
        <w:gridCol w:w="241"/>
        <w:gridCol w:w="1019"/>
        <w:gridCol w:w="258"/>
        <w:gridCol w:w="1007"/>
        <w:gridCol w:w="271"/>
        <w:gridCol w:w="899"/>
        <w:gridCol w:w="270"/>
        <w:gridCol w:w="900"/>
        <w:gridCol w:w="236"/>
        <w:gridCol w:w="934"/>
        <w:gridCol w:w="240"/>
        <w:gridCol w:w="930"/>
      </w:tblGrid>
      <w:tr w:rsidR="00430C30" w:rsidRPr="00430C30" w14:paraId="098328DC" w14:textId="0ECA2415" w:rsidTr="00430C30">
        <w:trPr>
          <w:trHeight w:val="277"/>
          <w:tblHeader/>
        </w:trPr>
        <w:tc>
          <w:tcPr>
            <w:tcW w:w="2336" w:type="dxa"/>
            <w:tcBorders>
              <w:top w:val="nil"/>
              <w:bottom w:val="nil"/>
            </w:tcBorders>
          </w:tcPr>
          <w:p w14:paraId="01326240" w14:textId="77777777" w:rsidR="00430C30" w:rsidRPr="00430C30" w:rsidRDefault="00430C30" w:rsidP="00E400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04EFDBAA" w14:textId="77777777" w:rsidR="00430C30" w:rsidRPr="00430C30" w:rsidRDefault="00430C30" w:rsidP="00E400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69" w:type="dxa"/>
            <w:tcBorders>
              <w:top w:val="nil"/>
              <w:bottom w:val="nil"/>
            </w:tcBorders>
          </w:tcPr>
          <w:p w14:paraId="00CAB4E5" w14:textId="77777777" w:rsidR="00430C30" w:rsidRPr="00430C30" w:rsidRDefault="00430C30" w:rsidP="00E400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75" w:type="dxa"/>
            <w:gridSpan w:val="15"/>
            <w:tcBorders>
              <w:top w:val="nil"/>
              <w:bottom w:val="nil"/>
            </w:tcBorders>
          </w:tcPr>
          <w:p w14:paraId="7BD6F87E" w14:textId="6DA60029" w:rsidR="00430C30" w:rsidRPr="00430C30" w:rsidRDefault="00430C30" w:rsidP="00E4003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30C30" w:rsidRPr="00430C30" w14:paraId="0AE302F7" w14:textId="0107E2D4" w:rsidTr="00430C30">
        <w:trPr>
          <w:trHeight w:val="267"/>
          <w:tblHeader/>
        </w:trPr>
        <w:tc>
          <w:tcPr>
            <w:tcW w:w="2336" w:type="dxa"/>
            <w:tcBorders>
              <w:top w:val="nil"/>
              <w:bottom w:val="nil"/>
            </w:tcBorders>
          </w:tcPr>
          <w:p w14:paraId="07C3380C" w14:textId="77777777" w:rsidR="00430C30" w:rsidRPr="00430C30" w:rsidRDefault="00430C30" w:rsidP="00E40033">
            <w:pPr>
              <w:ind w:hanging="11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14:paraId="6749D9B5" w14:textId="77777777" w:rsidR="00430C30" w:rsidRPr="00430C30" w:rsidRDefault="00430C30" w:rsidP="00E400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1169" w:type="dxa"/>
            <w:tcBorders>
              <w:top w:val="nil"/>
              <w:bottom w:val="nil"/>
            </w:tcBorders>
            <w:vAlign w:val="bottom"/>
          </w:tcPr>
          <w:p w14:paraId="1731DB2F" w14:textId="77777777" w:rsidR="00430C30" w:rsidRPr="00430C30" w:rsidRDefault="00430C30" w:rsidP="00E40033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</w:t>
            </w:r>
          </w:p>
        </w:tc>
        <w:tc>
          <w:tcPr>
            <w:tcW w:w="2070" w:type="dxa"/>
            <w:gridSpan w:val="3"/>
            <w:tcBorders>
              <w:top w:val="nil"/>
              <w:bottom w:val="nil"/>
            </w:tcBorders>
            <w:vAlign w:val="bottom"/>
          </w:tcPr>
          <w:p w14:paraId="44E9A6B5" w14:textId="77777777" w:rsidR="00430C30" w:rsidRPr="00430C30" w:rsidRDefault="00430C30" w:rsidP="00975B07">
            <w:pPr>
              <w:ind w:left="-195" w:right="-19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สัดส่วนความเป็นเจ้าของ</w:t>
            </w:r>
          </w:p>
        </w:tc>
        <w:tc>
          <w:tcPr>
            <w:tcW w:w="241" w:type="dxa"/>
            <w:tcBorders>
              <w:top w:val="nil"/>
              <w:bottom w:val="nil"/>
            </w:tcBorders>
            <w:vAlign w:val="bottom"/>
          </w:tcPr>
          <w:p w14:paraId="52AD56A7" w14:textId="77777777" w:rsidR="00430C30" w:rsidRPr="00430C30" w:rsidRDefault="00430C30" w:rsidP="00E400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84" w:type="dxa"/>
            <w:gridSpan w:val="3"/>
            <w:tcBorders>
              <w:top w:val="nil"/>
              <w:bottom w:val="nil"/>
            </w:tcBorders>
            <w:vAlign w:val="bottom"/>
          </w:tcPr>
          <w:p w14:paraId="5EE229E5" w14:textId="77777777" w:rsidR="00430C30" w:rsidRPr="00430C30" w:rsidRDefault="00430C30" w:rsidP="00E400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71" w:type="dxa"/>
            <w:tcBorders>
              <w:top w:val="nil"/>
              <w:bottom w:val="nil"/>
            </w:tcBorders>
          </w:tcPr>
          <w:p w14:paraId="256E1F3E" w14:textId="77777777" w:rsidR="00430C30" w:rsidRPr="00430C30" w:rsidRDefault="00430C30" w:rsidP="00E400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069" w:type="dxa"/>
            <w:gridSpan w:val="3"/>
            <w:tcBorders>
              <w:top w:val="nil"/>
              <w:bottom w:val="nil"/>
            </w:tcBorders>
          </w:tcPr>
          <w:p w14:paraId="0CB15A54" w14:textId="70AB7D21" w:rsidR="00430C30" w:rsidRPr="00430C30" w:rsidRDefault="00430C30" w:rsidP="00E40033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30C30">
              <w:rPr>
                <w:rFonts w:asciiTheme="majorBidi" w:hAnsiTheme="majorBidi"/>
                <w:sz w:val="22"/>
                <w:szCs w:val="22"/>
                <w:cs/>
              </w:rPr>
              <w:t>การด้อยค่า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A12CC40" w14:textId="77777777" w:rsidR="00430C30" w:rsidRPr="00430C30" w:rsidRDefault="00430C30" w:rsidP="00E40033">
            <w:pPr>
              <w:jc w:val="center"/>
              <w:rPr>
                <w:rFonts w:asciiTheme="majorBidi" w:hAnsiTheme="majorBidi"/>
                <w:sz w:val="22"/>
                <w:szCs w:val="22"/>
                <w:cs/>
              </w:rPr>
            </w:pPr>
          </w:p>
        </w:tc>
        <w:tc>
          <w:tcPr>
            <w:tcW w:w="2104" w:type="dxa"/>
            <w:gridSpan w:val="3"/>
            <w:tcBorders>
              <w:top w:val="nil"/>
              <w:bottom w:val="nil"/>
            </w:tcBorders>
          </w:tcPr>
          <w:p w14:paraId="2695859B" w14:textId="10630916" w:rsidR="00430C30" w:rsidRPr="00430C30" w:rsidRDefault="00430C30" w:rsidP="00E40033">
            <w:pPr>
              <w:jc w:val="center"/>
              <w:rPr>
                <w:rFonts w:asciiTheme="majorBidi" w:hAnsiTheme="majorBidi"/>
                <w:sz w:val="22"/>
                <w:szCs w:val="22"/>
                <w:cs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  <w:r w:rsidRPr="00430C3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430C30">
              <w:rPr>
                <w:rFonts w:asciiTheme="majorBidi" w:hAnsiTheme="majorBidi" w:cstheme="majorBidi" w:hint="cs"/>
                <w:sz w:val="22"/>
                <w:szCs w:val="22"/>
                <w:cs/>
              </w:rPr>
              <w:t>- สุทธิ</w:t>
            </w:r>
          </w:p>
        </w:tc>
      </w:tr>
      <w:tr w:rsidR="00423A03" w:rsidRPr="00430C30" w14:paraId="4500A3CF" w14:textId="513353B1" w:rsidTr="00430C30">
        <w:trPr>
          <w:trHeight w:val="267"/>
          <w:tblHeader/>
        </w:trPr>
        <w:tc>
          <w:tcPr>
            <w:tcW w:w="2336" w:type="dxa"/>
            <w:tcBorders>
              <w:top w:val="nil"/>
            </w:tcBorders>
          </w:tcPr>
          <w:p w14:paraId="41F564EB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7E2D6522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69" w:type="dxa"/>
            <w:tcBorders>
              <w:top w:val="nil"/>
            </w:tcBorders>
          </w:tcPr>
          <w:p w14:paraId="2E8DBA6B" w14:textId="77777777" w:rsidR="00423A03" w:rsidRPr="00430C30" w:rsidRDefault="00423A03" w:rsidP="00423A03">
            <w:pPr>
              <w:ind w:left="-114" w:right="-99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14:paraId="0917E1BD" w14:textId="045E64A1" w:rsidR="00423A03" w:rsidRPr="00430C30" w:rsidRDefault="006A1D5C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70" w:type="dxa"/>
            <w:tcBorders>
              <w:top w:val="nil"/>
            </w:tcBorders>
          </w:tcPr>
          <w:p w14:paraId="743BBAD1" w14:textId="77777777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14:paraId="327AD5BE" w14:textId="45E79323" w:rsidR="00423A03" w:rsidRPr="00430C30" w:rsidRDefault="006A1D5C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41" w:type="dxa"/>
            <w:tcBorders>
              <w:top w:val="nil"/>
            </w:tcBorders>
          </w:tcPr>
          <w:p w14:paraId="2D66B091" w14:textId="77777777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</w:tcBorders>
          </w:tcPr>
          <w:p w14:paraId="57907CA5" w14:textId="26373E8A" w:rsidR="00423A03" w:rsidRPr="00430C30" w:rsidRDefault="006A1D5C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58" w:type="dxa"/>
            <w:tcBorders>
              <w:top w:val="nil"/>
            </w:tcBorders>
          </w:tcPr>
          <w:p w14:paraId="5D0ABB34" w14:textId="77777777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</w:tcBorders>
          </w:tcPr>
          <w:p w14:paraId="7FBC9DFE" w14:textId="0304256F" w:rsidR="00423A03" w:rsidRPr="00430C30" w:rsidRDefault="006A1D5C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71" w:type="dxa"/>
            <w:tcBorders>
              <w:top w:val="nil"/>
            </w:tcBorders>
          </w:tcPr>
          <w:p w14:paraId="02060CE4" w14:textId="77777777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nil"/>
            </w:tcBorders>
          </w:tcPr>
          <w:p w14:paraId="3D2944CB" w14:textId="76E9FC2D" w:rsidR="00423A03" w:rsidRPr="00430C30" w:rsidRDefault="006A1D5C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70" w:type="dxa"/>
            <w:tcBorders>
              <w:top w:val="nil"/>
            </w:tcBorders>
          </w:tcPr>
          <w:p w14:paraId="734101E7" w14:textId="77777777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14:paraId="1FF2E9D0" w14:textId="00B31E36" w:rsidR="00423A03" w:rsidRPr="00430C30" w:rsidRDefault="006A1D5C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36" w:type="dxa"/>
            <w:tcBorders>
              <w:top w:val="nil"/>
            </w:tcBorders>
          </w:tcPr>
          <w:p w14:paraId="3A015C20" w14:textId="77777777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</w:tcBorders>
          </w:tcPr>
          <w:p w14:paraId="1E52CC93" w14:textId="006473A0" w:rsidR="00423A03" w:rsidRPr="00430C30" w:rsidRDefault="006A1D5C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40" w:type="dxa"/>
            <w:tcBorders>
              <w:top w:val="nil"/>
            </w:tcBorders>
          </w:tcPr>
          <w:p w14:paraId="43B614AF" w14:textId="77777777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</w:tcBorders>
          </w:tcPr>
          <w:p w14:paraId="391E7E1D" w14:textId="6A80DA15" w:rsidR="00423A03" w:rsidRPr="00430C30" w:rsidRDefault="006A1D5C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</w:tr>
      <w:tr w:rsidR="00423A03" w:rsidRPr="00430C30" w14:paraId="7FBD6721" w14:textId="61D8E15F" w:rsidTr="00430C30">
        <w:trPr>
          <w:trHeight w:val="267"/>
          <w:tblHeader/>
        </w:trPr>
        <w:tc>
          <w:tcPr>
            <w:tcW w:w="2336" w:type="dxa"/>
          </w:tcPr>
          <w:p w14:paraId="44990E78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ECCFC5E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69" w:type="dxa"/>
          </w:tcPr>
          <w:p w14:paraId="58FA75C4" w14:textId="77777777" w:rsidR="00423A03" w:rsidRPr="00430C30" w:rsidRDefault="00423A03" w:rsidP="00423A03">
            <w:pPr>
              <w:ind w:left="-114" w:right="-99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070" w:type="dxa"/>
            <w:gridSpan w:val="3"/>
          </w:tcPr>
          <w:p w14:paraId="3FB84EB6" w14:textId="77777777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  <w:r w:rsidRPr="00430C30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1CB07FA0" w14:textId="77777777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964" w:type="dxa"/>
            <w:gridSpan w:val="11"/>
          </w:tcPr>
          <w:p w14:paraId="584AD440" w14:textId="780E8C93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430C30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423A03" w:rsidRPr="00430C30" w14:paraId="6D3D019B" w14:textId="49BD73D1" w:rsidTr="00430C30">
        <w:trPr>
          <w:trHeight w:val="277"/>
        </w:trPr>
        <w:tc>
          <w:tcPr>
            <w:tcW w:w="2336" w:type="dxa"/>
          </w:tcPr>
          <w:p w14:paraId="202A5B8B" w14:textId="77777777" w:rsidR="00423A03" w:rsidRPr="00430C30" w:rsidRDefault="00423A03" w:rsidP="00423A03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บริษัทย่อยทางตรง</w:t>
            </w:r>
          </w:p>
        </w:tc>
        <w:tc>
          <w:tcPr>
            <w:tcW w:w="1620" w:type="dxa"/>
          </w:tcPr>
          <w:p w14:paraId="1406B565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69" w:type="dxa"/>
          </w:tcPr>
          <w:p w14:paraId="6069AB9F" w14:textId="77777777" w:rsidR="00423A03" w:rsidRPr="00430C30" w:rsidRDefault="00423A03" w:rsidP="00423A03">
            <w:pPr>
              <w:ind w:left="-114" w:right="-99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0967D546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6F6DA59C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5C7740F0" w14:textId="77777777" w:rsidR="00423A03" w:rsidRPr="00430C30" w:rsidRDefault="00423A03" w:rsidP="00423A03">
            <w:pPr>
              <w:tabs>
                <w:tab w:val="decimal" w:pos="338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66032D59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22EF9A55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8" w:type="dxa"/>
          </w:tcPr>
          <w:p w14:paraId="5D00710A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7" w:type="dxa"/>
          </w:tcPr>
          <w:p w14:paraId="74FD7561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1" w:type="dxa"/>
          </w:tcPr>
          <w:p w14:paraId="3A8D07E5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9" w:type="dxa"/>
          </w:tcPr>
          <w:p w14:paraId="4F74A732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493EFC2F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105D7ACF" w14:textId="77777777" w:rsidR="00423A03" w:rsidRPr="00430C30" w:rsidRDefault="00423A03" w:rsidP="00423A03">
            <w:pPr>
              <w:tabs>
                <w:tab w:val="decimal" w:pos="429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1C969BFA" w14:textId="77777777" w:rsidR="00423A03" w:rsidRPr="00430C30" w:rsidRDefault="00423A03" w:rsidP="00423A03">
            <w:pPr>
              <w:tabs>
                <w:tab w:val="decimal" w:pos="429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4" w:type="dxa"/>
          </w:tcPr>
          <w:p w14:paraId="00FC8A5A" w14:textId="215D8A7D" w:rsidR="00423A03" w:rsidRPr="00430C30" w:rsidRDefault="00423A03" w:rsidP="00423A03">
            <w:pPr>
              <w:tabs>
                <w:tab w:val="decimal" w:pos="429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0" w:type="dxa"/>
          </w:tcPr>
          <w:p w14:paraId="7FAD9A91" w14:textId="77777777" w:rsidR="00423A03" w:rsidRPr="00430C30" w:rsidRDefault="00423A03" w:rsidP="00423A03">
            <w:pPr>
              <w:tabs>
                <w:tab w:val="decimal" w:pos="429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0" w:type="dxa"/>
          </w:tcPr>
          <w:p w14:paraId="0410E73B" w14:textId="77777777" w:rsidR="00423A03" w:rsidRPr="00430C30" w:rsidRDefault="00423A03" w:rsidP="00423A03">
            <w:pPr>
              <w:tabs>
                <w:tab w:val="decimal" w:pos="429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23A03" w:rsidRPr="00430C30" w14:paraId="6A8EFE71" w14:textId="17836ECB" w:rsidTr="00430C30">
        <w:trPr>
          <w:trHeight w:val="267"/>
        </w:trPr>
        <w:tc>
          <w:tcPr>
            <w:tcW w:w="2336" w:type="dxa"/>
          </w:tcPr>
          <w:p w14:paraId="5873902B" w14:textId="31A72618" w:rsidR="00423A03" w:rsidRPr="00901DFC" w:rsidRDefault="00423A03" w:rsidP="00423A03">
            <w:pPr>
              <w:ind w:right="-153" w:hanging="104"/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</w:pPr>
            <w:r w:rsidRPr="00901DFC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บริษัท มั่นคงเคหะการ จำกัด (มหาชน)</w:t>
            </w:r>
            <w:r w:rsidRPr="00901DFC">
              <w:rPr>
                <w:rFonts w:asciiTheme="majorBidi" w:hAnsiTheme="majorBidi" w:cstheme="majorBidi"/>
                <w:spacing w:val="-6"/>
                <w:sz w:val="22"/>
                <w:szCs w:val="22"/>
                <w:vertAlign w:val="superscript"/>
                <w:cs/>
              </w:rPr>
              <w:t xml:space="preserve"> (</w:t>
            </w:r>
            <w:r w:rsidR="006A1D5C" w:rsidRPr="006A1D5C">
              <w:rPr>
                <w:rFonts w:asciiTheme="majorBidi" w:hAnsiTheme="majorBidi" w:cstheme="majorBidi"/>
                <w:spacing w:val="-2"/>
                <w:sz w:val="22"/>
                <w:szCs w:val="22"/>
                <w:vertAlign w:val="superscript"/>
              </w:rPr>
              <w:t>1</w:t>
            </w:r>
            <w:r w:rsidRPr="00901DFC">
              <w:rPr>
                <w:rFonts w:asciiTheme="majorBidi" w:hAnsiTheme="majorBidi" w:cstheme="majorBidi"/>
                <w:spacing w:val="-2"/>
                <w:sz w:val="22"/>
                <w:szCs w:val="22"/>
                <w:vertAlign w:val="superscript"/>
                <w:cs/>
              </w:rPr>
              <w:t>)</w:t>
            </w:r>
          </w:p>
        </w:tc>
        <w:tc>
          <w:tcPr>
            <w:tcW w:w="1620" w:type="dxa"/>
          </w:tcPr>
          <w:p w14:paraId="646E9B02" w14:textId="77777777" w:rsidR="00423A03" w:rsidRPr="00901DFC" w:rsidRDefault="00423A03" w:rsidP="00423A03">
            <w:pPr>
              <w:ind w:left="-106" w:right="-10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01DFC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ธุรกิจพัฒนาอสังหาริมทรัพย์</w:t>
            </w:r>
          </w:p>
        </w:tc>
        <w:tc>
          <w:tcPr>
            <w:tcW w:w="1169" w:type="dxa"/>
          </w:tcPr>
          <w:p w14:paraId="0ED63F2E" w14:textId="77777777" w:rsidR="00423A03" w:rsidRPr="00901DFC" w:rsidRDefault="00423A03" w:rsidP="00423A03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01DF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900" w:type="dxa"/>
            <w:vAlign w:val="bottom"/>
          </w:tcPr>
          <w:p w14:paraId="0C2278CD" w14:textId="50F027E5" w:rsidR="00423A03" w:rsidRPr="00A7044C" w:rsidRDefault="00A7044C" w:rsidP="00180059">
            <w:pPr>
              <w:ind w:left="-140" w:right="-443" w:hanging="55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7044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21811421" w14:textId="77777777" w:rsidR="00423A03" w:rsidRPr="00430C30" w:rsidRDefault="00423A03" w:rsidP="00423A03">
            <w:pPr>
              <w:tabs>
                <w:tab w:val="decimal" w:pos="721"/>
              </w:tabs>
              <w:ind w:right="-12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6FEDFD86" w14:textId="2BFA341B" w:rsidR="00423A03" w:rsidRPr="00430C30" w:rsidRDefault="006A1D5C" w:rsidP="00423A03">
            <w:pPr>
              <w:ind w:left="-140" w:right="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49</w:t>
            </w:r>
            <w:r w:rsidR="00423A03" w:rsidRPr="00430C30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241" w:type="dxa"/>
            <w:vAlign w:val="bottom"/>
          </w:tcPr>
          <w:p w14:paraId="1823F14C" w14:textId="77777777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35ECAE93" w14:textId="005AD57A" w:rsidR="00423A03" w:rsidRPr="00430C30" w:rsidRDefault="00A7044C" w:rsidP="00A7044C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58" w:type="dxa"/>
            <w:vAlign w:val="bottom"/>
          </w:tcPr>
          <w:p w14:paraId="53F21F8F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7" w:type="dxa"/>
            <w:vAlign w:val="bottom"/>
          </w:tcPr>
          <w:p w14:paraId="0AB188D8" w14:textId="7122D086" w:rsidR="00423A03" w:rsidRPr="00430C30" w:rsidRDefault="006A1D5C" w:rsidP="00423A03">
            <w:pPr>
              <w:tabs>
                <w:tab w:val="decimal" w:pos="714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423A03" w:rsidRPr="00430C3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259</w:t>
            </w:r>
            <w:r w:rsidR="00423A03" w:rsidRPr="00430C3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917</w:t>
            </w:r>
          </w:p>
        </w:tc>
        <w:tc>
          <w:tcPr>
            <w:tcW w:w="271" w:type="dxa"/>
            <w:vAlign w:val="bottom"/>
          </w:tcPr>
          <w:p w14:paraId="57DB7C6A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9" w:type="dxa"/>
            <w:vAlign w:val="bottom"/>
          </w:tcPr>
          <w:p w14:paraId="1A40E652" w14:textId="236440B8" w:rsidR="00423A03" w:rsidRPr="00430C30" w:rsidRDefault="00A7044C" w:rsidP="00A7044C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46D09C46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4C080405" w14:textId="77777777" w:rsidR="00423A03" w:rsidRPr="00430C30" w:rsidRDefault="00423A03" w:rsidP="00423A03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3A161DEC" w14:textId="77777777" w:rsidR="00423A03" w:rsidRPr="00430C30" w:rsidRDefault="00423A03" w:rsidP="00423A03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34" w:type="dxa"/>
          </w:tcPr>
          <w:p w14:paraId="01B0D864" w14:textId="7B23B1AD" w:rsidR="00423A03" w:rsidRPr="00430C30" w:rsidRDefault="00A7044C" w:rsidP="00A7044C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40" w:type="dxa"/>
          </w:tcPr>
          <w:p w14:paraId="6C543D7C" w14:textId="77777777" w:rsidR="00423A03" w:rsidRPr="00430C30" w:rsidRDefault="00423A03" w:rsidP="00423A03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30" w:type="dxa"/>
            <w:vAlign w:val="bottom"/>
          </w:tcPr>
          <w:p w14:paraId="283E299B" w14:textId="2E7F0FA1" w:rsidR="00423A03" w:rsidRPr="00430C30" w:rsidRDefault="006A1D5C" w:rsidP="005819C8">
            <w:pPr>
              <w:ind w:left="-140" w:right="-380" w:hanging="5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423A03" w:rsidRPr="00430C3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259</w:t>
            </w:r>
            <w:r w:rsidR="00423A03" w:rsidRPr="00430C3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917</w:t>
            </w:r>
          </w:p>
        </w:tc>
      </w:tr>
      <w:tr w:rsidR="00423A03" w:rsidRPr="00430C30" w14:paraId="4E32DE76" w14:textId="73CEDA33" w:rsidTr="00430C30">
        <w:trPr>
          <w:trHeight w:val="56"/>
        </w:trPr>
        <w:tc>
          <w:tcPr>
            <w:tcW w:w="2336" w:type="dxa"/>
          </w:tcPr>
          <w:p w14:paraId="42823557" w14:textId="0EBDF6B1" w:rsidR="00423A03" w:rsidRPr="00901DFC" w:rsidRDefault="00423A03" w:rsidP="00423A03">
            <w:pPr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  <w:r w:rsidRPr="00901DF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อาร์เอ็กซ์ เวลเนส</w:t>
            </w:r>
            <w:r w:rsidRPr="00901DFC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901DFC">
              <w:rPr>
                <w:rFonts w:asciiTheme="majorBidi" w:hAnsiTheme="majorBidi" w:cstheme="majorBidi"/>
                <w:sz w:val="22"/>
                <w:szCs w:val="22"/>
                <w:cs/>
              </w:rPr>
              <w:t>จำกัด</w:t>
            </w:r>
          </w:p>
        </w:tc>
        <w:tc>
          <w:tcPr>
            <w:tcW w:w="1620" w:type="dxa"/>
            <w:vAlign w:val="bottom"/>
          </w:tcPr>
          <w:p w14:paraId="135A278F" w14:textId="77777777" w:rsidR="00423A03" w:rsidRPr="00901DFC" w:rsidRDefault="00423A03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01DFC">
              <w:rPr>
                <w:rFonts w:asciiTheme="majorBidi" w:hAnsiTheme="majorBidi" w:cstheme="majorBidi"/>
                <w:sz w:val="22"/>
                <w:szCs w:val="22"/>
                <w:cs/>
              </w:rPr>
              <w:t>พัฒนาอสังหาริมทรัพย์</w:t>
            </w:r>
          </w:p>
          <w:p w14:paraId="18453036" w14:textId="0DAB513C" w:rsidR="00423A03" w:rsidRPr="00901DFC" w:rsidRDefault="00423A03" w:rsidP="00423A03">
            <w:pPr>
              <w:ind w:left="-106" w:right="-10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01DFC">
              <w:rPr>
                <w:rFonts w:asciiTheme="majorBidi" w:hAnsiTheme="majorBidi" w:cstheme="majorBidi"/>
                <w:sz w:val="22"/>
                <w:szCs w:val="22"/>
                <w:cs/>
              </w:rPr>
              <w:t>และการให้บริการ</w:t>
            </w:r>
            <w:r w:rsidRPr="00901DFC">
              <w:rPr>
                <w:rFonts w:asciiTheme="majorBidi" w:hAnsiTheme="majorBidi" w:cstheme="majorBidi"/>
                <w:sz w:val="22"/>
                <w:szCs w:val="22"/>
                <w:cs/>
              </w:rPr>
              <w:br/>
              <w:t>ด้านสุขภาพ</w:t>
            </w:r>
          </w:p>
        </w:tc>
        <w:tc>
          <w:tcPr>
            <w:tcW w:w="1169" w:type="dxa"/>
            <w:vAlign w:val="bottom"/>
          </w:tcPr>
          <w:p w14:paraId="315746C8" w14:textId="62AECFBD" w:rsidR="00423A03" w:rsidRPr="00901DFC" w:rsidRDefault="00423A03" w:rsidP="00423A03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01DFC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00" w:type="dxa"/>
          </w:tcPr>
          <w:p w14:paraId="3E631087" w14:textId="77777777" w:rsidR="00423A03" w:rsidRDefault="00423A03" w:rsidP="00423A03">
            <w:pPr>
              <w:ind w:left="-140" w:right="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F2CB37A" w14:textId="77777777" w:rsidR="00A7044C" w:rsidRDefault="00A7044C" w:rsidP="00423A03">
            <w:pPr>
              <w:ind w:left="-140" w:right="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96A7984" w14:textId="6B1C4316" w:rsidR="00A7044C" w:rsidRPr="00430C30" w:rsidRDefault="006A1D5C" w:rsidP="00423A03">
            <w:pPr>
              <w:ind w:left="-140" w:right="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="00A7044C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</w:t>
            </w:r>
          </w:p>
        </w:tc>
        <w:tc>
          <w:tcPr>
            <w:tcW w:w="270" w:type="dxa"/>
          </w:tcPr>
          <w:p w14:paraId="34C4B5E3" w14:textId="77777777" w:rsidR="00423A03" w:rsidRPr="00430C30" w:rsidRDefault="00423A03" w:rsidP="00423A0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7796564A" w14:textId="77777777" w:rsidR="00423A03" w:rsidRDefault="00423A03" w:rsidP="00423A03">
            <w:pPr>
              <w:ind w:left="-140" w:right="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1213192" w14:textId="77777777" w:rsidR="00A7044C" w:rsidRDefault="00A7044C" w:rsidP="00423A03">
            <w:pPr>
              <w:ind w:left="-140" w:right="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982A5BF" w14:textId="41775EBE" w:rsidR="00A7044C" w:rsidRPr="00430C30" w:rsidRDefault="00A7044C" w:rsidP="00A7044C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41" w:type="dxa"/>
          </w:tcPr>
          <w:p w14:paraId="241D79E3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37A53436" w14:textId="77777777" w:rsidR="00423A03" w:rsidRDefault="00423A03" w:rsidP="00423A03">
            <w:pPr>
              <w:tabs>
                <w:tab w:val="decimal" w:pos="525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0293CFEE" w14:textId="77777777" w:rsidR="00A7044C" w:rsidRDefault="00A7044C" w:rsidP="00423A03">
            <w:pPr>
              <w:tabs>
                <w:tab w:val="decimal" w:pos="525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9D9C9B7" w14:textId="75EFDBE2" w:rsidR="00A7044C" w:rsidRPr="00430C30" w:rsidRDefault="006A1D5C" w:rsidP="002F5A53">
            <w:pPr>
              <w:tabs>
                <w:tab w:val="decimal" w:pos="714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275</w:t>
            </w:r>
            <w:r w:rsidR="000168B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792</w:t>
            </w:r>
          </w:p>
        </w:tc>
        <w:tc>
          <w:tcPr>
            <w:tcW w:w="258" w:type="dxa"/>
          </w:tcPr>
          <w:p w14:paraId="531C3990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7" w:type="dxa"/>
          </w:tcPr>
          <w:p w14:paraId="2D13C3C7" w14:textId="77777777" w:rsidR="00423A03" w:rsidRDefault="00423A03" w:rsidP="00423A03">
            <w:pPr>
              <w:tabs>
                <w:tab w:val="decimal" w:pos="714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75643DE" w14:textId="77777777" w:rsidR="000168B9" w:rsidRDefault="000168B9" w:rsidP="00423A03">
            <w:pPr>
              <w:tabs>
                <w:tab w:val="decimal" w:pos="714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CD9191C" w14:textId="75598956" w:rsidR="000168B9" w:rsidRPr="00430C30" w:rsidRDefault="000168B9" w:rsidP="000168B9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71" w:type="dxa"/>
          </w:tcPr>
          <w:p w14:paraId="2FA5322C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9" w:type="dxa"/>
          </w:tcPr>
          <w:p w14:paraId="3C86F32B" w14:textId="77777777" w:rsidR="00423A03" w:rsidRDefault="00423A03" w:rsidP="00343EBA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2622D41" w14:textId="77777777" w:rsidR="000168B9" w:rsidRDefault="000168B9" w:rsidP="00343EBA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F828425" w14:textId="00B0D6B5" w:rsidR="000168B9" w:rsidRPr="00430C30" w:rsidRDefault="000168B9" w:rsidP="00343EBA">
            <w:pPr>
              <w:tabs>
                <w:tab w:val="decimal" w:pos="714"/>
              </w:tabs>
              <w:ind w:left="-140" w:right="-443" w:hanging="5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275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792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70" w:type="dxa"/>
          </w:tcPr>
          <w:p w14:paraId="7D146830" w14:textId="77777777" w:rsidR="00423A03" w:rsidRPr="00430C30" w:rsidRDefault="00423A03" w:rsidP="00343EBA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6C907F45" w14:textId="77777777" w:rsidR="00423A03" w:rsidRDefault="00423A03" w:rsidP="00423A03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270E052" w14:textId="77777777" w:rsidR="000168B9" w:rsidRDefault="000168B9" w:rsidP="00423A03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2EDF73F" w14:textId="0F5A69B5" w:rsidR="000168B9" w:rsidRPr="00430C30" w:rsidRDefault="000168B9" w:rsidP="00423A03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36686FA2" w14:textId="77777777" w:rsidR="00423A03" w:rsidRPr="00430C30" w:rsidRDefault="00423A03" w:rsidP="00423A03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34" w:type="dxa"/>
          </w:tcPr>
          <w:p w14:paraId="6D631398" w14:textId="77777777" w:rsidR="00423A03" w:rsidRDefault="00423A03" w:rsidP="00343EBA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88338EA" w14:textId="77777777" w:rsidR="00343EBA" w:rsidRDefault="00343EBA" w:rsidP="00343EBA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A5AE8F6" w14:textId="5D2B726D" w:rsidR="00343EBA" w:rsidRPr="00430C30" w:rsidRDefault="00343EBA" w:rsidP="00343EBA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40" w:type="dxa"/>
            <w:tcBorders>
              <w:bottom w:val="nil"/>
            </w:tcBorders>
          </w:tcPr>
          <w:p w14:paraId="6365426A" w14:textId="77777777" w:rsidR="00423A03" w:rsidRPr="00430C30" w:rsidRDefault="00423A03" w:rsidP="00423A03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30" w:type="dxa"/>
          </w:tcPr>
          <w:p w14:paraId="0B70BEC0" w14:textId="77777777" w:rsidR="007101F9" w:rsidRDefault="007101F9" w:rsidP="00423A03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BD07B45" w14:textId="77777777" w:rsidR="007101F9" w:rsidRDefault="007101F9" w:rsidP="00423A03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195CDE3" w14:textId="7F52854B" w:rsidR="00423A03" w:rsidRPr="00430C30" w:rsidRDefault="007101F9" w:rsidP="00423A03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</w:tr>
      <w:tr w:rsidR="00423A03" w:rsidRPr="00430C30" w14:paraId="456231B0" w14:textId="4B0864F1" w:rsidTr="00430C30">
        <w:trPr>
          <w:trHeight w:val="66"/>
        </w:trPr>
        <w:tc>
          <w:tcPr>
            <w:tcW w:w="2336" w:type="dxa"/>
          </w:tcPr>
          <w:p w14:paraId="7F648278" w14:textId="77777777" w:rsidR="00423A03" w:rsidRPr="00430C30" w:rsidRDefault="00423A03" w:rsidP="00423A03">
            <w:pPr>
              <w:ind w:hanging="104"/>
              <w:rPr>
                <w:rFonts w:asciiTheme="majorBidi" w:hAnsiTheme="majorBidi" w:cstheme="majorBidi"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</w:rPr>
              <w:t>Finansa Fund Management Ltd</w:t>
            </w: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</w:p>
        </w:tc>
        <w:tc>
          <w:tcPr>
            <w:tcW w:w="1620" w:type="dxa"/>
          </w:tcPr>
          <w:p w14:paraId="4DEE447B" w14:textId="77777777" w:rsidR="00423A03" w:rsidRPr="00430C30" w:rsidRDefault="00423A03" w:rsidP="00423A03">
            <w:pPr>
              <w:ind w:left="-106" w:right="-10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ธุรกิจการลงทุน</w:t>
            </w:r>
          </w:p>
        </w:tc>
        <w:tc>
          <w:tcPr>
            <w:tcW w:w="1169" w:type="dxa"/>
          </w:tcPr>
          <w:p w14:paraId="48C60B82" w14:textId="5DD6EF86" w:rsidR="00423A03" w:rsidRPr="00430C30" w:rsidRDefault="00423A03" w:rsidP="00423A03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หมู่เกาะเคย์แมน</w:t>
            </w:r>
          </w:p>
        </w:tc>
        <w:tc>
          <w:tcPr>
            <w:tcW w:w="900" w:type="dxa"/>
          </w:tcPr>
          <w:p w14:paraId="4976006D" w14:textId="4CB39169" w:rsidR="00A7044C" w:rsidRPr="00430C30" w:rsidRDefault="006A1D5C" w:rsidP="00A7044C">
            <w:pPr>
              <w:ind w:left="-140" w:right="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="00A7044C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</w:t>
            </w:r>
          </w:p>
        </w:tc>
        <w:tc>
          <w:tcPr>
            <w:tcW w:w="270" w:type="dxa"/>
          </w:tcPr>
          <w:p w14:paraId="4EFB2E63" w14:textId="77777777" w:rsidR="00423A03" w:rsidRPr="00430C30" w:rsidRDefault="00423A03" w:rsidP="00423A0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152F6F2C" w14:textId="5AAF3745" w:rsidR="00423A03" w:rsidRPr="00430C30" w:rsidRDefault="006A1D5C" w:rsidP="00423A03">
            <w:pPr>
              <w:ind w:left="-140" w:right="40"/>
              <w:jc w:val="right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="00423A03"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</w:t>
            </w:r>
          </w:p>
        </w:tc>
        <w:tc>
          <w:tcPr>
            <w:tcW w:w="241" w:type="dxa"/>
          </w:tcPr>
          <w:p w14:paraId="57C8B157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494845F3" w14:textId="7E0B5C61" w:rsidR="00423A03" w:rsidRPr="00430C30" w:rsidRDefault="006A1D5C" w:rsidP="000168B9">
            <w:pPr>
              <w:tabs>
                <w:tab w:val="decimal" w:pos="714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605</w:t>
            </w:r>
            <w:r w:rsidR="000168B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457</w:t>
            </w:r>
          </w:p>
        </w:tc>
        <w:tc>
          <w:tcPr>
            <w:tcW w:w="258" w:type="dxa"/>
          </w:tcPr>
          <w:p w14:paraId="74B051F7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7" w:type="dxa"/>
          </w:tcPr>
          <w:p w14:paraId="2B457701" w14:textId="05DEDDBC" w:rsidR="00423A03" w:rsidRPr="00430C30" w:rsidRDefault="006A1D5C" w:rsidP="00423A03">
            <w:pPr>
              <w:tabs>
                <w:tab w:val="decimal" w:pos="714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605</w:t>
            </w:r>
            <w:r w:rsidR="00E00D7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457</w:t>
            </w:r>
          </w:p>
        </w:tc>
        <w:tc>
          <w:tcPr>
            <w:tcW w:w="271" w:type="dxa"/>
          </w:tcPr>
          <w:p w14:paraId="22F32806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9" w:type="dxa"/>
          </w:tcPr>
          <w:p w14:paraId="65532CAB" w14:textId="1A95F5E9" w:rsidR="00423A03" w:rsidRPr="00430C30" w:rsidRDefault="000168B9" w:rsidP="000168B9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70" w:type="dxa"/>
          </w:tcPr>
          <w:p w14:paraId="42E588B1" w14:textId="77777777" w:rsidR="00423A03" w:rsidRPr="00430C30" w:rsidRDefault="00423A03" w:rsidP="00423A03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7AB9CFB4" w14:textId="77777777" w:rsidR="00423A03" w:rsidRPr="00430C30" w:rsidRDefault="00423A03" w:rsidP="00423A03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</w:tcPr>
          <w:p w14:paraId="1E309525" w14:textId="77777777" w:rsidR="00423A03" w:rsidRPr="00430C30" w:rsidRDefault="00423A03" w:rsidP="00423A03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34" w:type="dxa"/>
          </w:tcPr>
          <w:p w14:paraId="4297B5B4" w14:textId="14670CE7" w:rsidR="00423A03" w:rsidRPr="00430C30" w:rsidRDefault="006A1D5C" w:rsidP="00343EBA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605</w:t>
            </w:r>
            <w:r w:rsidR="00343EB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457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42AD4601" w14:textId="77777777" w:rsidR="00423A03" w:rsidRPr="00430C30" w:rsidRDefault="00423A03" w:rsidP="00423A03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30" w:type="dxa"/>
          </w:tcPr>
          <w:p w14:paraId="1C154579" w14:textId="10CB8E33" w:rsidR="00423A03" w:rsidRPr="00430C30" w:rsidRDefault="006A1D5C" w:rsidP="00423A03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605</w:t>
            </w:r>
            <w:r w:rsidR="00E00D7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457</w:t>
            </w:r>
          </w:p>
        </w:tc>
      </w:tr>
      <w:tr w:rsidR="00423A03" w:rsidRPr="00430C30" w14:paraId="059C07AD" w14:textId="545D14AF" w:rsidTr="00430C30">
        <w:trPr>
          <w:trHeight w:val="173"/>
        </w:trPr>
        <w:tc>
          <w:tcPr>
            <w:tcW w:w="2336" w:type="dxa"/>
          </w:tcPr>
          <w:p w14:paraId="3C781152" w14:textId="77777777" w:rsidR="00423A03" w:rsidRPr="00430C30" w:rsidRDefault="00423A03" w:rsidP="00423A03">
            <w:pPr>
              <w:ind w:hanging="10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</w:rPr>
              <w:t xml:space="preserve">Finansa </w:t>
            </w: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430C30">
              <w:rPr>
                <w:rFonts w:asciiTheme="majorBidi" w:hAnsiTheme="majorBidi" w:cstheme="majorBidi"/>
                <w:sz w:val="22"/>
                <w:szCs w:val="22"/>
              </w:rPr>
              <w:t>Cambodia</w:t>
            </w: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) </w:t>
            </w:r>
            <w:r w:rsidRPr="00430C30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</w:p>
        </w:tc>
        <w:tc>
          <w:tcPr>
            <w:tcW w:w="1620" w:type="dxa"/>
          </w:tcPr>
          <w:p w14:paraId="653D4084" w14:textId="77777777" w:rsidR="00423A03" w:rsidRPr="00430C30" w:rsidRDefault="00423A03" w:rsidP="00423A03">
            <w:pPr>
              <w:ind w:left="-106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ธุรกิจที่ปรึกษาการลงทุน</w:t>
            </w:r>
          </w:p>
        </w:tc>
        <w:tc>
          <w:tcPr>
            <w:tcW w:w="1169" w:type="dxa"/>
          </w:tcPr>
          <w:p w14:paraId="79E0FDF6" w14:textId="77777777" w:rsidR="00423A03" w:rsidRPr="00430C30" w:rsidRDefault="00423A03" w:rsidP="00423A03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กัมพูชา</w:t>
            </w:r>
          </w:p>
        </w:tc>
        <w:tc>
          <w:tcPr>
            <w:tcW w:w="900" w:type="dxa"/>
          </w:tcPr>
          <w:p w14:paraId="3828B6E8" w14:textId="2E6CAC5D" w:rsidR="00423A03" w:rsidRPr="00430C30" w:rsidRDefault="006A1D5C" w:rsidP="00423A03">
            <w:pPr>
              <w:ind w:left="-140" w:right="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="00A7044C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</w:t>
            </w:r>
          </w:p>
        </w:tc>
        <w:tc>
          <w:tcPr>
            <w:tcW w:w="270" w:type="dxa"/>
          </w:tcPr>
          <w:p w14:paraId="0CFDC1AB" w14:textId="77777777" w:rsidR="00423A03" w:rsidRPr="00430C30" w:rsidRDefault="00423A03" w:rsidP="00423A0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7DFB795C" w14:textId="6521660A" w:rsidR="00423A03" w:rsidRPr="00430C30" w:rsidRDefault="006A1D5C" w:rsidP="00423A03">
            <w:pPr>
              <w:ind w:left="-140" w:right="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="00423A03"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0</w:t>
            </w:r>
          </w:p>
        </w:tc>
        <w:tc>
          <w:tcPr>
            <w:tcW w:w="241" w:type="dxa"/>
          </w:tcPr>
          <w:p w14:paraId="336BC020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single" w:sz="4" w:space="0" w:color="auto"/>
            </w:tcBorders>
          </w:tcPr>
          <w:p w14:paraId="47B64F49" w14:textId="3E598D5B" w:rsidR="00423A03" w:rsidRPr="00430C30" w:rsidRDefault="006A1D5C" w:rsidP="000168B9">
            <w:pPr>
              <w:tabs>
                <w:tab w:val="decimal" w:pos="714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6A1D5C">
              <w:rPr>
                <w:rFonts w:asciiTheme="majorBidi" w:hAnsiTheme="majorBidi" w:cstheme="majorBidi" w:hint="cs"/>
                <w:sz w:val="22"/>
                <w:szCs w:val="22"/>
              </w:rPr>
              <w:t>4</w:t>
            </w:r>
          </w:p>
        </w:tc>
        <w:tc>
          <w:tcPr>
            <w:tcW w:w="258" w:type="dxa"/>
            <w:tcBorders>
              <w:bottom w:val="nil"/>
            </w:tcBorders>
          </w:tcPr>
          <w:p w14:paraId="380C7E2F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bottom w:val="single" w:sz="4" w:space="0" w:color="auto"/>
            </w:tcBorders>
          </w:tcPr>
          <w:p w14:paraId="5251A2AC" w14:textId="26F82638" w:rsidR="00423A03" w:rsidRPr="00430C30" w:rsidRDefault="006A1D5C" w:rsidP="00423A03">
            <w:pPr>
              <w:tabs>
                <w:tab w:val="decimal" w:pos="714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204</w:t>
            </w:r>
          </w:p>
        </w:tc>
        <w:tc>
          <w:tcPr>
            <w:tcW w:w="271" w:type="dxa"/>
          </w:tcPr>
          <w:p w14:paraId="20DA72E8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nil"/>
              <w:bottom w:val="single" w:sz="4" w:space="0" w:color="auto"/>
            </w:tcBorders>
          </w:tcPr>
          <w:p w14:paraId="777700A0" w14:textId="3DEC2F61" w:rsidR="00423A03" w:rsidRPr="00430C30" w:rsidRDefault="00343EBA" w:rsidP="005819C8">
            <w:pPr>
              <w:tabs>
                <w:tab w:val="decimal" w:pos="714"/>
              </w:tabs>
              <w:ind w:left="-140" w:right="-443" w:hanging="5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204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70" w:type="dxa"/>
          </w:tcPr>
          <w:p w14:paraId="2B5FEBDE" w14:textId="77777777" w:rsidR="00423A03" w:rsidRPr="00430C30" w:rsidRDefault="00423A03" w:rsidP="00343EBA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</w:tcPr>
          <w:p w14:paraId="19E8734D" w14:textId="119F5D0A" w:rsidR="00423A03" w:rsidRPr="00430C30" w:rsidRDefault="00423A03" w:rsidP="00423A03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2"/>
                <w:szCs w:val="22"/>
              </w:rPr>
              <w:t>204</w:t>
            </w:r>
            <w:r w:rsidRPr="00430C30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FC9E8C2" w14:textId="77777777" w:rsidR="00423A03" w:rsidRPr="00430C30" w:rsidRDefault="00423A03" w:rsidP="00423A03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34" w:type="dxa"/>
            <w:tcBorders>
              <w:top w:val="nil"/>
              <w:bottom w:val="single" w:sz="4" w:space="0" w:color="auto"/>
            </w:tcBorders>
          </w:tcPr>
          <w:p w14:paraId="7E98427B" w14:textId="66097A94" w:rsidR="00423A03" w:rsidRPr="00430C30" w:rsidRDefault="00343EBA" w:rsidP="00343EBA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73492165" w14:textId="77777777" w:rsidR="00423A03" w:rsidRPr="00430C30" w:rsidRDefault="00423A03" w:rsidP="00423A03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30" w:type="dxa"/>
            <w:tcBorders>
              <w:top w:val="nil"/>
              <w:bottom w:val="single" w:sz="4" w:space="0" w:color="auto"/>
            </w:tcBorders>
          </w:tcPr>
          <w:p w14:paraId="11EF60EF" w14:textId="407472CC" w:rsidR="00423A03" w:rsidRPr="00430C30" w:rsidRDefault="00423A03" w:rsidP="00423A03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423A03" w:rsidRPr="00430C30" w14:paraId="6B071F2D" w14:textId="27665EC2" w:rsidTr="00430C30">
        <w:trPr>
          <w:trHeight w:val="277"/>
        </w:trPr>
        <w:tc>
          <w:tcPr>
            <w:tcW w:w="2336" w:type="dxa"/>
          </w:tcPr>
          <w:p w14:paraId="4DDF1BE3" w14:textId="77777777" w:rsidR="00423A03" w:rsidRPr="00430C30" w:rsidRDefault="00423A03" w:rsidP="00423A03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430C30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</w:tcPr>
          <w:p w14:paraId="033DBB78" w14:textId="77777777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69" w:type="dxa"/>
          </w:tcPr>
          <w:p w14:paraId="724DA290" w14:textId="77777777" w:rsidR="00423A03" w:rsidRPr="00430C30" w:rsidRDefault="00423A03" w:rsidP="00423A03">
            <w:pPr>
              <w:ind w:left="-114" w:right="-99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2150B082" w14:textId="77777777" w:rsidR="00423A03" w:rsidRPr="00430C30" w:rsidRDefault="00423A03" w:rsidP="00423A0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</w:tcPr>
          <w:p w14:paraId="2F903EEC" w14:textId="77777777" w:rsidR="00423A03" w:rsidRPr="00430C30" w:rsidRDefault="00423A03" w:rsidP="00423A0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4BCAB974" w14:textId="77777777" w:rsidR="00423A03" w:rsidRPr="00430C30" w:rsidRDefault="00423A03" w:rsidP="00423A0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1" w:type="dxa"/>
          </w:tcPr>
          <w:p w14:paraId="3B396930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double" w:sz="4" w:space="0" w:color="auto"/>
            </w:tcBorders>
          </w:tcPr>
          <w:p w14:paraId="24852C4F" w14:textId="03F1C69E" w:rsidR="00423A03" w:rsidRPr="00343EBA" w:rsidRDefault="006A1D5C" w:rsidP="000168B9">
            <w:pPr>
              <w:tabs>
                <w:tab w:val="decimal" w:pos="714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881</w:t>
            </w:r>
            <w:r w:rsidR="000168B9" w:rsidRPr="00343EB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453</w:t>
            </w:r>
          </w:p>
        </w:tc>
        <w:tc>
          <w:tcPr>
            <w:tcW w:w="258" w:type="dxa"/>
            <w:tcBorders>
              <w:top w:val="nil"/>
              <w:bottom w:val="nil"/>
            </w:tcBorders>
          </w:tcPr>
          <w:p w14:paraId="24018C52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double" w:sz="4" w:space="0" w:color="auto"/>
            </w:tcBorders>
          </w:tcPr>
          <w:p w14:paraId="6A70F36A" w14:textId="7DDB4084" w:rsidR="00423A03" w:rsidRPr="00430C30" w:rsidRDefault="006A1D5C" w:rsidP="00423A03">
            <w:pPr>
              <w:tabs>
                <w:tab w:val="decimal" w:pos="714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  <w:r w:rsidR="00423A03" w:rsidRPr="00430C3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865</w:t>
            </w:r>
            <w:r w:rsidR="00423A03" w:rsidRPr="00430C3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578</w:t>
            </w:r>
          </w:p>
        </w:tc>
        <w:tc>
          <w:tcPr>
            <w:tcW w:w="271" w:type="dxa"/>
          </w:tcPr>
          <w:p w14:paraId="0A370A3E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</w:tcPr>
          <w:p w14:paraId="7C90B31A" w14:textId="5946AE07" w:rsidR="00423A03" w:rsidRPr="00343EBA" w:rsidRDefault="000168B9" w:rsidP="000168B9">
            <w:pPr>
              <w:ind w:left="-140" w:right="-443" w:hanging="5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43EB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275</w:t>
            </w:r>
            <w:r w:rsidRPr="00343EB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="006A1D5C"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996</w:t>
            </w:r>
            <w:r w:rsidRPr="00343EB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0" w:type="dxa"/>
          </w:tcPr>
          <w:p w14:paraId="5633F0B1" w14:textId="77777777" w:rsidR="00423A03" w:rsidRPr="00343EBA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1A5A712" w14:textId="69D703E3" w:rsidR="00423A03" w:rsidRPr="00480D0B" w:rsidRDefault="00423A03" w:rsidP="00423A03">
            <w:pPr>
              <w:ind w:left="-140" w:right="-443" w:hanging="5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480D0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204</w:t>
            </w:r>
            <w:r w:rsidRPr="00480D0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F8FA014" w14:textId="77777777" w:rsidR="00423A03" w:rsidRPr="00430C30" w:rsidRDefault="00423A03" w:rsidP="00423A03">
            <w:pPr>
              <w:tabs>
                <w:tab w:val="decimal" w:pos="614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</w:tcPr>
          <w:p w14:paraId="2D810F36" w14:textId="07C778B9" w:rsidR="00423A03" w:rsidRPr="00343EBA" w:rsidRDefault="006A1D5C" w:rsidP="00343EBA">
            <w:pPr>
              <w:ind w:left="-140" w:right="-443" w:hanging="5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605</w:t>
            </w:r>
            <w:r w:rsidR="00343EBA" w:rsidRPr="00343EB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457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434999C8" w14:textId="77777777" w:rsidR="00423A03" w:rsidRPr="00343EBA" w:rsidRDefault="00423A03" w:rsidP="00423A03">
            <w:pPr>
              <w:tabs>
                <w:tab w:val="decimal" w:pos="614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double" w:sz="4" w:space="0" w:color="auto"/>
            </w:tcBorders>
          </w:tcPr>
          <w:p w14:paraId="1D4DF938" w14:textId="41280E43" w:rsidR="00423A03" w:rsidRPr="00430C30" w:rsidRDefault="006A1D5C" w:rsidP="002F5A53">
            <w:pPr>
              <w:ind w:left="-140" w:right="-380" w:hanging="5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  <w:r w:rsidR="00423A03" w:rsidRPr="00430C3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865</w:t>
            </w:r>
            <w:r w:rsidR="00423A03" w:rsidRPr="00430C3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374</w:t>
            </w:r>
          </w:p>
        </w:tc>
      </w:tr>
      <w:tr w:rsidR="00423A03" w:rsidRPr="00430C30" w14:paraId="1EC806F0" w14:textId="1C059740" w:rsidTr="00430C30">
        <w:trPr>
          <w:trHeight w:val="267"/>
        </w:trPr>
        <w:tc>
          <w:tcPr>
            <w:tcW w:w="2336" w:type="dxa"/>
            <w:tcBorders>
              <w:top w:val="nil"/>
              <w:bottom w:val="nil"/>
            </w:tcBorders>
          </w:tcPr>
          <w:p w14:paraId="1319E6DE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3BA8EF7" w14:textId="77777777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69" w:type="dxa"/>
            <w:tcBorders>
              <w:top w:val="nil"/>
              <w:bottom w:val="nil"/>
            </w:tcBorders>
          </w:tcPr>
          <w:p w14:paraId="070B7C0A" w14:textId="77777777" w:rsidR="00423A03" w:rsidRPr="00430C30" w:rsidRDefault="00423A03" w:rsidP="00423A03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6034B398" w14:textId="77777777" w:rsidR="00423A03" w:rsidRPr="00430C30" w:rsidRDefault="00423A03" w:rsidP="00423A0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0DAC2F5" w14:textId="77777777" w:rsidR="00423A03" w:rsidRPr="00430C30" w:rsidRDefault="00423A03" w:rsidP="00423A0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43760AB1" w14:textId="77777777" w:rsidR="00423A03" w:rsidRPr="00430C30" w:rsidRDefault="00423A03" w:rsidP="00423A0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22851267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</w:tcPr>
          <w:p w14:paraId="661FB4AF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8" w:type="dxa"/>
            <w:tcBorders>
              <w:top w:val="nil"/>
              <w:bottom w:val="nil"/>
            </w:tcBorders>
          </w:tcPr>
          <w:p w14:paraId="69639169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14:paraId="2BCE624E" w14:textId="77777777" w:rsidR="00423A03" w:rsidRPr="00430C30" w:rsidRDefault="00423A03" w:rsidP="00423A03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  <w:tcBorders>
              <w:top w:val="nil"/>
              <w:bottom w:val="nil"/>
            </w:tcBorders>
          </w:tcPr>
          <w:p w14:paraId="279E192A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77381707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DD85F47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30CC0AD3" w14:textId="77777777" w:rsidR="00423A03" w:rsidRPr="00430C30" w:rsidRDefault="00423A03" w:rsidP="00423A0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3EEBF3C" w14:textId="77777777" w:rsidR="00423A03" w:rsidRPr="00430C30" w:rsidRDefault="00423A03" w:rsidP="00423A0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16338AB4" w14:textId="19EFE9F3" w:rsidR="00423A03" w:rsidRPr="00343EBA" w:rsidRDefault="00423A03" w:rsidP="00423A0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33E69348" w14:textId="77777777" w:rsidR="00423A03" w:rsidRPr="00343EBA" w:rsidRDefault="00423A03" w:rsidP="00423A0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bottom w:val="nil"/>
            </w:tcBorders>
          </w:tcPr>
          <w:p w14:paraId="1D88201C" w14:textId="77777777" w:rsidR="00423A03" w:rsidRPr="00430C30" w:rsidRDefault="00423A03" w:rsidP="00423A0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423A03" w:rsidRPr="00430C30" w14:paraId="6580CA8E" w14:textId="0A448BF2" w:rsidTr="00430C30">
        <w:trPr>
          <w:trHeight w:val="267"/>
        </w:trPr>
        <w:tc>
          <w:tcPr>
            <w:tcW w:w="2336" w:type="dxa"/>
            <w:tcBorders>
              <w:top w:val="nil"/>
              <w:bottom w:val="nil"/>
            </w:tcBorders>
          </w:tcPr>
          <w:p w14:paraId="5E8F2EFB" w14:textId="77777777" w:rsidR="00423A03" w:rsidRPr="00430C30" w:rsidRDefault="00423A03" w:rsidP="00423A03">
            <w:pPr>
              <w:ind w:hanging="11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430C30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บริษัทย่อยทางอ้อม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360A2ED2" w14:textId="77777777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69" w:type="dxa"/>
            <w:tcBorders>
              <w:top w:val="nil"/>
              <w:bottom w:val="nil"/>
            </w:tcBorders>
          </w:tcPr>
          <w:p w14:paraId="3FB30DC0" w14:textId="77777777" w:rsidR="00423A03" w:rsidRPr="00430C30" w:rsidRDefault="00423A03" w:rsidP="00423A03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6D765189" w14:textId="77777777" w:rsidR="00423A03" w:rsidRPr="00430C30" w:rsidRDefault="00423A03" w:rsidP="00423A0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F22EF0D" w14:textId="77777777" w:rsidR="00423A03" w:rsidRPr="00430C30" w:rsidRDefault="00423A03" w:rsidP="00423A0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2A39B059" w14:textId="77777777" w:rsidR="00423A03" w:rsidRPr="00430C30" w:rsidRDefault="00423A03" w:rsidP="00423A03">
            <w:pPr>
              <w:tabs>
                <w:tab w:val="decimal" w:pos="721"/>
              </w:tabs>
              <w:ind w:right="-2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022F0C18" w14:textId="77777777" w:rsidR="00423A03" w:rsidRPr="00430C30" w:rsidRDefault="00423A03" w:rsidP="00423A0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</w:tcPr>
          <w:p w14:paraId="61EFAC50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8" w:type="dxa"/>
            <w:tcBorders>
              <w:top w:val="nil"/>
              <w:bottom w:val="nil"/>
            </w:tcBorders>
          </w:tcPr>
          <w:p w14:paraId="42B270BA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14:paraId="529B5D1F" w14:textId="77777777" w:rsidR="00423A03" w:rsidRPr="00430C30" w:rsidRDefault="00423A03" w:rsidP="00423A03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  <w:tcBorders>
              <w:top w:val="nil"/>
              <w:bottom w:val="nil"/>
            </w:tcBorders>
          </w:tcPr>
          <w:p w14:paraId="2D504807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7BE7FF3E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E37F167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1334A3E9" w14:textId="77777777" w:rsidR="00423A03" w:rsidRPr="00430C30" w:rsidRDefault="00423A03" w:rsidP="00423A0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625828D" w14:textId="77777777" w:rsidR="00423A03" w:rsidRPr="00430C30" w:rsidRDefault="00423A03" w:rsidP="00423A0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4E64A1B7" w14:textId="192B1DDE" w:rsidR="00423A03" w:rsidRPr="00430C30" w:rsidRDefault="00423A03" w:rsidP="00423A0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1AAE7FC7" w14:textId="77777777" w:rsidR="00423A03" w:rsidRPr="00430C30" w:rsidRDefault="00423A03" w:rsidP="00423A0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bottom w:val="nil"/>
            </w:tcBorders>
          </w:tcPr>
          <w:p w14:paraId="02B9781E" w14:textId="77777777" w:rsidR="00423A03" w:rsidRPr="00430C30" w:rsidRDefault="00423A03" w:rsidP="00423A0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423A03" w:rsidRPr="00430C30" w14:paraId="6243878D" w14:textId="77777777" w:rsidTr="00920D11">
        <w:trPr>
          <w:trHeight w:val="267"/>
        </w:trPr>
        <w:tc>
          <w:tcPr>
            <w:tcW w:w="2336" w:type="dxa"/>
            <w:tcBorders>
              <w:top w:val="nil"/>
            </w:tcBorders>
          </w:tcPr>
          <w:p w14:paraId="6E9F9B82" w14:textId="77777777" w:rsidR="00423A03" w:rsidRPr="00430C30" w:rsidRDefault="00423A03" w:rsidP="00423A03">
            <w:pPr>
              <w:ind w:left="-110"/>
              <w:rPr>
                <w:rFonts w:asciiTheme="majorBidi" w:hAnsiTheme="majorBidi" w:cstheme="majorBidi"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เฮลท์ แอนด์ เวลเนสส์ </w:t>
            </w:r>
          </w:p>
          <w:p w14:paraId="3B2F532E" w14:textId="6F601CD2" w:rsidR="00423A03" w:rsidRPr="00430C30" w:rsidRDefault="00423A03" w:rsidP="00423A03">
            <w:pPr>
              <w:ind w:hanging="11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</w:t>
            </w:r>
            <w:r w:rsidRPr="00430C30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วิลเลจ จำกัด</w:t>
            </w:r>
            <w:r w:rsidRPr="00430C30">
              <w:rPr>
                <w:rFonts w:asciiTheme="majorBidi" w:hAnsiTheme="majorBidi" w:cstheme="majorBidi"/>
                <w:color w:val="000000" w:themeColor="text1"/>
                <w:spacing w:val="-6"/>
                <w:sz w:val="22"/>
                <w:szCs w:val="22"/>
                <w:cs/>
              </w:rPr>
              <w:t xml:space="preserve"> (ถือหุ้นร้อยละ</w:t>
            </w:r>
            <w:r w:rsidRPr="00430C30">
              <w:rPr>
                <w:rFonts w:asciiTheme="majorBidi" w:hAnsiTheme="majorBidi" w:cstheme="majorBidi"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6A1D5C" w:rsidRPr="006A1D5C">
              <w:rPr>
                <w:rFonts w:asciiTheme="majorBidi" w:hAnsiTheme="majorBidi" w:cstheme="majorBidi"/>
                <w:color w:val="000000" w:themeColor="text1"/>
                <w:spacing w:val="-6"/>
                <w:sz w:val="22"/>
                <w:szCs w:val="22"/>
              </w:rPr>
              <w:t>100</w:t>
            </w:r>
            <w:r w:rsidRPr="00430C30">
              <w:rPr>
                <w:rFonts w:asciiTheme="majorBidi" w:hAnsiTheme="majorBidi" w:cstheme="majorBidi"/>
                <w:color w:val="000000" w:themeColor="text1"/>
                <w:spacing w:val="-6"/>
                <w:sz w:val="22"/>
                <w:szCs w:val="22"/>
                <w:cs/>
              </w:rPr>
              <w:t xml:space="preserve"> ผ่าน</w:t>
            </w:r>
            <w:r w:rsidRPr="00430C30">
              <w:rPr>
                <w:rFonts w:asciiTheme="majorBidi" w:hAnsiTheme="majorBidi" w:cstheme="majorBidi"/>
                <w:color w:val="000000" w:themeColor="text1"/>
                <w:spacing w:val="-6"/>
                <w:sz w:val="22"/>
                <w:szCs w:val="22"/>
                <w:cs/>
              </w:rPr>
              <w:br/>
            </w:r>
            <w:r w:rsidRPr="00430C30">
              <w:rPr>
                <w:rFonts w:asciiTheme="majorBidi" w:hAnsiTheme="majorBidi" w:cstheme="majorBidi" w:hint="cs"/>
                <w:color w:val="000000" w:themeColor="text1"/>
                <w:spacing w:val="-6"/>
                <w:sz w:val="22"/>
                <w:szCs w:val="22"/>
                <w:cs/>
              </w:rPr>
              <w:t xml:space="preserve">   </w:t>
            </w:r>
            <w:r w:rsidRPr="00430C30">
              <w:rPr>
                <w:rFonts w:asciiTheme="majorBidi" w:hAnsiTheme="majorBidi" w:cstheme="majorBidi"/>
                <w:color w:val="000000" w:themeColor="text1"/>
                <w:spacing w:val="-2"/>
                <w:sz w:val="22"/>
                <w:szCs w:val="22"/>
                <w:cs/>
              </w:rPr>
              <w:t>บริษัท อาร์เอ็กซ์ เวลเนส</w:t>
            </w:r>
            <w:r w:rsidRPr="00430C30">
              <w:rPr>
                <w:rFonts w:asciiTheme="majorBidi" w:hAnsiTheme="majorBidi" w:cstheme="majorBidi"/>
                <w:color w:val="000000" w:themeColor="text1"/>
                <w:spacing w:val="-2"/>
                <w:sz w:val="22"/>
                <w:szCs w:val="22"/>
              </w:rPr>
              <w:t xml:space="preserve"> </w:t>
            </w:r>
            <w:r w:rsidRPr="00430C30">
              <w:rPr>
                <w:rFonts w:asciiTheme="majorBidi" w:hAnsiTheme="majorBidi" w:cstheme="majorBidi"/>
                <w:color w:val="000000" w:themeColor="text1"/>
                <w:spacing w:val="-2"/>
                <w:sz w:val="22"/>
                <w:szCs w:val="22"/>
                <w:cs/>
              </w:rPr>
              <w:t>จำกัด)</w:t>
            </w:r>
            <w:r w:rsidRPr="00430C30">
              <w:rPr>
                <w:rFonts w:asciiTheme="majorBidi" w:hAnsiTheme="majorBidi" w:cstheme="majorBidi"/>
                <w:spacing w:val="-8"/>
                <w:sz w:val="22"/>
                <w:szCs w:val="22"/>
                <w:vertAlign w:val="superscript"/>
                <w:cs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vAlign w:val="bottom"/>
          </w:tcPr>
          <w:p w14:paraId="1BC0E8BF" w14:textId="77777777" w:rsidR="00423A03" w:rsidRPr="00430C30" w:rsidRDefault="00423A03" w:rsidP="00423A03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430C30">
              <w:rPr>
                <w:rFonts w:asciiTheme="majorBidi" w:hAnsiTheme="majorBidi" w:cstheme="majorBidi"/>
                <w:szCs w:val="22"/>
                <w:cs/>
                <w:lang w:bidi="th-TH"/>
              </w:rPr>
              <w:t>ให้บริการด้านสถาน</w:t>
            </w:r>
          </w:p>
          <w:p w14:paraId="2196CF99" w14:textId="52AD9E29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  <w:cs/>
              </w:rPr>
              <w:t>พยาบาลและสุขภาพ</w:t>
            </w:r>
          </w:p>
        </w:tc>
        <w:tc>
          <w:tcPr>
            <w:tcW w:w="1169" w:type="dxa"/>
            <w:tcBorders>
              <w:top w:val="nil"/>
            </w:tcBorders>
            <w:vAlign w:val="bottom"/>
          </w:tcPr>
          <w:p w14:paraId="31A6E9CA" w14:textId="69995C44" w:rsidR="00423A03" w:rsidRPr="00430C30" w:rsidRDefault="00423A03" w:rsidP="00423A03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430C30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00" w:type="dxa"/>
            <w:tcBorders>
              <w:top w:val="nil"/>
            </w:tcBorders>
            <w:vAlign w:val="bottom"/>
          </w:tcPr>
          <w:p w14:paraId="3BD97FA7" w14:textId="79D7EA82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2202EAB5" w14:textId="77777777" w:rsidR="00423A03" w:rsidRPr="00430C30" w:rsidRDefault="00423A03" w:rsidP="00423A03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</w:tcBorders>
            <w:vAlign w:val="bottom"/>
          </w:tcPr>
          <w:p w14:paraId="64F2EEB4" w14:textId="25D2B2D7" w:rsidR="00423A03" w:rsidRPr="00430C30" w:rsidRDefault="00423A03" w:rsidP="0031428A">
            <w:pPr>
              <w:ind w:left="-140" w:right="-443" w:hanging="55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" w:type="dxa"/>
            <w:tcBorders>
              <w:top w:val="nil"/>
            </w:tcBorders>
            <w:vAlign w:val="bottom"/>
          </w:tcPr>
          <w:p w14:paraId="56BC5E22" w14:textId="77777777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</w:tcBorders>
            <w:vAlign w:val="bottom"/>
          </w:tcPr>
          <w:p w14:paraId="13742A07" w14:textId="3DFAB209" w:rsidR="00423A03" w:rsidRPr="002F5A53" w:rsidRDefault="006A1D5C" w:rsidP="002F5A53">
            <w:pPr>
              <w:tabs>
                <w:tab w:val="decimal" w:pos="714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sz w:val="22"/>
                <w:szCs w:val="22"/>
              </w:rPr>
              <w:t>345</w:t>
            </w:r>
            <w:r w:rsidR="00343EB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600</w:t>
            </w:r>
          </w:p>
        </w:tc>
        <w:tc>
          <w:tcPr>
            <w:tcW w:w="258" w:type="dxa"/>
            <w:tcBorders>
              <w:top w:val="nil"/>
            </w:tcBorders>
            <w:vAlign w:val="bottom"/>
          </w:tcPr>
          <w:p w14:paraId="6A7D02B1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</w:tcBorders>
            <w:vAlign w:val="bottom"/>
          </w:tcPr>
          <w:p w14:paraId="58DD2A53" w14:textId="1F23AC5D" w:rsidR="00423A03" w:rsidRPr="00430C30" w:rsidRDefault="00423A03" w:rsidP="00423A03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71" w:type="dxa"/>
            <w:tcBorders>
              <w:top w:val="nil"/>
            </w:tcBorders>
            <w:vAlign w:val="bottom"/>
          </w:tcPr>
          <w:p w14:paraId="37AD8CD1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nil"/>
            </w:tcBorders>
            <w:vAlign w:val="bottom"/>
          </w:tcPr>
          <w:p w14:paraId="17FFFF87" w14:textId="60C19196" w:rsidR="00423A03" w:rsidRPr="002F5A53" w:rsidRDefault="00343EBA" w:rsidP="002F5A53">
            <w:pPr>
              <w:tabs>
                <w:tab w:val="decimal" w:pos="714"/>
              </w:tabs>
              <w:ind w:left="-140" w:right="-443" w:hanging="55"/>
              <w:rPr>
                <w:rFonts w:asciiTheme="majorBidi" w:hAnsiTheme="majorBidi" w:cstheme="majorBidi"/>
                <w:sz w:val="22"/>
                <w:szCs w:val="22"/>
              </w:rPr>
            </w:pPr>
            <w:r w:rsidRPr="002F5A5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A1D5C" w:rsidRPr="002F5A53">
              <w:rPr>
                <w:rFonts w:asciiTheme="majorBidi" w:hAnsiTheme="majorBidi" w:cstheme="majorBidi"/>
                <w:sz w:val="22"/>
                <w:szCs w:val="22"/>
              </w:rPr>
              <w:t>345</w:t>
            </w:r>
            <w:r w:rsidRPr="002F5A5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A1D5C" w:rsidRPr="002F5A53">
              <w:rPr>
                <w:rFonts w:asciiTheme="majorBidi" w:hAnsiTheme="majorBidi" w:cstheme="majorBidi"/>
                <w:sz w:val="22"/>
                <w:szCs w:val="22"/>
              </w:rPr>
              <w:t>600</w:t>
            </w:r>
            <w:r w:rsidRPr="002F5A5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52FA8A1A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</w:tcBorders>
            <w:vAlign w:val="bottom"/>
          </w:tcPr>
          <w:p w14:paraId="7090D9CA" w14:textId="36981F7D" w:rsidR="00423A03" w:rsidRPr="00430C30" w:rsidRDefault="00423A03" w:rsidP="0031428A">
            <w:pPr>
              <w:ind w:left="-140" w:right="-443" w:hanging="55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6" w:type="dxa"/>
            <w:tcBorders>
              <w:top w:val="nil"/>
            </w:tcBorders>
          </w:tcPr>
          <w:p w14:paraId="00000C21" w14:textId="77777777" w:rsidR="00423A03" w:rsidRPr="00430C30" w:rsidRDefault="00423A03" w:rsidP="00423A03">
            <w:pPr>
              <w:tabs>
                <w:tab w:val="decimal" w:pos="-105"/>
              </w:tabs>
              <w:ind w:left="-105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</w:tcBorders>
            <w:vAlign w:val="bottom"/>
          </w:tcPr>
          <w:p w14:paraId="1CDDF747" w14:textId="665F7B0F" w:rsidR="00423A03" w:rsidRPr="0031428A" w:rsidRDefault="00423A03" w:rsidP="0031428A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1428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40" w:type="dxa"/>
            <w:tcBorders>
              <w:top w:val="nil"/>
            </w:tcBorders>
          </w:tcPr>
          <w:p w14:paraId="0A64157F" w14:textId="77777777" w:rsidR="00423A03" w:rsidRPr="00430C30" w:rsidRDefault="00423A03" w:rsidP="00423A03">
            <w:pPr>
              <w:tabs>
                <w:tab w:val="decimal" w:pos="-105"/>
              </w:tabs>
              <w:ind w:left="-105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</w:tcBorders>
            <w:vAlign w:val="bottom"/>
          </w:tcPr>
          <w:p w14:paraId="3C995AF7" w14:textId="04FCBEA1" w:rsidR="00423A03" w:rsidRPr="00430C30" w:rsidRDefault="00423A03" w:rsidP="0031428A">
            <w:pPr>
              <w:ind w:left="-140" w:right="-443" w:hanging="55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6D5A9F" w:rsidRPr="00430C30" w14:paraId="390EE7D1" w14:textId="77777777" w:rsidTr="00D44D13">
        <w:trPr>
          <w:trHeight w:val="267"/>
        </w:trPr>
        <w:tc>
          <w:tcPr>
            <w:tcW w:w="2336" w:type="dxa"/>
            <w:tcBorders>
              <w:top w:val="nil"/>
            </w:tcBorders>
          </w:tcPr>
          <w:p w14:paraId="7A8D2C51" w14:textId="64DFCE27" w:rsidR="006D5A9F" w:rsidRPr="00E014BC" w:rsidRDefault="006D5A9F" w:rsidP="00E014BC">
            <w:pPr>
              <w:ind w:hanging="11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D5A9F">
              <w:rPr>
                <w:rFonts w:asciiTheme="majorBidi" w:hAnsiTheme="majorBidi"/>
                <w:sz w:val="22"/>
                <w:szCs w:val="22"/>
                <w:cs/>
              </w:rPr>
              <w:t>บริษัท บีเอฟทีแซด วังน้อย จำกัด</w:t>
            </w:r>
            <w:r w:rsidR="00D50B4D" w:rsidRPr="00D50B4D">
              <w:rPr>
                <w:rFonts w:asciiTheme="majorBidi" w:hAnsiTheme="majorBidi"/>
                <w:sz w:val="22"/>
                <w:szCs w:val="22"/>
                <w:vertAlign w:val="superscript"/>
              </w:rPr>
              <w:t>(2)</w:t>
            </w:r>
            <w:r w:rsidR="00E014BC">
              <w:rPr>
                <w:rFonts w:asciiTheme="majorBidi" w:hAnsiTheme="majorBidi"/>
                <w:sz w:val="22"/>
                <w:szCs w:val="22"/>
                <w:vertAlign w:val="superscript"/>
              </w:rPr>
              <w:t xml:space="preserve"> </w:t>
            </w:r>
            <w:r w:rsidR="00E014BC">
              <w:rPr>
                <w:rFonts w:asciiTheme="majorBidi" w:hAnsiTheme="majorBidi"/>
                <w:sz w:val="22"/>
                <w:szCs w:val="22"/>
                <w:vertAlign w:val="superscript"/>
              </w:rPr>
              <w:br/>
            </w:r>
            <w:r w:rsidR="00E014BC" w:rsidRPr="00430C30">
              <w:rPr>
                <w:rFonts w:asciiTheme="majorBidi" w:hAnsiTheme="majorBidi" w:cstheme="majorBidi"/>
                <w:color w:val="000000" w:themeColor="text1"/>
                <w:spacing w:val="-6"/>
                <w:sz w:val="22"/>
                <w:szCs w:val="22"/>
                <w:cs/>
              </w:rPr>
              <w:t>(</w:t>
            </w:r>
            <w:r w:rsidR="00E014BC">
              <w:rPr>
                <w:rFonts w:asciiTheme="majorBidi" w:hAnsiTheme="majorBidi" w:cstheme="majorBidi" w:hint="cs"/>
                <w:color w:val="000000" w:themeColor="text1"/>
                <w:spacing w:val="-6"/>
                <w:sz w:val="22"/>
                <w:szCs w:val="22"/>
                <w:cs/>
              </w:rPr>
              <w:t>ถือ</w:t>
            </w:r>
            <w:r w:rsidR="00E014BC" w:rsidRPr="00430C30">
              <w:rPr>
                <w:rFonts w:asciiTheme="majorBidi" w:hAnsiTheme="majorBidi" w:cstheme="majorBidi"/>
                <w:color w:val="000000" w:themeColor="text1"/>
                <w:spacing w:val="-6"/>
                <w:sz w:val="22"/>
                <w:szCs w:val="22"/>
                <w:cs/>
              </w:rPr>
              <w:t>ผ่าน</w:t>
            </w:r>
            <w:r w:rsidR="00E014BC" w:rsidRPr="00430C30">
              <w:rPr>
                <w:rFonts w:asciiTheme="majorBidi" w:hAnsiTheme="majorBidi" w:cstheme="majorBidi"/>
                <w:color w:val="000000" w:themeColor="text1"/>
                <w:spacing w:val="-2"/>
                <w:sz w:val="22"/>
                <w:szCs w:val="22"/>
                <w:cs/>
              </w:rPr>
              <w:t xml:space="preserve">บริษัท </w:t>
            </w:r>
            <w:r w:rsidR="00E014BC" w:rsidRPr="00E014BC">
              <w:rPr>
                <w:rFonts w:asciiTheme="majorBidi" w:hAnsiTheme="majorBidi"/>
                <w:color w:val="000000" w:themeColor="text1"/>
                <w:spacing w:val="-2"/>
                <w:sz w:val="22"/>
                <w:szCs w:val="22"/>
                <w:cs/>
              </w:rPr>
              <w:t>มั่นคงเคหะการ จำกัด (มหาชน)</w:t>
            </w:r>
            <w:r w:rsidR="00E014BC">
              <w:rPr>
                <w:rFonts w:asciiTheme="majorBidi" w:hAnsiTheme="majorBidi"/>
                <w:color w:val="000000" w:themeColor="text1"/>
                <w:spacing w:val="-2"/>
                <w:sz w:val="22"/>
                <w:szCs w:val="22"/>
              </w:rPr>
              <w:t xml:space="preserve"> </w:t>
            </w:r>
            <w:r w:rsidR="00E014BC">
              <w:rPr>
                <w:rFonts w:asciiTheme="majorBidi" w:hAnsiTheme="majorBidi" w:hint="cs"/>
                <w:color w:val="000000" w:themeColor="text1"/>
                <w:spacing w:val="-2"/>
                <w:sz w:val="22"/>
                <w:szCs w:val="22"/>
                <w:cs/>
              </w:rPr>
              <w:t xml:space="preserve">อีกร้อยละ </w:t>
            </w:r>
            <w:r w:rsidR="00E014BC">
              <w:rPr>
                <w:rFonts w:asciiTheme="majorBidi" w:hAnsiTheme="majorBidi"/>
                <w:color w:val="000000" w:themeColor="text1"/>
                <w:spacing w:val="-2"/>
                <w:sz w:val="22"/>
                <w:szCs w:val="22"/>
              </w:rPr>
              <w:t>50</w:t>
            </w:r>
            <w:r w:rsidR="00E014BC" w:rsidRPr="00430C30">
              <w:rPr>
                <w:rFonts w:asciiTheme="majorBidi" w:hAnsiTheme="majorBidi" w:cstheme="majorBidi"/>
                <w:color w:val="000000" w:themeColor="text1"/>
                <w:spacing w:val="-2"/>
                <w:sz w:val="22"/>
                <w:szCs w:val="22"/>
                <w:cs/>
              </w:rPr>
              <w:t>)</w:t>
            </w:r>
          </w:p>
        </w:tc>
        <w:tc>
          <w:tcPr>
            <w:tcW w:w="1620" w:type="dxa"/>
            <w:tcBorders>
              <w:top w:val="nil"/>
            </w:tcBorders>
            <w:vAlign w:val="bottom"/>
          </w:tcPr>
          <w:p w14:paraId="73DB3D8E" w14:textId="77777777" w:rsidR="006D5A9F" w:rsidRPr="006D5A9F" w:rsidRDefault="006D5A9F" w:rsidP="006D5A9F">
            <w:pPr>
              <w:pStyle w:val="block"/>
              <w:spacing w:after="0"/>
              <w:ind w:left="-113" w:right="-101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6D5A9F">
              <w:rPr>
                <w:rFonts w:asciiTheme="majorBidi" w:hAnsiTheme="majorBidi" w:cstheme="majorBidi"/>
                <w:szCs w:val="22"/>
                <w:cs/>
                <w:lang w:bidi="th-TH"/>
              </w:rPr>
              <w:t>ธุรกิจพัฒนาอาคาร</w:t>
            </w:r>
          </w:p>
          <w:p w14:paraId="3CD56B05" w14:textId="77777777" w:rsidR="006D5A9F" w:rsidRPr="006D5A9F" w:rsidRDefault="006D5A9F" w:rsidP="006D5A9F">
            <w:pPr>
              <w:pStyle w:val="block"/>
              <w:spacing w:after="0"/>
              <w:ind w:left="-113" w:right="-101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6D5A9F">
              <w:rPr>
                <w:rFonts w:asciiTheme="majorBidi" w:hAnsiTheme="majorBidi" w:cstheme="majorBidi"/>
                <w:szCs w:val="22"/>
                <w:cs/>
                <w:lang w:bidi="th-TH"/>
              </w:rPr>
              <w:t>คลังสินค้าและ</w:t>
            </w:r>
          </w:p>
          <w:p w14:paraId="14EA1EA8" w14:textId="62777129" w:rsidR="006D5A9F" w:rsidRPr="00430C30" w:rsidRDefault="006D5A9F" w:rsidP="006D5A9F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6D5A9F">
              <w:rPr>
                <w:rFonts w:asciiTheme="majorBidi" w:hAnsiTheme="majorBidi" w:cstheme="majorBidi"/>
                <w:szCs w:val="22"/>
                <w:cs/>
                <w:lang w:bidi="th-TH"/>
              </w:rPr>
              <w:t>โรงงานเพื่อเช่า</w:t>
            </w:r>
          </w:p>
        </w:tc>
        <w:tc>
          <w:tcPr>
            <w:tcW w:w="1169" w:type="dxa"/>
            <w:tcBorders>
              <w:top w:val="nil"/>
            </w:tcBorders>
          </w:tcPr>
          <w:p w14:paraId="0C7710FE" w14:textId="77777777" w:rsidR="006D5A9F" w:rsidRPr="00D93C8F" w:rsidRDefault="006D5A9F" w:rsidP="006D5A9F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ED39BEA" w14:textId="77777777" w:rsidR="006D5A9F" w:rsidRPr="00D93C8F" w:rsidRDefault="006D5A9F" w:rsidP="006D5A9F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4A6D6FD" w14:textId="27115054" w:rsidR="006D5A9F" w:rsidRPr="00430C30" w:rsidRDefault="006D5A9F" w:rsidP="006D5A9F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00" w:type="dxa"/>
            <w:tcBorders>
              <w:top w:val="nil"/>
            </w:tcBorders>
          </w:tcPr>
          <w:p w14:paraId="5E4364B4" w14:textId="77777777" w:rsidR="006D5A9F" w:rsidRPr="00A80E74" w:rsidRDefault="006D5A9F" w:rsidP="006D5A9F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A7B4473" w14:textId="77777777" w:rsidR="006D5A9F" w:rsidRPr="00A80E74" w:rsidRDefault="006D5A9F" w:rsidP="006D5A9F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F929E72" w14:textId="4A49E450" w:rsidR="006D5A9F" w:rsidRPr="00430C30" w:rsidRDefault="006D5A9F" w:rsidP="006D5A9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</w:tcBorders>
          </w:tcPr>
          <w:p w14:paraId="76D56309" w14:textId="77777777" w:rsidR="006D5A9F" w:rsidRPr="00430C30" w:rsidRDefault="006D5A9F" w:rsidP="006D5A9F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14:paraId="37C73A8F" w14:textId="77777777" w:rsidR="006D5A9F" w:rsidRPr="00D93C8F" w:rsidRDefault="006D5A9F" w:rsidP="006D5A9F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11E46D4" w14:textId="77777777" w:rsidR="006D5A9F" w:rsidRPr="00D93C8F" w:rsidRDefault="006D5A9F" w:rsidP="006D5A9F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345587D" w14:textId="31902CC6" w:rsidR="006D5A9F" w:rsidRPr="00430C30" w:rsidRDefault="006D5A9F" w:rsidP="0031428A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31428A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93C8F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41" w:type="dxa"/>
            <w:tcBorders>
              <w:top w:val="nil"/>
            </w:tcBorders>
          </w:tcPr>
          <w:p w14:paraId="466095F1" w14:textId="77777777" w:rsidR="006D5A9F" w:rsidRPr="00430C30" w:rsidRDefault="006D5A9F" w:rsidP="006D5A9F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</w:tcBorders>
          </w:tcPr>
          <w:p w14:paraId="03128837" w14:textId="77777777" w:rsidR="006D5A9F" w:rsidRPr="00234EE9" w:rsidRDefault="006D5A9F" w:rsidP="006D5A9F">
            <w:pPr>
              <w:tabs>
                <w:tab w:val="decimal" w:pos="794"/>
              </w:tabs>
              <w:spacing w:line="235" w:lineRule="auto"/>
              <w:ind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900691D" w14:textId="77777777" w:rsidR="006D5A9F" w:rsidRPr="00234EE9" w:rsidRDefault="006D5A9F" w:rsidP="006D5A9F">
            <w:pP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2651300" w14:textId="21D26043" w:rsidR="006D5A9F" w:rsidRPr="006A1D5C" w:rsidRDefault="006D5A9F" w:rsidP="006D5A9F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58" w:type="dxa"/>
            <w:tcBorders>
              <w:top w:val="nil"/>
            </w:tcBorders>
          </w:tcPr>
          <w:p w14:paraId="7A968F4F" w14:textId="77777777" w:rsidR="006D5A9F" w:rsidRPr="00430C30" w:rsidRDefault="006D5A9F" w:rsidP="006D5A9F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</w:tcBorders>
          </w:tcPr>
          <w:p w14:paraId="27EDB4E4" w14:textId="77777777" w:rsidR="006D5A9F" w:rsidRPr="00234EE9" w:rsidRDefault="006D5A9F" w:rsidP="006D5A9F">
            <w:pPr>
              <w:tabs>
                <w:tab w:val="decimal" w:pos="794"/>
              </w:tabs>
              <w:spacing w:line="235" w:lineRule="auto"/>
              <w:ind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541558F" w14:textId="77777777" w:rsidR="006D5A9F" w:rsidRPr="00234EE9" w:rsidRDefault="006D5A9F" w:rsidP="006D5A9F">
            <w:pPr>
              <w:tabs>
                <w:tab w:val="decimal" w:pos="794"/>
              </w:tabs>
              <w:spacing w:line="235" w:lineRule="auto"/>
              <w:ind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D04BF43" w14:textId="167C3AC6" w:rsidR="006D5A9F" w:rsidRPr="00430C30" w:rsidRDefault="006D5A9F" w:rsidP="006D5A9F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Pr="00234EE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71" w:type="dxa"/>
            <w:tcBorders>
              <w:top w:val="nil"/>
            </w:tcBorders>
          </w:tcPr>
          <w:p w14:paraId="3A2A5DF5" w14:textId="77777777" w:rsidR="006D5A9F" w:rsidRPr="00430C30" w:rsidRDefault="006D5A9F" w:rsidP="006D5A9F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nil"/>
            </w:tcBorders>
            <w:vAlign w:val="bottom"/>
          </w:tcPr>
          <w:p w14:paraId="06635A25" w14:textId="36E78004" w:rsidR="006D5A9F" w:rsidRPr="002F5A53" w:rsidRDefault="006D5A9F" w:rsidP="006D5A9F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D5A9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</w:tcBorders>
          </w:tcPr>
          <w:p w14:paraId="2C8604A0" w14:textId="77777777" w:rsidR="006D5A9F" w:rsidRPr="00430C30" w:rsidRDefault="006D5A9F" w:rsidP="006D5A9F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</w:tcBorders>
            <w:vAlign w:val="bottom"/>
          </w:tcPr>
          <w:p w14:paraId="2C6C3708" w14:textId="6A26FB3B" w:rsidR="006D5A9F" w:rsidRPr="00430C30" w:rsidRDefault="006D5A9F" w:rsidP="0031428A">
            <w:pPr>
              <w:ind w:left="-140" w:right="-443" w:hanging="55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234EE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6" w:type="dxa"/>
            <w:tcBorders>
              <w:top w:val="nil"/>
            </w:tcBorders>
          </w:tcPr>
          <w:p w14:paraId="4E87FDA1" w14:textId="77777777" w:rsidR="006D5A9F" w:rsidRPr="00430C30" w:rsidRDefault="006D5A9F" w:rsidP="006D5A9F">
            <w:pPr>
              <w:tabs>
                <w:tab w:val="decimal" w:pos="-105"/>
              </w:tabs>
              <w:ind w:left="-105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</w:tcBorders>
          </w:tcPr>
          <w:p w14:paraId="74810835" w14:textId="77777777" w:rsidR="006D5A9F" w:rsidRPr="0031428A" w:rsidRDefault="006D5A9F" w:rsidP="0031428A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524CA2C" w14:textId="77777777" w:rsidR="006D5A9F" w:rsidRPr="0031428A" w:rsidRDefault="006D5A9F" w:rsidP="0031428A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5219ED84" w14:textId="54F40548" w:rsidR="006D5A9F" w:rsidRPr="0031428A" w:rsidRDefault="006D5A9F" w:rsidP="0031428A">
            <w:pPr>
              <w:ind w:left="-140" w:right="-443" w:hanging="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1428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40" w:type="dxa"/>
            <w:tcBorders>
              <w:top w:val="nil"/>
            </w:tcBorders>
          </w:tcPr>
          <w:p w14:paraId="47B9CD99" w14:textId="77777777" w:rsidR="006D5A9F" w:rsidRPr="00430C30" w:rsidRDefault="006D5A9F" w:rsidP="006D5A9F">
            <w:pPr>
              <w:tabs>
                <w:tab w:val="decimal" w:pos="-105"/>
              </w:tabs>
              <w:ind w:left="-105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</w:tcBorders>
            <w:vAlign w:val="bottom"/>
          </w:tcPr>
          <w:p w14:paraId="3E114EF5" w14:textId="4B8028EA" w:rsidR="006D5A9F" w:rsidRPr="00430C30" w:rsidRDefault="006D5A9F" w:rsidP="006D5A9F">
            <w:pPr>
              <w:ind w:left="18" w:right="-37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Pr="00234EE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500</w:t>
            </w:r>
          </w:p>
        </w:tc>
      </w:tr>
      <w:tr w:rsidR="00423A03" w:rsidRPr="00430C30" w14:paraId="42D86EFA" w14:textId="75068B41" w:rsidTr="00920D11">
        <w:trPr>
          <w:trHeight w:val="101"/>
        </w:trPr>
        <w:tc>
          <w:tcPr>
            <w:tcW w:w="2336" w:type="dxa"/>
            <w:tcBorders>
              <w:top w:val="nil"/>
              <w:bottom w:val="nil"/>
            </w:tcBorders>
            <w:vAlign w:val="bottom"/>
          </w:tcPr>
          <w:p w14:paraId="5BC01C48" w14:textId="77777777" w:rsidR="00423A03" w:rsidRPr="00430C30" w:rsidRDefault="00423A03" w:rsidP="00423A03">
            <w:pPr>
              <w:ind w:left="72" w:hanging="147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430C30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14:paraId="7409CECB" w14:textId="77777777" w:rsidR="00423A03" w:rsidRPr="00430C30" w:rsidRDefault="00423A03" w:rsidP="00423A03">
            <w:pPr>
              <w:pStyle w:val="block"/>
              <w:spacing w:after="0" w:line="240" w:lineRule="auto"/>
              <w:ind w:left="0" w:right="-101"/>
              <w:jc w:val="center"/>
              <w:rPr>
                <w:rFonts w:asciiTheme="majorBidi" w:hAnsiTheme="majorBidi" w:cstheme="majorBidi"/>
                <w:b/>
                <w:bCs/>
                <w:spacing w:val="-8"/>
                <w:szCs w:val="22"/>
                <w:cs/>
                <w:lang w:bidi="th-TH"/>
              </w:rPr>
            </w:pPr>
          </w:p>
        </w:tc>
        <w:tc>
          <w:tcPr>
            <w:tcW w:w="1169" w:type="dxa"/>
            <w:tcBorders>
              <w:top w:val="nil"/>
              <w:bottom w:val="nil"/>
            </w:tcBorders>
            <w:vAlign w:val="bottom"/>
          </w:tcPr>
          <w:p w14:paraId="374F3D61" w14:textId="77777777" w:rsidR="00423A03" w:rsidRPr="00430C30" w:rsidRDefault="00423A03" w:rsidP="00423A03">
            <w:pPr>
              <w:ind w:left="-114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vAlign w:val="bottom"/>
          </w:tcPr>
          <w:p w14:paraId="75C7E810" w14:textId="77777777" w:rsidR="00423A03" w:rsidRPr="00430C30" w:rsidRDefault="00423A03" w:rsidP="00423A03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111EAFAB" w14:textId="77777777" w:rsidR="00423A03" w:rsidRPr="00430C30" w:rsidRDefault="00423A03" w:rsidP="00423A03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vAlign w:val="bottom"/>
          </w:tcPr>
          <w:p w14:paraId="6145DE5A" w14:textId="77777777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  <w:vAlign w:val="bottom"/>
          </w:tcPr>
          <w:p w14:paraId="50701B7B" w14:textId="77777777" w:rsidR="00423A03" w:rsidRPr="00430C30" w:rsidRDefault="00423A03" w:rsidP="00423A0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DB1007" w14:textId="41CCF72D" w:rsidR="00423A03" w:rsidRPr="002F5A53" w:rsidRDefault="006A1D5C" w:rsidP="002F5A53">
            <w:pPr>
              <w:tabs>
                <w:tab w:val="decimal" w:pos="714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F5A5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34</w:t>
            </w:r>
            <w:r w:rsidR="006D5A9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  <w:r w:rsidR="00343EBA" w:rsidRPr="002F5A5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="006D5A9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</w:t>
            </w:r>
            <w:r w:rsidRPr="002F5A5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258" w:type="dxa"/>
            <w:tcBorders>
              <w:top w:val="nil"/>
              <w:bottom w:val="nil"/>
            </w:tcBorders>
            <w:vAlign w:val="bottom"/>
          </w:tcPr>
          <w:p w14:paraId="2A02CE49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B0962B" w14:textId="2357FE86" w:rsidR="00423A03" w:rsidRPr="006D5A9F" w:rsidRDefault="006D5A9F" w:rsidP="00423A03">
            <w:pPr>
              <w:ind w:left="-140" w:right="-443" w:firstLine="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D5A9F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2,500</w:t>
            </w:r>
          </w:p>
        </w:tc>
        <w:tc>
          <w:tcPr>
            <w:tcW w:w="271" w:type="dxa"/>
            <w:tcBorders>
              <w:top w:val="nil"/>
              <w:bottom w:val="nil"/>
            </w:tcBorders>
            <w:vAlign w:val="bottom"/>
          </w:tcPr>
          <w:p w14:paraId="397DCCAF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221FFB" w14:textId="176CF421" w:rsidR="00423A03" w:rsidRPr="002F5A53" w:rsidRDefault="00343EBA" w:rsidP="002F5A53">
            <w:pPr>
              <w:tabs>
                <w:tab w:val="decimal" w:pos="714"/>
              </w:tabs>
              <w:ind w:left="-140" w:right="-443" w:hanging="55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F5A5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</w:t>
            </w:r>
            <w:r w:rsidR="006A1D5C" w:rsidRPr="002F5A5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345</w:t>
            </w:r>
            <w:r w:rsidRPr="002F5A5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="006A1D5C" w:rsidRPr="002F5A5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600</w:t>
            </w:r>
            <w:r w:rsidRPr="002F5A5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7A31A1D1" w14:textId="77777777" w:rsidR="00423A03" w:rsidRPr="00430C30" w:rsidRDefault="00423A03" w:rsidP="00423A03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19D39F" w14:textId="77777777" w:rsidR="00423A03" w:rsidRPr="00430C30" w:rsidRDefault="00423A03" w:rsidP="0031428A">
            <w:pPr>
              <w:ind w:left="-140" w:right="-443" w:hanging="5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430C30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5A11D20" w14:textId="77777777" w:rsidR="00423A03" w:rsidRPr="00430C30" w:rsidRDefault="00423A03" w:rsidP="00423A03">
            <w:pPr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666AE4" w14:textId="0D2CD654" w:rsidR="00423A03" w:rsidRPr="0031428A" w:rsidRDefault="006D5A9F" w:rsidP="0031428A">
            <w:pPr>
              <w:ind w:left="-140" w:right="-443" w:hanging="5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1428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21E0F3C4" w14:textId="77777777" w:rsidR="00423A03" w:rsidRPr="00430C30" w:rsidRDefault="00423A03" w:rsidP="00423A03">
            <w:pPr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1924FE" w14:textId="50C263B3" w:rsidR="00423A03" w:rsidRPr="006D5A9F" w:rsidRDefault="006D5A9F" w:rsidP="006D5A9F">
            <w:pPr>
              <w:ind w:left="18" w:right="-37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6D5A9F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2,500</w:t>
            </w:r>
          </w:p>
        </w:tc>
      </w:tr>
    </w:tbl>
    <w:p w14:paraId="00ADE8E4" w14:textId="77777777" w:rsidR="00AE2760" w:rsidRPr="00430C30" w:rsidRDefault="00AE2760">
      <w:pPr>
        <w:rPr>
          <w:sz w:val="6"/>
          <w:szCs w:val="8"/>
        </w:rPr>
      </w:pPr>
    </w:p>
    <w:tbl>
      <w:tblPr>
        <w:tblStyle w:val="TableGrid"/>
        <w:tblW w:w="1440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0"/>
      </w:tblGrid>
      <w:tr w:rsidR="00AE2760" w:rsidRPr="005F3988" w14:paraId="2A637850" w14:textId="42EC7D18" w:rsidTr="00430C30">
        <w:trPr>
          <w:trHeight w:val="267"/>
        </w:trPr>
        <w:tc>
          <w:tcPr>
            <w:tcW w:w="14400" w:type="dxa"/>
          </w:tcPr>
          <w:p w14:paraId="1124DEC9" w14:textId="77777777" w:rsidR="00AE2760" w:rsidRDefault="00AE2760" w:rsidP="00975B07">
            <w:pPr>
              <w:numPr>
                <w:ilvl w:val="0"/>
                <w:numId w:val="2"/>
              </w:numPr>
              <w:spacing w:line="200" w:lineRule="exact"/>
              <w:ind w:left="77" w:right="-25" w:hanging="180"/>
              <w:rPr>
                <w:rFonts w:asciiTheme="majorBidi" w:hAnsiTheme="majorBidi" w:cstheme="majorBidi"/>
                <w:sz w:val="18"/>
                <w:szCs w:val="18"/>
              </w:rPr>
            </w:pPr>
            <w:r w:rsidRPr="006E5F4B">
              <w:rPr>
                <w:rFonts w:asciiTheme="majorBidi" w:hAnsiTheme="majorBidi" w:cstheme="majorBidi"/>
                <w:sz w:val="18"/>
                <w:szCs w:val="18"/>
                <w:cs/>
              </w:rPr>
              <w:t>เ</w:t>
            </w:r>
            <w:r w:rsidR="00480D0B">
              <w:rPr>
                <w:rFonts w:asciiTheme="majorBidi" w:hAnsiTheme="majorBidi" w:cstheme="majorBidi" w:hint="cs"/>
                <w:sz w:val="18"/>
                <w:szCs w:val="18"/>
                <w:cs/>
              </w:rPr>
              <w:t>ปลี่ยน</w:t>
            </w:r>
            <w:r w:rsidR="00E00D75">
              <w:rPr>
                <w:rFonts w:asciiTheme="majorBidi" w:hAnsiTheme="majorBidi" w:cstheme="majorBidi" w:hint="cs"/>
                <w:sz w:val="18"/>
                <w:szCs w:val="18"/>
                <w:cs/>
              </w:rPr>
              <w:t>แปลง</w:t>
            </w:r>
            <w:r w:rsidR="00480D0B">
              <w:rPr>
                <w:rFonts w:asciiTheme="majorBidi" w:hAnsiTheme="majorBidi" w:cstheme="majorBidi" w:hint="cs"/>
                <w:sz w:val="18"/>
                <w:szCs w:val="18"/>
                <w:cs/>
              </w:rPr>
              <w:t xml:space="preserve">สถานะเงินลงทุนตามที่กล่าวในหมายเหตุข้อ </w:t>
            </w:r>
            <w:r w:rsidR="006A1D5C" w:rsidRPr="006A1D5C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D30C0C" w:rsidRPr="006E5F4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  <w:p w14:paraId="225B79FC" w14:textId="7C3A464F" w:rsidR="0018488F" w:rsidRPr="006E5F4B" w:rsidRDefault="0018488F" w:rsidP="00975B07">
            <w:pPr>
              <w:numPr>
                <w:ilvl w:val="0"/>
                <w:numId w:val="2"/>
              </w:numPr>
              <w:spacing w:line="200" w:lineRule="exact"/>
              <w:ind w:left="77" w:right="-25" w:hanging="18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71929">
              <w:rPr>
                <w:rFonts w:ascii="Angsana New" w:hAnsi="Angsana New"/>
                <w:sz w:val="16"/>
                <w:szCs w:val="16"/>
                <w:cs/>
              </w:rPr>
              <w:t xml:space="preserve">ณ วันที่ </w:t>
            </w:r>
            <w:r w:rsidRPr="00971929">
              <w:rPr>
                <w:rFonts w:ascii="Angsana New" w:hAnsi="Angsana New"/>
                <w:sz w:val="16"/>
                <w:szCs w:val="16"/>
              </w:rPr>
              <w:t xml:space="preserve">31 </w:t>
            </w:r>
            <w:r w:rsidRPr="00971929">
              <w:rPr>
                <w:rFonts w:ascii="Angsana New" w:hAnsi="Angsana New"/>
                <w:sz w:val="16"/>
                <w:szCs w:val="16"/>
                <w:cs/>
              </w:rPr>
              <w:t xml:space="preserve">ธันวาคม </w:t>
            </w:r>
            <w:r w:rsidRPr="00971929">
              <w:rPr>
                <w:rFonts w:ascii="Angsana New" w:hAnsi="Angsana New"/>
                <w:sz w:val="16"/>
                <w:szCs w:val="16"/>
              </w:rPr>
              <w:t xml:space="preserve">2567 </w:t>
            </w:r>
            <w:r w:rsidRPr="00971929">
              <w:rPr>
                <w:rFonts w:ascii="Angsana New" w:hAnsi="Angsana New"/>
                <w:sz w:val="16"/>
                <w:szCs w:val="16"/>
                <w:cs/>
              </w:rPr>
              <w:t xml:space="preserve">จัดประเภทรายการเป็นสินทรัพย์ไม่หมุนเวียนที่ถือไว้เพื่อขายเนื่องจากบริษัททำสัญญาจะซื้อขายหุ้นในวันที่ </w:t>
            </w:r>
            <w:r w:rsidRPr="00971929">
              <w:rPr>
                <w:rFonts w:ascii="Angsana New" w:hAnsi="Angsana New"/>
                <w:sz w:val="16"/>
                <w:szCs w:val="16"/>
              </w:rPr>
              <w:t xml:space="preserve">30 </w:t>
            </w:r>
            <w:r w:rsidRPr="00971929">
              <w:rPr>
                <w:rFonts w:ascii="Angsana New" w:hAnsi="Angsana New"/>
                <w:sz w:val="16"/>
                <w:szCs w:val="16"/>
                <w:cs/>
              </w:rPr>
              <w:t xml:space="preserve">มิถุนายน </w:t>
            </w:r>
            <w:r w:rsidRPr="00971929">
              <w:rPr>
                <w:rFonts w:ascii="Angsana New" w:hAnsi="Angsana New"/>
                <w:sz w:val="16"/>
                <w:szCs w:val="16"/>
              </w:rPr>
              <w:t>2568</w:t>
            </w:r>
          </w:p>
        </w:tc>
      </w:tr>
      <w:tr w:rsidR="0018488F" w:rsidRPr="005F3988" w14:paraId="65C4A82E" w14:textId="77777777" w:rsidTr="00430C30">
        <w:trPr>
          <w:trHeight w:val="267"/>
        </w:trPr>
        <w:tc>
          <w:tcPr>
            <w:tcW w:w="14400" w:type="dxa"/>
          </w:tcPr>
          <w:p w14:paraId="182BDCDC" w14:textId="77777777" w:rsidR="0018488F" w:rsidRDefault="0018488F" w:rsidP="0018488F">
            <w:pPr>
              <w:spacing w:line="200" w:lineRule="exact"/>
              <w:ind w:right="-2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</w:tr>
    </w:tbl>
    <w:p w14:paraId="6268692B" w14:textId="77777777" w:rsidR="00E80F65" w:rsidRPr="005F3988" w:rsidRDefault="00E80F65" w:rsidP="005F3988">
      <w:pPr>
        <w:pStyle w:val="Heading3"/>
        <w:numPr>
          <w:ilvl w:val="0"/>
          <w:numId w:val="0"/>
        </w:numPr>
        <w:spacing w:before="0" w:after="0"/>
        <w:jc w:val="left"/>
        <w:rPr>
          <w:rFonts w:asciiTheme="majorBidi" w:hAnsiTheme="majorBidi"/>
        </w:rPr>
        <w:sectPr w:rsidR="00E80F65" w:rsidRPr="005F3988" w:rsidSect="00902C7A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tbl>
      <w:tblPr>
        <w:tblW w:w="927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990"/>
        <w:gridCol w:w="1350"/>
        <w:gridCol w:w="270"/>
        <w:gridCol w:w="1260"/>
      </w:tblGrid>
      <w:tr w:rsidR="0009411A" w:rsidRPr="005F3988" w14:paraId="7F3D6A8B" w14:textId="77777777" w:rsidTr="00E00D75">
        <w:trPr>
          <w:trHeight w:val="56"/>
        </w:trPr>
        <w:tc>
          <w:tcPr>
            <w:tcW w:w="5400" w:type="dxa"/>
            <w:vAlign w:val="bottom"/>
          </w:tcPr>
          <w:p w14:paraId="03557545" w14:textId="72F9C269" w:rsidR="0009411A" w:rsidRPr="004D3A7E" w:rsidRDefault="0009411A" w:rsidP="004D3A7E">
            <w:pPr>
              <w:ind w:left="-18" w:firstLine="10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 xml:space="preserve">รายการเคลื่อนไหวที่มีสาระสำคัญ </w:t>
            </w:r>
          </w:p>
        </w:tc>
        <w:tc>
          <w:tcPr>
            <w:tcW w:w="990" w:type="dxa"/>
          </w:tcPr>
          <w:p w14:paraId="284A79F5" w14:textId="77777777" w:rsidR="0009411A" w:rsidRPr="0009411A" w:rsidRDefault="0009411A" w:rsidP="0009411A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0" w:type="dxa"/>
            <w:gridSpan w:val="3"/>
          </w:tcPr>
          <w:p w14:paraId="5F05DEB3" w14:textId="4405A9A8" w:rsidR="0009411A" w:rsidRPr="005F3988" w:rsidRDefault="0009411A" w:rsidP="005F3988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411A" w:rsidRPr="005F3988" w14:paraId="2D506FCF" w14:textId="77777777" w:rsidTr="00E00D75">
        <w:trPr>
          <w:trHeight w:val="101"/>
        </w:trPr>
        <w:tc>
          <w:tcPr>
            <w:tcW w:w="5400" w:type="dxa"/>
            <w:vAlign w:val="bottom"/>
          </w:tcPr>
          <w:p w14:paraId="5DD89F89" w14:textId="6268A12F" w:rsidR="0009411A" w:rsidRPr="005F3988" w:rsidRDefault="0009411A" w:rsidP="005F3988">
            <w:pPr>
              <w:ind w:left="-18" w:firstLine="10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6A1D5C" w:rsidRPr="006A1D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3BFDA569" w14:textId="2605B77C" w:rsidR="0009411A" w:rsidRPr="0009411A" w:rsidRDefault="0009411A" w:rsidP="004D3A7E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9411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350" w:type="dxa"/>
          </w:tcPr>
          <w:p w14:paraId="5A6D238F" w14:textId="496E02BC" w:rsidR="0009411A" w:rsidRPr="004D3A7E" w:rsidRDefault="006A1D5C" w:rsidP="004D3A7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27FA0828" w14:textId="77777777" w:rsidR="0009411A" w:rsidRPr="005F3988" w:rsidRDefault="0009411A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3E17ACE4" w14:textId="125846E1" w:rsidR="0009411A" w:rsidRPr="005F3988" w:rsidRDefault="006A1D5C" w:rsidP="004D3A7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09411A" w:rsidRPr="005F3988" w14:paraId="5DEB5953" w14:textId="77777777" w:rsidTr="00E00D75">
        <w:trPr>
          <w:trHeight w:val="416"/>
        </w:trPr>
        <w:tc>
          <w:tcPr>
            <w:tcW w:w="5400" w:type="dxa"/>
            <w:vAlign w:val="bottom"/>
          </w:tcPr>
          <w:p w14:paraId="722D42EA" w14:textId="77777777" w:rsidR="0009411A" w:rsidRPr="005F3988" w:rsidRDefault="0009411A" w:rsidP="005F3988">
            <w:pPr>
              <w:ind w:left="-18" w:firstLine="10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7FB4221" w14:textId="77777777" w:rsidR="0009411A" w:rsidRPr="005F3988" w:rsidRDefault="0009411A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80" w:type="dxa"/>
            <w:gridSpan w:val="3"/>
          </w:tcPr>
          <w:p w14:paraId="6A62733A" w14:textId="0CBF7514" w:rsidR="0009411A" w:rsidRPr="005F3988" w:rsidRDefault="0009411A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9411A" w:rsidRPr="005F3988" w14:paraId="153A3674" w14:textId="77777777" w:rsidTr="00E00D75">
        <w:trPr>
          <w:trHeight w:val="404"/>
        </w:trPr>
        <w:tc>
          <w:tcPr>
            <w:tcW w:w="5400" w:type="dxa"/>
            <w:vAlign w:val="bottom"/>
          </w:tcPr>
          <w:p w14:paraId="28CEBC84" w14:textId="601418F5" w:rsidR="0009411A" w:rsidRPr="005F3988" w:rsidRDefault="0009411A" w:rsidP="005F3988">
            <w:pPr>
              <w:tabs>
                <w:tab w:val="decimal" w:pos="855"/>
              </w:tabs>
              <w:ind w:left="139" w:hanging="5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990" w:type="dxa"/>
          </w:tcPr>
          <w:p w14:paraId="34D4DE10" w14:textId="77777777" w:rsidR="0009411A" w:rsidRPr="00670116" w:rsidRDefault="0009411A" w:rsidP="00670116">
            <w:pPr>
              <w:tabs>
                <w:tab w:val="decimal" w:pos="1440"/>
              </w:tabs>
              <w:ind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F781EE4" w14:textId="0780CBCE" w:rsidR="0009411A" w:rsidRPr="00670116" w:rsidRDefault="006A1D5C" w:rsidP="0035073F">
            <w:pPr>
              <w:tabs>
                <w:tab w:val="decimal" w:pos="1170"/>
              </w:tabs>
              <w:ind w:right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09411A" w:rsidRPr="0067011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865</w:t>
            </w:r>
            <w:r w:rsidR="0009411A" w:rsidRPr="0067011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374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E22D4FE" w14:textId="351A5D40" w:rsidR="0009411A" w:rsidRPr="00670116" w:rsidRDefault="0009411A" w:rsidP="005F398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14:paraId="3951E13A" w14:textId="6E7BD9FF" w:rsidR="0009411A" w:rsidRPr="0035073F" w:rsidRDefault="006A1D5C" w:rsidP="0035073F">
            <w:pPr>
              <w:tabs>
                <w:tab w:val="decimal" w:pos="1170"/>
              </w:tabs>
              <w:ind w:right="18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605</w:t>
            </w:r>
            <w:r w:rsidR="0009411A" w:rsidRPr="0067011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457</w:t>
            </w:r>
          </w:p>
        </w:tc>
      </w:tr>
      <w:tr w:rsidR="0009411A" w:rsidRPr="00670116" w14:paraId="2C87B2D3" w14:textId="77777777" w:rsidTr="00E00D75">
        <w:trPr>
          <w:trHeight w:val="416"/>
        </w:trPr>
        <w:tc>
          <w:tcPr>
            <w:tcW w:w="5400" w:type="dxa"/>
            <w:vAlign w:val="bottom"/>
          </w:tcPr>
          <w:p w14:paraId="264E49D6" w14:textId="48AFA7F9" w:rsidR="0009411A" w:rsidRPr="005F3988" w:rsidRDefault="0009411A" w:rsidP="00880C4D">
            <w:pPr>
              <w:ind w:left="361" w:hanging="273"/>
              <w:rPr>
                <w:rFonts w:asciiTheme="majorBidi" w:hAnsi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ซื้อ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เงินลงทุนในบริษัท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มั่นคงเคหะการ จำกัด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มหาชน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90" w:type="dxa"/>
          </w:tcPr>
          <w:p w14:paraId="759F6588" w14:textId="77777777" w:rsidR="0009411A" w:rsidRDefault="0009411A" w:rsidP="00670116">
            <w:pPr>
              <w:tabs>
                <w:tab w:val="decimal" w:pos="1080"/>
              </w:tabs>
              <w:ind w:right="18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</w:tcPr>
          <w:p w14:paraId="24734BB8" w14:textId="6557D551" w:rsidR="0009411A" w:rsidRPr="00670116" w:rsidRDefault="0009411A" w:rsidP="0035073F">
            <w:pPr>
              <w:tabs>
                <w:tab w:val="decimal" w:pos="1170"/>
              </w:tabs>
              <w:ind w:right="180"/>
              <w:rPr>
                <w:rFonts w:asciiTheme="majorBidi" w:hAnsiTheme="majorBidi" w:cstheme="majorBidi"/>
                <w:sz w:val="30"/>
                <w:szCs w:val="30"/>
              </w:rPr>
            </w:pPr>
            <w:r w:rsidRPr="0035073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62C956D" w14:textId="77777777" w:rsidR="0009411A" w:rsidRPr="00670116" w:rsidRDefault="0009411A" w:rsidP="0067011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14:paraId="276D70A8" w14:textId="0F21974B" w:rsidR="0009411A" w:rsidRPr="00670116" w:rsidRDefault="006A1D5C" w:rsidP="0035073F">
            <w:pPr>
              <w:tabs>
                <w:tab w:val="decimal" w:pos="1170"/>
              </w:tabs>
              <w:ind w:right="18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09411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259</w:t>
            </w:r>
            <w:r w:rsidR="0009411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917</w:t>
            </w:r>
          </w:p>
        </w:tc>
      </w:tr>
      <w:tr w:rsidR="0009411A" w:rsidRPr="005F3988" w14:paraId="2913BDF2" w14:textId="77777777" w:rsidTr="00E00D75">
        <w:trPr>
          <w:trHeight w:val="416"/>
        </w:trPr>
        <w:tc>
          <w:tcPr>
            <w:tcW w:w="5400" w:type="dxa"/>
            <w:vAlign w:val="bottom"/>
          </w:tcPr>
          <w:p w14:paraId="7547C572" w14:textId="515D9991" w:rsidR="0009411A" w:rsidRPr="005F3988" w:rsidRDefault="0009411A" w:rsidP="00880C4D">
            <w:pPr>
              <w:ind w:left="361" w:hanging="2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80C4D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เงินลงทุนในบริษัท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อาร์เอ็กซ์ เวลเนส จำกัด</w:t>
            </w:r>
          </w:p>
        </w:tc>
        <w:tc>
          <w:tcPr>
            <w:tcW w:w="990" w:type="dxa"/>
          </w:tcPr>
          <w:p w14:paraId="49F7E3BC" w14:textId="77777777" w:rsidR="0009411A" w:rsidRPr="00670116" w:rsidRDefault="0009411A" w:rsidP="00670116">
            <w:pPr>
              <w:tabs>
                <w:tab w:val="decimal" w:pos="1440"/>
              </w:tabs>
              <w:ind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A6DFD9F" w14:textId="56301712" w:rsidR="0009411A" w:rsidRPr="00670116" w:rsidRDefault="006A1D5C" w:rsidP="0035073F">
            <w:pPr>
              <w:tabs>
                <w:tab w:val="decimal" w:pos="1170"/>
              </w:tabs>
              <w:ind w:right="18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275</w:t>
            </w:r>
            <w:r w:rsidR="0009411A" w:rsidRPr="0067011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792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D6EA74A" w14:textId="4E45E4F9" w:rsidR="0009411A" w:rsidRPr="00670116" w:rsidRDefault="0009411A" w:rsidP="0067011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14:paraId="7914ABE7" w14:textId="656B9AD9" w:rsidR="0009411A" w:rsidRPr="00670116" w:rsidRDefault="0009411A" w:rsidP="00E00D75">
            <w:pPr>
              <w:tabs>
                <w:tab w:val="decimal" w:pos="900"/>
              </w:tabs>
              <w:ind w:right="18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09411A" w:rsidRPr="005F3988" w14:paraId="21A2DA84" w14:textId="77777777" w:rsidTr="00E00D75">
        <w:trPr>
          <w:trHeight w:val="416"/>
        </w:trPr>
        <w:tc>
          <w:tcPr>
            <w:tcW w:w="5400" w:type="dxa"/>
            <w:vAlign w:val="bottom"/>
          </w:tcPr>
          <w:p w14:paraId="5F3D72EE" w14:textId="5554670B" w:rsidR="0009411A" w:rsidRPr="00880C4D" w:rsidRDefault="0009411A" w:rsidP="00880C4D">
            <w:pPr>
              <w:ind w:left="361" w:hanging="2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80C4D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ขายเงินลงทุนใน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บริษัท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มั่นคงเคหะการ จำกัด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มหาชน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90" w:type="dxa"/>
          </w:tcPr>
          <w:p w14:paraId="021884C5" w14:textId="26ECEF67" w:rsidR="0009411A" w:rsidRPr="00880C4D" w:rsidRDefault="0009411A" w:rsidP="00880C4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14:paraId="536EF3FE" w14:textId="2A807CD3" w:rsidR="0009411A" w:rsidRPr="00670116" w:rsidRDefault="00C04394" w:rsidP="005819C8">
            <w:pPr>
              <w:tabs>
                <w:tab w:val="decimal" w:pos="1170"/>
              </w:tabs>
              <w:ind w:right="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116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850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29347D0" w14:textId="77777777" w:rsidR="0009411A" w:rsidRPr="00670116" w:rsidRDefault="0009411A" w:rsidP="0067011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14:paraId="4736F005" w14:textId="51A836FF" w:rsidR="0009411A" w:rsidRPr="00670116" w:rsidRDefault="0009411A" w:rsidP="00E00D75">
            <w:pPr>
              <w:tabs>
                <w:tab w:val="decimal" w:pos="900"/>
              </w:tabs>
              <w:ind w:right="18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880C4D" w:rsidRPr="005F3988" w14:paraId="5D2F780B" w14:textId="77777777" w:rsidTr="00E00D75">
        <w:trPr>
          <w:trHeight w:val="416"/>
        </w:trPr>
        <w:tc>
          <w:tcPr>
            <w:tcW w:w="5400" w:type="dxa"/>
            <w:vAlign w:val="bottom"/>
          </w:tcPr>
          <w:p w14:paraId="79753A25" w14:textId="3605B53E" w:rsidR="00880C4D" w:rsidRPr="00880C4D" w:rsidRDefault="00880C4D" w:rsidP="00880C4D">
            <w:pPr>
              <w:ind w:left="361" w:hanging="2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เปลี่ยนแปลงสถานะเงินลงทุน</w:t>
            </w:r>
          </w:p>
        </w:tc>
        <w:tc>
          <w:tcPr>
            <w:tcW w:w="990" w:type="dxa"/>
          </w:tcPr>
          <w:p w14:paraId="214491F5" w14:textId="3E830EA1" w:rsidR="00880C4D" w:rsidRPr="00880C4D" w:rsidRDefault="006A1D5C" w:rsidP="00880C4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350" w:type="dxa"/>
            <w:tcBorders>
              <w:bottom w:val="nil"/>
            </w:tcBorders>
          </w:tcPr>
          <w:p w14:paraId="5EA028DD" w14:textId="5070DF5F" w:rsidR="00880C4D" w:rsidRPr="00670116" w:rsidRDefault="00C04394" w:rsidP="005819C8">
            <w:pPr>
              <w:tabs>
                <w:tab w:val="decimal" w:pos="1170"/>
              </w:tabs>
              <w:ind w:right="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143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067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14C7D5A" w14:textId="77777777" w:rsidR="00880C4D" w:rsidRPr="00670116" w:rsidRDefault="00880C4D" w:rsidP="00880C4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14:paraId="2E71C215" w14:textId="1F12465E" w:rsidR="00880C4D" w:rsidRDefault="00880C4D" w:rsidP="00E00D75">
            <w:pPr>
              <w:tabs>
                <w:tab w:val="decimal" w:pos="900"/>
              </w:tabs>
              <w:ind w:right="18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880C4D" w:rsidRPr="005F3988" w14:paraId="0E7C5D15" w14:textId="77777777" w:rsidTr="00E00D75">
        <w:trPr>
          <w:trHeight w:val="416"/>
        </w:trPr>
        <w:tc>
          <w:tcPr>
            <w:tcW w:w="5400" w:type="dxa"/>
            <w:vAlign w:val="bottom"/>
          </w:tcPr>
          <w:p w14:paraId="7D7954B4" w14:textId="78699F11" w:rsidR="00880C4D" w:rsidRPr="00880C4D" w:rsidRDefault="00880C4D" w:rsidP="00880C4D">
            <w:pPr>
              <w:ind w:left="361" w:hanging="2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80C4D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990" w:type="dxa"/>
            <w:tcBorders>
              <w:bottom w:val="nil"/>
            </w:tcBorders>
          </w:tcPr>
          <w:p w14:paraId="7B187370" w14:textId="77777777" w:rsidR="00880C4D" w:rsidRPr="00670116" w:rsidRDefault="00880C4D" w:rsidP="00880C4D">
            <w:pPr>
              <w:tabs>
                <w:tab w:val="decimal" w:pos="1440"/>
              </w:tabs>
              <w:ind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1299987" w14:textId="13F5C989" w:rsidR="00880C4D" w:rsidRPr="00670116" w:rsidRDefault="00C04394" w:rsidP="005819C8">
            <w:pPr>
              <w:tabs>
                <w:tab w:val="decimal" w:pos="1170"/>
              </w:tabs>
              <w:ind w:right="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275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792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2B36A6A" w14:textId="18A79C73" w:rsidR="00880C4D" w:rsidRPr="00670116" w:rsidRDefault="00880C4D" w:rsidP="00880C4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14:paraId="28062313" w14:textId="7D352E24" w:rsidR="00880C4D" w:rsidRPr="00670116" w:rsidRDefault="00880C4D" w:rsidP="00E00D75">
            <w:pPr>
              <w:tabs>
                <w:tab w:val="decimal" w:pos="900"/>
              </w:tabs>
              <w:ind w:right="18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880C4D" w:rsidRPr="005F3988" w14:paraId="0570CF37" w14:textId="77777777" w:rsidTr="00E00D75">
        <w:trPr>
          <w:trHeight w:val="416"/>
        </w:trPr>
        <w:tc>
          <w:tcPr>
            <w:tcW w:w="5400" w:type="dxa"/>
            <w:tcBorders>
              <w:bottom w:val="nil"/>
            </w:tcBorders>
            <w:vAlign w:val="bottom"/>
          </w:tcPr>
          <w:p w14:paraId="756ABEA8" w14:textId="5D4E544A" w:rsidR="00880C4D" w:rsidRPr="00E00D75" w:rsidRDefault="00880C4D" w:rsidP="00880C4D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00D7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E00D7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E00D75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  <w:tcBorders>
              <w:bottom w:val="nil"/>
            </w:tcBorders>
          </w:tcPr>
          <w:p w14:paraId="6292C18A" w14:textId="77777777" w:rsidR="00880C4D" w:rsidRPr="00E00D75" w:rsidRDefault="00880C4D" w:rsidP="00880C4D">
            <w:pPr>
              <w:tabs>
                <w:tab w:val="decimal" w:pos="1440"/>
              </w:tabs>
              <w:ind w:right="-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949EC80" w14:textId="56AB4C8C" w:rsidR="00880C4D" w:rsidRPr="0035073F" w:rsidRDefault="006A1D5C" w:rsidP="0035073F">
            <w:pPr>
              <w:tabs>
                <w:tab w:val="decimal" w:pos="1170"/>
              </w:tabs>
              <w:ind w:right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5073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605</w:t>
            </w:r>
            <w:r w:rsidR="00C04394" w:rsidRPr="0035073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35073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B2139C1" w14:textId="63F3C142" w:rsidR="00880C4D" w:rsidRPr="0035073F" w:rsidRDefault="00880C4D" w:rsidP="0035073F">
            <w:pPr>
              <w:tabs>
                <w:tab w:val="decimal" w:pos="882"/>
                <w:tab w:val="decimal" w:pos="117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B16B5E" w14:textId="34F6FBC9" w:rsidR="00880C4D" w:rsidRPr="00E00D75" w:rsidRDefault="006A1D5C" w:rsidP="0035073F">
            <w:pPr>
              <w:tabs>
                <w:tab w:val="decimal" w:pos="1170"/>
              </w:tabs>
              <w:ind w:right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880C4D" w:rsidRPr="00E00D7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865</w:t>
            </w:r>
            <w:r w:rsidR="00880C4D" w:rsidRPr="00E00D7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374</w:t>
            </w:r>
          </w:p>
        </w:tc>
      </w:tr>
    </w:tbl>
    <w:p w14:paraId="53CA3131" w14:textId="0423412E" w:rsidR="007F463D" w:rsidRPr="005F3988" w:rsidRDefault="007F463D" w:rsidP="00E00D75">
      <w:pPr>
        <w:tabs>
          <w:tab w:val="decimal" w:pos="1440"/>
        </w:tabs>
        <w:ind w:right="180"/>
        <w:rPr>
          <w:rFonts w:asciiTheme="majorBidi" w:hAnsiTheme="majorBidi" w:cstheme="majorBidi"/>
          <w:b/>
          <w:bCs/>
          <w:sz w:val="30"/>
          <w:szCs w:val="30"/>
        </w:rPr>
      </w:pPr>
    </w:p>
    <w:p w14:paraId="57D0BCC5" w14:textId="2DFCAF21" w:rsidR="00D01EA1" w:rsidRPr="00182BB3" w:rsidRDefault="00D01EA1" w:rsidP="00D01EA1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182BB3">
        <w:rPr>
          <w:rFonts w:ascii="Angsana New" w:hAnsi="Angsana New" w:hint="cs"/>
          <w:i/>
          <w:iCs/>
          <w:sz w:val="30"/>
          <w:szCs w:val="30"/>
          <w:cs/>
        </w:rPr>
        <w:t>การซื้อ</w:t>
      </w:r>
      <w:r w:rsidR="00182BB3" w:rsidRPr="00182BB3">
        <w:rPr>
          <w:rFonts w:ascii="Angsana New" w:hAnsi="Angsana New" w:hint="cs"/>
          <w:i/>
          <w:iCs/>
          <w:sz w:val="30"/>
          <w:szCs w:val="30"/>
          <w:cs/>
        </w:rPr>
        <w:t>เงินลงทุน</w:t>
      </w:r>
    </w:p>
    <w:p w14:paraId="7DE6A39C" w14:textId="77777777" w:rsidR="00D01EA1" w:rsidRPr="00182BB3" w:rsidRDefault="00D01EA1" w:rsidP="00D01EA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41F93E8" w14:textId="3BDEF6F8" w:rsidR="00D01EA1" w:rsidRPr="00182BB3" w:rsidRDefault="00D01EA1" w:rsidP="00D01EA1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182BB3">
        <w:rPr>
          <w:rFonts w:asciiTheme="majorBidi" w:hAnsiTheme="majorBidi" w:hint="cs"/>
          <w:spacing w:val="-2"/>
          <w:sz w:val="30"/>
          <w:szCs w:val="30"/>
          <w:cs/>
        </w:rPr>
        <w:t xml:space="preserve">เมื่อวันที่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1</w:t>
      </w:r>
      <w:r w:rsidRPr="00182BB3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182BB3">
        <w:rPr>
          <w:rFonts w:asciiTheme="majorBidi" w:hAnsiTheme="majorBidi" w:hint="cs"/>
          <w:spacing w:val="-2"/>
          <w:sz w:val="30"/>
          <w:szCs w:val="30"/>
          <w:cs/>
        </w:rPr>
        <w:t xml:space="preserve">เมษายน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2567</w:t>
      </w:r>
      <w:r w:rsidRPr="00182BB3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182BB3">
        <w:rPr>
          <w:rFonts w:asciiTheme="majorBidi" w:hAnsiTheme="majorBidi" w:hint="cs"/>
          <w:spacing w:val="-2"/>
          <w:sz w:val="30"/>
          <w:szCs w:val="30"/>
          <w:cs/>
        </w:rPr>
        <w:t>บริษัทซื้อ</w:t>
      </w:r>
      <w:r w:rsidRPr="00182BB3">
        <w:rPr>
          <w:rFonts w:asciiTheme="majorBidi" w:hAnsiTheme="majorBidi"/>
          <w:spacing w:val="-2"/>
          <w:sz w:val="30"/>
          <w:szCs w:val="30"/>
          <w:cs/>
        </w:rPr>
        <w:t>หุ้นสามัญของบริษัท อาร์เอ็กซ์ เวลเนส จำกัด ซึ่งเป็นบริษัทย่อย</w:t>
      </w:r>
      <w:r w:rsidRPr="00182BB3">
        <w:rPr>
          <w:rFonts w:asciiTheme="majorBidi" w:hAnsiTheme="majorBidi" w:hint="cs"/>
          <w:spacing w:val="-2"/>
          <w:sz w:val="30"/>
          <w:szCs w:val="30"/>
          <w:cs/>
        </w:rPr>
        <w:t>ทางอ้อมของบริษัท จาก</w:t>
      </w:r>
      <w:r w:rsidRPr="00182BB3">
        <w:rPr>
          <w:rFonts w:asciiTheme="majorBidi" w:hAnsiTheme="majorBidi"/>
          <w:spacing w:val="-2"/>
          <w:sz w:val="30"/>
          <w:szCs w:val="30"/>
          <w:cs/>
        </w:rPr>
        <w:t>บริษัท มั่นคงเคหะการ จำกัด (มหาชน)</w:t>
      </w:r>
      <w:r w:rsidRPr="00182BB3">
        <w:rPr>
          <w:rFonts w:asciiTheme="majorBidi" w:hAnsiTheme="majorBidi" w:hint="cs"/>
          <w:spacing w:val="-2"/>
          <w:sz w:val="30"/>
          <w:szCs w:val="30"/>
          <w:cs/>
        </w:rPr>
        <w:t xml:space="preserve"> ซึ่งเป็นบริษัทย่อยของบริษัท ในสัดส่วนการถือหุ้น</w:t>
      </w:r>
      <w:r w:rsidRPr="00182BB3">
        <w:rPr>
          <w:rFonts w:asciiTheme="majorBidi" w:hAnsiTheme="majorBidi"/>
          <w:spacing w:val="-2"/>
          <w:sz w:val="30"/>
          <w:szCs w:val="30"/>
          <w:cs/>
        </w:rPr>
        <w:t>ร้อยละ</w:t>
      </w:r>
      <w:r w:rsidRPr="00182BB3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100</w:t>
      </w:r>
      <w:r w:rsidRPr="00182BB3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182BB3">
        <w:rPr>
          <w:rFonts w:asciiTheme="majorBidi" w:hAnsiTheme="majorBidi" w:hint="cs"/>
          <w:spacing w:val="-2"/>
          <w:sz w:val="30"/>
          <w:szCs w:val="30"/>
          <w:cs/>
        </w:rPr>
        <w:t>ส่งผลให้</w:t>
      </w:r>
      <w:r w:rsidRPr="00182BB3">
        <w:rPr>
          <w:rFonts w:asciiTheme="majorBidi" w:hAnsiTheme="majorBidi"/>
          <w:spacing w:val="-2"/>
          <w:sz w:val="30"/>
          <w:szCs w:val="30"/>
          <w:cs/>
        </w:rPr>
        <w:t>บริษัท อาร์เอ็กซ์ เวลเนส จำกัด</w:t>
      </w:r>
      <w:r w:rsidRPr="00182BB3">
        <w:rPr>
          <w:rFonts w:asciiTheme="majorBidi" w:hAnsiTheme="majorBidi" w:hint="cs"/>
          <w:spacing w:val="-2"/>
          <w:sz w:val="30"/>
          <w:szCs w:val="30"/>
          <w:cs/>
        </w:rPr>
        <w:t xml:space="preserve">เปลี่ยนแปลงจากบริษัทย่อยทางอ้อมเป็นบริษัทย่อยของบริษัท </w:t>
      </w:r>
      <w:r w:rsidRPr="00182BB3">
        <w:rPr>
          <w:rFonts w:asciiTheme="majorBidi" w:hAnsiTheme="majorBidi"/>
          <w:spacing w:val="-2"/>
          <w:sz w:val="30"/>
          <w:szCs w:val="30"/>
          <w:cs/>
        </w:rPr>
        <w:t>โดยการ</w:t>
      </w:r>
      <w:r w:rsidRPr="00182BB3">
        <w:rPr>
          <w:rFonts w:asciiTheme="majorBidi" w:hAnsiTheme="majorBidi" w:hint="cs"/>
          <w:spacing w:val="-2"/>
          <w:sz w:val="30"/>
          <w:szCs w:val="30"/>
          <w:cs/>
        </w:rPr>
        <w:t>ซื้อ</w:t>
      </w:r>
      <w:r w:rsidRPr="00182BB3">
        <w:rPr>
          <w:rFonts w:asciiTheme="majorBidi" w:hAnsiTheme="majorBidi"/>
          <w:spacing w:val="-2"/>
          <w:sz w:val="30"/>
          <w:szCs w:val="30"/>
          <w:cs/>
        </w:rPr>
        <w:t>เงินลงทุนดังกล่าวไม่ทำให้อำนาจควบคุมในกลุ่มบริษัทเปลี่ยนแปลงไป</w:t>
      </w:r>
      <w:r w:rsidRPr="00182BB3">
        <w:rPr>
          <w:rFonts w:asciiTheme="majorBidi" w:hAnsiTheme="majorBidi"/>
          <w:spacing w:val="-2"/>
          <w:sz w:val="30"/>
          <w:szCs w:val="30"/>
        </w:rPr>
        <w:t xml:space="preserve"> </w:t>
      </w:r>
      <w:r w:rsidR="00E00D75">
        <w:rPr>
          <w:rFonts w:asciiTheme="majorBidi" w:hAnsiTheme="majorBidi" w:hint="cs"/>
          <w:spacing w:val="-2"/>
          <w:sz w:val="30"/>
          <w:szCs w:val="30"/>
          <w:cs/>
        </w:rPr>
        <w:t>และ</w:t>
      </w:r>
      <w:r w:rsidRPr="00182BB3">
        <w:rPr>
          <w:rFonts w:asciiTheme="majorBidi" w:hAnsiTheme="majorBidi" w:hint="cs"/>
          <w:spacing w:val="-2"/>
          <w:sz w:val="30"/>
          <w:szCs w:val="30"/>
          <w:cs/>
        </w:rPr>
        <w:t>ผู้บริหาร</w:t>
      </w:r>
      <w:r w:rsidR="00E00D75">
        <w:rPr>
          <w:rFonts w:asciiTheme="majorBidi" w:hAnsiTheme="majorBidi" w:hint="cs"/>
          <w:spacing w:val="-2"/>
          <w:sz w:val="30"/>
          <w:szCs w:val="30"/>
          <w:cs/>
        </w:rPr>
        <w:t>ได้ประเมิน</w:t>
      </w:r>
      <w:r w:rsidRPr="00182BB3">
        <w:rPr>
          <w:rFonts w:asciiTheme="majorBidi" w:hAnsiTheme="majorBidi"/>
          <w:spacing w:val="-2"/>
          <w:sz w:val="30"/>
          <w:szCs w:val="30"/>
          <w:cs/>
        </w:rPr>
        <w:t>มูลค่าที่คาดว่าจะได้รับคืน</w:t>
      </w:r>
      <w:r w:rsidRPr="00182BB3">
        <w:rPr>
          <w:rFonts w:asciiTheme="majorBidi" w:hAnsiTheme="majorBidi" w:hint="cs"/>
          <w:spacing w:val="-2"/>
          <w:sz w:val="30"/>
          <w:szCs w:val="30"/>
          <w:cs/>
        </w:rPr>
        <w:t xml:space="preserve">ของเงินลงทุน </w:t>
      </w:r>
      <w:r w:rsidRPr="00182BB3">
        <w:rPr>
          <w:rFonts w:asciiTheme="majorBidi" w:hAnsiTheme="majorBidi"/>
          <w:spacing w:val="-2"/>
          <w:sz w:val="30"/>
          <w:szCs w:val="30"/>
          <w:cs/>
        </w:rPr>
        <w:t>โดยใช้ประมาณการกระแสเงินสดที่จะได้รับในอนาคตคิดลดเป็นมูลค่าปัจจุบัน</w:t>
      </w:r>
      <w:r w:rsidR="005341AA">
        <w:rPr>
          <w:rFonts w:asciiTheme="majorBidi" w:hAnsiTheme="majorBidi" w:hint="cs"/>
          <w:spacing w:val="-2"/>
          <w:sz w:val="30"/>
          <w:szCs w:val="30"/>
          <w:cs/>
        </w:rPr>
        <w:t xml:space="preserve"> ซึ่งมูลค่าตามบัญชีสูงกว่ามูลค่าที่จะได้รับคืน </w:t>
      </w:r>
      <w:r w:rsidR="005341AA" w:rsidRPr="00182BB3">
        <w:rPr>
          <w:rFonts w:asciiTheme="majorBidi" w:hAnsiTheme="majorBidi" w:hint="cs"/>
          <w:spacing w:val="-2"/>
          <w:sz w:val="30"/>
          <w:szCs w:val="30"/>
          <w:cs/>
        </w:rPr>
        <w:t>จึงรับรู้รายการขาดทุนจากการด้อยค่าในกำไรหรือขาดทุนในงบการเงินเฉพาะกิจการ</w:t>
      </w:r>
    </w:p>
    <w:p w14:paraId="73AF496E" w14:textId="77777777" w:rsidR="00A83949" w:rsidRDefault="00A83949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660"/>
        <w:gridCol w:w="2520"/>
      </w:tblGrid>
      <w:tr w:rsidR="00880C4D" w:rsidRPr="00F3288F" w14:paraId="3FBEF793" w14:textId="77777777" w:rsidTr="001B2F00">
        <w:trPr>
          <w:tblHeader/>
        </w:trPr>
        <w:tc>
          <w:tcPr>
            <w:tcW w:w="6660" w:type="dxa"/>
          </w:tcPr>
          <w:p w14:paraId="07BAADF4" w14:textId="77777777" w:rsidR="00880C4D" w:rsidRPr="00962C30" w:rsidRDefault="00880C4D" w:rsidP="001B2F00">
            <w:pPr>
              <w:ind w:left="166" w:hanging="166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962C30">
              <w:rPr>
                <w:rFonts w:ascii="Angsana New" w:hAnsi="Angsana New" w:hint="cs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ข้อสมมติที่สำคัญ</w:t>
            </w:r>
          </w:p>
        </w:tc>
        <w:tc>
          <w:tcPr>
            <w:tcW w:w="2520" w:type="dxa"/>
          </w:tcPr>
          <w:p w14:paraId="1FB00BBC" w14:textId="77777777" w:rsidR="00880C4D" w:rsidRPr="00F3288F" w:rsidRDefault="00880C4D" w:rsidP="001B2F00">
            <w:pPr>
              <w:ind w:right="-10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F3288F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งบการเ</w:t>
            </w:r>
            <w:r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งินเฉพาะกิจการ</w:t>
            </w:r>
          </w:p>
        </w:tc>
      </w:tr>
      <w:tr w:rsidR="00880C4D" w:rsidRPr="00F3288F" w14:paraId="5BCFF895" w14:textId="77777777" w:rsidTr="001B2F00">
        <w:tc>
          <w:tcPr>
            <w:tcW w:w="6660" w:type="dxa"/>
            <w:shd w:val="clear" w:color="auto" w:fill="auto"/>
          </w:tcPr>
          <w:p w14:paraId="1C2C98CC" w14:textId="77777777" w:rsidR="00880C4D" w:rsidRPr="00F3288F" w:rsidRDefault="00880C4D" w:rsidP="001B2F00">
            <w:pPr>
              <w:ind w:right="-108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75EE8E24" w14:textId="77777777" w:rsidR="00880C4D" w:rsidRPr="001A26C7" w:rsidRDefault="00880C4D" w:rsidP="001B2F00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</w:pPr>
            <w:r w:rsidRPr="001A26C7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rtl/>
                <w:cs/>
              </w:rPr>
              <w:t>(</w:t>
            </w:r>
            <w:r w:rsidRPr="001A26C7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rtl/>
                <w:cs/>
                <w:lang w:bidi="th-TH"/>
              </w:rPr>
              <w:t>ร้อยละ</w:t>
            </w:r>
            <w:r w:rsidRPr="001A26C7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rtl/>
                <w:cs/>
              </w:rPr>
              <w:t>)</w:t>
            </w:r>
          </w:p>
        </w:tc>
      </w:tr>
      <w:tr w:rsidR="00880C4D" w:rsidRPr="00F3288F" w14:paraId="1170869A" w14:textId="77777777" w:rsidTr="001B2F00">
        <w:tc>
          <w:tcPr>
            <w:tcW w:w="6660" w:type="dxa"/>
            <w:shd w:val="clear" w:color="auto" w:fill="auto"/>
          </w:tcPr>
          <w:p w14:paraId="54804F8F" w14:textId="77777777" w:rsidR="00880C4D" w:rsidRPr="00F3288F" w:rsidRDefault="00880C4D" w:rsidP="001B2F00">
            <w:pPr>
              <w:ind w:right="-108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3288F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5978FC36" w14:textId="0EDA1240" w:rsidR="00880C4D" w:rsidRPr="0085615D" w:rsidRDefault="006A1D5C" w:rsidP="001B2F00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color w:val="000000" w:themeColor="text1"/>
                <w:sz w:val="30"/>
                <w:szCs w:val="30"/>
              </w:rPr>
            </w:pPr>
            <w:r w:rsidRPr="006A1D5C">
              <w:rPr>
                <w:color w:val="000000" w:themeColor="text1"/>
                <w:sz w:val="30"/>
                <w:szCs w:val="30"/>
                <w:lang w:val="en-US" w:bidi="th-TH"/>
              </w:rPr>
              <w:t>9</w:t>
            </w:r>
            <w:r w:rsidR="00880C4D" w:rsidRPr="0085615D">
              <w:rPr>
                <w:color w:val="000000" w:themeColor="text1"/>
                <w:sz w:val="30"/>
                <w:szCs w:val="30"/>
                <w:lang w:val="en-US" w:bidi="th-TH"/>
              </w:rPr>
              <w:t>.</w:t>
            </w:r>
            <w:r w:rsidRPr="006A1D5C">
              <w:rPr>
                <w:color w:val="000000" w:themeColor="text1"/>
                <w:sz w:val="30"/>
                <w:szCs w:val="30"/>
                <w:lang w:val="en-US" w:bidi="th-TH"/>
              </w:rPr>
              <w:t>0</w:t>
            </w:r>
          </w:p>
        </w:tc>
      </w:tr>
      <w:tr w:rsidR="00880C4D" w:rsidRPr="00F3288F" w14:paraId="05304FA0" w14:textId="77777777" w:rsidTr="001B2F00">
        <w:tc>
          <w:tcPr>
            <w:tcW w:w="6660" w:type="dxa"/>
            <w:shd w:val="clear" w:color="auto" w:fill="auto"/>
          </w:tcPr>
          <w:p w14:paraId="24E87366" w14:textId="65F9147F" w:rsidR="00880C4D" w:rsidRPr="00F3288F" w:rsidRDefault="00880C4D" w:rsidP="001B2F00">
            <w:pPr>
              <w:ind w:right="-108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3288F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อัตราการเติบโตของค่าห้องและบริการเฉลี่ยต่อคนต่อคืนในปี</w:t>
            </w:r>
            <w:r w:rsidRPr="00F3288F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6A1D5C" w:rsidRPr="006A1D5C">
              <w:rPr>
                <w:rFonts w:ascii="Angsana New" w:hAnsi="Angsana New"/>
                <w:color w:val="000000" w:themeColor="text1"/>
                <w:sz w:val="30"/>
                <w:szCs w:val="30"/>
              </w:rPr>
              <w:t>2569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F3288F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6A1D5C" w:rsidRPr="006A1D5C">
              <w:rPr>
                <w:rFonts w:ascii="Angsana New" w:hAnsi="Angsana New"/>
                <w:color w:val="000000" w:themeColor="text1"/>
                <w:sz w:val="30"/>
                <w:szCs w:val="30"/>
              </w:rPr>
              <w:t>2571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049FE567" w14:textId="540F4824" w:rsidR="00880C4D" w:rsidRPr="0085615D" w:rsidRDefault="006A1D5C" w:rsidP="001B2F00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color w:val="000000" w:themeColor="text1"/>
                <w:sz w:val="30"/>
                <w:szCs w:val="30"/>
              </w:rPr>
            </w:pPr>
            <w:r w:rsidRPr="006A1D5C">
              <w:rPr>
                <w:color w:val="000000" w:themeColor="text1"/>
                <w:sz w:val="30"/>
                <w:szCs w:val="30"/>
                <w:lang w:val="en-US" w:bidi="th-TH"/>
              </w:rPr>
              <w:t>5</w:t>
            </w:r>
            <w:r w:rsidR="00880C4D" w:rsidRPr="0085615D">
              <w:rPr>
                <w:color w:val="000000" w:themeColor="text1"/>
                <w:sz w:val="30"/>
                <w:szCs w:val="30"/>
                <w:lang w:val="en-US" w:bidi="th-TH"/>
              </w:rPr>
              <w:t>.</w:t>
            </w:r>
            <w:r w:rsidRPr="006A1D5C">
              <w:rPr>
                <w:color w:val="000000" w:themeColor="text1"/>
                <w:sz w:val="30"/>
                <w:szCs w:val="30"/>
                <w:lang w:val="en-US" w:bidi="th-TH"/>
              </w:rPr>
              <w:t>0</w:t>
            </w:r>
            <w:r w:rsidR="00880C4D" w:rsidRPr="0085615D">
              <w:rPr>
                <w:color w:val="000000" w:themeColor="text1"/>
                <w:sz w:val="30"/>
                <w:szCs w:val="30"/>
                <w:lang w:val="en-US" w:bidi="th-TH"/>
              </w:rPr>
              <w:t xml:space="preserve"> - </w:t>
            </w:r>
            <w:r w:rsidRPr="006A1D5C">
              <w:rPr>
                <w:color w:val="000000" w:themeColor="text1"/>
                <w:sz w:val="30"/>
                <w:szCs w:val="30"/>
                <w:lang w:val="en-US" w:bidi="th-TH"/>
              </w:rPr>
              <w:t>10</w:t>
            </w:r>
            <w:r w:rsidR="00880C4D" w:rsidRPr="0085615D">
              <w:rPr>
                <w:color w:val="000000" w:themeColor="text1"/>
                <w:sz w:val="30"/>
                <w:szCs w:val="30"/>
                <w:lang w:val="en-US" w:bidi="th-TH"/>
              </w:rPr>
              <w:t>.</w:t>
            </w:r>
            <w:r w:rsidRPr="006A1D5C">
              <w:rPr>
                <w:color w:val="000000" w:themeColor="text1"/>
                <w:sz w:val="30"/>
                <w:szCs w:val="30"/>
                <w:lang w:val="en-US" w:bidi="th-TH"/>
              </w:rPr>
              <w:t>0</w:t>
            </w:r>
          </w:p>
        </w:tc>
      </w:tr>
      <w:tr w:rsidR="00880C4D" w:rsidRPr="00F3288F" w14:paraId="576AEB84" w14:textId="77777777" w:rsidTr="001B2F00">
        <w:tc>
          <w:tcPr>
            <w:tcW w:w="6660" w:type="dxa"/>
          </w:tcPr>
          <w:p w14:paraId="296B713D" w14:textId="77777777" w:rsidR="00880C4D" w:rsidRPr="00F3288F" w:rsidRDefault="00880C4D" w:rsidP="001B2F00">
            <w:pPr>
              <w:ind w:left="144" w:right="-108" w:hanging="144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F3288F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อัตราการเข้าพัก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19E3E8E9" w14:textId="2607614E" w:rsidR="00880C4D" w:rsidRPr="0085615D" w:rsidRDefault="006A1D5C" w:rsidP="001B2F00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color w:val="000000" w:themeColor="text1"/>
                <w:sz w:val="30"/>
                <w:szCs w:val="30"/>
              </w:rPr>
            </w:pPr>
            <w:r w:rsidRPr="006A1D5C">
              <w:rPr>
                <w:color w:val="000000" w:themeColor="text1"/>
                <w:sz w:val="30"/>
                <w:szCs w:val="30"/>
                <w:lang w:val="en-US" w:bidi="th-TH"/>
              </w:rPr>
              <w:t>20</w:t>
            </w:r>
            <w:r w:rsidR="00880C4D" w:rsidRPr="0085615D">
              <w:rPr>
                <w:color w:val="000000" w:themeColor="text1"/>
                <w:sz w:val="30"/>
                <w:szCs w:val="30"/>
                <w:lang w:val="en-US" w:bidi="th-TH"/>
              </w:rPr>
              <w:t>.</w:t>
            </w:r>
            <w:r w:rsidRPr="006A1D5C">
              <w:rPr>
                <w:color w:val="000000" w:themeColor="text1"/>
                <w:sz w:val="30"/>
                <w:szCs w:val="30"/>
                <w:lang w:val="en-US" w:bidi="th-TH"/>
              </w:rPr>
              <w:t>0</w:t>
            </w:r>
            <w:r w:rsidR="00880C4D" w:rsidRPr="0085615D">
              <w:rPr>
                <w:rFonts w:hint="cs"/>
                <w:color w:val="000000" w:themeColor="text1"/>
                <w:sz w:val="30"/>
                <w:szCs w:val="30"/>
                <w:cs/>
                <w:lang w:val="en-US" w:bidi="th-TH"/>
              </w:rPr>
              <w:t xml:space="preserve"> </w:t>
            </w:r>
            <w:r w:rsidR="00880C4D" w:rsidRPr="0085615D">
              <w:rPr>
                <w:color w:val="000000" w:themeColor="text1"/>
                <w:sz w:val="30"/>
                <w:szCs w:val="30"/>
                <w:lang w:val="en-US" w:bidi="th-TH"/>
              </w:rPr>
              <w:t>-</w:t>
            </w:r>
            <w:r w:rsidR="00880C4D" w:rsidRPr="0085615D">
              <w:rPr>
                <w:rFonts w:hint="cs"/>
                <w:color w:val="000000" w:themeColor="text1"/>
                <w:sz w:val="30"/>
                <w:szCs w:val="30"/>
                <w:cs/>
                <w:lang w:val="en-US" w:bidi="th-TH"/>
              </w:rPr>
              <w:t xml:space="preserve"> </w:t>
            </w:r>
            <w:r w:rsidRPr="006A1D5C">
              <w:rPr>
                <w:color w:val="000000" w:themeColor="text1"/>
                <w:sz w:val="30"/>
                <w:szCs w:val="30"/>
                <w:lang w:val="en-US" w:bidi="th-TH"/>
              </w:rPr>
              <w:t>65</w:t>
            </w:r>
            <w:r w:rsidR="00880C4D" w:rsidRPr="0085615D">
              <w:rPr>
                <w:color w:val="000000" w:themeColor="text1"/>
                <w:sz w:val="30"/>
                <w:szCs w:val="30"/>
                <w:lang w:val="en-US" w:bidi="th-TH"/>
              </w:rPr>
              <w:t>.</w:t>
            </w:r>
            <w:r w:rsidRPr="006A1D5C">
              <w:rPr>
                <w:color w:val="000000" w:themeColor="text1"/>
                <w:sz w:val="30"/>
                <w:szCs w:val="30"/>
                <w:lang w:val="en-US" w:bidi="th-TH"/>
              </w:rPr>
              <w:t>0</w:t>
            </w:r>
          </w:p>
        </w:tc>
      </w:tr>
    </w:tbl>
    <w:p w14:paraId="1192D8C4" w14:textId="77777777" w:rsidR="00880C4D" w:rsidRPr="00182BB3" w:rsidRDefault="00880C4D" w:rsidP="00880C4D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4B91FCE4" w14:textId="4159F9A7" w:rsidR="00182BB3" w:rsidRPr="00182BB3" w:rsidRDefault="00182BB3" w:rsidP="00182BB3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182BB3">
        <w:rPr>
          <w:rFonts w:ascii="Angsana New" w:hAnsi="Angsana New" w:hint="cs"/>
          <w:i/>
          <w:iCs/>
          <w:sz w:val="30"/>
          <w:szCs w:val="30"/>
          <w:cs/>
        </w:rPr>
        <w:t>การ</w:t>
      </w:r>
      <w:r w:rsidR="005341AA">
        <w:rPr>
          <w:rFonts w:ascii="Angsana New" w:hAnsi="Angsana New" w:hint="cs"/>
          <w:i/>
          <w:iCs/>
          <w:sz w:val="30"/>
          <w:szCs w:val="30"/>
          <w:cs/>
        </w:rPr>
        <w:t>จำหน่าย</w:t>
      </w:r>
      <w:r w:rsidRPr="00182BB3">
        <w:rPr>
          <w:rFonts w:ascii="Angsana New" w:hAnsi="Angsana New" w:hint="cs"/>
          <w:i/>
          <w:iCs/>
          <w:sz w:val="30"/>
          <w:szCs w:val="30"/>
          <w:cs/>
        </w:rPr>
        <w:t>เงินลงทุน</w:t>
      </w:r>
    </w:p>
    <w:p w14:paraId="6CF88AD7" w14:textId="77777777" w:rsidR="00182BB3" w:rsidRPr="00182BB3" w:rsidRDefault="00182BB3" w:rsidP="00182BB3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FFC4871" w14:textId="413E84EC" w:rsidR="00893CAA" w:rsidRDefault="00182BB3" w:rsidP="00182BB3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182BB3">
        <w:rPr>
          <w:rFonts w:ascii="Angsana New" w:hAnsi="Angsana New" w:hint="cs"/>
          <w:sz w:val="30"/>
          <w:szCs w:val="30"/>
          <w:cs/>
        </w:rPr>
        <w:t>ใน</w:t>
      </w:r>
      <w:r w:rsidR="00880C4D">
        <w:rPr>
          <w:rFonts w:ascii="Angsana New" w:hAnsi="Angsana New" w:hint="cs"/>
          <w:sz w:val="30"/>
          <w:szCs w:val="30"/>
          <w:cs/>
        </w:rPr>
        <w:t>เดือน</w:t>
      </w:r>
      <w:r w:rsidR="0085615D">
        <w:rPr>
          <w:rFonts w:ascii="Angsana New" w:hAnsi="Angsana New" w:hint="cs"/>
          <w:sz w:val="30"/>
          <w:szCs w:val="30"/>
          <w:cs/>
        </w:rPr>
        <w:t>ตุลาคม</w:t>
      </w:r>
      <w:r w:rsidR="00880C4D">
        <w:rPr>
          <w:rFonts w:ascii="Angsana New" w:hAnsi="Angsana New" w:hint="cs"/>
          <w:sz w:val="30"/>
          <w:szCs w:val="30"/>
          <w:cs/>
        </w:rPr>
        <w:t xml:space="preserve"> </w:t>
      </w:r>
      <w:r w:rsidR="006A1D5C" w:rsidRPr="006A1D5C">
        <w:rPr>
          <w:rFonts w:ascii="Angsana New" w:hAnsi="Angsana New"/>
          <w:sz w:val="30"/>
          <w:szCs w:val="30"/>
        </w:rPr>
        <w:t>2567</w:t>
      </w:r>
      <w:r w:rsidR="00880C4D">
        <w:rPr>
          <w:rFonts w:ascii="Angsana New" w:hAnsi="Angsana New"/>
          <w:sz w:val="30"/>
          <w:szCs w:val="30"/>
        </w:rPr>
        <w:t xml:space="preserve"> </w:t>
      </w:r>
      <w:r w:rsidRPr="00182BB3">
        <w:rPr>
          <w:rFonts w:ascii="Angsana New" w:hAnsi="Angsana New"/>
          <w:sz w:val="30"/>
          <w:szCs w:val="30"/>
          <w:cs/>
        </w:rPr>
        <w:t>บริษัทจำหน่ายเงินลงทุนในบริษัท มั่นคงเคหะการ จำกัด (มหาชน)</w:t>
      </w:r>
      <w:r w:rsidRPr="00182BB3">
        <w:rPr>
          <w:rFonts w:ascii="Angsana New" w:hAnsi="Angsana New" w:hint="cs"/>
          <w:sz w:val="30"/>
          <w:szCs w:val="30"/>
          <w:cs/>
        </w:rPr>
        <w:t xml:space="preserve"> </w:t>
      </w:r>
      <w:r w:rsidRPr="00182BB3">
        <w:rPr>
          <w:rFonts w:ascii="Angsana New" w:hAnsi="Angsana New"/>
          <w:sz w:val="30"/>
          <w:szCs w:val="30"/>
          <w:cs/>
        </w:rPr>
        <w:t>จำนวน</w:t>
      </w:r>
      <w:r w:rsidR="0085615D">
        <w:rPr>
          <w:rFonts w:ascii="Angsana New" w:hAnsi="Angsana New" w:hint="cs"/>
          <w:sz w:val="30"/>
          <w:szCs w:val="30"/>
          <w:cs/>
        </w:rPr>
        <w:t xml:space="preserve"> </w:t>
      </w:r>
      <w:r w:rsidR="006A1D5C" w:rsidRPr="006A1D5C">
        <w:rPr>
          <w:rFonts w:ascii="Angsana New" w:hAnsi="Angsana New"/>
          <w:sz w:val="30"/>
          <w:szCs w:val="30"/>
        </w:rPr>
        <w:t>19</w:t>
      </w:r>
      <w:r w:rsidR="0085615D">
        <w:rPr>
          <w:rFonts w:ascii="Angsana New" w:hAnsi="Angsana New"/>
          <w:sz w:val="30"/>
          <w:szCs w:val="30"/>
        </w:rPr>
        <w:t>.</w:t>
      </w:r>
      <w:r w:rsidR="006A1D5C" w:rsidRPr="006A1D5C">
        <w:rPr>
          <w:rFonts w:ascii="Angsana New" w:hAnsi="Angsana New"/>
          <w:sz w:val="30"/>
          <w:szCs w:val="30"/>
        </w:rPr>
        <w:t>0</w:t>
      </w:r>
      <w:r w:rsidRPr="00182BB3">
        <w:rPr>
          <w:rFonts w:ascii="Angsana New" w:hAnsi="Angsana New"/>
          <w:sz w:val="30"/>
          <w:szCs w:val="30"/>
          <w:cs/>
        </w:rPr>
        <w:t xml:space="preserve"> ล้านหุ้น ในราคาหุ้นละ </w:t>
      </w:r>
      <w:r w:rsidR="006A1D5C" w:rsidRPr="006A1D5C">
        <w:rPr>
          <w:rFonts w:ascii="Angsana New" w:hAnsi="Angsana New"/>
          <w:sz w:val="30"/>
          <w:szCs w:val="30"/>
        </w:rPr>
        <w:t>1</w:t>
      </w:r>
      <w:r w:rsidR="0085615D">
        <w:rPr>
          <w:rFonts w:ascii="Angsana New" w:hAnsi="Angsana New"/>
          <w:sz w:val="30"/>
          <w:szCs w:val="30"/>
        </w:rPr>
        <w:t>.</w:t>
      </w:r>
      <w:r w:rsidR="006A1D5C" w:rsidRPr="006A1D5C">
        <w:rPr>
          <w:rFonts w:ascii="Angsana New" w:hAnsi="Angsana New"/>
          <w:sz w:val="30"/>
          <w:szCs w:val="30"/>
        </w:rPr>
        <w:t>85</w:t>
      </w:r>
      <w:r w:rsidRPr="00182BB3">
        <w:rPr>
          <w:rFonts w:ascii="Angsana New" w:hAnsi="Angsana New"/>
          <w:sz w:val="30"/>
          <w:szCs w:val="30"/>
          <w:cs/>
        </w:rPr>
        <w:t xml:space="preserve"> บาท รวมเป็นเงิน</w:t>
      </w:r>
      <w:r w:rsidR="0085615D">
        <w:rPr>
          <w:rFonts w:ascii="Angsana New" w:hAnsi="Angsana New"/>
          <w:sz w:val="30"/>
          <w:szCs w:val="30"/>
        </w:rPr>
        <w:t xml:space="preserve"> </w:t>
      </w:r>
      <w:r w:rsidR="006A1D5C" w:rsidRPr="006A1D5C">
        <w:rPr>
          <w:rFonts w:ascii="Angsana New" w:hAnsi="Angsana New"/>
          <w:sz w:val="30"/>
          <w:szCs w:val="30"/>
        </w:rPr>
        <w:t>35</w:t>
      </w:r>
      <w:r w:rsidR="0085615D">
        <w:rPr>
          <w:rFonts w:ascii="Angsana New" w:hAnsi="Angsana New"/>
          <w:sz w:val="30"/>
          <w:szCs w:val="30"/>
        </w:rPr>
        <w:t>.</w:t>
      </w:r>
      <w:r w:rsidR="006A1D5C" w:rsidRPr="006A1D5C">
        <w:rPr>
          <w:rFonts w:ascii="Angsana New" w:hAnsi="Angsana New"/>
          <w:sz w:val="30"/>
          <w:szCs w:val="30"/>
        </w:rPr>
        <w:t>1</w:t>
      </w:r>
      <w:r w:rsidRPr="00182BB3">
        <w:rPr>
          <w:rFonts w:ascii="Angsana New" w:hAnsi="Angsana New"/>
          <w:sz w:val="30"/>
          <w:szCs w:val="30"/>
          <w:cs/>
        </w:rPr>
        <w:t xml:space="preserve"> ล้านบาท</w:t>
      </w:r>
      <w:r w:rsidR="005819C8">
        <w:rPr>
          <w:rFonts w:ascii="Angsana New" w:hAnsi="Angsana New"/>
          <w:sz w:val="30"/>
          <w:szCs w:val="30"/>
        </w:rPr>
        <w:t xml:space="preserve"> </w:t>
      </w:r>
      <w:r w:rsidR="005819C8">
        <w:rPr>
          <w:rFonts w:ascii="Angsana New" w:hAnsi="Angsana New" w:hint="cs"/>
          <w:sz w:val="30"/>
          <w:szCs w:val="30"/>
          <w:cs/>
        </w:rPr>
        <w:t>และบริษัทรับรู้ขาดทุนจากการจำหน่ายเงินลงทุนในบริษัทย</w:t>
      </w:r>
      <w:r w:rsidR="0063078C">
        <w:rPr>
          <w:rFonts w:ascii="Angsana New" w:hAnsi="Angsana New" w:hint="cs"/>
          <w:sz w:val="30"/>
          <w:szCs w:val="30"/>
          <w:cs/>
        </w:rPr>
        <w:t>่อ</w:t>
      </w:r>
      <w:r w:rsidR="005819C8">
        <w:rPr>
          <w:rFonts w:ascii="Angsana New" w:hAnsi="Angsana New" w:hint="cs"/>
          <w:sz w:val="30"/>
          <w:szCs w:val="30"/>
          <w:cs/>
        </w:rPr>
        <w:t>ยเป็นจำน</w:t>
      </w:r>
      <w:r w:rsidR="0063078C">
        <w:rPr>
          <w:rFonts w:ascii="Angsana New" w:hAnsi="Angsana New" w:hint="cs"/>
          <w:sz w:val="30"/>
          <w:szCs w:val="30"/>
          <w:cs/>
        </w:rPr>
        <w:t xml:space="preserve">วน </w:t>
      </w:r>
      <w:r w:rsidR="006A1D5C" w:rsidRPr="006A1D5C">
        <w:rPr>
          <w:rFonts w:ascii="Angsana New" w:hAnsi="Angsana New"/>
          <w:sz w:val="30"/>
          <w:szCs w:val="30"/>
        </w:rPr>
        <w:t>81</w:t>
      </w:r>
      <w:r w:rsidR="0063078C">
        <w:rPr>
          <w:rFonts w:ascii="Angsana New" w:hAnsi="Angsana New"/>
          <w:sz w:val="30"/>
          <w:szCs w:val="30"/>
        </w:rPr>
        <w:t>.</w:t>
      </w:r>
      <w:r w:rsidR="006A1D5C" w:rsidRPr="006A1D5C">
        <w:rPr>
          <w:rFonts w:ascii="Angsana New" w:hAnsi="Angsana New"/>
          <w:sz w:val="30"/>
          <w:szCs w:val="30"/>
        </w:rPr>
        <w:t>7</w:t>
      </w:r>
      <w:r w:rsidR="0063078C">
        <w:rPr>
          <w:rFonts w:ascii="Angsana New" w:hAnsi="Angsana New"/>
          <w:sz w:val="30"/>
          <w:szCs w:val="30"/>
        </w:rPr>
        <w:t xml:space="preserve"> </w:t>
      </w:r>
      <w:r w:rsidR="0063078C">
        <w:rPr>
          <w:rFonts w:ascii="Angsana New" w:hAnsi="Angsana New" w:hint="cs"/>
          <w:sz w:val="30"/>
          <w:szCs w:val="30"/>
          <w:cs/>
        </w:rPr>
        <w:t>ล้านบาท</w:t>
      </w:r>
    </w:p>
    <w:p w14:paraId="762E20B3" w14:textId="31BED2F7" w:rsidR="0063078C" w:rsidRDefault="0063078C" w:rsidP="00182BB3">
      <w:pPr>
        <w:ind w:left="540"/>
        <w:jc w:val="thaiDistribute"/>
        <w:rPr>
          <w:rFonts w:ascii="Angsana New" w:hAnsi="Angsana New"/>
          <w:sz w:val="30"/>
          <w:szCs w:val="30"/>
          <w:cs/>
        </w:rPr>
        <w:sectPr w:rsidR="0063078C" w:rsidSect="005B3224">
          <w:headerReference w:type="first" r:id="rId97"/>
          <w:footerReference w:type="first" r:id="rId98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5A977721" w14:textId="0644F01B" w:rsidR="00E80F65" w:rsidRPr="005F3988" w:rsidRDefault="00E80F65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lastRenderedPageBreak/>
        <w:t>เงินลงทุนในบริษัทร่วม</w:t>
      </w:r>
    </w:p>
    <w:p w14:paraId="297990E5" w14:textId="77777777" w:rsidR="00745DD9" w:rsidRPr="00893CAA" w:rsidRDefault="00745DD9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</w:p>
    <w:tbl>
      <w:tblPr>
        <w:tblW w:w="1459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20"/>
        <w:gridCol w:w="3040"/>
        <w:gridCol w:w="180"/>
        <w:gridCol w:w="1080"/>
        <w:gridCol w:w="181"/>
        <w:gridCol w:w="990"/>
        <w:gridCol w:w="175"/>
        <w:gridCol w:w="905"/>
        <w:gridCol w:w="180"/>
        <w:gridCol w:w="878"/>
        <w:gridCol w:w="202"/>
        <w:gridCol w:w="900"/>
        <w:gridCol w:w="180"/>
        <w:gridCol w:w="900"/>
        <w:gridCol w:w="180"/>
        <w:gridCol w:w="1000"/>
      </w:tblGrid>
      <w:tr w:rsidR="00745DD9" w:rsidRPr="006345BF" w14:paraId="3AF0181B" w14:textId="77777777" w:rsidTr="00B439EA">
        <w:trPr>
          <w:cantSplit/>
          <w:trHeight w:val="144"/>
          <w:tblHeader/>
        </w:trPr>
        <w:tc>
          <w:tcPr>
            <w:tcW w:w="14588" w:type="dxa"/>
            <w:gridSpan w:val="17"/>
            <w:vAlign w:val="bottom"/>
          </w:tcPr>
          <w:p w14:paraId="37B87869" w14:textId="77777777" w:rsidR="00745DD9" w:rsidRPr="006345BF" w:rsidRDefault="00745DD9" w:rsidP="005F3988">
            <w:pPr>
              <w:snapToGrid w:val="0"/>
              <w:spacing w:line="240" w:lineRule="exact"/>
              <w:ind w:left="3852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</w:tr>
      <w:tr w:rsidR="00745DD9" w:rsidRPr="006345BF" w14:paraId="0CF39753" w14:textId="77777777" w:rsidTr="00B439EA">
        <w:trPr>
          <w:cantSplit/>
          <w:trHeight w:val="144"/>
          <w:tblHeader/>
        </w:trPr>
        <w:tc>
          <w:tcPr>
            <w:tcW w:w="3600" w:type="dxa"/>
            <w:vAlign w:val="bottom"/>
          </w:tcPr>
          <w:p w14:paraId="27D993FC" w14:textId="77777777" w:rsidR="00745DD9" w:rsidRPr="006345BF" w:rsidRDefault="00745DD9" w:rsidP="005F3988">
            <w:pPr>
              <w:snapToGrid w:val="0"/>
              <w:spacing w:line="240" w:lineRule="exact"/>
              <w:ind w:left="180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0" w:type="dxa"/>
          </w:tcPr>
          <w:p w14:paraId="610EEBA8" w14:textId="77777777" w:rsidR="00745DD9" w:rsidRPr="006345BF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3040" w:type="dxa"/>
            <w:vAlign w:val="bottom"/>
          </w:tcPr>
          <w:p w14:paraId="14738651" w14:textId="77777777" w:rsidR="00745DD9" w:rsidRPr="006345BF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szCs w:val="24"/>
                <w:cs/>
              </w:rPr>
              <w:t>ลักษณะธุรกิจ</w:t>
            </w:r>
          </w:p>
        </w:tc>
        <w:tc>
          <w:tcPr>
            <w:tcW w:w="180" w:type="dxa"/>
          </w:tcPr>
          <w:p w14:paraId="2EF495B0" w14:textId="77777777" w:rsidR="00745DD9" w:rsidRPr="006345BF" w:rsidRDefault="00745DD9" w:rsidP="005F3988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781F469E" w14:textId="77777777" w:rsidR="00745DD9" w:rsidRPr="006345BF" w:rsidRDefault="00745DD9" w:rsidP="005F3988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szCs w:val="24"/>
                <w:cs/>
              </w:rPr>
              <w:t>ประเทศ</w:t>
            </w:r>
          </w:p>
        </w:tc>
        <w:tc>
          <w:tcPr>
            <w:tcW w:w="181" w:type="dxa"/>
          </w:tcPr>
          <w:p w14:paraId="62E518C0" w14:textId="77777777" w:rsidR="00745DD9" w:rsidRPr="006345BF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070" w:type="dxa"/>
            <w:gridSpan w:val="3"/>
            <w:vAlign w:val="bottom"/>
          </w:tcPr>
          <w:p w14:paraId="09F3799C" w14:textId="77777777" w:rsidR="00745DD9" w:rsidRPr="006345BF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180" w:type="dxa"/>
          </w:tcPr>
          <w:p w14:paraId="5C8D12D0" w14:textId="77777777" w:rsidR="00745DD9" w:rsidRPr="006345BF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2B1797CC" w14:textId="77777777" w:rsidR="00745DD9" w:rsidRPr="006345BF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szCs w:val="24"/>
                <w:cs/>
              </w:rPr>
              <w:t>ราคาทุน</w:t>
            </w:r>
          </w:p>
        </w:tc>
        <w:tc>
          <w:tcPr>
            <w:tcW w:w="180" w:type="dxa"/>
          </w:tcPr>
          <w:p w14:paraId="4327259B" w14:textId="77777777" w:rsidR="00745DD9" w:rsidRPr="006345BF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2072" w:type="dxa"/>
            <w:gridSpan w:val="3"/>
            <w:vAlign w:val="bottom"/>
          </w:tcPr>
          <w:p w14:paraId="4FDA8380" w14:textId="77777777" w:rsidR="00745DD9" w:rsidRPr="006345BF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szCs w:val="24"/>
                <w:cs/>
              </w:rPr>
              <w:t>มูลค่าตามวิธีส่วนได้เสีย</w:t>
            </w:r>
          </w:p>
        </w:tc>
      </w:tr>
      <w:tr w:rsidR="00C9740B" w:rsidRPr="006345BF" w14:paraId="0BD963ED" w14:textId="77777777" w:rsidTr="00B439EA">
        <w:trPr>
          <w:cantSplit/>
          <w:trHeight w:val="144"/>
          <w:tblHeader/>
        </w:trPr>
        <w:tc>
          <w:tcPr>
            <w:tcW w:w="3600" w:type="dxa"/>
            <w:vAlign w:val="bottom"/>
          </w:tcPr>
          <w:p w14:paraId="3D6A1330" w14:textId="77777777" w:rsidR="00C9740B" w:rsidRPr="006345BF" w:rsidRDefault="00C9740B" w:rsidP="00C9740B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Cs w:val="24"/>
                <w:u w:val="single"/>
              </w:rPr>
            </w:pPr>
          </w:p>
        </w:tc>
        <w:tc>
          <w:tcPr>
            <w:tcW w:w="20" w:type="dxa"/>
          </w:tcPr>
          <w:p w14:paraId="296EDFB2" w14:textId="77777777" w:rsidR="00C9740B" w:rsidRPr="006345BF" w:rsidRDefault="00C9740B" w:rsidP="00C9740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040" w:type="dxa"/>
            <w:vAlign w:val="bottom"/>
          </w:tcPr>
          <w:p w14:paraId="1D887F8A" w14:textId="77777777" w:rsidR="00C9740B" w:rsidRPr="006345BF" w:rsidRDefault="00C9740B" w:rsidP="00C9740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0" w:type="dxa"/>
          </w:tcPr>
          <w:p w14:paraId="18919CBD" w14:textId="77777777" w:rsidR="00C9740B" w:rsidRPr="006345BF" w:rsidRDefault="00C9740B" w:rsidP="00C9740B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2536BCB4" w14:textId="77777777" w:rsidR="00C9740B" w:rsidRPr="006345BF" w:rsidRDefault="00C9740B" w:rsidP="00C9740B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81" w:type="dxa"/>
          </w:tcPr>
          <w:p w14:paraId="3FF20827" w14:textId="77777777" w:rsidR="00C9740B" w:rsidRPr="006345BF" w:rsidRDefault="00C9740B" w:rsidP="00C9740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14:paraId="432F93F0" w14:textId="5098CE3D" w:rsidR="00C9740B" w:rsidRPr="006345BF" w:rsidRDefault="006A1D5C" w:rsidP="00C9740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175" w:type="dxa"/>
          </w:tcPr>
          <w:p w14:paraId="134B3AE0" w14:textId="77777777" w:rsidR="00C9740B" w:rsidRPr="006345BF" w:rsidRDefault="00C9740B" w:rsidP="00C9740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5" w:type="dxa"/>
            <w:vAlign w:val="bottom"/>
          </w:tcPr>
          <w:p w14:paraId="481E714D" w14:textId="384831D1" w:rsidR="00C9740B" w:rsidRPr="006345BF" w:rsidRDefault="006A1D5C" w:rsidP="00C9740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2566</w:t>
            </w:r>
          </w:p>
        </w:tc>
        <w:tc>
          <w:tcPr>
            <w:tcW w:w="180" w:type="dxa"/>
          </w:tcPr>
          <w:p w14:paraId="52ED6D37" w14:textId="77777777" w:rsidR="00C9740B" w:rsidRPr="006345BF" w:rsidRDefault="00C9740B" w:rsidP="00C9740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8" w:type="dxa"/>
            <w:vAlign w:val="bottom"/>
          </w:tcPr>
          <w:p w14:paraId="7983B370" w14:textId="7E1BC932" w:rsidR="00C9740B" w:rsidRPr="006345BF" w:rsidRDefault="006A1D5C" w:rsidP="00C9740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202" w:type="dxa"/>
          </w:tcPr>
          <w:p w14:paraId="4C87D56F" w14:textId="77777777" w:rsidR="00C9740B" w:rsidRPr="006345BF" w:rsidRDefault="00C9740B" w:rsidP="00C9740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1213E602" w14:textId="78FC9302" w:rsidR="00C9740B" w:rsidRPr="006345BF" w:rsidRDefault="006A1D5C" w:rsidP="00C9740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2566</w:t>
            </w:r>
          </w:p>
        </w:tc>
        <w:tc>
          <w:tcPr>
            <w:tcW w:w="180" w:type="dxa"/>
          </w:tcPr>
          <w:p w14:paraId="206B96AC" w14:textId="77777777" w:rsidR="00C9740B" w:rsidRPr="006345BF" w:rsidRDefault="00C9740B" w:rsidP="00C9740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5A8003F3" w14:textId="7BAA1121" w:rsidR="00C9740B" w:rsidRPr="006345BF" w:rsidRDefault="006A1D5C" w:rsidP="00C9740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180" w:type="dxa"/>
          </w:tcPr>
          <w:p w14:paraId="7C245558" w14:textId="77777777" w:rsidR="00C9740B" w:rsidRPr="006345BF" w:rsidRDefault="00C9740B" w:rsidP="00C9740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2" w:type="dxa"/>
            <w:vAlign w:val="bottom"/>
          </w:tcPr>
          <w:p w14:paraId="18EB0988" w14:textId="2FA4705F" w:rsidR="00C9740B" w:rsidRPr="006345BF" w:rsidRDefault="006A1D5C" w:rsidP="00C9740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2566</w:t>
            </w:r>
          </w:p>
        </w:tc>
      </w:tr>
      <w:tr w:rsidR="00745DD9" w:rsidRPr="006345BF" w14:paraId="7A2B455A" w14:textId="77777777" w:rsidTr="00B439EA">
        <w:trPr>
          <w:cantSplit/>
          <w:trHeight w:val="144"/>
          <w:tblHeader/>
        </w:trPr>
        <w:tc>
          <w:tcPr>
            <w:tcW w:w="3600" w:type="dxa"/>
          </w:tcPr>
          <w:p w14:paraId="2DDB3372" w14:textId="77777777" w:rsidR="00745DD9" w:rsidRPr="006345BF" w:rsidRDefault="00745DD9" w:rsidP="005F3988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</w:p>
        </w:tc>
        <w:tc>
          <w:tcPr>
            <w:tcW w:w="20" w:type="dxa"/>
          </w:tcPr>
          <w:p w14:paraId="4D5166AB" w14:textId="77777777" w:rsidR="00745DD9" w:rsidRPr="006345BF" w:rsidRDefault="00745DD9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040" w:type="dxa"/>
          </w:tcPr>
          <w:p w14:paraId="46DC882F" w14:textId="77777777" w:rsidR="00745DD9" w:rsidRPr="006345BF" w:rsidRDefault="00745DD9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80" w:type="dxa"/>
          </w:tcPr>
          <w:p w14:paraId="156159A7" w14:textId="77777777" w:rsidR="00745DD9" w:rsidRPr="006345BF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</w:tcPr>
          <w:p w14:paraId="52B928B2" w14:textId="77777777" w:rsidR="00745DD9" w:rsidRPr="006345BF" w:rsidRDefault="00745DD9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1" w:type="dxa"/>
          </w:tcPr>
          <w:p w14:paraId="245B0404" w14:textId="77777777" w:rsidR="00745DD9" w:rsidRPr="006345BF" w:rsidRDefault="00745DD9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2070" w:type="dxa"/>
            <w:gridSpan w:val="3"/>
            <w:shd w:val="clear" w:color="auto" w:fill="auto"/>
          </w:tcPr>
          <w:p w14:paraId="52B5CEA4" w14:textId="77777777" w:rsidR="00745DD9" w:rsidRPr="006345BF" w:rsidRDefault="00745DD9" w:rsidP="005F3988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i/>
                <w:iCs/>
                <w:szCs w:val="24"/>
                <w:cs/>
              </w:rPr>
              <w:t>(ร้อยละ)</w:t>
            </w:r>
          </w:p>
        </w:tc>
        <w:tc>
          <w:tcPr>
            <w:tcW w:w="180" w:type="dxa"/>
            <w:shd w:val="clear" w:color="auto" w:fill="auto"/>
          </w:tcPr>
          <w:p w14:paraId="23C54478" w14:textId="77777777" w:rsidR="00745DD9" w:rsidRPr="006345BF" w:rsidRDefault="00745DD9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240" w:type="dxa"/>
            <w:gridSpan w:val="7"/>
            <w:shd w:val="clear" w:color="auto" w:fill="auto"/>
          </w:tcPr>
          <w:p w14:paraId="61E06FBB" w14:textId="77777777" w:rsidR="00745DD9" w:rsidRPr="006345BF" w:rsidRDefault="00745DD9" w:rsidP="005F3988">
            <w:pPr>
              <w:snapToGrid w:val="0"/>
              <w:spacing w:line="240" w:lineRule="exact"/>
              <w:ind w:left="-94" w:right="6"/>
              <w:jc w:val="center"/>
              <w:rPr>
                <w:rFonts w:asciiTheme="majorBidi" w:hAnsiTheme="majorBidi" w:cstheme="majorBidi"/>
                <w:szCs w:val="24"/>
              </w:rPr>
            </w:pPr>
            <w:r w:rsidRPr="006345BF">
              <w:rPr>
                <w:rFonts w:asciiTheme="majorBidi" w:hAnsiTheme="majorBidi" w:cstheme="majorBidi"/>
                <w:i/>
                <w:iCs/>
                <w:szCs w:val="24"/>
                <w:cs/>
              </w:rPr>
              <w:t>(พันบาท)</w:t>
            </w:r>
          </w:p>
        </w:tc>
      </w:tr>
      <w:tr w:rsidR="00745DD9" w:rsidRPr="006345BF" w14:paraId="59CE51AA" w14:textId="77777777" w:rsidTr="00B439EA">
        <w:trPr>
          <w:cantSplit/>
          <w:trHeight w:val="144"/>
        </w:trPr>
        <w:tc>
          <w:tcPr>
            <w:tcW w:w="3600" w:type="dxa"/>
          </w:tcPr>
          <w:p w14:paraId="69108787" w14:textId="77777777" w:rsidR="00745DD9" w:rsidRPr="006345BF" w:rsidRDefault="00745DD9" w:rsidP="005F3988">
            <w:pPr>
              <w:snapToGrid w:val="0"/>
              <w:spacing w:line="240" w:lineRule="exact"/>
              <w:ind w:firstLine="3"/>
              <w:jc w:val="both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บริษัทร่วม</w:t>
            </w:r>
          </w:p>
        </w:tc>
        <w:tc>
          <w:tcPr>
            <w:tcW w:w="20" w:type="dxa"/>
          </w:tcPr>
          <w:p w14:paraId="3A2C2D5F" w14:textId="77777777" w:rsidR="00745DD9" w:rsidRPr="006345BF" w:rsidRDefault="00745DD9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040" w:type="dxa"/>
          </w:tcPr>
          <w:p w14:paraId="4BD55B7F" w14:textId="77777777" w:rsidR="00745DD9" w:rsidRPr="006345BF" w:rsidRDefault="00745DD9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80" w:type="dxa"/>
          </w:tcPr>
          <w:p w14:paraId="5323E3A3" w14:textId="77777777" w:rsidR="00745DD9" w:rsidRPr="006345BF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</w:tcPr>
          <w:p w14:paraId="22E0CF84" w14:textId="77777777" w:rsidR="00745DD9" w:rsidRPr="006345BF" w:rsidRDefault="00745DD9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1" w:type="dxa"/>
          </w:tcPr>
          <w:p w14:paraId="2585B2A0" w14:textId="77777777" w:rsidR="00745DD9" w:rsidRPr="006345BF" w:rsidRDefault="00745DD9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15227C65" w14:textId="77777777" w:rsidR="00745DD9" w:rsidRPr="006345BF" w:rsidRDefault="00745DD9" w:rsidP="005F3988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5" w:type="dxa"/>
            <w:shd w:val="clear" w:color="auto" w:fill="auto"/>
          </w:tcPr>
          <w:p w14:paraId="670AE11E" w14:textId="77777777" w:rsidR="00745DD9" w:rsidRPr="006345BF" w:rsidRDefault="00745DD9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5" w:type="dxa"/>
            <w:shd w:val="clear" w:color="auto" w:fill="auto"/>
          </w:tcPr>
          <w:p w14:paraId="276B1F1B" w14:textId="77777777" w:rsidR="00745DD9" w:rsidRPr="006345BF" w:rsidRDefault="00745DD9" w:rsidP="005F3988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5395152A" w14:textId="77777777" w:rsidR="00745DD9" w:rsidRPr="006345BF" w:rsidRDefault="00745DD9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1959DB9B" w14:textId="77777777" w:rsidR="00745DD9" w:rsidRPr="006345BF" w:rsidRDefault="00745DD9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02" w:type="dxa"/>
            <w:shd w:val="clear" w:color="auto" w:fill="auto"/>
          </w:tcPr>
          <w:p w14:paraId="274A79A4" w14:textId="77777777" w:rsidR="00745DD9" w:rsidRPr="006345BF" w:rsidRDefault="00745DD9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6F29421F" w14:textId="77777777" w:rsidR="00745DD9" w:rsidRPr="006345BF" w:rsidRDefault="00745DD9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0" w:type="dxa"/>
            <w:shd w:val="clear" w:color="auto" w:fill="auto"/>
          </w:tcPr>
          <w:p w14:paraId="1CDA8C49" w14:textId="77777777" w:rsidR="00745DD9" w:rsidRPr="006345BF" w:rsidRDefault="00745DD9" w:rsidP="005F3988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07448B17" w14:textId="77777777" w:rsidR="00745DD9" w:rsidRPr="006345BF" w:rsidRDefault="00745DD9" w:rsidP="005F3988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0" w:type="dxa"/>
          </w:tcPr>
          <w:p w14:paraId="6B98982A" w14:textId="77777777" w:rsidR="00745DD9" w:rsidRPr="006345BF" w:rsidRDefault="00745DD9" w:rsidP="005F3988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2" w:type="dxa"/>
          </w:tcPr>
          <w:p w14:paraId="581286E8" w14:textId="77777777" w:rsidR="00745DD9" w:rsidRPr="006345BF" w:rsidRDefault="00745DD9" w:rsidP="005F3988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</w:tr>
      <w:tr w:rsidR="00C9740B" w:rsidRPr="006345BF" w14:paraId="7ABDBFF6" w14:textId="77777777" w:rsidTr="00B439EA">
        <w:trPr>
          <w:cantSplit/>
          <w:trHeight w:val="144"/>
        </w:trPr>
        <w:tc>
          <w:tcPr>
            <w:tcW w:w="3600" w:type="dxa"/>
          </w:tcPr>
          <w:p w14:paraId="5B1FC95D" w14:textId="7F919E88" w:rsidR="00C9740B" w:rsidRPr="006345BF" w:rsidRDefault="00C9740B" w:rsidP="00C9740B">
            <w:pPr>
              <w:snapToGrid w:val="0"/>
              <w:spacing w:line="240" w:lineRule="exact"/>
              <w:ind w:firstLine="3"/>
              <w:jc w:val="both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spacing w:val="-4"/>
                <w:szCs w:val="24"/>
                <w:cs/>
              </w:rPr>
              <w:t xml:space="preserve">บริษัท มั่นคงเคหะการ จำกัด (มหาชน) </w:t>
            </w:r>
            <w:r w:rsidRPr="006345BF">
              <w:rPr>
                <w:rFonts w:asciiTheme="majorBidi" w:hAnsiTheme="majorBidi" w:cstheme="majorBidi"/>
                <w:szCs w:val="24"/>
                <w:vertAlign w:val="superscript"/>
                <w:cs/>
              </w:rPr>
              <w:t>(</w:t>
            </w:r>
            <w:r w:rsidR="006A1D5C" w:rsidRPr="006A1D5C">
              <w:rPr>
                <w:rFonts w:asciiTheme="majorBidi" w:hAnsiTheme="majorBidi" w:cstheme="majorBidi"/>
                <w:szCs w:val="24"/>
                <w:vertAlign w:val="superscript"/>
              </w:rPr>
              <w:t>1</w:t>
            </w:r>
            <w:r w:rsidRPr="006345BF">
              <w:rPr>
                <w:rFonts w:asciiTheme="majorBidi" w:hAnsiTheme="majorBidi" w:cstheme="majorBidi"/>
                <w:szCs w:val="24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6D7CD01F" w14:textId="77777777" w:rsidR="00C9740B" w:rsidRPr="006345BF" w:rsidRDefault="00C9740B" w:rsidP="00C9740B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040" w:type="dxa"/>
          </w:tcPr>
          <w:p w14:paraId="68491F35" w14:textId="77777777" w:rsidR="00C9740B" w:rsidRPr="0014060C" w:rsidRDefault="00C9740B" w:rsidP="00DF7400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  <w:r w:rsidRPr="0014060C">
              <w:rPr>
                <w:rFonts w:asciiTheme="majorBidi" w:hAnsiTheme="majorBidi" w:cstheme="majorBidi"/>
                <w:spacing w:val="-4"/>
                <w:szCs w:val="24"/>
                <w:cs/>
              </w:rPr>
              <w:t>ธุรกิจพัฒนาอสังหาริมทรัพย์</w:t>
            </w:r>
          </w:p>
        </w:tc>
        <w:tc>
          <w:tcPr>
            <w:tcW w:w="180" w:type="dxa"/>
          </w:tcPr>
          <w:p w14:paraId="583F2E76" w14:textId="77777777" w:rsidR="00C9740B" w:rsidRPr="006345BF" w:rsidRDefault="00C9740B" w:rsidP="00C9740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AE64886" w14:textId="77777777" w:rsidR="00C9740B" w:rsidRPr="006345BF" w:rsidRDefault="00C9740B" w:rsidP="00C9740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  <w:r w:rsidRPr="006345BF">
              <w:rPr>
                <w:rFonts w:asciiTheme="majorBidi" w:hAnsiTheme="majorBidi" w:cstheme="majorBidi"/>
                <w:szCs w:val="24"/>
                <w:cs/>
              </w:rPr>
              <w:t>ไทย</w:t>
            </w:r>
          </w:p>
        </w:tc>
        <w:tc>
          <w:tcPr>
            <w:tcW w:w="181" w:type="dxa"/>
          </w:tcPr>
          <w:p w14:paraId="3F79067C" w14:textId="77777777" w:rsidR="00C9740B" w:rsidRPr="006345BF" w:rsidRDefault="00C9740B" w:rsidP="00C9740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0FA99AB" w14:textId="64B3B6A8" w:rsidR="00C9740B" w:rsidRPr="006345BF" w:rsidRDefault="006A1D5C" w:rsidP="00C9740B">
            <w:pPr>
              <w:tabs>
                <w:tab w:val="left" w:pos="355"/>
              </w:tabs>
              <w:snapToGrid w:val="0"/>
              <w:spacing w:line="240" w:lineRule="exact"/>
              <w:ind w:left="36" w:right="-81" w:hanging="47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 w:hint="cs"/>
                <w:szCs w:val="24"/>
              </w:rPr>
              <w:t>36</w:t>
            </w:r>
            <w:r w:rsidR="00AC7F20">
              <w:rPr>
                <w:rFonts w:asciiTheme="majorBidi" w:hAnsiTheme="majorBidi" w:cstheme="majorBidi" w:hint="cs"/>
                <w:szCs w:val="24"/>
                <w:cs/>
              </w:rPr>
              <w:t>.</w:t>
            </w:r>
            <w:r w:rsidRPr="006A1D5C">
              <w:rPr>
                <w:rFonts w:asciiTheme="majorBidi" w:hAnsiTheme="majorBidi" w:cstheme="majorBidi" w:hint="cs"/>
                <w:szCs w:val="24"/>
              </w:rPr>
              <w:t>6</w:t>
            </w:r>
          </w:p>
        </w:tc>
        <w:tc>
          <w:tcPr>
            <w:tcW w:w="175" w:type="dxa"/>
            <w:shd w:val="clear" w:color="auto" w:fill="auto"/>
          </w:tcPr>
          <w:p w14:paraId="48E5E7B3" w14:textId="77777777" w:rsidR="00C9740B" w:rsidRPr="006345BF" w:rsidRDefault="00C9740B" w:rsidP="00C9740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36F688CF" w14:textId="5B7B3651" w:rsidR="00C9740B" w:rsidRPr="006345BF" w:rsidRDefault="00C9740B" w:rsidP="00C9740B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Cs w:val="24"/>
              </w:rPr>
            </w:pPr>
            <w:r w:rsidRPr="006345B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AEB2B51" w14:textId="77777777" w:rsidR="00C9740B" w:rsidRPr="006345BF" w:rsidRDefault="00C9740B" w:rsidP="00C9740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1AE98C28" w14:textId="4C1F6119" w:rsidR="00C9740B" w:rsidRPr="006345BF" w:rsidRDefault="006A1D5C" w:rsidP="004E773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1</w:t>
            </w:r>
            <w:r w:rsidR="004E7734" w:rsidRPr="004E7734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415</w:t>
            </w:r>
            <w:r w:rsidR="004E7734" w:rsidRPr="004E7734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539</w:t>
            </w:r>
          </w:p>
        </w:tc>
        <w:tc>
          <w:tcPr>
            <w:tcW w:w="202" w:type="dxa"/>
            <w:shd w:val="clear" w:color="auto" w:fill="auto"/>
            <w:vAlign w:val="bottom"/>
          </w:tcPr>
          <w:p w14:paraId="0CB2AA2F" w14:textId="77777777" w:rsidR="00C9740B" w:rsidRPr="006345BF" w:rsidRDefault="00C9740B" w:rsidP="00C9740B">
            <w:pPr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D3783C6" w14:textId="37967D54" w:rsidR="00C9740B" w:rsidRPr="006345BF" w:rsidRDefault="00C9740B" w:rsidP="00C9740B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Cs w:val="24"/>
              </w:rPr>
            </w:pPr>
            <w:r w:rsidRPr="006345B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5C70D56" w14:textId="77777777" w:rsidR="00C9740B" w:rsidRPr="006345BF" w:rsidRDefault="00C9740B" w:rsidP="00C9740B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2B95F14" w14:textId="0BA4A917" w:rsidR="00C9740B" w:rsidRPr="006345BF" w:rsidRDefault="0035633A" w:rsidP="00437302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1,246,8</w:t>
            </w:r>
            <w:r w:rsidR="00FE29A8">
              <w:rPr>
                <w:rFonts w:asciiTheme="majorBidi" w:hAnsiTheme="majorBidi" w:cstheme="majorBidi"/>
                <w:szCs w:val="24"/>
              </w:rPr>
              <w:t>10</w:t>
            </w:r>
          </w:p>
        </w:tc>
        <w:tc>
          <w:tcPr>
            <w:tcW w:w="180" w:type="dxa"/>
          </w:tcPr>
          <w:p w14:paraId="1C8129AE" w14:textId="77777777" w:rsidR="00C9740B" w:rsidRPr="006345BF" w:rsidRDefault="00C9740B" w:rsidP="00C9740B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06E83AA" w14:textId="2F85D436" w:rsidR="00C9740B" w:rsidRPr="006345BF" w:rsidRDefault="00C9740B" w:rsidP="00C9740B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Cs w:val="24"/>
              </w:rPr>
            </w:pPr>
            <w:r w:rsidRPr="006345B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C9740B" w:rsidRPr="006345BF" w14:paraId="2E6A17B8" w14:textId="77777777" w:rsidTr="00B439EA">
        <w:trPr>
          <w:cantSplit/>
          <w:trHeight w:val="263"/>
        </w:trPr>
        <w:tc>
          <w:tcPr>
            <w:tcW w:w="3600" w:type="dxa"/>
          </w:tcPr>
          <w:p w14:paraId="5C7A2AD7" w14:textId="587E04E4" w:rsidR="00C9740B" w:rsidRPr="006345BF" w:rsidRDefault="00C9740B" w:rsidP="00C9740B">
            <w:pPr>
              <w:snapToGrid w:val="0"/>
              <w:spacing w:line="240" w:lineRule="exact"/>
              <w:ind w:left="90" w:hanging="92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spacing w:val="-4"/>
                <w:szCs w:val="24"/>
                <w:cs/>
              </w:rPr>
              <w:t>ทรัสต์เพื่อการลงทุนในอสังหาริมทรัพย์และสิทธิการเช่าอสังหาริมทรัพย์ พรอสเพค</w:t>
            </w:r>
            <w:r w:rsidR="006345BF" w:rsidRPr="006345BF">
              <w:rPr>
                <w:rFonts w:asciiTheme="majorBidi" w:hAnsiTheme="majorBidi" w:cstheme="majorBidi"/>
                <w:spacing w:val="-4"/>
                <w:szCs w:val="24"/>
                <w:cs/>
              </w:rPr>
              <w:t xml:space="preserve">โลจิสติกส์และอินดัสเทรียล </w:t>
            </w:r>
          </w:p>
        </w:tc>
        <w:tc>
          <w:tcPr>
            <w:tcW w:w="20" w:type="dxa"/>
          </w:tcPr>
          <w:p w14:paraId="55CA584A" w14:textId="77777777" w:rsidR="00C9740B" w:rsidRPr="006345BF" w:rsidRDefault="00C9740B" w:rsidP="00C9740B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040" w:type="dxa"/>
          </w:tcPr>
          <w:p w14:paraId="4EA9F516" w14:textId="4351F04C" w:rsidR="00C9740B" w:rsidRPr="0014060C" w:rsidRDefault="00C9740B" w:rsidP="00DF7400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  <w:r w:rsidRPr="0014060C">
              <w:rPr>
                <w:rFonts w:asciiTheme="majorBidi" w:hAnsiTheme="majorBidi" w:cstheme="majorBidi"/>
                <w:spacing w:val="-4"/>
                <w:szCs w:val="24"/>
                <w:cs/>
              </w:rPr>
              <w:t>กองทุนรวมอสังหาริมทรัพย์และกองทรัสต์เพื่อ</w:t>
            </w:r>
            <w:r w:rsidR="00DF7400">
              <w:rPr>
                <w:rFonts w:asciiTheme="majorBidi" w:hAnsiTheme="majorBidi" w:cstheme="majorBidi"/>
                <w:spacing w:val="-4"/>
                <w:szCs w:val="24"/>
              </w:rPr>
              <w:br/>
            </w:r>
            <w:r w:rsidRPr="0014060C">
              <w:rPr>
                <w:rFonts w:asciiTheme="majorBidi" w:hAnsiTheme="majorBidi" w:cstheme="majorBidi"/>
                <w:spacing w:val="-4"/>
                <w:szCs w:val="24"/>
                <w:cs/>
              </w:rPr>
              <w:t>การลงทุนในอสังหาริมทรัพย์</w:t>
            </w:r>
          </w:p>
        </w:tc>
        <w:tc>
          <w:tcPr>
            <w:tcW w:w="180" w:type="dxa"/>
          </w:tcPr>
          <w:p w14:paraId="692C1D8A" w14:textId="77777777" w:rsidR="00C9740B" w:rsidRPr="006345BF" w:rsidRDefault="00C9740B" w:rsidP="00C9740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C761B16" w14:textId="77777777" w:rsidR="00C9740B" w:rsidRPr="006345BF" w:rsidRDefault="00C9740B" w:rsidP="00C9740B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szCs w:val="24"/>
                <w:cs/>
              </w:rPr>
              <w:t>ไทย</w:t>
            </w:r>
          </w:p>
        </w:tc>
        <w:tc>
          <w:tcPr>
            <w:tcW w:w="181" w:type="dxa"/>
          </w:tcPr>
          <w:p w14:paraId="39FA00AC" w14:textId="77777777" w:rsidR="00C9740B" w:rsidRPr="006345BF" w:rsidRDefault="00C9740B" w:rsidP="00C9740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6F88C9E" w14:textId="53198C55" w:rsidR="00C9740B" w:rsidRPr="006345BF" w:rsidRDefault="004E7734" w:rsidP="004E7734">
            <w:pPr>
              <w:tabs>
                <w:tab w:val="left" w:pos="355"/>
              </w:tabs>
              <w:snapToGrid w:val="0"/>
              <w:spacing w:line="240" w:lineRule="exact"/>
              <w:ind w:left="36" w:right="-81" w:hanging="47"/>
              <w:jc w:val="center"/>
              <w:rPr>
                <w:rFonts w:asciiTheme="majorBidi" w:hAnsiTheme="majorBidi" w:cstheme="majorBidi"/>
                <w:szCs w:val="24"/>
              </w:rPr>
            </w:pPr>
            <w:r w:rsidRPr="006345B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5" w:type="dxa"/>
            <w:shd w:val="clear" w:color="auto" w:fill="auto"/>
          </w:tcPr>
          <w:p w14:paraId="483763D6" w14:textId="77777777" w:rsidR="00C9740B" w:rsidRPr="006345BF" w:rsidRDefault="00C9740B" w:rsidP="00C9740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0FFDEBCD" w14:textId="215A78B8" w:rsidR="00C9740B" w:rsidRPr="006345BF" w:rsidRDefault="006A1D5C" w:rsidP="00DF7400">
            <w:pPr>
              <w:snapToGrid w:val="0"/>
              <w:spacing w:line="240" w:lineRule="exact"/>
              <w:ind w:right="-179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22</w:t>
            </w:r>
            <w:r w:rsidR="00C9740B" w:rsidRPr="006345BF">
              <w:rPr>
                <w:rFonts w:asciiTheme="majorBidi" w:hAnsiTheme="majorBidi" w:cstheme="majorBidi"/>
                <w:szCs w:val="24"/>
                <w:lang w:val="en-GB"/>
              </w:rPr>
              <w:t>.</w:t>
            </w:r>
            <w:r w:rsidRPr="006A1D5C">
              <w:rPr>
                <w:rFonts w:asciiTheme="majorBidi" w:hAnsiTheme="majorBidi" w:cstheme="majorBidi"/>
                <w:szCs w:val="24"/>
              </w:rPr>
              <w:t>2</w:t>
            </w:r>
          </w:p>
        </w:tc>
        <w:tc>
          <w:tcPr>
            <w:tcW w:w="180" w:type="dxa"/>
            <w:shd w:val="clear" w:color="auto" w:fill="auto"/>
          </w:tcPr>
          <w:p w14:paraId="1B4BCFE5" w14:textId="77777777" w:rsidR="00C9740B" w:rsidRPr="006345BF" w:rsidRDefault="00C9740B" w:rsidP="00C9740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4673556A" w14:textId="23E87EB9" w:rsidR="00C9740B" w:rsidRPr="006345BF" w:rsidRDefault="004E7734" w:rsidP="004E7734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Cs w:val="24"/>
              </w:rPr>
            </w:pPr>
            <w:r w:rsidRPr="006345B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02" w:type="dxa"/>
            <w:shd w:val="clear" w:color="auto" w:fill="auto"/>
            <w:vAlign w:val="bottom"/>
          </w:tcPr>
          <w:p w14:paraId="008697C4" w14:textId="77777777" w:rsidR="00C9740B" w:rsidRPr="006345BF" w:rsidRDefault="00C9740B" w:rsidP="00C9740B">
            <w:pPr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3D344A70" w14:textId="77777777" w:rsidR="00C9740B" w:rsidRPr="006345BF" w:rsidRDefault="00C9740B" w:rsidP="00C9740B">
            <w:pPr>
              <w:snapToGrid w:val="0"/>
              <w:spacing w:line="240" w:lineRule="exact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A188BCC" w14:textId="04343FB9" w:rsidR="00C9740B" w:rsidRPr="006345BF" w:rsidRDefault="006A1D5C" w:rsidP="00C9740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775</w:t>
            </w:r>
            <w:r w:rsidR="00C9740B" w:rsidRPr="006345BF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362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AB7D42C" w14:textId="77777777" w:rsidR="00C9740B" w:rsidRPr="006345BF" w:rsidRDefault="00C9740B" w:rsidP="00C9740B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9536544" w14:textId="1E8C87DE" w:rsidR="00C9740B" w:rsidRPr="006345BF" w:rsidRDefault="0035633A" w:rsidP="0035633A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80" w:type="dxa"/>
          </w:tcPr>
          <w:p w14:paraId="4F60ADE8" w14:textId="77777777" w:rsidR="00C9740B" w:rsidRPr="006345BF" w:rsidRDefault="00C9740B" w:rsidP="00C9740B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2493B05" w14:textId="493EB7FB" w:rsidR="00C9740B" w:rsidRPr="006345BF" w:rsidRDefault="006A1D5C" w:rsidP="00DF7400">
            <w:pPr>
              <w:snapToGrid w:val="0"/>
              <w:spacing w:line="240" w:lineRule="exact"/>
              <w:ind w:left="36" w:right="92"/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706</w:t>
            </w:r>
            <w:r w:rsidR="00C9740B" w:rsidRPr="006345BF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222</w:t>
            </w:r>
          </w:p>
        </w:tc>
      </w:tr>
      <w:tr w:rsidR="00C9740B" w:rsidRPr="006345BF" w14:paraId="4F6B5008" w14:textId="77777777" w:rsidTr="00B439EA">
        <w:trPr>
          <w:cantSplit/>
          <w:trHeight w:val="144"/>
        </w:trPr>
        <w:tc>
          <w:tcPr>
            <w:tcW w:w="3600" w:type="dxa"/>
          </w:tcPr>
          <w:p w14:paraId="371CACB6" w14:textId="77777777" w:rsidR="00C9740B" w:rsidRPr="006345BF" w:rsidRDefault="00C9740B" w:rsidP="00C9740B">
            <w:pPr>
              <w:snapToGrid w:val="0"/>
              <w:spacing w:line="240" w:lineRule="exact"/>
              <w:ind w:firstLine="3"/>
              <w:jc w:val="both"/>
              <w:rPr>
                <w:rFonts w:asciiTheme="majorBidi" w:hAnsiTheme="majorBidi" w:cstheme="majorBidi"/>
                <w:spacing w:val="-4"/>
                <w:szCs w:val="24"/>
              </w:rPr>
            </w:pPr>
            <w:r w:rsidRPr="006345BF">
              <w:rPr>
                <w:rFonts w:asciiTheme="majorBidi" w:hAnsiTheme="majorBidi" w:cstheme="majorBidi"/>
                <w:spacing w:val="-4"/>
                <w:szCs w:val="24"/>
                <w:cs/>
              </w:rPr>
              <w:t>บริษัท ขนม คาเฟ่ จำกัด</w:t>
            </w:r>
          </w:p>
        </w:tc>
        <w:tc>
          <w:tcPr>
            <w:tcW w:w="20" w:type="dxa"/>
          </w:tcPr>
          <w:p w14:paraId="621A84CD" w14:textId="77777777" w:rsidR="00C9740B" w:rsidRPr="006345BF" w:rsidRDefault="00C9740B" w:rsidP="00C9740B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</w:p>
        </w:tc>
        <w:tc>
          <w:tcPr>
            <w:tcW w:w="3040" w:type="dxa"/>
          </w:tcPr>
          <w:p w14:paraId="2E659FA4" w14:textId="7EC6DA0D" w:rsidR="00C9740B" w:rsidRPr="0014060C" w:rsidRDefault="00C9740B" w:rsidP="00DF7400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pacing w:val="-4"/>
                <w:szCs w:val="24"/>
              </w:rPr>
            </w:pPr>
            <w:r w:rsidRPr="0014060C">
              <w:rPr>
                <w:rFonts w:asciiTheme="majorBidi" w:hAnsiTheme="majorBidi" w:cstheme="majorBidi"/>
                <w:spacing w:val="-4"/>
                <w:szCs w:val="24"/>
                <w:cs/>
              </w:rPr>
              <w:t>ธุรกิจร้านคาเฟ่ ร้านเบเกอรี่และร้านอาหาร</w:t>
            </w:r>
          </w:p>
        </w:tc>
        <w:tc>
          <w:tcPr>
            <w:tcW w:w="180" w:type="dxa"/>
          </w:tcPr>
          <w:p w14:paraId="0BAA1107" w14:textId="77777777" w:rsidR="00C9740B" w:rsidRPr="006345BF" w:rsidRDefault="00C9740B" w:rsidP="00C9740B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65BE0BC" w14:textId="77777777" w:rsidR="00C9740B" w:rsidRPr="006345BF" w:rsidRDefault="00C9740B" w:rsidP="00C9740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Cs w:val="24"/>
              </w:rPr>
            </w:pPr>
            <w:r w:rsidRPr="006345BF">
              <w:rPr>
                <w:rFonts w:asciiTheme="majorBidi" w:hAnsiTheme="majorBidi" w:cstheme="majorBidi"/>
                <w:spacing w:val="-4"/>
                <w:szCs w:val="24"/>
                <w:cs/>
              </w:rPr>
              <w:t>ไทย</w:t>
            </w:r>
          </w:p>
        </w:tc>
        <w:tc>
          <w:tcPr>
            <w:tcW w:w="181" w:type="dxa"/>
          </w:tcPr>
          <w:p w14:paraId="5DC93FB2" w14:textId="77777777" w:rsidR="00C9740B" w:rsidRPr="006345BF" w:rsidRDefault="00C9740B" w:rsidP="00C9740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C9D80BC" w14:textId="5AFAAA8C" w:rsidR="00C9740B" w:rsidRPr="006345BF" w:rsidRDefault="006A1D5C" w:rsidP="00C9740B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30</w:t>
            </w:r>
            <w:r w:rsidR="004E7734" w:rsidRPr="006345BF">
              <w:rPr>
                <w:rFonts w:asciiTheme="majorBidi" w:hAnsiTheme="majorBidi" w:cstheme="majorBidi"/>
                <w:szCs w:val="24"/>
                <w:cs/>
                <w:lang w:val="en-GB"/>
              </w:rPr>
              <w:t>.</w:t>
            </w:r>
            <w:r w:rsidRPr="006A1D5C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175" w:type="dxa"/>
            <w:shd w:val="clear" w:color="auto" w:fill="auto"/>
          </w:tcPr>
          <w:p w14:paraId="11606373" w14:textId="77777777" w:rsidR="00C9740B" w:rsidRPr="006345BF" w:rsidRDefault="00C9740B" w:rsidP="00C9740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39D3DA44" w14:textId="70735E33" w:rsidR="00C9740B" w:rsidRPr="006345BF" w:rsidRDefault="006A1D5C" w:rsidP="00DF7400">
            <w:pPr>
              <w:snapToGrid w:val="0"/>
              <w:spacing w:line="240" w:lineRule="exact"/>
              <w:ind w:right="-179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30</w:t>
            </w:r>
            <w:r w:rsidR="00C9740B" w:rsidRPr="006345BF">
              <w:rPr>
                <w:rFonts w:asciiTheme="majorBidi" w:hAnsiTheme="majorBidi" w:cstheme="majorBidi"/>
                <w:szCs w:val="24"/>
                <w:cs/>
                <w:lang w:val="en-GB"/>
              </w:rPr>
              <w:t>.</w:t>
            </w:r>
            <w:r w:rsidRPr="006A1D5C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180" w:type="dxa"/>
            <w:shd w:val="clear" w:color="auto" w:fill="auto"/>
          </w:tcPr>
          <w:p w14:paraId="0F6931FB" w14:textId="77777777" w:rsidR="00C9740B" w:rsidRPr="006345BF" w:rsidRDefault="00C9740B" w:rsidP="00C9740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51AF2467" w14:textId="0C85379D" w:rsidR="00C9740B" w:rsidRPr="006345BF" w:rsidRDefault="006A1D5C" w:rsidP="00C9740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60</w:t>
            </w:r>
            <w:r w:rsidR="004E7734" w:rsidRPr="004E7734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  <w:tc>
          <w:tcPr>
            <w:tcW w:w="202" w:type="dxa"/>
            <w:shd w:val="clear" w:color="auto" w:fill="auto"/>
            <w:vAlign w:val="bottom"/>
          </w:tcPr>
          <w:p w14:paraId="4714626D" w14:textId="77777777" w:rsidR="00C9740B" w:rsidRPr="006345BF" w:rsidRDefault="00C9740B" w:rsidP="00C9740B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410D5B9" w14:textId="77318070" w:rsidR="00C9740B" w:rsidRPr="006345BF" w:rsidRDefault="006A1D5C" w:rsidP="00C9740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60</w:t>
            </w:r>
            <w:r w:rsidR="00C9740B" w:rsidRPr="006345BF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4E40A26" w14:textId="77777777" w:rsidR="00C9740B" w:rsidRPr="006345BF" w:rsidRDefault="00C9740B" w:rsidP="00C9740B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B663C07" w14:textId="051122B9" w:rsidR="00C9740B" w:rsidRPr="006345BF" w:rsidRDefault="00437302" w:rsidP="00C9740B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80" w:type="dxa"/>
          </w:tcPr>
          <w:p w14:paraId="1C19CBC9" w14:textId="77777777" w:rsidR="00C9740B" w:rsidRPr="006345BF" w:rsidRDefault="00C9740B" w:rsidP="00C9740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715EE7E" w14:textId="7E1A5218" w:rsidR="00C9740B" w:rsidRPr="006345BF" w:rsidRDefault="006A1D5C" w:rsidP="00DF7400">
            <w:pPr>
              <w:snapToGrid w:val="0"/>
              <w:spacing w:line="240" w:lineRule="exact"/>
              <w:ind w:left="36" w:right="92"/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34</w:t>
            </w:r>
            <w:r w:rsidR="00C9740B" w:rsidRPr="00DF7400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980</w:t>
            </w:r>
          </w:p>
        </w:tc>
      </w:tr>
      <w:tr w:rsidR="005341AA" w:rsidRPr="006345BF" w14:paraId="56A0A959" w14:textId="77777777" w:rsidTr="00B439EA">
        <w:trPr>
          <w:cantSplit/>
          <w:trHeight w:val="144"/>
        </w:trPr>
        <w:tc>
          <w:tcPr>
            <w:tcW w:w="3600" w:type="dxa"/>
          </w:tcPr>
          <w:p w14:paraId="456F0D55" w14:textId="77777777" w:rsidR="005341AA" w:rsidRPr="006345BF" w:rsidRDefault="005341AA" w:rsidP="00C9740B">
            <w:pPr>
              <w:snapToGrid w:val="0"/>
              <w:spacing w:line="240" w:lineRule="exact"/>
              <w:ind w:firstLine="3"/>
              <w:jc w:val="both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</w:p>
        </w:tc>
        <w:tc>
          <w:tcPr>
            <w:tcW w:w="20" w:type="dxa"/>
          </w:tcPr>
          <w:p w14:paraId="505F51F7" w14:textId="77777777" w:rsidR="005341AA" w:rsidRPr="006345BF" w:rsidRDefault="005341AA" w:rsidP="00C9740B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</w:p>
        </w:tc>
        <w:tc>
          <w:tcPr>
            <w:tcW w:w="3040" w:type="dxa"/>
          </w:tcPr>
          <w:p w14:paraId="73D853A2" w14:textId="77777777" w:rsidR="005341AA" w:rsidRPr="0014060C" w:rsidRDefault="005341AA" w:rsidP="00DF7400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</w:p>
        </w:tc>
        <w:tc>
          <w:tcPr>
            <w:tcW w:w="180" w:type="dxa"/>
          </w:tcPr>
          <w:p w14:paraId="4D0D6510" w14:textId="77777777" w:rsidR="005341AA" w:rsidRPr="006345BF" w:rsidRDefault="005341AA" w:rsidP="00C9740B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5EAF05B" w14:textId="77777777" w:rsidR="005341AA" w:rsidRPr="006345BF" w:rsidRDefault="005341AA" w:rsidP="00C9740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</w:p>
        </w:tc>
        <w:tc>
          <w:tcPr>
            <w:tcW w:w="181" w:type="dxa"/>
          </w:tcPr>
          <w:p w14:paraId="711388DB" w14:textId="77777777" w:rsidR="005341AA" w:rsidRPr="006345BF" w:rsidRDefault="005341AA" w:rsidP="00C9740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576236F" w14:textId="77777777" w:rsidR="005341AA" w:rsidRPr="006345BF" w:rsidRDefault="005341AA" w:rsidP="00C9740B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5" w:type="dxa"/>
            <w:shd w:val="clear" w:color="auto" w:fill="auto"/>
          </w:tcPr>
          <w:p w14:paraId="703A2620" w14:textId="77777777" w:rsidR="005341AA" w:rsidRPr="006345BF" w:rsidRDefault="005341AA" w:rsidP="00C9740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01D57A70" w14:textId="77777777" w:rsidR="005341AA" w:rsidRPr="006345BF" w:rsidRDefault="005341AA" w:rsidP="00DF7400">
            <w:pPr>
              <w:snapToGrid w:val="0"/>
              <w:spacing w:line="240" w:lineRule="exact"/>
              <w:ind w:right="-17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0" w:type="dxa"/>
            <w:shd w:val="clear" w:color="auto" w:fill="auto"/>
          </w:tcPr>
          <w:p w14:paraId="75C6C1DF" w14:textId="77777777" w:rsidR="005341AA" w:rsidRPr="006345BF" w:rsidRDefault="005341AA" w:rsidP="00C9740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65088824" w14:textId="77777777" w:rsidR="005341AA" w:rsidRPr="006345BF" w:rsidRDefault="005341AA" w:rsidP="00C9740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02" w:type="dxa"/>
            <w:shd w:val="clear" w:color="auto" w:fill="auto"/>
            <w:vAlign w:val="bottom"/>
          </w:tcPr>
          <w:p w14:paraId="135BAEDD" w14:textId="77777777" w:rsidR="005341AA" w:rsidRPr="006345BF" w:rsidRDefault="005341AA" w:rsidP="00C9740B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F500956" w14:textId="77777777" w:rsidR="005341AA" w:rsidRPr="006345BF" w:rsidRDefault="005341AA" w:rsidP="00C9740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C82F2CB" w14:textId="77777777" w:rsidR="005341AA" w:rsidRPr="006345BF" w:rsidRDefault="005341AA" w:rsidP="00C9740B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6A94BAF" w14:textId="77777777" w:rsidR="005341AA" w:rsidRPr="006345BF" w:rsidRDefault="005341AA" w:rsidP="00C9740B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180" w:type="dxa"/>
          </w:tcPr>
          <w:p w14:paraId="67C94ED1" w14:textId="77777777" w:rsidR="005341AA" w:rsidRPr="006345BF" w:rsidRDefault="005341AA" w:rsidP="00C9740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0E18463" w14:textId="77777777" w:rsidR="005341AA" w:rsidRPr="006345BF" w:rsidRDefault="005341AA" w:rsidP="00DF7400">
            <w:pPr>
              <w:snapToGrid w:val="0"/>
              <w:spacing w:line="240" w:lineRule="exact"/>
              <w:ind w:left="36" w:right="92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</w:tr>
      <w:tr w:rsidR="00C9740B" w:rsidRPr="006345BF" w14:paraId="0488B316" w14:textId="77777777" w:rsidTr="00B439EA">
        <w:trPr>
          <w:cantSplit/>
          <w:trHeight w:val="144"/>
        </w:trPr>
        <w:tc>
          <w:tcPr>
            <w:tcW w:w="3600" w:type="dxa"/>
          </w:tcPr>
          <w:p w14:paraId="41575AC2" w14:textId="77777777" w:rsidR="00C9740B" w:rsidRPr="006345BF" w:rsidRDefault="00C9740B" w:rsidP="00C9740B">
            <w:pPr>
              <w:snapToGrid w:val="0"/>
              <w:spacing w:line="240" w:lineRule="exact"/>
              <w:ind w:firstLine="3"/>
              <w:jc w:val="both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บริษัทร่วมของบริษัทย่อย</w:t>
            </w:r>
          </w:p>
        </w:tc>
        <w:tc>
          <w:tcPr>
            <w:tcW w:w="20" w:type="dxa"/>
          </w:tcPr>
          <w:p w14:paraId="4F41A73B" w14:textId="77777777" w:rsidR="00C9740B" w:rsidRPr="006345BF" w:rsidRDefault="00C9740B" w:rsidP="00C9740B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</w:p>
        </w:tc>
        <w:tc>
          <w:tcPr>
            <w:tcW w:w="3040" w:type="dxa"/>
          </w:tcPr>
          <w:p w14:paraId="24B96BB6" w14:textId="77777777" w:rsidR="00C9740B" w:rsidRPr="006345BF" w:rsidRDefault="00C9740B" w:rsidP="00DF7400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</w:p>
        </w:tc>
        <w:tc>
          <w:tcPr>
            <w:tcW w:w="180" w:type="dxa"/>
          </w:tcPr>
          <w:p w14:paraId="7865E075" w14:textId="77777777" w:rsidR="00C9740B" w:rsidRPr="006345BF" w:rsidRDefault="00C9740B" w:rsidP="00C9740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760E34F" w14:textId="77777777" w:rsidR="00C9740B" w:rsidRPr="006345BF" w:rsidRDefault="00C9740B" w:rsidP="00C9740B">
            <w:pPr>
              <w:snapToGrid w:val="0"/>
              <w:spacing w:line="240" w:lineRule="exact"/>
              <w:ind w:left="180" w:hanging="108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</w:p>
        </w:tc>
        <w:tc>
          <w:tcPr>
            <w:tcW w:w="181" w:type="dxa"/>
          </w:tcPr>
          <w:p w14:paraId="5AFD42D0" w14:textId="77777777" w:rsidR="00C9740B" w:rsidRPr="006345BF" w:rsidRDefault="00C9740B" w:rsidP="00C9740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0F8FBCE" w14:textId="77777777" w:rsidR="00C9740B" w:rsidRPr="006345BF" w:rsidRDefault="00C9740B" w:rsidP="00C9740B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5" w:type="dxa"/>
            <w:shd w:val="clear" w:color="auto" w:fill="auto"/>
          </w:tcPr>
          <w:p w14:paraId="2AE0EA4D" w14:textId="77777777" w:rsidR="00C9740B" w:rsidRPr="006345BF" w:rsidRDefault="00C9740B" w:rsidP="00C9740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118944FF" w14:textId="77777777" w:rsidR="00C9740B" w:rsidRPr="006345BF" w:rsidRDefault="00C9740B" w:rsidP="00C9740B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14:paraId="5A28A6E1" w14:textId="77777777" w:rsidR="00C9740B" w:rsidRPr="006345BF" w:rsidRDefault="00C9740B" w:rsidP="00C9740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6496E113" w14:textId="77777777" w:rsidR="00C9740B" w:rsidRPr="006345BF" w:rsidRDefault="00C9740B" w:rsidP="00C9740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02" w:type="dxa"/>
            <w:shd w:val="clear" w:color="auto" w:fill="auto"/>
            <w:vAlign w:val="bottom"/>
          </w:tcPr>
          <w:p w14:paraId="0B457FDB" w14:textId="77777777" w:rsidR="00C9740B" w:rsidRPr="006345BF" w:rsidRDefault="00C9740B" w:rsidP="00C9740B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446A1E5" w14:textId="77777777" w:rsidR="00C9740B" w:rsidRPr="006345BF" w:rsidRDefault="00C9740B" w:rsidP="00C9740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4BD7D8C" w14:textId="77777777" w:rsidR="00C9740B" w:rsidRPr="006345BF" w:rsidRDefault="00C9740B" w:rsidP="00C9740B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48635E9" w14:textId="77777777" w:rsidR="00C9740B" w:rsidRPr="006345BF" w:rsidRDefault="00C9740B" w:rsidP="00C9740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0" w:type="dxa"/>
          </w:tcPr>
          <w:p w14:paraId="7BCEDB25" w14:textId="77777777" w:rsidR="00C9740B" w:rsidRPr="006345BF" w:rsidRDefault="00C9740B" w:rsidP="00C9740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9BA20CA" w14:textId="77777777" w:rsidR="00C9740B" w:rsidRPr="006345BF" w:rsidRDefault="00C9740B" w:rsidP="00C9740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</w:tr>
      <w:tr w:rsidR="006345BF" w:rsidRPr="006345BF" w14:paraId="1EA47436" w14:textId="77777777" w:rsidTr="00B439EA">
        <w:trPr>
          <w:cantSplit/>
          <w:trHeight w:val="60"/>
        </w:trPr>
        <w:tc>
          <w:tcPr>
            <w:tcW w:w="3600" w:type="dxa"/>
          </w:tcPr>
          <w:p w14:paraId="71BE0509" w14:textId="34AA82B7" w:rsidR="006345BF" w:rsidRPr="006345BF" w:rsidRDefault="006345BF" w:rsidP="006345BF">
            <w:pPr>
              <w:snapToGrid w:val="0"/>
              <w:spacing w:line="240" w:lineRule="exact"/>
              <w:ind w:firstLine="3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spacing w:val="-4"/>
                <w:szCs w:val="24"/>
              </w:rPr>
              <w:t>Siam</w:t>
            </w:r>
            <w:r w:rsidRPr="006345BF">
              <w:rPr>
                <w:rFonts w:asciiTheme="majorBidi" w:hAnsiTheme="majorBidi" w:cstheme="majorBidi"/>
                <w:szCs w:val="24"/>
              </w:rPr>
              <w:t xml:space="preserve"> Investment Partners, L</w:t>
            </w:r>
            <w:r w:rsidRPr="006345BF">
              <w:rPr>
                <w:rFonts w:asciiTheme="majorBidi" w:hAnsiTheme="majorBidi" w:cstheme="majorBidi"/>
                <w:szCs w:val="24"/>
                <w:cs/>
              </w:rPr>
              <w:t>.</w:t>
            </w:r>
            <w:r w:rsidRPr="006345BF">
              <w:rPr>
                <w:rFonts w:asciiTheme="majorBidi" w:hAnsiTheme="majorBidi" w:cstheme="majorBidi"/>
                <w:szCs w:val="24"/>
              </w:rPr>
              <w:t>P</w:t>
            </w:r>
            <w:r w:rsidRPr="006345BF">
              <w:rPr>
                <w:rFonts w:asciiTheme="majorBidi" w:hAnsiTheme="majorBidi" w:cstheme="majorBidi"/>
                <w:szCs w:val="24"/>
                <w:cs/>
              </w:rPr>
              <w:t>.</w:t>
            </w:r>
            <w:r w:rsidRPr="006345BF">
              <w:rPr>
                <w:rFonts w:asciiTheme="majorBidi" w:hAnsiTheme="majorBidi" w:cstheme="majorBidi"/>
                <w:szCs w:val="24"/>
                <w:vertAlign w:val="superscript"/>
                <w:cs/>
              </w:rPr>
              <w:t>(</w:t>
            </w:r>
            <w:r w:rsidR="00B30F1E">
              <w:rPr>
                <w:rFonts w:asciiTheme="majorBidi" w:hAnsiTheme="majorBidi" w:cstheme="majorBidi"/>
                <w:szCs w:val="24"/>
                <w:vertAlign w:val="superscript"/>
              </w:rPr>
              <w:t>2</w:t>
            </w:r>
            <w:r w:rsidRPr="006345BF">
              <w:rPr>
                <w:rFonts w:asciiTheme="majorBidi" w:hAnsiTheme="majorBidi" w:cstheme="majorBidi"/>
                <w:szCs w:val="24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21D419FD" w14:textId="77777777" w:rsidR="006345BF" w:rsidRPr="006345BF" w:rsidRDefault="006345BF" w:rsidP="006345BF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040" w:type="dxa"/>
          </w:tcPr>
          <w:p w14:paraId="60F5D227" w14:textId="705AD1C0" w:rsidR="006345BF" w:rsidRPr="0014060C" w:rsidRDefault="006345BF" w:rsidP="00DF7400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  <w:r w:rsidRPr="0014060C">
              <w:rPr>
                <w:rFonts w:asciiTheme="majorBidi" w:hAnsiTheme="majorBidi" w:cstheme="majorBidi"/>
                <w:spacing w:val="-4"/>
                <w:szCs w:val="24"/>
                <w:cs/>
              </w:rPr>
              <w:t>หุ้นส่วนทั่วไปของกองทุน</w:t>
            </w:r>
          </w:p>
        </w:tc>
        <w:tc>
          <w:tcPr>
            <w:tcW w:w="180" w:type="dxa"/>
          </w:tcPr>
          <w:p w14:paraId="518C1ACD" w14:textId="77777777" w:rsidR="006345BF" w:rsidRPr="006345BF" w:rsidRDefault="006345BF" w:rsidP="006345BF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6ED1540" w14:textId="672DA8C3" w:rsidR="006345BF" w:rsidRPr="006345BF" w:rsidRDefault="006345BF" w:rsidP="006345B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  <w:r w:rsidRPr="006345BF">
              <w:rPr>
                <w:rFonts w:asciiTheme="majorBidi" w:hAnsiTheme="majorBidi" w:cstheme="majorBidi"/>
                <w:szCs w:val="24"/>
                <w:cs/>
              </w:rPr>
              <w:t>หมู่เกาะเคย์แมน</w:t>
            </w:r>
          </w:p>
        </w:tc>
        <w:tc>
          <w:tcPr>
            <w:tcW w:w="181" w:type="dxa"/>
          </w:tcPr>
          <w:p w14:paraId="5054E582" w14:textId="77777777" w:rsidR="006345BF" w:rsidRPr="006345BF" w:rsidRDefault="006345BF" w:rsidP="006345B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3F57AF9" w14:textId="36E2799E" w:rsidR="006345BF" w:rsidRPr="006345BF" w:rsidRDefault="006A1D5C" w:rsidP="006345BF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50</w:t>
            </w:r>
            <w:r w:rsidR="004E7734" w:rsidRPr="006345BF">
              <w:rPr>
                <w:rFonts w:asciiTheme="majorBidi" w:hAnsiTheme="majorBidi" w:cstheme="majorBidi"/>
                <w:szCs w:val="24"/>
                <w:cs/>
              </w:rPr>
              <w:t>.</w:t>
            </w:r>
            <w:r w:rsidRPr="006A1D5C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175" w:type="dxa"/>
            <w:shd w:val="clear" w:color="auto" w:fill="auto"/>
          </w:tcPr>
          <w:p w14:paraId="5B7B9EFD" w14:textId="77777777" w:rsidR="006345BF" w:rsidRPr="006345BF" w:rsidRDefault="006345BF" w:rsidP="006345B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308F2568" w14:textId="54F759D8" w:rsidR="006345BF" w:rsidRPr="006345BF" w:rsidRDefault="006A1D5C" w:rsidP="00DF7400">
            <w:pPr>
              <w:snapToGrid w:val="0"/>
              <w:spacing w:line="240" w:lineRule="exact"/>
              <w:ind w:right="-179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50</w:t>
            </w:r>
            <w:r w:rsidR="006345BF" w:rsidRPr="006345BF">
              <w:rPr>
                <w:rFonts w:asciiTheme="majorBidi" w:hAnsiTheme="majorBidi" w:cstheme="majorBidi"/>
                <w:szCs w:val="24"/>
                <w:cs/>
              </w:rPr>
              <w:t>.</w:t>
            </w:r>
            <w:r w:rsidRPr="006A1D5C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180" w:type="dxa"/>
            <w:shd w:val="clear" w:color="auto" w:fill="auto"/>
          </w:tcPr>
          <w:p w14:paraId="7E9AC3EB" w14:textId="77777777" w:rsidR="006345BF" w:rsidRPr="006345BF" w:rsidRDefault="006345BF" w:rsidP="006345BF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125B16F8" w14:textId="226440A4" w:rsidR="006345BF" w:rsidRPr="006345BF" w:rsidRDefault="006A1D5C" w:rsidP="006345B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</w:t>
            </w:r>
            <w:r w:rsidR="004E7734" w:rsidRPr="004E7734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992</w:t>
            </w:r>
          </w:p>
        </w:tc>
        <w:tc>
          <w:tcPr>
            <w:tcW w:w="202" w:type="dxa"/>
            <w:shd w:val="clear" w:color="auto" w:fill="auto"/>
            <w:vAlign w:val="bottom"/>
          </w:tcPr>
          <w:p w14:paraId="4B8CE0AA" w14:textId="77777777" w:rsidR="006345BF" w:rsidRPr="006345BF" w:rsidRDefault="006345BF" w:rsidP="006345BF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693B8EA" w14:textId="116E9012" w:rsidR="006345BF" w:rsidRPr="006345BF" w:rsidRDefault="006A1D5C" w:rsidP="006345B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</w:t>
            </w:r>
            <w:r w:rsidR="006345BF" w:rsidRPr="006345BF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786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C29DD13" w14:textId="77777777" w:rsidR="006345BF" w:rsidRPr="006345BF" w:rsidRDefault="006345BF" w:rsidP="006345BF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D12E351" w14:textId="6BF37388" w:rsidR="006345BF" w:rsidRPr="006345BF" w:rsidRDefault="006A1D5C" w:rsidP="006345BF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660</w:t>
            </w:r>
          </w:p>
        </w:tc>
        <w:tc>
          <w:tcPr>
            <w:tcW w:w="180" w:type="dxa"/>
          </w:tcPr>
          <w:p w14:paraId="28A763DB" w14:textId="77777777" w:rsidR="006345BF" w:rsidRPr="006345BF" w:rsidRDefault="006345BF" w:rsidP="006345BF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8AEA2B3" w14:textId="32CE3BD7" w:rsidR="006345BF" w:rsidRPr="006345BF" w:rsidRDefault="006A1D5C" w:rsidP="00DF7400">
            <w:pPr>
              <w:snapToGrid w:val="0"/>
              <w:spacing w:line="240" w:lineRule="exact"/>
              <w:ind w:left="36" w:right="92"/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660</w:t>
            </w:r>
          </w:p>
        </w:tc>
      </w:tr>
      <w:tr w:rsidR="006345BF" w:rsidRPr="006345BF" w14:paraId="19B41753" w14:textId="77777777" w:rsidTr="00B439EA">
        <w:trPr>
          <w:cantSplit/>
          <w:trHeight w:val="60"/>
        </w:trPr>
        <w:tc>
          <w:tcPr>
            <w:tcW w:w="3600" w:type="dxa"/>
          </w:tcPr>
          <w:p w14:paraId="260B0486" w14:textId="28B16CBC" w:rsidR="006345BF" w:rsidRPr="006345BF" w:rsidRDefault="006345BF" w:rsidP="00F21F0F">
            <w:pPr>
              <w:snapToGrid w:val="0"/>
              <w:spacing w:line="240" w:lineRule="exact"/>
              <w:ind w:left="90" w:hanging="92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  <w:r w:rsidRPr="006345BF">
              <w:rPr>
                <w:rFonts w:asciiTheme="majorBidi" w:hAnsiTheme="majorBidi" w:cstheme="majorBidi"/>
                <w:spacing w:val="-4"/>
                <w:szCs w:val="24"/>
                <w:cs/>
              </w:rPr>
              <w:t>ทรัสต์เพื่อการลงทุนในอสังหาริมทรัพย์และสิทธิการเช่าอสังหาริมทรัพย์ พรอสเพคโลจิสติกส์และอินดัสเทรียล</w:t>
            </w:r>
            <w:r w:rsidRPr="006345BF">
              <w:rPr>
                <w:rFonts w:asciiTheme="majorBidi" w:hAnsiTheme="majorBidi" w:cstheme="majorBidi"/>
                <w:szCs w:val="24"/>
                <w:vertAlign w:val="superscript"/>
              </w:rPr>
              <w:t>(</w:t>
            </w:r>
            <w:r w:rsidR="00B30F1E">
              <w:rPr>
                <w:rFonts w:asciiTheme="majorBidi" w:hAnsiTheme="majorBidi" w:cstheme="majorBidi"/>
                <w:szCs w:val="24"/>
                <w:vertAlign w:val="superscript"/>
              </w:rPr>
              <w:t>3</w:t>
            </w:r>
            <w:r w:rsidRPr="006345BF">
              <w:rPr>
                <w:rFonts w:asciiTheme="majorBidi" w:hAnsiTheme="majorBidi" w:cstheme="majorBidi"/>
                <w:szCs w:val="24"/>
                <w:vertAlign w:val="superscript"/>
              </w:rPr>
              <w:t>)</w:t>
            </w:r>
          </w:p>
        </w:tc>
        <w:tc>
          <w:tcPr>
            <w:tcW w:w="20" w:type="dxa"/>
          </w:tcPr>
          <w:p w14:paraId="0FB95868" w14:textId="77777777" w:rsidR="006345BF" w:rsidRPr="006345BF" w:rsidRDefault="006345BF" w:rsidP="006345BF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040" w:type="dxa"/>
          </w:tcPr>
          <w:p w14:paraId="7F38410E" w14:textId="75186119" w:rsidR="006345BF" w:rsidRPr="0014060C" w:rsidRDefault="006345BF" w:rsidP="00DF7400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  <w:r w:rsidRPr="0014060C">
              <w:rPr>
                <w:rFonts w:asciiTheme="majorBidi" w:hAnsiTheme="majorBidi" w:cstheme="majorBidi"/>
                <w:spacing w:val="-4"/>
                <w:szCs w:val="24"/>
                <w:cs/>
              </w:rPr>
              <w:t>กองทุนรวมอสังหาริมทรัพย์และกองทรัสต์เพื่อ</w:t>
            </w:r>
            <w:r w:rsidR="00DF7400">
              <w:rPr>
                <w:rFonts w:asciiTheme="majorBidi" w:hAnsiTheme="majorBidi" w:cstheme="majorBidi"/>
                <w:spacing w:val="-4"/>
                <w:szCs w:val="24"/>
              </w:rPr>
              <w:br/>
            </w:r>
            <w:r w:rsidRPr="0014060C">
              <w:rPr>
                <w:rFonts w:asciiTheme="majorBidi" w:hAnsiTheme="majorBidi" w:cstheme="majorBidi"/>
                <w:spacing w:val="-4"/>
                <w:szCs w:val="24"/>
                <w:cs/>
              </w:rPr>
              <w:t>การลงทุนในอสังหาริมทรัพย์</w:t>
            </w:r>
          </w:p>
        </w:tc>
        <w:tc>
          <w:tcPr>
            <w:tcW w:w="180" w:type="dxa"/>
          </w:tcPr>
          <w:p w14:paraId="2C24C4D3" w14:textId="77777777" w:rsidR="006345BF" w:rsidRPr="006345BF" w:rsidRDefault="006345BF" w:rsidP="006345BF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99FAD8B" w14:textId="77777777" w:rsidR="006345BF" w:rsidRPr="006345BF" w:rsidRDefault="006345BF" w:rsidP="006345B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szCs w:val="24"/>
                <w:cs/>
              </w:rPr>
              <w:t>ไทย</w:t>
            </w:r>
          </w:p>
        </w:tc>
        <w:tc>
          <w:tcPr>
            <w:tcW w:w="181" w:type="dxa"/>
          </w:tcPr>
          <w:p w14:paraId="1DD16DA3" w14:textId="77777777" w:rsidR="006345BF" w:rsidRPr="006345BF" w:rsidRDefault="006345BF" w:rsidP="006345B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667CC47" w14:textId="7CCDFC3F" w:rsidR="006345BF" w:rsidRPr="006345BF" w:rsidRDefault="006A1D5C" w:rsidP="006345BF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8</w:t>
            </w:r>
            <w:r w:rsidR="004E7734" w:rsidRPr="006345BF">
              <w:rPr>
                <w:rFonts w:asciiTheme="majorBidi" w:hAnsiTheme="majorBidi" w:cstheme="majorBidi"/>
                <w:szCs w:val="24"/>
              </w:rPr>
              <w:t>.</w:t>
            </w:r>
            <w:r w:rsidRPr="006A1D5C">
              <w:rPr>
                <w:rFonts w:asciiTheme="majorBidi" w:hAnsiTheme="majorBidi" w:cstheme="majorBidi"/>
                <w:szCs w:val="24"/>
              </w:rPr>
              <w:t>6</w:t>
            </w:r>
          </w:p>
        </w:tc>
        <w:tc>
          <w:tcPr>
            <w:tcW w:w="175" w:type="dxa"/>
            <w:shd w:val="clear" w:color="auto" w:fill="auto"/>
          </w:tcPr>
          <w:p w14:paraId="57146CE6" w14:textId="77777777" w:rsidR="006345BF" w:rsidRPr="006345BF" w:rsidRDefault="006345BF" w:rsidP="006345B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45A29ABB" w14:textId="5A1DA009" w:rsidR="006345BF" w:rsidRPr="00DF7400" w:rsidRDefault="006A1D5C" w:rsidP="00DF7400">
            <w:pPr>
              <w:snapToGrid w:val="0"/>
              <w:spacing w:line="240" w:lineRule="exact"/>
              <w:ind w:right="-179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8</w:t>
            </w:r>
            <w:r w:rsidR="006345BF" w:rsidRPr="006345BF">
              <w:rPr>
                <w:rFonts w:asciiTheme="majorBidi" w:hAnsiTheme="majorBidi" w:cstheme="majorBidi"/>
                <w:szCs w:val="24"/>
              </w:rPr>
              <w:t>.</w:t>
            </w:r>
            <w:r w:rsidRPr="006A1D5C">
              <w:rPr>
                <w:rFonts w:asciiTheme="majorBidi" w:hAnsiTheme="majorBidi" w:cstheme="majorBidi"/>
                <w:szCs w:val="24"/>
              </w:rPr>
              <w:t>6</w:t>
            </w:r>
          </w:p>
        </w:tc>
        <w:tc>
          <w:tcPr>
            <w:tcW w:w="180" w:type="dxa"/>
            <w:shd w:val="clear" w:color="auto" w:fill="auto"/>
          </w:tcPr>
          <w:p w14:paraId="0A16D659" w14:textId="77777777" w:rsidR="006345BF" w:rsidRPr="006345BF" w:rsidRDefault="006345BF" w:rsidP="006345BF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2929C2B7" w14:textId="1D83F23C" w:rsidR="006345BF" w:rsidRPr="004E7734" w:rsidRDefault="004E7734" w:rsidP="004E7734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Cs w:val="24"/>
              </w:rPr>
            </w:pPr>
            <w:r w:rsidRPr="006345B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02" w:type="dxa"/>
            <w:shd w:val="clear" w:color="auto" w:fill="auto"/>
            <w:vAlign w:val="bottom"/>
          </w:tcPr>
          <w:p w14:paraId="421FAAAA" w14:textId="77777777" w:rsidR="006345BF" w:rsidRPr="006345BF" w:rsidRDefault="006345BF" w:rsidP="006345BF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3E320D6" w14:textId="4A79F606" w:rsidR="006345BF" w:rsidRPr="006345BF" w:rsidRDefault="006A1D5C" w:rsidP="004E773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300</w:t>
            </w:r>
            <w:r w:rsidR="006345BF" w:rsidRPr="006345BF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420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B6F8CDB" w14:textId="77777777" w:rsidR="006345BF" w:rsidRPr="006345BF" w:rsidRDefault="006345BF" w:rsidP="006345BF">
            <w:pPr>
              <w:tabs>
                <w:tab w:val="decimal" w:pos="693"/>
              </w:tabs>
              <w:snapToGrid w:val="0"/>
              <w:spacing w:line="240" w:lineRule="exact"/>
              <w:ind w:left="36" w:right="-231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17B829B" w14:textId="2A57F38B" w:rsidR="006345BF" w:rsidRPr="00102B0B" w:rsidRDefault="00437302" w:rsidP="00102B0B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  <w:r w:rsidRPr="00102B0B">
              <w:rPr>
                <w:rFonts w:asciiTheme="majorBidi" w:hAnsiTheme="majorBidi" w:cstheme="majorBidi"/>
                <w:szCs w:val="24"/>
                <w:lang w:val="en-GB"/>
              </w:rPr>
              <w:t>-</w:t>
            </w:r>
          </w:p>
        </w:tc>
        <w:tc>
          <w:tcPr>
            <w:tcW w:w="180" w:type="dxa"/>
          </w:tcPr>
          <w:p w14:paraId="4A4E2E01" w14:textId="77777777" w:rsidR="006345BF" w:rsidRPr="006345BF" w:rsidRDefault="006345BF" w:rsidP="006345BF">
            <w:pPr>
              <w:tabs>
                <w:tab w:val="decimal" w:pos="693"/>
              </w:tabs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7EA7C6D" w14:textId="5077E322" w:rsidR="006345BF" w:rsidRPr="006345BF" w:rsidRDefault="006A1D5C" w:rsidP="00DF7400">
            <w:pPr>
              <w:snapToGrid w:val="0"/>
              <w:spacing w:line="240" w:lineRule="exact"/>
              <w:ind w:left="36" w:right="92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</w:t>
            </w:r>
            <w:r w:rsidR="006D0A19">
              <w:rPr>
                <w:rFonts w:asciiTheme="majorBidi" w:hAnsiTheme="majorBidi" w:cstheme="majorBidi"/>
                <w:szCs w:val="24"/>
              </w:rPr>
              <w:t>70</w:t>
            </w:r>
            <w:r w:rsidR="00437302">
              <w:rPr>
                <w:rFonts w:asciiTheme="majorBidi" w:hAnsiTheme="majorBidi" w:cstheme="majorBidi"/>
                <w:szCs w:val="24"/>
              </w:rPr>
              <w:t>,</w:t>
            </w:r>
            <w:r w:rsidR="006D0A19">
              <w:rPr>
                <w:rFonts w:asciiTheme="majorBidi" w:hAnsiTheme="majorBidi" w:cstheme="majorBidi"/>
                <w:szCs w:val="24"/>
              </w:rPr>
              <w:t>420</w:t>
            </w:r>
          </w:p>
        </w:tc>
      </w:tr>
      <w:tr w:rsidR="005341AA" w:rsidRPr="006345BF" w14:paraId="0A859AB5" w14:textId="77777777" w:rsidTr="00B439EA">
        <w:trPr>
          <w:cantSplit/>
          <w:trHeight w:val="60"/>
        </w:trPr>
        <w:tc>
          <w:tcPr>
            <w:tcW w:w="3600" w:type="dxa"/>
          </w:tcPr>
          <w:p w14:paraId="36B2C5F7" w14:textId="77777777" w:rsidR="005341AA" w:rsidRPr="006345BF" w:rsidRDefault="005341AA" w:rsidP="00F21F0F">
            <w:pPr>
              <w:snapToGrid w:val="0"/>
              <w:spacing w:line="240" w:lineRule="exact"/>
              <w:ind w:left="90" w:hanging="92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</w:p>
        </w:tc>
        <w:tc>
          <w:tcPr>
            <w:tcW w:w="20" w:type="dxa"/>
          </w:tcPr>
          <w:p w14:paraId="036164AF" w14:textId="77777777" w:rsidR="005341AA" w:rsidRPr="006345BF" w:rsidRDefault="005341AA" w:rsidP="006345BF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040" w:type="dxa"/>
          </w:tcPr>
          <w:p w14:paraId="4A6039C8" w14:textId="77777777" w:rsidR="005341AA" w:rsidRPr="0014060C" w:rsidRDefault="005341AA" w:rsidP="00DF7400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</w:p>
        </w:tc>
        <w:tc>
          <w:tcPr>
            <w:tcW w:w="180" w:type="dxa"/>
          </w:tcPr>
          <w:p w14:paraId="68958DF0" w14:textId="77777777" w:rsidR="005341AA" w:rsidRPr="006345BF" w:rsidRDefault="005341AA" w:rsidP="006345BF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C7319B0" w14:textId="77777777" w:rsidR="005341AA" w:rsidRPr="006345BF" w:rsidRDefault="005341AA" w:rsidP="006345B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81" w:type="dxa"/>
          </w:tcPr>
          <w:p w14:paraId="76AD452F" w14:textId="77777777" w:rsidR="005341AA" w:rsidRPr="006345BF" w:rsidRDefault="005341AA" w:rsidP="006345B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0440A84" w14:textId="77777777" w:rsidR="005341AA" w:rsidRPr="006345BF" w:rsidRDefault="005341AA" w:rsidP="006345BF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5" w:type="dxa"/>
            <w:shd w:val="clear" w:color="auto" w:fill="auto"/>
          </w:tcPr>
          <w:p w14:paraId="7D546043" w14:textId="77777777" w:rsidR="005341AA" w:rsidRPr="006345BF" w:rsidRDefault="005341AA" w:rsidP="006345B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28FDE35A" w14:textId="77777777" w:rsidR="005341AA" w:rsidRPr="006345BF" w:rsidRDefault="005341AA" w:rsidP="00DF7400">
            <w:pPr>
              <w:snapToGrid w:val="0"/>
              <w:spacing w:line="240" w:lineRule="exact"/>
              <w:ind w:right="-17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0" w:type="dxa"/>
            <w:shd w:val="clear" w:color="auto" w:fill="auto"/>
          </w:tcPr>
          <w:p w14:paraId="2F07B4A9" w14:textId="77777777" w:rsidR="005341AA" w:rsidRPr="006345BF" w:rsidRDefault="005341AA" w:rsidP="006345BF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55AA7D60" w14:textId="77777777" w:rsidR="005341AA" w:rsidRPr="004E7734" w:rsidRDefault="005341AA" w:rsidP="004E7734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02" w:type="dxa"/>
            <w:shd w:val="clear" w:color="auto" w:fill="auto"/>
            <w:vAlign w:val="bottom"/>
          </w:tcPr>
          <w:p w14:paraId="0898BEBE" w14:textId="77777777" w:rsidR="005341AA" w:rsidRPr="006345BF" w:rsidRDefault="005341AA" w:rsidP="006345BF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6DA43F5" w14:textId="77777777" w:rsidR="005341AA" w:rsidRPr="006345BF" w:rsidRDefault="005341AA" w:rsidP="006345BF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E6DEC0A" w14:textId="77777777" w:rsidR="005341AA" w:rsidRPr="006345BF" w:rsidRDefault="005341AA" w:rsidP="006345BF">
            <w:pPr>
              <w:tabs>
                <w:tab w:val="decimal" w:pos="693"/>
              </w:tabs>
              <w:snapToGrid w:val="0"/>
              <w:spacing w:line="240" w:lineRule="exact"/>
              <w:ind w:left="36" w:right="-231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A0513E6" w14:textId="77777777" w:rsidR="005341AA" w:rsidRPr="00102B0B" w:rsidRDefault="005341AA" w:rsidP="00102B0B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180" w:type="dxa"/>
          </w:tcPr>
          <w:p w14:paraId="6FD93758" w14:textId="77777777" w:rsidR="005341AA" w:rsidRPr="006345BF" w:rsidRDefault="005341AA" w:rsidP="006345BF">
            <w:pPr>
              <w:tabs>
                <w:tab w:val="decimal" w:pos="693"/>
              </w:tabs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B2D0E2C" w14:textId="77777777" w:rsidR="005341AA" w:rsidRPr="006345BF" w:rsidRDefault="005341AA" w:rsidP="00DF7400">
            <w:pPr>
              <w:snapToGrid w:val="0"/>
              <w:spacing w:line="240" w:lineRule="exact"/>
              <w:ind w:left="36" w:right="92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</w:tr>
      <w:tr w:rsidR="006345BF" w:rsidRPr="006345BF" w14:paraId="4B1677F1" w14:textId="77777777" w:rsidTr="00B439EA">
        <w:trPr>
          <w:cantSplit/>
          <w:trHeight w:val="60"/>
        </w:trPr>
        <w:tc>
          <w:tcPr>
            <w:tcW w:w="3600" w:type="dxa"/>
          </w:tcPr>
          <w:p w14:paraId="7B8C5FEE" w14:textId="77777777" w:rsidR="006345BF" w:rsidRPr="006345BF" w:rsidRDefault="006345BF" w:rsidP="006345BF">
            <w:pPr>
              <w:snapToGrid w:val="0"/>
              <w:spacing w:line="240" w:lineRule="exact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  <w:lang w:val="en-GB"/>
              </w:rPr>
            </w:pPr>
            <w:r w:rsidRPr="006345BF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  <w:lang w:val="en-GB"/>
              </w:rPr>
              <w:t>การร่วมค้าของบริษัทย่อย</w:t>
            </w:r>
          </w:p>
        </w:tc>
        <w:tc>
          <w:tcPr>
            <w:tcW w:w="20" w:type="dxa"/>
          </w:tcPr>
          <w:p w14:paraId="53492B0A" w14:textId="77777777" w:rsidR="006345BF" w:rsidRPr="006345BF" w:rsidRDefault="006345BF" w:rsidP="006345BF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040" w:type="dxa"/>
          </w:tcPr>
          <w:p w14:paraId="390508F5" w14:textId="77777777" w:rsidR="006345BF" w:rsidRPr="0014060C" w:rsidRDefault="006345BF" w:rsidP="00DF7400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</w:p>
        </w:tc>
        <w:tc>
          <w:tcPr>
            <w:tcW w:w="180" w:type="dxa"/>
          </w:tcPr>
          <w:p w14:paraId="11356F2E" w14:textId="77777777" w:rsidR="006345BF" w:rsidRPr="006345BF" w:rsidRDefault="006345BF" w:rsidP="006345BF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</w:tcPr>
          <w:p w14:paraId="49F6F8D3" w14:textId="77777777" w:rsidR="006345BF" w:rsidRPr="006345BF" w:rsidRDefault="006345BF" w:rsidP="006345B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81" w:type="dxa"/>
          </w:tcPr>
          <w:p w14:paraId="22B48A93" w14:textId="77777777" w:rsidR="006345BF" w:rsidRPr="006345BF" w:rsidRDefault="006345BF" w:rsidP="006345B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334EDAB" w14:textId="77777777" w:rsidR="006345BF" w:rsidRPr="006345BF" w:rsidRDefault="006345BF" w:rsidP="006345BF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5" w:type="dxa"/>
            <w:shd w:val="clear" w:color="auto" w:fill="auto"/>
          </w:tcPr>
          <w:p w14:paraId="208E5872" w14:textId="77777777" w:rsidR="006345BF" w:rsidRPr="006345BF" w:rsidRDefault="006345BF" w:rsidP="006345B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0FE3BE0C" w14:textId="77777777" w:rsidR="006345BF" w:rsidRPr="006345BF" w:rsidRDefault="006345BF" w:rsidP="0014060C">
            <w:pPr>
              <w:snapToGrid w:val="0"/>
              <w:spacing w:line="240" w:lineRule="exact"/>
              <w:ind w:left="36" w:right="46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14:paraId="2EFE986B" w14:textId="77777777" w:rsidR="006345BF" w:rsidRPr="006345BF" w:rsidRDefault="006345BF" w:rsidP="006345BF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782A1457" w14:textId="77777777" w:rsidR="006345BF" w:rsidRPr="004E7734" w:rsidRDefault="006345BF" w:rsidP="004E7734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02" w:type="dxa"/>
            <w:shd w:val="clear" w:color="auto" w:fill="auto"/>
          </w:tcPr>
          <w:p w14:paraId="015B34C9" w14:textId="77777777" w:rsidR="006345BF" w:rsidRPr="006345BF" w:rsidRDefault="006345BF" w:rsidP="006345BF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304BB25" w14:textId="77777777" w:rsidR="006345BF" w:rsidRPr="006345BF" w:rsidRDefault="006345BF" w:rsidP="006345B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14:paraId="078C2FCC" w14:textId="77777777" w:rsidR="006345BF" w:rsidRPr="006345BF" w:rsidRDefault="006345BF" w:rsidP="006345BF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8124A50" w14:textId="77777777" w:rsidR="006345BF" w:rsidRPr="00102B0B" w:rsidRDefault="006345BF" w:rsidP="00102B0B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180" w:type="dxa"/>
          </w:tcPr>
          <w:p w14:paraId="60B9ACCD" w14:textId="77777777" w:rsidR="006345BF" w:rsidRPr="006345BF" w:rsidRDefault="006345BF" w:rsidP="006345BF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2" w:type="dxa"/>
          </w:tcPr>
          <w:p w14:paraId="4E270C7A" w14:textId="77777777" w:rsidR="006345BF" w:rsidRPr="006345BF" w:rsidRDefault="006345BF" w:rsidP="006345BF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</w:tr>
      <w:tr w:rsidR="004E7734" w:rsidRPr="006345BF" w14:paraId="2281BB67" w14:textId="77777777" w:rsidTr="00B439EA">
        <w:trPr>
          <w:cantSplit/>
          <w:trHeight w:val="56"/>
        </w:trPr>
        <w:tc>
          <w:tcPr>
            <w:tcW w:w="3600" w:type="dxa"/>
          </w:tcPr>
          <w:p w14:paraId="34B64DF9" w14:textId="442808F8" w:rsidR="004E7734" w:rsidRPr="006345BF" w:rsidRDefault="004E7734" w:rsidP="004E7734">
            <w:pPr>
              <w:snapToGrid w:val="0"/>
              <w:spacing w:line="240" w:lineRule="exact"/>
              <w:ind w:right="-288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  <w:r w:rsidRPr="0014060C">
              <w:rPr>
                <w:rFonts w:asciiTheme="majorBidi" w:hAnsiTheme="majorBidi" w:cstheme="majorBidi"/>
                <w:szCs w:val="24"/>
                <w:cs/>
                <w:lang w:val="en-GB"/>
              </w:rPr>
              <w:t>บริษัท บีเอฟทีแซด บางปะกง จํากัด</w:t>
            </w:r>
            <w:r w:rsidRPr="0014060C">
              <w:rPr>
                <w:rFonts w:asciiTheme="majorBidi" w:hAnsiTheme="majorBidi" w:cstheme="majorBidi"/>
                <w:szCs w:val="24"/>
                <w:vertAlign w:val="superscript"/>
              </w:rPr>
              <w:t>(</w:t>
            </w:r>
            <w:r w:rsidR="006A1D5C" w:rsidRPr="006A1D5C">
              <w:rPr>
                <w:rFonts w:asciiTheme="majorBidi" w:hAnsiTheme="majorBidi" w:cstheme="majorBidi" w:hint="cs"/>
                <w:szCs w:val="24"/>
                <w:vertAlign w:val="superscript"/>
              </w:rPr>
              <w:t>1</w:t>
            </w:r>
            <w:r w:rsidRPr="0014060C">
              <w:rPr>
                <w:rFonts w:asciiTheme="majorBidi" w:hAnsiTheme="majorBidi" w:cstheme="majorBidi"/>
                <w:szCs w:val="24"/>
                <w:vertAlign w:val="superscript"/>
              </w:rPr>
              <w:t>)</w:t>
            </w:r>
          </w:p>
        </w:tc>
        <w:tc>
          <w:tcPr>
            <w:tcW w:w="20" w:type="dxa"/>
          </w:tcPr>
          <w:p w14:paraId="50DA28FD" w14:textId="77777777" w:rsidR="004E7734" w:rsidRPr="006345BF" w:rsidRDefault="004E7734" w:rsidP="004E7734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040" w:type="dxa"/>
          </w:tcPr>
          <w:p w14:paraId="5C636273" w14:textId="0A3641FE" w:rsidR="004E7734" w:rsidRPr="0014060C" w:rsidRDefault="004E7734" w:rsidP="004E7734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  <w:r w:rsidRPr="0014060C">
              <w:rPr>
                <w:rFonts w:asciiTheme="majorBidi" w:hAnsiTheme="majorBidi" w:cstheme="majorBidi"/>
                <w:spacing w:val="-4"/>
                <w:szCs w:val="24"/>
                <w:cs/>
              </w:rPr>
              <w:t>พัฒนาอสังหาริมทรัพย์เพื่อให้เช่า</w:t>
            </w:r>
          </w:p>
        </w:tc>
        <w:tc>
          <w:tcPr>
            <w:tcW w:w="180" w:type="dxa"/>
          </w:tcPr>
          <w:p w14:paraId="6BC4CF3C" w14:textId="77777777" w:rsidR="004E7734" w:rsidRPr="006345BF" w:rsidRDefault="004E7734" w:rsidP="004E77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84F1B7E" w14:textId="52A0D054" w:rsidR="004E7734" w:rsidRPr="006345BF" w:rsidRDefault="004E7734" w:rsidP="004E773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  <w:r w:rsidRPr="0014060C">
              <w:rPr>
                <w:rFonts w:asciiTheme="majorBidi" w:hAnsiTheme="majorBidi" w:cstheme="majorBidi"/>
                <w:szCs w:val="24"/>
                <w:cs/>
              </w:rPr>
              <w:t>ไทย</w:t>
            </w:r>
          </w:p>
        </w:tc>
        <w:tc>
          <w:tcPr>
            <w:tcW w:w="181" w:type="dxa"/>
          </w:tcPr>
          <w:p w14:paraId="0DDEA3CB" w14:textId="77777777" w:rsidR="004E7734" w:rsidRPr="006345BF" w:rsidRDefault="004E7734" w:rsidP="004E773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13E4F54" w14:textId="0770ED9C" w:rsidR="004E7734" w:rsidRPr="006345BF" w:rsidRDefault="006A1D5C" w:rsidP="004E7734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50</w:t>
            </w:r>
            <w:r w:rsidR="004E7734" w:rsidRPr="0014060C">
              <w:rPr>
                <w:rFonts w:asciiTheme="majorBidi" w:hAnsiTheme="majorBidi" w:cstheme="majorBidi"/>
                <w:szCs w:val="24"/>
              </w:rPr>
              <w:t>.</w:t>
            </w:r>
            <w:r w:rsidRPr="006A1D5C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175" w:type="dxa"/>
            <w:shd w:val="clear" w:color="auto" w:fill="auto"/>
          </w:tcPr>
          <w:p w14:paraId="3E762647" w14:textId="77777777" w:rsidR="004E7734" w:rsidRPr="006345BF" w:rsidRDefault="004E7734" w:rsidP="004E773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55A746B0" w14:textId="73C31B21" w:rsidR="004E7734" w:rsidRPr="006345BF" w:rsidRDefault="006A1D5C" w:rsidP="004E7734">
            <w:pPr>
              <w:snapToGrid w:val="0"/>
              <w:spacing w:line="240" w:lineRule="exact"/>
              <w:ind w:right="-179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50</w:t>
            </w:r>
            <w:r w:rsidR="004E7734" w:rsidRPr="0014060C">
              <w:rPr>
                <w:rFonts w:asciiTheme="majorBidi" w:hAnsiTheme="majorBidi" w:cstheme="majorBidi"/>
                <w:szCs w:val="24"/>
              </w:rPr>
              <w:t>.</w:t>
            </w:r>
            <w:r w:rsidRPr="006A1D5C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180" w:type="dxa"/>
            <w:shd w:val="clear" w:color="auto" w:fill="auto"/>
          </w:tcPr>
          <w:p w14:paraId="0D4FA010" w14:textId="77777777" w:rsidR="004E7734" w:rsidRPr="006345BF" w:rsidRDefault="004E7734" w:rsidP="004E773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42BC3C49" w14:textId="7998E499" w:rsidR="004E7734" w:rsidRPr="004E7734" w:rsidRDefault="004E7734" w:rsidP="004E7734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Cs w:val="24"/>
              </w:rPr>
            </w:pPr>
            <w:r w:rsidRPr="00465AF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02" w:type="dxa"/>
            <w:shd w:val="clear" w:color="auto" w:fill="auto"/>
          </w:tcPr>
          <w:p w14:paraId="4A619862" w14:textId="77777777" w:rsidR="004E7734" w:rsidRPr="006345BF" w:rsidRDefault="004E7734" w:rsidP="004E7734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D1FB59B" w14:textId="5D1C2592" w:rsidR="004E7734" w:rsidRPr="004E7734" w:rsidRDefault="006A1D5C" w:rsidP="004E773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250</w:t>
            </w:r>
            <w:r w:rsidR="004E7734" w:rsidRPr="004E7734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  <w:tc>
          <w:tcPr>
            <w:tcW w:w="180" w:type="dxa"/>
            <w:shd w:val="clear" w:color="auto" w:fill="auto"/>
          </w:tcPr>
          <w:p w14:paraId="6486B227" w14:textId="77777777" w:rsidR="004E7734" w:rsidRPr="006345BF" w:rsidRDefault="004E7734" w:rsidP="004E773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E6D80E0" w14:textId="0B26D246" w:rsidR="004E7734" w:rsidRPr="00102B0B" w:rsidRDefault="00437302" w:rsidP="00102B0B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  <w:r w:rsidRPr="00102B0B">
              <w:rPr>
                <w:rFonts w:asciiTheme="majorBidi" w:hAnsiTheme="majorBidi" w:cstheme="majorBidi"/>
                <w:szCs w:val="24"/>
                <w:lang w:val="en-GB"/>
              </w:rPr>
              <w:t>-</w:t>
            </w:r>
          </w:p>
        </w:tc>
        <w:tc>
          <w:tcPr>
            <w:tcW w:w="180" w:type="dxa"/>
          </w:tcPr>
          <w:p w14:paraId="69F5CAC5" w14:textId="77777777" w:rsidR="004E7734" w:rsidRPr="006345BF" w:rsidRDefault="004E7734" w:rsidP="004E773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570C6A7" w14:textId="2A5A9074" w:rsidR="004E7734" w:rsidRPr="006345BF" w:rsidRDefault="006A1D5C" w:rsidP="004E7734">
            <w:pPr>
              <w:snapToGrid w:val="0"/>
              <w:spacing w:line="240" w:lineRule="exact"/>
              <w:ind w:left="36" w:right="92"/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200</w:t>
            </w:r>
            <w:r w:rsidR="004E7734" w:rsidRPr="0014060C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299</w:t>
            </w:r>
          </w:p>
        </w:tc>
      </w:tr>
      <w:tr w:rsidR="004E7734" w:rsidRPr="006345BF" w14:paraId="05A3465C" w14:textId="77777777" w:rsidTr="00B439EA">
        <w:trPr>
          <w:cantSplit/>
          <w:trHeight w:val="56"/>
        </w:trPr>
        <w:tc>
          <w:tcPr>
            <w:tcW w:w="3600" w:type="dxa"/>
          </w:tcPr>
          <w:p w14:paraId="60159D35" w14:textId="731296C2" w:rsidR="004E7734" w:rsidRPr="006345BF" w:rsidRDefault="004E7734" w:rsidP="004E7734">
            <w:pPr>
              <w:snapToGrid w:val="0"/>
              <w:spacing w:line="240" w:lineRule="exact"/>
              <w:ind w:right="-288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  <w:r w:rsidRPr="006345BF">
              <w:rPr>
                <w:rFonts w:asciiTheme="majorBidi" w:hAnsiTheme="majorBidi" w:cstheme="majorBidi"/>
                <w:spacing w:val="-4"/>
                <w:szCs w:val="24"/>
                <w:cs/>
              </w:rPr>
              <w:t>บริษัท เฟรเซอร์ส พร็อพเพอร์ตี้</w:t>
            </w:r>
            <w:r w:rsidRPr="006345BF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6345BF">
              <w:rPr>
                <w:rFonts w:asciiTheme="majorBidi" w:hAnsiTheme="majorBidi" w:cstheme="majorBidi"/>
                <w:spacing w:val="-4"/>
                <w:szCs w:val="24"/>
                <w:cs/>
              </w:rPr>
              <w:t>บีเอฟทีแซด จำกัด</w:t>
            </w:r>
            <w:r w:rsidRPr="006345BF">
              <w:rPr>
                <w:rFonts w:asciiTheme="majorBidi" w:hAnsiTheme="majorBidi" w:cstheme="majorBidi"/>
                <w:szCs w:val="24"/>
                <w:vertAlign w:val="superscript"/>
              </w:rPr>
              <w:t>(</w:t>
            </w:r>
            <w:r w:rsidR="006A1D5C" w:rsidRPr="006A1D5C">
              <w:rPr>
                <w:rFonts w:asciiTheme="majorBidi" w:hAnsiTheme="majorBidi" w:cstheme="majorBidi" w:hint="cs"/>
                <w:szCs w:val="24"/>
                <w:vertAlign w:val="superscript"/>
              </w:rPr>
              <w:t>1</w:t>
            </w:r>
            <w:r w:rsidRPr="006345BF">
              <w:rPr>
                <w:rFonts w:asciiTheme="majorBidi" w:hAnsiTheme="majorBidi" w:cstheme="majorBidi"/>
                <w:szCs w:val="24"/>
                <w:vertAlign w:val="superscript"/>
              </w:rPr>
              <w:t>)</w:t>
            </w:r>
          </w:p>
        </w:tc>
        <w:tc>
          <w:tcPr>
            <w:tcW w:w="20" w:type="dxa"/>
          </w:tcPr>
          <w:p w14:paraId="383CE746" w14:textId="77777777" w:rsidR="004E7734" w:rsidRPr="006345BF" w:rsidRDefault="004E7734" w:rsidP="004E7734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040" w:type="dxa"/>
          </w:tcPr>
          <w:p w14:paraId="627EAFBA" w14:textId="6E9E7056" w:rsidR="004E7734" w:rsidRPr="0014060C" w:rsidRDefault="004E7734" w:rsidP="004E7734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  <w:r w:rsidRPr="0014060C">
              <w:rPr>
                <w:rFonts w:asciiTheme="majorBidi" w:hAnsiTheme="majorBidi" w:cstheme="majorBidi"/>
                <w:spacing w:val="-4"/>
                <w:szCs w:val="24"/>
                <w:cs/>
              </w:rPr>
              <w:t>พัฒนาอสังหาริมทรัพย์เพื่อให้เช่า</w:t>
            </w:r>
          </w:p>
        </w:tc>
        <w:tc>
          <w:tcPr>
            <w:tcW w:w="180" w:type="dxa"/>
          </w:tcPr>
          <w:p w14:paraId="312853FA" w14:textId="77777777" w:rsidR="004E7734" w:rsidRPr="006345BF" w:rsidRDefault="004E7734" w:rsidP="004E77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32A7CC0" w14:textId="77777777" w:rsidR="004E7734" w:rsidRPr="006345BF" w:rsidRDefault="004E7734" w:rsidP="004E773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spacing w:val="-4"/>
                <w:szCs w:val="24"/>
                <w:cs/>
              </w:rPr>
              <w:t>ไทย</w:t>
            </w:r>
          </w:p>
        </w:tc>
        <w:tc>
          <w:tcPr>
            <w:tcW w:w="181" w:type="dxa"/>
          </w:tcPr>
          <w:p w14:paraId="4000D746" w14:textId="77777777" w:rsidR="004E7734" w:rsidRPr="006345BF" w:rsidRDefault="004E7734" w:rsidP="004E773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B4F6647" w14:textId="5446FA74" w:rsidR="004E7734" w:rsidRPr="006345BF" w:rsidRDefault="006A1D5C" w:rsidP="004E7734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40</w:t>
            </w:r>
            <w:r w:rsidR="004E7734" w:rsidRPr="006345BF">
              <w:rPr>
                <w:rFonts w:asciiTheme="majorBidi" w:hAnsiTheme="majorBidi" w:cstheme="majorBidi"/>
                <w:szCs w:val="24"/>
              </w:rPr>
              <w:t>.</w:t>
            </w:r>
            <w:r w:rsidRPr="006A1D5C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175" w:type="dxa"/>
            <w:shd w:val="clear" w:color="auto" w:fill="auto"/>
          </w:tcPr>
          <w:p w14:paraId="3013A76F" w14:textId="77777777" w:rsidR="004E7734" w:rsidRPr="006345BF" w:rsidRDefault="004E7734" w:rsidP="004E773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7D0B07B1" w14:textId="27E8F7F2" w:rsidR="004E7734" w:rsidRPr="006345BF" w:rsidRDefault="006A1D5C" w:rsidP="004E7734">
            <w:pPr>
              <w:snapToGrid w:val="0"/>
              <w:spacing w:line="240" w:lineRule="exact"/>
              <w:ind w:right="-179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40</w:t>
            </w:r>
            <w:r w:rsidR="004E7734" w:rsidRPr="006345BF">
              <w:rPr>
                <w:rFonts w:asciiTheme="majorBidi" w:hAnsiTheme="majorBidi" w:cstheme="majorBidi"/>
                <w:szCs w:val="24"/>
              </w:rPr>
              <w:t>.</w:t>
            </w:r>
            <w:r w:rsidRPr="006A1D5C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180" w:type="dxa"/>
            <w:shd w:val="clear" w:color="auto" w:fill="auto"/>
          </w:tcPr>
          <w:p w14:paraId="2B32FE40" w14:textId="77777777" w:rsidR="004E7734" w:rsidRPr="006345BF" w:rsidRDefault="004E7734" w:rsidP="004E773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5E5094EC" w14:textId="7986C72D" w:rsidR="004E7734" w:rsidRPr="004E7734" w:rsidRDefault="004E7734" w:rsidP="004E7734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Cs w:val="24"/>
              </w:rPr>
            </w:pPr>
            <w:r w:rsidRPr="00465AF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02" w:type="dxa"/>
            <w:shd w:val="clear" w:color="auto" w:fill="auto"/>
          </w:tcPr>
          <w:p w14:paraId="546DFA00" w14:textId="77777777" w:rsidR="004E7734" w:rsidRPr="006345BF" w:rsidRDefault="004E7734" w:rsidP="004E7734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A1CAACB" w14:textId="5BE0BD7D" w:rsidR="004E7734" w:rsidRPr="006345BF" w:rsidRDefault="006A1D5C" w:rsidP="004E773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314</w:t>
            </w:r>
            <w:r w:rsidR="004E7734" w:rsidRPr="006345BF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773</w:t>
            </w:r>
          </w:p>
        </w:tc>
        <w:tc>
          <w:tcPr>
            <w:tcW w:w="180" w:type="dxa"/>
            <w:shd w:val="clear" w:color="auto" w:fill="auto"/>
          </w:tcPr>
          <w:p w14:paraId="58D0EA96" w14:textId="77777777" w:rsidR="004E7734" w:rsidRPr="006345BF" w:rsidRDefault="004E7734" w:rsidP="004E773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1C46936" w14:textId="6B5D7270" w:rsidR="004E7734" w:rsidRPr="00102B0B" w:rsidRDefault="00437302" w:rsidP="00102B0B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  <w:r w:rsidRPr="00102B0B">
              <w:rPr>
                <w:rFonts w:asciiTheme="majorBidi" w:hAnsiTheme="majorBidi" w:cstheme="majorBidi"/>
                <w:szCs w:val="24"/>
                <w:lang w:val="en-GB"/>
              </w:rPr>
              <w:t>-</w:t>
            </w:r>
          </w:p>
        </w:tc>
        <w:tc>
          <w:tcPr>
            <w:tcW w:w="180" w:type="dxa"/>
          </w:tcPr>
          <w:p w14:paraId="47052BF6" w14:textId="77777777" w:rsidR="004E7734" w:rsidRPr="006345BF" w:rsidRDefault="004E7734" w:rsidP="004E773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C745310" w14:textId="0FA9173F" w:rsidR="004E7734" w:rsidRPr="006345BF" w:rsidRDefault="006A1D5C" w:rsidP="004E7734">
            <w:pPr>
              <w:snapToGrid w:val="0"/>
              <w:spacing w:line="240" w:lineRule="exact"/>
              <w:ind w:left="36" w:right="92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365</w:t>
            </w:r>
            <w:r w:rsidR="004E7734" w:rsidRPr="006345BF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718</w:t>
            </w:r>
          </w:p>
        </w:tc>
      </w:tr>
      <w:tr w:rsidR="004E7734" w:rsidRPr="006345BF" w14:paraId="3A96D1EE" w14:textId="77777777" w:rsidTr="00B439EA">
        <w:trPr>
          <w:cantSplit/>
          <w:trHeight w:val="56"/>
        </w:trPr>
        <w:tc>
          <w:tcPr>
            <w:tcW w:w="3600" w:type="dxa"/>
          </w:tcPr>
          <w:p w14:paraId="63CEFE14" w14:textId="04C359A2" w:rsidR="004E7734" w:rsidRPr="006345BF" w:rsidRDefault="004E7734" w:rsidP="004E7734">
            <w:pPr>
              <w:snapToGrid w:val="0"/>
              <w:spacing w:line="240" w:lineRule="exact"/>
              <w:ind w:right="-288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  <w:r w:rsidRPr="006345BF">
              <w:rPr>
                <w:rFonts w:asciiTheme="majorBidi" w:hAnsiTheme="majorBidi" w:cstheme="majorBidi"/>
                <w:spacing w:val="-4"/>
                <w:szCs w:val="24"/>
                <w:cs/>
              </w:rPr>
              <w:t>บริษัท รักษ เวนเจอร์ จํากัด</w:t>
            </w:r>
            <w:r w:rsidRPr="006345BF">
              <w:rPr>
                <w:rFonts w:asciiTheme="majorBidi" w:hAnsiTheme="majorBidi" w:cstheme="majorBidi"/>
                <w:szCs w:val="24"/>
                <w:vertAlign w:val="superscript"/>
              </w:rPr>
              <w:t>(</w:t>
            </w:r>
            <w:r w:rsidR="006A1D5C" w:rsidRPr="006A1D5C">
              <w:rPr>
                <w:rFonts w:asciiTheme="majorBidi" w:hAnsiTheme="majorBidi" w:cstheme="majorBidi" w:hint="cs"/>
                <w:szCs w:val="24"/>
                <w:vertAlign w:val="superscript"/>
              </w:rPr>
              <w:t>1</w:t>
            </w:r>
            <w:r w:rsidRPr="006345BF">
              <w:rPr>
                <w:rFonts w:asciiTheme="majorBidi" w:hAnsiTheme="majorBidi" w:cstheme="majorBidi"/>
                <w:szCs w:val="24"/>
                <w:vertAlign w:val="superscript"/>
              </w:rPr>
              <w:t>)</w:t>
            </w:r>
          </w:p>
        </w:tc>
        <w:tc>
          <w:tcPr>
            <w:tcW w:w="20" w:type="dxa"/>
          </w:tcPr>
          <w:p w14:paraId="16F62A1F" w14:textId="77777777" w:rsidR="004E7734" w:rsidRPr="006345BF" w:rsidRDefault="004E7734" w:rsidP="004E7734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040" w:type="dxa"/>
          </w:tcPr>
          <w:p w14:paraId="209DB601" w14:textId="1C4E0168" w:rsidR="004E7734" w:rsidRPr="0014060C" w:rsidRDefault="004E7734" w:rsidP="004E7734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  <w:r w:rsidRPr="0014060C">
              <w:rPr>
                <w:rFonts w:asciiTheme="majorBidi" w:hAnsiTheme="majorBidi" w:cstheme="majorBidi"/>
                <w:spacing w:val="-4"/>
                <w:szCs w:val="24"/>
                <w:cs/>
              </w:rPr>
              <w:t>ศูนย์ส่งเสริมสุขภาพสถานพยาบาลและ</w:t>
            </w:r>
            <w:r w:rsidRPr="0014060C">
              <w:rPr>
                <w:rFonts w:asciiTheme="majorBidi" w:hAnsiTheme="majorBidi" w:cstheme="majorBidi"/>
                <w:spacing w:val="-4"/>
                <w:szCs w:val="24"/>
              </w:rPr>
              <w:br/>
            </w:r>
            <w:r w:rsidRPr="0014060C">
              <w:rPr>
                <w:rFonts w:asciiTheme="majorBidi" w:hAnsiTheme="majorBidi" w:cstheme="majorBidi"/>
                <w:spacing w:val="-4"/>
                <w:szCs w:val="24"/>
                <w:cs/>
              </w:rPr>
              <w:t>การแพทย์และสถานฟื้นฟูสุขภาพ</w:t>
            </w:r>
          </w:p>
        </w:tc>
        <w:tc>
          <w:tcPr>
            <w:tcW w:w="180" w:type="dxa"/>
          </w:tcPr>
          <w:p w14:paraId="5D5BFCEF" w14:textId="77777777" w:rsidR="004E7734" w:rsidRPr="006345BF" w:rsidRDefault="004E7734" w:rsidP="004E77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D033BFC" w14:textId="77777777" w:rsidR="004E7734" w:rsidRPr="006345BF" w:rsidRDefault="004E7734" w:rsidP="004E773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szCs w:val="24"/>
                <w:cs/>
              </w:rPr>
              <w:t>ไทย</w:t>
            </w:r>
          </w:p>
        </w:tc>
        <w:tc>
          <w:tcPr>
            <w:tcW w:w="181" w:type="dxa"/>
          </w:tcPr>
          <w:p w14:paraId="7021003F" w14:textId="77777777" w:rsidR="004E7734" w:rsidRPr="006345BF" w:rsidRDefault="004E7734" w:rsidP="004E773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D135897" w14:textId="44A99BB8" w:rsidR="004E7734" w:rsidRPr="006345BF" w:rsidRDefault="006A1D5C" w:rsidP="004E7734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50</w:t>
            </w:r>
            <w:r w:rsidR="004E7734" w:rsidRPr="006345BF">
              <w:rPr>
                <w:rFonts w:asciiTheme="majorBidi" w:hAnsiTheme="majorBidi" w:cstheme="majorBidi"/>
                <w:szCs w:val="24"/>
              </w:rPr>
              <w:t>.</w:t>
            </w:r>
            <w:r w:rsidRPr="006A1D5C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175" w:type="dxa"/>
            <w:shd w:val="clear" w:color="auto" w:fill="auto"/>
          </w:tcPr>
          <w:p w14:paraId="2A3A5B52" w14:textId="77777777" w:rsidR="004E7734" w:rsidRPr="006345BF" w:rsidRDefault="004E7734" w:rsidP="004E773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1BCE10B0" w14:textId="48775B9F" w:rsidR="004E7734" w:rsidRPr="006345BF" w:rsidRDefault="006A1D5C" w:rsidP="004E7734">
            <w:pPr>
              <w:snapToGrid w:val="0"/>
              <w:spacing w:line="240" w:lineRule="exact"/>
              <w:ind w:right="-179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50</w:t>
            </w:r>
            <w:r w:rsidR="004E7734" w:rsidRPr="006345BF">
              <w:rPr>
                <w:rFonts w:asciiTheme="majorBidi" w:hAnsiTheme="majorBidi" w:cstheme="majorBidi"/>
                <w:szCs w:val="24"/>
              </w:rPr>
              <w:t>.</w:t>
            </w:r>
            <w:r w:rsidRPr="006A1D5C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180" w:type="dxa"/>
            <w:shd w:val="clear" w:color="auto" w:fill="auto"/>
          </w:tcPr>
          <w:p w14:paraId="4B62F6BF" w14:textId="77777777" w:rsidR="004E7734" w:rsidRPr="006345BF" w:rsidRDefault="004E7734" w:rsidP="004E773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A0C9D1" w14:textId="4B01046C" w:rsidR="004E7734" w:rsidRPr="006345BF" w:rsidRDefault="006A1D5C" w:rsidP="004E773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</w:t>
            </w:r>
            <w:r w:rsidR="004E7734" w:rsidRPr="004E7734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  <w:tc>
          <w:tcPr>
            <w:tcW w:w="202" w:type="dxa"/>
            <w:shd w:val="clear" w:color="auto" w:fill="auto"/>
          </w:tcPr>
          <w:p w14:paraId="696B14E4" w14:textId="77777777" w:rsidR="004E7734" w:rsidRPr="006345BF" w:rsidRDefault="004E7734" w:rsidP="004E7734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0D50FC" w14:textId="70300B1B" w:rsidR="004E7734" w:rsidRPr="006345BF" w:rsidRDefault="006A1D5C" w:rsidP="004E773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</w:t>
            </w:r>
            <w:r w:rsidR="004E7734" w:rsidRPr="006345BF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  <w:tc>
          <w:tcPr>
            <w:tcW w:w="180" w:type="dxa"/>
            <w:shd w:val="clear" w:color="auto" w:fill="auto"/>
          </w:tcPr>
          <w:p w14:paraId="35E8AB70" w14:textId="77777777" w:rsidR="004E7734" w:rsidRPr="006345BF" w:rsidRDefault="004E7734" w:rsidP="004E773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05C400" w14:textId="1EC9F7C5" w:rsidR="004E7734" w:rsidRPr="006345BF" w:rsidRDefault="0035633A" w:rsidP="004E773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178</w:t>
            </w:r>
          </w:p>
        </w:tc>
        <w:tc>
          <w:tcPr>
            <w:tcW w:w="180" w:type="dxa"/>
          </w:tcPr>
          <w:p w14:paraId="0A3D0573" w14:textId="77777777" w:rsidR="004E7734" w:rsidRPr="006345BF" w:rsidRDefault="004E7734" w:rsidP="004E773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206D143" w14:textId="5B5A7E8C" w:rsidR="004E7734" w:rsidRPr="006345BF" w:rsidRDefault="006A1D5C" w:rsidP="004E7734">
            <w:pPr>
              <w:snapToGrid w:val="0"/>
              <w:spacing w:line="240" w:lineRule="exact"/>
              <w:ind w:left="36" w:right="92"/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230</w:t>
            </w:r>
          </w:p>
        </w:tc>
      </w:tr>
      <w:tr w:rsidR="006345BF" w:rsidRPr="006345BF" w14:paraId="67AEB63E" w14:textId="77777777" w:rsidTr="00B439EA">
        <w:trPr>
          <w:cantSplit/>
          <w:trHeight w:val="144"/>
        </w:trPr>
        <w:tc>
          <w:tcPr>
            <w:tcW w:w="3600" w:type="dxa"/>
          </w:tcPr>
          <w:p w14:paraId="47006217" w14:textId="77777777" w:rsidR="006345BF" w:rsidRPr="006345BF" w:rsidRDefault="006345BF" w:rsidP="006345BF">
            <w:pPr>
              <w:snapToGrid w:val="0"/>
              <w:spacing w:line="240" w:lineRule="exact"/>
              <w:ind w:right="-468" w:firstLine="3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345BF">
              <w:rPr>
                <w:rFonts w:asciiTheme="majorBidi" w:hAnsiTheme="majorBidi" w:cstheme="majorBidi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20" w:type="dxa"/>
          </w:tcPr>
          <w:p w14:paraId="74BFE2E5" w14:textId="77777777" w:rsidR="006345BF" w:rsidRPr="006345BF" w:rsidRDefault="006345BF" w:rsidP="006345BF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040" w:type="dxa"/>
          </w:tcPr>
          <w:p w14:paraId="00706388" w14:textId="77777777" w:rsidR="006345BF" w:rsidRPr="006345BF" w:rsidRDefault="006345BF" w:rsidP="006345BF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0" w:type="dxa"/>
          </w:tcPr>
          <w:p w14:paraId="72A70117" w14:textId="77777777" w:rsidR="006345BF" w:rsidRPr="006345BF" w:rsidRDefault="006345BF" w:rsidP="006345BF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</w:tcPr>
          <w:p w14:paraId="0BE1C167" w14:textId="77777777" w:rsidR="006345BF" w:rsidRPr="006345BF" w:rsidRDefault="006345BF" w:rsidP="006345B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1" w:type="dxa"/>
          </w:tcPr>
          <w:p w14:paraId="6EC5369A" w14:textId="77777777" w:rsidR="006345BF" w:rsidRPr="006345BF" w:rsidRDefault="006345BF" w:rsidP="006345BF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1ECC95E7" w14:textId="77777777" w:rsidR="006345BF" w:rsidRPr="006345BF" w:rsidRDefault="006345BF" w:rsidP="006345BF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5" w:type="dxa"/>
            <w:shd w:val="clear" w:color="auto" w:fill="auto"/>
          </w:tcPr>
          <w:p w14:paraId="299F7E62" w14:textId="77777777" w:rsidR="006345BF" w:rsidRPr="006345BF" w:rsidRDefault="006345BF" w:rsidP="006345BF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5" w:type="dxa"/>
            <w:shd w:val="clear" w:color="auto" w:fill="auto"/>
          </w:tcPr>
          <w:p w14:paraId="66C049AB" w14:textId="77777777" w:rsidR="006345BF" w:rsidRPr="006345BF" w:rsidRDefault="006345BF" w:rsidP="006345BF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0" w:type="dxa"/>
            <w:shd w:val="clear" w:color="auto" w:fill="auto"/>
          </w:tcPr>
          <w:p w14:paraId="79D71DAD" w14:textId="77777777" w:rsidR="006345BF" w:rsidRPr="006345BF" w:rsidRDefault="006345BF" w:rsidP="006345BF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8" w:type="dxa"/>
            <w:tcBorders>
              <w:top w:val="single" w:sz="4" w:space="0" w:color="auto"/>
            </w:tcBorders>
            <w:shd w:val="clear" w:color="auto" w:fill="auto"/>
          </w:tcPr>
          <w:p w14:paraId="4C9A8004" w14:textId="0AB6EBC4" w:rsidR="006345BF" w:rsidRPr="006345BF" w:rsidRDefault="006A1D5C" w:rsidP="006345B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A1D5C">
              <w:rPr>
                <w:rFonts w:asciiTheme="majorBidi" w:hAnsiTheme="majorBidi" w:cstheme="majorBidi"/>
                <w:b/>
                <w:bCs/>
                <w:szCs w:val="24"/>
              </w:rPr>
              <w:t>1</w:t>
            </w:r>
            <w:r w:rsidR="004E7734" w:rsidRPr="004E7734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Cs w:val="24"/>
              </w:rPr>
              <w:t>484</w:t>
            </w:r>
            <w:r w:rsidR="004E7734" w:rsidRPr="004E7734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Cs w:val="24"/>
              </w:rPr>
              <w:t>031</w:t>
            </w:r>
          </w:p>
        </w:tc>
        <w:tc>
          <w:tcPr>
            <w:tcW w:w="202" w:type="dxa"/>
            <w:shd w:val="clear" w:color="auto" w:fill="auto"/>
          </w:tcPr>
          <w:p w14:paraId="5E2DF131" w14:textId="77777777" w:rsidR="006345BF" w:rsidRPr="006345BF" w:rsidRDefault="006345BF" w:rsidP="006345BF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238AD98B" w14:textId="04161C6B" w:rsidR="006345BF" w:rsidRPr="006345BF" w:rsidRDefault="006A1D5C" w:rsidP="006345B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A1D5C">
              <w:rPr>
                <w:rFonts w:asciiTheme="majorBidi" w:hAnsiTheme="majorBidi" w:cstheme="majorBidi"/>
                <w:b/>
                <w:bCs/>
                <w:szCs w:val="24"/>
              </w:rPr>
              <w:t>1</w:t>
            </w:r>
            <w:r w:rsidR="004E7734" w:rsidRPr="004E7734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Cs w:val="24"/>
              </w:rPr>
              <w:t>706</w:t>
            </w:r>
            <w:r w:rsidR="004E7734" w:rsidRPr="004E7734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Cs w:val="24"/>
              </w:rPr>
              <w:t>341</w:t>
            </w:r>
          </w:p>
        </w:tc>
        <w:tc>
          <w:tcPr>
            <w:tcW w:w="180" w:type="dxa"/>
            <w:shd w:val="clear" w:color="auto" w:fill="auto"/>
          </w:tcPr>
          <w:p w14:paraId="20C85CD3" w14:textId="77777777" w:rsidR="006345BF" w:rsidRPr="006345BF" w:rsidRDefault="006345BF" w:rsidP="006345BF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419DCE63" w14:textId="1B074EB1" w:rsidR="006345BF" w:rsidRPr="006345BF" w:rsidRDefault="00FE29A8" w:rsidP="006345BF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</w:rPr>
              <w:t>1,247,6</w:t>
            </w:r>
            <w:r w:rsidR="00860BC1">
              <w:rPr>
                <w:rFonts w:asciiTheme="majorBidi" w:hAnsiTheme="majorBidi" w:cstheme="majorBidi"/>
                <w:b/>
                <w:bCs/>
                <w:szCs w:val="24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Cs w:val="24"/>
              </w:rPr>
              <w:t>8</w:t>
            </w:r>
          </w:p>
        </w:tc>
        <w:tc>
          <w:tcPr>
            <w:tcW w:w="180" w:type="dxa"/>
          </w:tcPr>
          <w:p w14:paraId="5E038D98" w14:textId="77777777" w:rsidR="006345BF" w:rsidRPr="006345BF" w:rsidRDefault="006345BF" w:rsidP="006345BF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95BF40F" w14:textId="0BE48751" w:rsidR="006345BF" w:rsidRPr="00DF7400" w:rsidRDefault="006A1D5C" w:rsidP="00DF7400">
            <w:pPr>
              <w:snapToGrid w:val="0"/>
              <w:spacing w:line="240" w:lineRule="exact"/>
              <w:ind w:left="36" w:right="70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A1D5C">
              <w:rPr>
                <w:rFonts w:asciiTheme="majorBidi" w:hAnsiTheme="majorBidi" w:cstheme="majorBidi"/>
                <w:b/>
                <w:bCs/>
                <w:szCs w:val="24"/>
              </w:rPr>
              <w:t>1</w:t>
            </w:r>
            <w:r w:rsidR="006345BF" w:rsidRPr="00DF7400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="006D0A19">
              <w:rPr>
                <w:rFonts w:asciiTheme="majorBidi" w:hAnsiTheme="majorBidi" w:cstheme="majorBidi"/>
                <w:b/>
                <w:bCs/>
                <w:szCs w:val="24"/>
              </w:rPr>
              <w:t>578</w:t>
            </w:r>
            <w:r w:rsidR="00437302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="006D0A19">
              <w:rPr>
                <w:rFonts w:asciiTheme="majorBidi" w:hAnsiTheme="majorBidi" w:cstheme="majorBidi"/>
                <w:b/>
                <w:bCs/>
                <w:szCs w:val="24"/>
              </w:rPr>
              <w:t>529</w:t>
            </w:r>
          </w:p>
        </w:tc>
      </w:tr>
      <w:tr w:rsidR="006345BF" w:rsidRPr="006345BF" w14:paraId="2CCFF910" w14:textId="77777777" w:rsidTr="00B439EA">
        <w:trPr>
          <w:cantSplit/>
          <w:trHeight w:val="144"/>
        </w:trPr>
        <w:tc>
          <w:tcPr>
            <w:tcW w:w="3600" w:type="dxa"/>
          </w:tcPr>
          <w:p w14:paraId="34925DB6" w14:textId="77777777" w:rsidR="006345BF" w:rsidRPr="006345BF" w:rsidRDefault="006345BF" w:rsidP="006345BF">
            <w:pPr>
              <w:snapToGrid w:val="0"/>
              <w:spacing w:line="240" w:lineRule="exact"/>
              <w:ind w:right="-468" w:firstLine="3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i/>
                <w:iCs/>
                <w:szCs w:val="24"/>
                <w:cs/>
              </w:rPr>
              <w:t>หัก</w:t>
            </w:r>
            <w:r w:rsidRPr="006345BF">
              <w:rPr>
                <w:rFonts w:asciiTheme="majorBidi" w:hAnsiTheme="majorBidi" w:cstheme="majorBidi"/>
                <w:szCs w:val="24"/>
                <w:cs/>
              </w:rPr>
              <w:t xml:space="preserve"> ค่าเผื่อการด้อยค่า</w:t>
            </w:r>
          </w:p>
        </w:tc>
        <w:tc>
          <w:tcPr>
            <w:tcW w:w="20" w:type="dxa"/>
          </w:tcPr>
          <w:p w14:paraId="6E21EC40" w14:textId="77777777" w:rsidR="006345BF" w:rsidRPr="006345BF" w:rsidRDefault="006345BF" w:rsidP="006345BF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040" w:type="dxa"/>
          </w:tcPr>
          <w:p w14:paraId="26714AFD" w14:textId="77777777" w:rsidR="006345BF" w:rsidRPr="006345BF" w:rsidRDefault="006345BF" w:rsidP="006345BF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0" w:type="dxa"/>
          </w:tcPr>
          <w:p w14:paraId="63568993" w14:textId="77777777" w:rsidR="006345BF" w:rsidRPr="006345BF" w:rsidRDefault="006345BF" w:rsidP="006345BF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</w:tcPr>
          <w:p w14:paraId="09E8B90D" w14:textId="77777777" w:rsidR="006345BF" w:rsidRPr="006345BF" w:rsidRDefault="006345BF" w:rsidP="006345B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1" w:type="dxa"/>
          </w:tcPr>
          <w:p w14:paraId="400FE9BC" w14:textId="77777777" w:rsidR="006345BF" w:rsidRPr="006345BF" w:rsidRDefault="006345BF" w:rsidP="006345BF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D86AC1C" w14:textId="77777777" w:rsidR="006345BF" w:rsidRPr="006345BF" w:rsidRDefault="006345BF" w:rsidP="006345BF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5" w:type="dxa"/>
            <w:shd w:val="clear" w:color="auto" w:fill="auto"/>
          </w:tcPr>
          <w:p w14:paraId="72858DB4" w14:textId="77777777" w:rsidR="006345BF" w:rsidRPr="006345BF" w:rsidRDefault="006345BF" w:rsidP="006345BF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5" w:type="dxa"/>
            <w:shd w:val="clear" w:color="auto" w:fill="auto"/>
          </w:tcPr>
          <w:p w14:paraId="089A22F0" w14:textId="77777777" w:rsidR="006345BF" w:rsidRPr="006345BF" w:rsidRDefault="006345BF" w:rsidP="006345BF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80" w:type="dxa"/>
            <w:shd w:val="clear" w:color="auto" w:fill="auto"/>
          </w:tcPr>
          <w:p w14:paraId="1C3AFE12" w14:textId="77777777" w:rsidR="006345BF" w:rsidRPr="006345BF" w:rsidRDefault="006345BF" w:rsidP="006345BF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14:paraId="1E31CAD0" w14:textId="7453CBA8" w:rsidR="006345BF" w:rsidRPr="006345BF" w:rsidRDefault="004E7734" w:rsidP="006345BF">
            <w:pPr>
              <w:snapToGrid w:val="0"/>
              <w:spacing w:line="240" w:lineRule="exact"/>
              <w:ind w:left="36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4E7734">
              <w:rPr>
                <w:rFonts w:asciiTheme="majorBidi" w:hAnsiTheme="majorBidi" w:cstheme="majorBidi"/>
                <w:szCs w:val="24"/>
                <w:lang w:val="en-GB"/>
              </w:rPr>
              <w:t>(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63</w:t>
            </w:r>
            <w:r w:rsidRPr="004E7734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297</w:t>
            </w:r>
            <w:r w:rsidRPr="004E7734">
              <w:rPr>
                <w:rFonts w:asciiTheme="majorBidi" w:hAnsiTheme="majorBidi" w:cstheme="majorBidi"/>
                <w:szCs w:val="24"/>
                <w:lang w:val="en-GB"/>
              </w:rPr>
              <w:t>)</w:t>
            </w:r>
          </w:p>
        </w:tc>
        <w:tc>
          <w:tcPr>
            <w:tcW w:w="202" w:type="dxa"/>
            <w:shd w:val="clear" w:color="auto" w:fill="auto"/>
          </w:tcPr>
          <w:p w14:paraId="773E51F8" w14:textId="77777777" w:rsidR="006345BF" w:rsidRPr="006345BF" w:rsidRDefault="006345BF" w:rsidP="006345BF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DB9114" w14:textId="682F8FD1" w:rsidR="006345BF" w:rsidRPr="006345BF" w:rsidRDefault="006345BF" w:rsidP="00DF7400">
            <w:pPr>
              <w:snapToGrid w:val="0"/>
              <w:spacing w:line="240" w:lineRule="exact"/>
              <w:ind w:left="36" w:right="-269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  <w:r w:rsidRPr="006345BF">
              <w:rPr>
                <w:rFonts w:asciiTheme="majorBidi" w:hAnsiTheme="majorBidi" w:cstheme="majorBidi"/>
                <w:szCs w:val="24"/>
                <w:lang w:val="en-GB"/>
              </w:rPr>
              <w:t>(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63</w:t>
            </w:r>
            <w:r w:rsidRPr="006345BF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126</w:t>
            </w:r>
            <w:r w:rsidRPr="006345BF">
              <w:rPr>
                <w:rFonts w:asciiTheme="majorBidi" w:hAnsiTheme="majorBidi" w:cstheme="majorBidi"/>
                <w:szCs w:val="24"/>
                <w:lang w:val="en-GB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7E597B03" w14:textId="77777777" w:rsidR="006345BF" w:rsidRPr="006345BF" w:rsidRDefault="006345BF" w:rsidP="006345BF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49D11E9F" w14:textId="0EA73AC1" w:rsidR="006345BF" w:rsidRPr="006345BF" w:rsidRDefault="00102B0B" w:rsidP="00102B0B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  <w:lang w:val="en-GB"/>
              </w:rPr>
              <w:t>-</w:t>
            </w:r>
          </w:p>
        </w:tc>
        <w:tc>
          <w:tcPr>
            <w:tcW w:w="180" w:type="dxa"/>
          </w:tcPr>
          <w:p w14:paraId="76908F67" w14:textId="77777777" w:rsidR="006345BF" w:rsidRPr="006345BF" w:rsidRDefault="006345BF" w:rsidP="006345BF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2DA53DD" w14:textId="7D675D8E" w:rsidR="006345BF" w:rsidRPr="00DF7400" w:rsidRDefault="006345BF" w:rsidP="00DF7400">
            <w:pPr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Cs w:val="24"/>
              </w:rPr>
            </w:pPr>
            <w:r w:rsidRPr="00DF7400">
              <w:rPr>
                <w:rFonts w:asciiTheme="majorBidi" w:hAnsiTheme="majorBidi" w:cstheme="majorBidi"/>
                <w:szCs w:val="24"/>
              </w:rPr>
              <w:t>(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34</w:t>
            </w:r>
            <w:r w:rsidRPr="00DF7400">
              <w:rPr>
                <w:rFonts w:asciiTheme="majorBidi" w:hAnsiTheme="majorBidi" w:cstheme="majorBidi"/>
                <w:szCs w:val="24"/>
              </w:rPr>
              <w:t>,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980</w:t>
            </w:r>
            <w:r w:rsidRPr="00DF7400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6345BF" w:rsidRPr="006345BF" w14:paraId="4F5F4B6E" w14:textId="77777777" w:rsidTr="00B439EA">
        <w:trPr>
          <w:cantSplit/>
          <w:trHeight w:val="144"/>
        </w:trPr>
        <w:tc>
          <w:tcPr>
            <w:tcW w:w="3600" w:type="dxa"/>
          </w:tcPr>
          <w:p w14:paraId="4192A1FF" w14:textId="77777777" w:rsidR="006345BF" w:rsidRPr="006345BF" w:rsidRDefault="006345BF" w:rsidP="006345BF">
            <w:pPr>
              <w:snapToGrid w:val="0"/>
              <w:spacing w:line="240" w:lineRule="exact"/>
              <w:ind w:right="-468" w:firstLine="3"/>
              <w:jc w:val="both"/>
              <w:rPr>
                <w:rFonts w:asciiTheme="majorBidi" w:hAnsiTheme="majorBidi" w:cstheme="majorBidi"/>
                <w:b/>
                <w:bCs/>
                <w:spacing w:val="-2"/>
                <w:szCs w:val="24"/>
                <w:cs/>
              </w:rPr>
            </w:pPr>
            <w:r w:rsidRPr="006345BF">
              <w:rPr>
                <w:rFonts w:asciiTheme="majorBidi" w:hAnsiTheme="majorBidi" w:cstheme="majorBidi"/>
                <w:b/>
                <w:bCs/>
                <w:spacing w:val="-2"/>
                <w:szCs w:val="24"/>
                <w:cs/>
              </w:rPr>
              <w:t>เงินลงทุนในบริษัทร่วมและการร่วมค้า-สุทธิ</w:t>
            </w:r>
          </w:p>
        </w:tc>
        <w:tc>
          <w:tcPr>
            <w:tcW w:w="20" w:type="dxa"/>
          </w:tcPr>
          <w:p w14:paraId="315D7C8B" w14:textId="77777777" w:rsidR="006345BF" w:rsidRPr="006345BF" w:rsidRDefault="006345BF" w:rsidP="006345BF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3040" w:type="dxa"/>
          </w:tcPr>
          <w:p w14:paraId="6A7FB038" w14:textId="77777777" w:rsidR="006345BF" w:rsidRPr="006345BF" w:rsidRDefault="006345BF" w:rsidP="006345BF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80" w:type="dxa"/>
          </w:tcPr>
          <w:p w14:paraId="3F983860" w14:textId="77777777" w:rsidR="006345BF" w:rsidRPr="006345BF" w:rsidRDefault="006345BF" w:rsidP="006345BF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80" w:type="dxa"/>
          </w:tcPr>
          <w:p w14:paraId="4DB78128" w14:textId="77777777" w:rsidR="006345BF" w:rsidRPr="006345BF" w:rsidRDefault="006345BF" w:rsidP="006345B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81" w:type="dxa"/>
          </w:tcPr>
          <w:p w14:paraId="13E2C3E9" w14:textId="77777777" w:rsidR="006345BF" w:rsidRPr="006345BF" w:rsidRDefault="006345BF" w:rsidP="006345BF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D827617" w14:textId="77777777" w:rsidR="006345BF" w:rsidRPr="006345BF" w:rsidRDefault="006345BF" w:rsidP="006345BF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75" w:type="dxa"/>
            <w:shd w:val="clear" w:color="auto" w:fill="auto"/>
          </w:tcPr>
          <w:p w14:paraId="10F95641" w14:textId="77777777" w:rsidR="006345BF" w:rsidRPr="006345BF" w:rsidRDefault="006345BF" w:rsidP="006345BF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05" w:type="dxa"/>
            <w:shd w:val="clear" w:color="auto" w:fill="auto"/>
          </w:tcPr>
          <w:p w14:paraId="486EC5DE" w14:textId="77777777" w:rsidR="006345BF" w:rsidRPr="006345BF" w:rsidRDefault="006345BF" w:rsidP="006345BF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80" w:type="dxa"/>
            <w:shd w:val="clear" w:color="auto" w:fill="auto"/>
          </w:tcPr>
          <w:p w14:paraId="5CA9AFB6" w14:textId="77777777" w:rsidR="006345BF" w:rsidRPr="006345BF" w:rsidRDefault="006345BF" w:rsidP="006345BF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8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C6BFB1" w14:textId="37A353FD" w:rsidR="006345BF" w:rsidRPr="006345BF" w:rsidRDefault="006A1D5C" w:rsidP="006345B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Cs w:val="24"/>
                <w:cs/>
                <w:lang w:val="en-GB"/>
              </w:rPr>
            </w:pPr>
            <w:r w:rsidRPr="006A1D5C">
              <w:rPr>
                <w:rFonts w:asciiTheme="majorBidi" w:hAnsiTheme="majorBidi" w:cstheme="majorBidi"/>
                <w:b/>
                <w:bCs/>
                <w:szCs w:val="24"/>
              </w:rPr>
              <w:t>1</w:t>
            </w:r>
            <w:r w:rsidR="004E7734" w:rsidRPr="004E7734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Cs w:val="24"/>
              </w:rPr>
              <w:t>420</w:t>
            </w:r>
            <w:r w:rsidR="004E7734" w:rsidRPr="004E7734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Cs w:val="24"/>
              </w:rPr>
              <w:t>734</w:t>
            </w:r>
          </w:p>
        </w:tc>
        <w:tc>
          <w:tcPr>
            <w:tcW w:w="202" w:type="dxa"/>
            <w:shd w:val="clear" w:color="auto" w:fill="auto"/>
          </w:tcPr>
          <w:p w14:paraId="07B4DCB2" w14:textId="77777777" w:rsidR="006345BF" w:rsidRPr="006345BF" w:rsidRDefault="006345BF" w:rsidP="006345BF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8341A6" w14:textId="27422BAF" w:rsidR="006345BF" w:rsidRPr="006345BF" w:rsidRDefault="006A1D5C" w:rsidP="006345B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b/>
                <w:bCs/>
                <w:szCs w:val="24"/>
              </w:rPr>
              <w:t>1</w:t>
            </w:r>
            <w:r w:rsidR="004E7734" w:rsidRPr="004E7734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Cs w:val="24"/>
              </w:rPr>
              <w:t>643</w:t>
            </w:r>
            <w:r w:rsidR="004E7734" w:rsidRPr="004E7734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Cs w:val="24"/>
              </w:rPr>
              <w:t>215</w:t>
            </w:r>
          </w:p>
        </w:tc>
        <w:tc>
          <w:tcPr>
            <w:tcW w:w="180" w:type="dxa"/>
            <w:shd w:val="clear" w:color="auto" w:fill="auto"/>
          </w:tcPr>
          <w:p w14:paraId="067A64DC" w14:textId="77777777" w:rsidR="006345BF" w:rsidRPr="006345BF" w:rsidRDefault="006345BF" w:rsidP="006345BF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7C0073" w14:textId="28E89A9B" w:rsidR="006345BF" w:rsidRPr="006345BF" w:rsidRDefault="00FE29A8" w:rsidP="006345BF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</w:rPr>
              <w:t>1,247,648</w:t>
            </w:r>
          </w:p>
        </w:tc>
        <w:tc>
          <w:tcPr>
            <w:tcW w:w="180" w:type="dxa"/>
          </w:tcPr>
          <w:p w14:paraId="5029FBEA" w14:textId="77777777" w:rsidR="006345BF" w:rsidRPr="006345BF" w:rsidRDefault="006345BF" w:rsidP="006345BF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75B22C6D" w14:textId="25186C83" w:rsidR="006345BF" w:rsidRPr="00DF7400" w:rsidRDefault="006A1D5C" w:rsidP="00DF7400">
            <w:pPr>
              <w:snapToGrid w:val="0"/>
              <w:spacing w:line="240" w:lineRule="exact"/>
              <w:ind w:left="36" w:right="70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A1D5C">
              <w:rPr>
                <w:rFonts w:asciiTheme="majorBidi" w:hAnsiTheme="majorBidi" w:cstheme="majorBidi"/>
                <w:b/>
                <w:bCs/>
                <w:szCs w:val="24"/>
              </w:rPr>
              <w:t>1</w:t>
            </w:r>
            <w:r w:rsidR="006345BF" w:rsidRPr="00DF7400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Cs w:val="24"/>
              </w:rPr>
              <w:t>5</w:t>
            </w:r>
            <w:r w:rsidR="006D0A19">
              <w:rPr>
                <w:rFonts w:asciiTheme="majorBidi" w:hAnsiTheme="majorBidi" w:cstheme="majorBidi"/>
                <w:b/>
                <w:bCs/>
                <w:szCs w:val="24"/>
              </w:rPr>
              <w:t>43</w:t>
            </w:r>
            <w:r w:rsidR="00437302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="006D0A19">
              <w:rPr>
                <w:rFonts w:asciiTheme="majorBidi" w:hAnsiTheme="majorBidi" w:cstheme="majorBidi"/>
                <w:b/>
                <w:bCs/>
                <w:szCs w:val="24"/>
              </w:rPr>
              <w:t>549</w:t>
            </w:r>
          </w:p>
        </w:tc>
      </w:tr>
    </w:tbl>
    <w:p w14:paraId="24CE9EBE" w14:textId="77777777" w:rsidR="00F21F0F" w:rsidRDefault="00F21F0F" w:rsidP="00F21F0F">
      <w:pPr>
        <w:pStyle w:val="ListParagraph"/>
        <w:spacing w:line="200" w:lineRule="exact"/>
        <w:ind w:left="810" w:right="-25"/>
        <w:jc w:val="thaiDistribute"/>
        <w:rPr>
          <w:rFonts w:ascii="Angsana New" w:hAnsi="Angsana New"/>
          <w:sz w:val="16"/>
          <w:szCs w:val="16"/>
          <w:highlight w:val="yellow"/>
        </w:rPr>
      </w:pPr>
    </w:p>
    <w:p w14:paraId="33DD5112" w14:textId="2CF067D6" w:rsidR="005341AA" w:rsidRPr="00EF2BE7" w:rsidRDefault="005341AA" w:rsidP="005341AA">
      <w:pPr>
        <w:numPr>
          <w:ilvl w:val="0"/>
          <w:numId w:val="14"/>
        </w:numPr>
        <w:spacing w:line="200" w:lineRule="exact"/>
        <w:ind w:left="810" w:right="-25" w:hanging="180"/>
        <w:jc w:val="thaiDistribute"/>
        <w:rPr>
          <w:rFonts w:ascii="Angsana New" w:hAnsi="Angsana New"/>
          <w:spacing w:val="-2"/>
          <w:sz w:val="16"/>
          <w:szCs w:val="16"/>
        </w:rPr>
      </w:pPr>
      <w:r w:rsidRPr="00EF2BE7">
        <w:rPr>
          <w:rFonts w:ascii="Angsana New" w:hAnsi="Angsana New"/>
          <w:spacing w:val="-2"/>
          <w:sz w:val="16"/>
          <w:szCs w:val="16"/>
          <w:cs/>
        </w:rPr>
        <w:t>เปลี่ยน</w:t>
      </w:r>
      <w:r w:rsidRPr="00EF2BE7">
        <w:rPr>
          <w:rFonts w:ascii="Angsana New" w:hAnsi="Angsana New" w:hint="cs"/>
          <w:spacing w:val="-2"/>
          <w:sz w:val="16"/>
          <w:szCs w:val="16"/>
          <w:cs/>
        </w:rPr>
        <w:t>แปลง</w:t>
      </w:r>
      <w:r w:rsidRPr="00EF2BE7">
        <w:rPr>
          <w:rFonts w:ascii="Angsana New" w:hAnsi="Angsana New"/>
          <w:spacing w:val="-2"/>
          <w:sz w:val="16"/>
          <w:szCs w:val="16"/>
          <w:cs/>
        </w:rPr>
        <w:t xml:space="preserve">สถานะเงินลงทุนตามที่กล่าวในหมายเหตุข้อ </w:t>
      </w:r>
      <w:r w:rsidR="006A1D5C" w:rsidRPr="006A1D5C">
        <w:rPr>
          <w:rFonts w:ascii="Angsana New" w:hAnsi="Angsana New"/>
          <w:spacing w:val="-2"/>
          <w:sz w:val="16"/>
          <w:szCs w:val="16"/>
        </w:rPr>
        <w:t>4</w:t>
      </w:r>
    </w:p>
    <w:p w14:paraId="49ACF058" w14:textId="77777777" w:rsidR="00A100A0" w:rsidRPr="00EF2BE7" w:rsidRDefault="00A100A0" w:rsidP="00222B8D">
      <w:pPr>
        <w:numPr>
          <w:ilvl w:val="0"/>
          <w:numId w:val="14"/>
        </w:numPr>
        <w:spacing w:line="200" w:lineRule="exact"/>
        <w:ind w:left="810" w:right="-25" w:hanging="180"/>
        <w:jc w:val="thaiDistribute"/>
        <w:rPr>
          <w:rFonts w:ascii="Angsana New" w:hAnsi="Angsana New"/>
          <w:spacing w:val="-2"/>
          <w:sz w:val="16"/>
          <w:szCs w:val="16"/>
        </w:rPr>
      </w:pPr>
      <w:r w:rsidRPr="00EF2BE7">
        <w:rPr>
          <w:rFonts w:ascii="Angsana New" w:hAnsi="Angsana New"/>
          <w:spacing w:val="-2"/>
          <w:sz w:val="16"/>
          <w:szCs w:val="16"/>
        </w:rPr>
        <w:t>Siam Investment Partners, L</w:t>
      </w:r>
      <w:r w:rsidRPr="00EF2BE7">
        <w:rPr>
          <w:rFonts w:ascii="Angsana New" w:hAnsi="Angsana New"/>
          <w:spacing w:val="-2"/>
          <w:sz w:val="16"/>
          <w:szCs w:val="16"/>
          <w:cs/>
        </w:rPr>
        <w:t>.</w:t>
      </w:r>
      <w:r w:rsidRPr="00EF2BE7">
        <w:rPr>
          <w:rFonts w:ascii="Angsana New" w:hAnsi="Angsana New"/>
          <w:spacing w:val="-2"/>
          <w:sz w:val="16"/>
          <w:szCs w:val="16"/>
        </w:rPr>
        <w:t>P</w:t>
      </w:r>
      <w:r w:rsidRPr="00EF2BE7">
        <w:rPr>
          <w:rFonts w:ascii="Angsana New" w:hAnsi="Angsana New"/>
          <w:spacing w:val="-2"/>
          <w:sz w:val="16"/>
          <w:szCs w:val="16"/>
          <w:cs/>
        </w:rPr>
        <w:t>. อยู่ระหว่างการชำระบัญชี</w:t>
      </w:r>
    </w:p>
    <w:p w14:paraId="36BDBBC8" w14:textId="338AA8EE" w:rsidR="005341AA" w:rsidRPr="00EF2BE7" w:rsidRDefault="005341AA" w:rsidP="00222B8D">
      <w:pPr>
        <w:numPr>
          <w:ilvl w:val="0"/>
          <w:numId w:val="14"/>
        </w:numPr>
        <w:spacing w:line="200" w:lineRule="exact"/>
        <w:ind w:left="810" w:right="-25" w:hanging="180"/>
        <w:jc w:val="thaiDistribute"/>
        <w:rPr>
          <w:rFonts w:ascii="Angsana New" w:hAnsi="Angsana New"/>
          <w:spacing w:val="-2"/>
          <w:sz w:val="16"/>
          <w:szCs w:val="16"/>
        </w:rPr>
      </w:pPr>
      <w:r w:rsidRPr="00EF2BE7">
        <w:rPr>
          <w:rFonts w:ascii="Angsana New" w:hAnsi="Angsana New"/>
          <w:spacing w:val="-2"/>
          <w:sz w:val="16"/>
          <w:szCs w:val="16"/>
          <w:cs/>
        </w:rPr>
        <w:t>ในระหว่างปีบริษัทได้จำหน่ายเงินลงทุนทั้งหมดในทรัสต์เพื่อการลงทุนในอสังหาริมทรัพย์และสิทธิการเช่าอสังหาริมทรัพย์ พรอสเพค โลจิสติกส์และอินดัสเทรียล</w:t>
      </w:r>
    </w:p>
    <w:p w14:paraId="04F57A2D" w14:textId="77777777" w:rsidR="00893CAA" w:rsidRPr="0091002C" w:rsidRDefault="00893CAA" w:rsidP="00893CAA">
      <w:pPr>
        <w:spacing w:line="200" w:lineRule="exact"/>
        <w:ind w:left="810" w:right="-389"/>
        <w:jc w:val="thaiDistribute"/>
        <w:rPr>
          <w:rFonts w:ascii="Angsana New" w:hAnsi="Angsana New"/>
          <w:sz w:val="16"/>
          <w:szCs w:val="16"/>
          <w:highlight w:val="yellow"/>
        </w:rPr>
      </w:pPr>
    </w:p>
    <w:tbl>
      <w:tblPr>
        <w:tblStyle w:val="TableGrid"/>
        <w:tblW w:w="1449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1439"/>
        <w:gridCol w:w="809"/>
        <w:gridCol w:w="810"/>
        <w:gridCol w:w="236"/>
        <w:gridCol w:w="754"/>
        <w:gridCol w:w="241"/>
        <w:gridCol w:w="839"/>
        <w:gridCol w:w="237"/>
        <w:gridCol w:w="753"/>
        <w:gridCol w:w="270"/>
        <w:gridCol w:w="810"/>
        <w:gridCol w:w="245"/>
        <w:gridCol w:w="835"/>
        <w:gridCol w:w="270"/>
        <w:gridCol w:w="900"/>
        <w:gridCol w:w="245"/>
        <w:gridCol w:w="816"/>
        <w:gridCol w:w="242"/>
        <w:gridCol w:w="847"/>
        <w:gridCol w:w="237"/>
        <w:gridCol w:w="936"/>
        <w:gridCol w:w="10"/>
      </w:tblGrid>
      <w:tr w:rsidR="00893CAA" w:rsidRPr="00D93C8F" w14:paraId="58195E56" w14:textId="77777777" w:rsidTr="00A52CB7">
        <w:trPr>
          <w:gridAfter w:val="1"/>
          <w:wAfter w:w="10" w:type="dxa"/>
          <w:trHeight w:val="253"/>
          <w:tblHeader/>
        </w:trPr>
        <w:tc>
          <w:tcPr>
            <w:tcW w:w="1709" w:type="dxa"/>
          </w:tcPr>
          <w:p w14:paraId="310FB151" w14:textId="77777777" w:rsidR="00893CAA" w:rsidRPr="00D93C8F" w:rsidRDefault="00893CAA" w:rsidP="005F3988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42123BE1" w14:textId="77777777" w:rsidR="00893CAA" w:rsidRPr="00D93C8F" w:rsidRDefault="00893CAA" w:rsidP="005F3988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809" w:type="dxa"/>
          </w:tcPr>
          <w:p w14:paraId="508FFD34" w14:textId="77777777" w:rsidR="00893CAA" w:rsidRPr="00D93C8F" w:rsidRDefault="00893CAA" w:rsidP="005F3988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523" w:type="dxa"/>
            <w:gridSpan w:val="19"/>
          </w:tcPr>
          <w:p w14:paraId="207F8B8D" w14:textId="03BB534D" w:rsidR="00893CAA" w:rsidRPr="00893CAA" w:rsidRDefault="00893CAA" w:rsidP="00097F65">
            <w:pPr>
              <w:tabs>
                <w:tab w:val="decimal" w:pos="429"/>
              </w:tabs>
              <w:spacing w:line="230" w:lineRule="auto"/>
              <w:ind w:left="-110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893CAA">
              <w:rPr>
                <w:rFonts w:asciiTheme="majorBidi" w:hAnsiTheme="majorBidi" w:cstheme="majorBidi" w:hint="cs"/>
                <w:b/>
                <w:bCs/>
                <w:color w:val="000000"/>
                <w:sz w:val="22"/>
                <w:szCs w:val="22"/>
                <w:cs/>
              </w:rPr>
              <w:t>งบ</w:t>
            </w:r>
            <w:r w:rsidR="00F37049">
              <w:rPr>
                <w:rFonts w:asciiTheme="majorBidi" w:hAnsiTheme="majorBidi" w:cstheme="majorBidi" w:hint="cs"/>
                <w:b/>
                <w:bCs/>
                <w:color w:val="000000"/>
                <w:sz w:val="22"/>
                <w:szCs w:val="22"/>
                <w:cs/>
              </w:rPr>
              <w:t>การเงิน</w:t>
            </w:r>
            <w:r w:rsidRPr="00893CAA">
              <w:rPr>
                <w:rFonts w:asciiTheme="majorBidi" w:hAnsiTheme="majorBidi" w:cstheme="majorBidi" w:hint="cs"/>
                <w:b/>
                <w:bCs/>
                <w:color w:val="000000"/>
                <w:sz w:val="22"/>
                <w:szCs w:val="22"/>
                <w:cs/>
              </w:rPr>
              <w:t>เฉพาะกิจการ</w:t>
            </w:r>
          </w:p>
        </w:tc>
      </w:tr>
      <w:tr w:rsidR="006B2668" w:rsidRPr="00D93C8F" w14:paraId="6DE98672" w14:textId="77777777" w:rsidTr="00893CAA">
        <w:trPr>
          <w:gridAfter w:val="1"/>
          <w:wAfter w:w="10" w:type="dxa"/>
          <w:trHeight w:val="253"/>
          <w:tblHeader/>
        </w:trPr>
        <w:tc>
          <w:tcPr>
            <w:tcW w:w="1709" w:type="dxa"/>
          </w:tcPr>
          <w:p w14:paraId="79933361" w14:textId="77777777" w:rsidR="006B2668" w:rsidRPr="00D93C8F" w:rsidRDefault="006B2668" w:rsidP="005F3988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1F270BDF" w14:textId="77777777" w:rsidR="006B2668" w:rsidRPr="00D93C8F" w:rsidRDefault="006B2668" w:rsidP="005F3988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D93C8F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ลักษณะ</w:t>
            </w: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</w:t>
            </w:r>
          </w:p>
        </w:tc>
        <w:tc>
          <w:tcPr>
            <w:tcW w:w="809" w:type="dxa"/>
          </w:tcPr>
          <w:p w14:paraId="37FF38C3" w14:textId="77777777" w:rsidR="006B2668" w:rsidRPr="00D93C8F" w:rsidRDefault="006B2668" w:rsidP="005F3988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ประเทศ</w:t>
            </w:r>
          </w:p>
        </w:tc>
        <w:tc>
          <w:tcPr>
            <w:tcW w:w="1800" w:type="dxa"/>
            <w:gridSpan w:val="3"/>
          </w:tcPr>
          <w:p w14:paraId="17BB80DA" w14:textId="77777777" w:rsidR="006B2668" w:rsidRPr="00D93C8F" w:rsidRDefault="006B2668" w:rsidP="005F3988">
            <w:pPr>
              <w:spacing w:line="230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bookmarkStart w:id="2" w:name="_Hlk133874855"/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สัดส่วน</w:t>
            </w:r>
            <w:bookmarkEnd w:id="2"/>
            <w:r w:rsidRPr="00D93C8F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ความเป็นเจ้าของ</w:t>
            </w:r>
          </w:p>
        </w:tc>
        <w:tc>
          <w:tcPr>
            <w:tcW w:w="241" w:type="dxa"/>
          </w:tcPr>
          <w:p w14:paraId="0F4AE711" w14:textId="77777777" w:rsidR="006B2668" w:rsidRPr="00D93C8F" w:rsidRDefault="006B2668" w:rsidP="005F3988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gridSpan w:val="3"/>
          </w:tcPr>
          <w:p w14:paraId="478F2FAC" w14:textId="77777777" w:rsidR="006B2668" w:rsidRPr="00D93C8F" w:rsidRDefault="006B2668" w:rsidP="00097F65">
            <w:pPr>
              <w:tabs>
                <w:tab w:val="decimal" w:pos="631"/>
              </w:tabs>
              <w:spacing w:line="230" w:lineRule="auto"/>
              <w:ind w:left="-71" w:right="-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70" w:type="dxa"/>
          </w:tcPr>
          <w:p w14:paraId="210A6180" w14:textId="77777777" w:rsidR="006B2668" w:rsidRPr="00D93C8F" w:rsidRDefault="006B2668" w:rsidP="00097F65">
            <w:pPr>
              <w:tabs>
                <w:tab w:val="decimal" w:pos="460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gridSpan w:val="3"/>
          </w:tcPr>
          <w:p w14:paraId="2DAABC1F" w14:textId="5B173C0D" w:rsidR="006B2668" w:rsidRPr="00D93C8F" w:rsidRDefault="006B2668" w:rsidP="00097F65">
            <w:pPr>
              <w:tabs>
                <w:tab w:val="decimal" w:pos="631"/>
              </w:tabs>
              <w:spacing w:line="230" w:lineRule="auto"/>
              <w:ind w:left="-160" w:right="-152" w:firstLine="8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D93C8F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การด้อยค่า</w:t>
            </w:r>
          </w:p>
        </w:tc>
        <w:tc>
          <w:tcPr>
            <w:tcW w:w="270" w:type="dxa"/>
          </w:tcPr>
          <w:p w14:paraId="530A7A7F" w14:textId="3645C531" w:rsidR="006B2668" w:rsidRPr="00D93C8F" w:rsidRDefault="006B2668" w:rsidP="00097F65">
            <w:pPr>
              <w:tabs>
                <w:tab w:val="decimal" w:pos="631"/>
              </w:tabs>
              <w:spacing w:line="230" w:lineRule="auto"/>
              <w:ind w:left="-160" w:right="-152" w:firstLine="8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961" w:type="dxa"/>
            <w:gridSpan w:val="3"/>
          </w:tcPr>
          <w:p w14:paraId="64D4846D" w14:textId="4896B656" w:rsidR="006B2668" w:rsidRPr="00D93C8F" w:rsidRDefault="006B2668" w:rsidP="00097F65">
            <w:pPr>
              <w:tabs>
                <w:tab w:val="decimal" w:pos="631"/>
              </w:tabs>
              <w:spacing w:line="230" w:lineRule="auto"/>
              <w:ind w:left="-160" w:right="-152" w:firstLine="8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ราคาทุน - สุทธิ</w:t>
            </w:r>
          </w:p>
        </w:tc>
        <w:tc>
          <w:tcPr>
            <w:tcW w:w="242" w:type="dxa"/>
          </w:tcPr>
          <w:p w14:paraId="5B24B1AC" w14:textId="08A609D9" w:rsidR="006B2668" w:rsidRPr="00D93C8F" w:rsidRDefault="006B2668" w:rsidP="00097F65">
            <w:pPr>
              <w:tabs>
                <w:tab w:val="decimal" w:pos="631"/>
              </w:tabs>
              <w:spacing w:line="230" w:lineRule="auto"/>
              <w:ind w:left="-160" w:right="-152" w:firstLine="8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gridSpan w:val="3"/>
          </w:tcPr>
          <w:p w14:paraId="29C10BAC" w14:textId="043411B4" w:rsidR="006B2668" w:rsidRPr="00D93C8F" w:rsidRDefault="006B2668" w:rsidP="00097F65">
            <w:pPr>
              <w:tabs>
                <w:tab w:val="decimal" w:pos="429"/>
              </w:tabs>
              <w:spacing w:line="230" w:lineRule="auto"/>
              <w:ind w:left="-110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D93C8F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รายได้</w:t>
            </w: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เงินปันผล</w:t>
            </w:r>
          </w:p>
        </w:tc>
      </w:tr>
      <w:tr w:rsidR="006B2668" w:rsidRPr="00D93C8F" w14:paraId="376F2DF1" w14:textId="77777777" w:rsidTr="00893CAA">
        <w:trPr>
          <w:gridAfter w:val="1"/>
          <w:wAfter w:w="10" w:type="dxa"/>
          <w:trHeight w:val="287"/>
          <w:tblHeader/>
        </w:trPr>
        <w:tc>
          <w:tcPr>
            <w:tcW w:w="1709" w:type="dxa"/>
          </w:tcPr>
          <w:p w14:paraId="11458F65" w14:textId="77777777" w:rsidR="006B2668" w:rsidRPr="00D93C8F" w:rsidRDefault="006B2668" w:rsidP="00762C47">
            <w:pPr>
              <w:spacing w:line="23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349AE198" w14:textId="77777777" w:rsidR="006B2668" w:rsidRPr="00D93C8F" w:rsidRDefault="006B2668" w:rsidP="00762C47">
            <w:pPr>
              <w:spacing w:line="230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</w:tcPr>
          <w:p w14:paraId="34CD5E22" w14:textId="77777777" w:rsidR="006B2668" w:rsidRPr="00D93C8F" w:rsidRDefault="006B2668" w:rsidP="00762C47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</w:tcPr>
          <w:p w14:paraId="16274FCD" w14:textId="355DEE41" w:rsidR="006B2668" w:rsidRPr="00D93C8F" w:rsidRDefault="006A1D5C" w:rsidP="00762C47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2567</w:t>
            </w:r>
          </w:p>
        </w:tc>
        <w:tc>
          <w:tcPr>
            <w:tcW w:w="236" w:type="dxa"/>
          </w:tcPr>
          <w:p w14:paraId="7D2D27DD" w14:textId="77777777" w:rsidR="006B2668" w:rsidRPr="00D93C8F" w:rsidRDefault="006B2668" w:rsidP="00762C47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54" w:type="dxa"/>
          </w:tcPr>
          <w:p w14:paraId="485F328F" w14:textId="7F90DC34" w:rsidR="006B2668" w:rsidRPr="00D93C8F" w:rsidRDefault="006A1D5C" w:rsidP="00762C47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2566</w:t>
            </w:r>
          </w:p>
        </w:tc>
        <w:tc>
          <w:tcPr>
            <w:tcW w:w="241" w:type="dxa"/>
          </w:tcPr>
          <w:p w14:paraId="072379BC" w14:textId="77777777" w:rsidR="006B2668" w:rsidRPr="00D93C8F" w:rsidRDefault="006B2668" w:rsidP="00762C47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9" w:type="dxa"/>
          </w:tcPr>
          <w:p w14:paraId="7701D658" w14:textId="1E21AD97" w:rsidR="006B2668" w:rsidRPr="00D93C8F" w:rsidRDefault="006A1D5C" w:rsidP="00762C47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2567</w:t>
            </w:r>
          </w:p>
        </w:tc>
        <w:tc>
          <w:tcPr>
            <w:tcW w:w="237" w:type="dxa"/>
          </w:tcPr>
          <w:p w14:paraId="1C88DEE3" w14:textId="77777777" w:rsidR="006B2668" w:rsidRPr="00D93C8F" w:rsidRDefault="006B2668" w:rsidP="00762C47">
            <w:pPr>
              <w:tabs>
                <w:tab w:val="decimal" w:pos="631"/>
              </w:tabs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53" w:type="dxa"/>
          </w:tcPr>
          <w:p w14:paraId="49DB7A1D" w14:textId="683D2751" w:rsidR="006B2668" w:rsidRPr="00D93C8F" w:rsidRDefault="006A1D5C" w:rsidP="00762C47">
            <w:pPr>
              <w:spacing w:line="230" w:lineRule="auto"/>
              <w:ind w:left="-30" w:right="-120" w:hanging="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2566</w:t>
            </w:r>
          </w:p>
        </w:tc>
        <w:tc>
          <w:tcPr>
            <w:tcW w:w="270" w:type="dxa"/>
          </w:tcPr>
          <w:p w14:paraId="2D20B546" w14:textId="77777777" w:rsidR="006B2668" w:rsidRPr="00D93C8F" w:rsidRDefault="006B2668" w:rsidP="00097F65">
            <w:pPr>
              <w:tabs>
                <w:tab w:val="decimal" w:pos="460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</w:tcPr>
          <w:p w14:paraId="0A6C775A" w14:textId="51343DA6" w:rsidR="006B2668" w:rsidRPr="00AC51A7" w:rsidRDefault="006A1D5C" w:rsidP="00AC51A7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2567</w:t>
            </w:r>
          </w:p>
        </w:tc>
        <w:tc>
          <w:tcPr>
            <w:tcW w:w="245" w:type="dxa"/>
          </w:tcPr>
          <w:p w14:paraId="29703BD4" w14:textId="77777777" w:rsidR="006B2668" w:rsidRPr="00AC51A7" w:rsidRDefault="006B2668" w:rsidP="00AC51A7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</w:tcPr>
          <w:p w14:paraId="35087727" w14:textId="3B701129" w:rsidR="006B2668" w:rsidRPr="00AC51A7" w:rsidRDefault="006A1D5C" w:rsidP="00AC51A7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2566</w:t>
            </w:r>
          </w:p>
        </w:tc>
        <w:tc>
          <w:tcPr>
            <w:tcW w:w="270" w:type="dxa"/>
          </w:tcPr>
          <w:p w14:paraId="2941AF6C" w14:textId="09FFCA81" w:rsidR="006B2668" w:rsidRPr="00D93C8F" w:rsidRDefault="006B2668" w:rsidP="00762C47">
            <w:pPr>
              <w:tabs>
                <w:tab w:val="decimal" w:pos="631"/>
              </w:tabs>
              <w:spacing w:line="230" w:lineRule="auto"/>
              <w:ind w:left="-200" w:right="-120" w:firstLine="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</w:tcPr>
          <w:p w14:paraId="13176FD8" w14:textId="687E07F4" w:rsidR="006B2668" w:rsidRPr="00AC51A7" w:rsidRDefault="006A1D5C" w:rsidP="00AC51A7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2567</w:t>
            </w:r>
          </w:p>
        </w:tc>
        <w:tc>
          <w:tcPr>
            <w:tcW w:w="245" w:type="dxa"/>
          </w:tcPr>
          <w:p w14:paraId="4A9EF377" w14:textId="77777777" w:rsidR="006B2668" w:rsidRPr="00AC51A7" w:rsidRDefault="006B2668" w:rsidP="00AC51A7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</w:tcPr>
          <w:p w14:paraId="56408E83" w14:textId="1812F703" w:rsidR="006B2668" w:rsidRPr="00AC51A7" w:rsidRDefault="006A1D5C" w:rsidP="00AC51A7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2566</w:t>
            </w:r>
          </w:p>
        </w:tc>
        <w:tc>
          <w:tcPr>
            <w:tcW w:w="242" w:type="dxa"/>
          </w:tcPr>
          <w:p w14:paraId="03E8879A" w14:textId="47E92516" w:rsidR="006B2668" w:rsidRPr="00D93C8F" w:rsidRDefault="006B2668" w:rsidP="00762C47">
            <w:pPr>
              <w:tabs>
                <w:tab w:val="decimal" w:pos="631"/>
              </w:tabs>
              <w:spacing w:line="230" w:lineRule="auto"/>
              <w:ind w:left="-200" w:right="-120" w:firstLine="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47" w:type="dxa"/>
          </w:tcPr>
          <w:p w14:paraId="0AA6C2FD" w14:textId="260C0662" w:rsidR="006B2668" w:rsidRPr="00D93C8F" w:rsidRDefault="006A1D5C" w:rsidP="00762C47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2567</w:t>
            </w:r>
          </w:p>
        </w:tc>
        <w:tc>
          <w:tcPr>
            <w:tcW w:w="237" w:type="dxa"/>
          </w:tcPr>
          <w:p w14:paraId="3A93258C" w14:textId="77777777" w:rsidR="006B2668" w:rsidRPr="00D93C8F" w:rsidRDefault="006B2668" w:rsidP="00762C47">
            <w:pPr>
              <w:tabs>
                <w:tab w:val="decimal" w:pos="631"/>
              </w:tabs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36" w:type="dxa"/>
          </w:tcPr>
          <w:p w14:paraId="3A144A32" w14:textId="50483274" w:rsidR="006B2668" w:rsidRPr="00D93C8F" w:rsidRDefault="006A1D5C" w:rsidP="00762C47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2566</w:t>
            </w:r>
          </w:p>
        </w:tc>
      </w:tr>
      <w:tr w:rsidR="006B2668" w:rsidRPr="00D93C8F" w14:paraId="404661D4" w14:textId="77777777" w:rsidTr="00893CAA">
        <w:trPr>
          <w:trHeight w:val="57"/>
          <w:tblHeader/>
        </w:trPr>
        <w:tc>
          <w:tcPr>
            <w:tcW w:w="1709" w:type="dxa"/>
          </w:tcPr>
          <w:p w14:paraId="3F423EDB" w14:textId="77777777" w:rsidR="006B2668" w:rsidRPr="00D93C8F" w:rsidRDefault="006B2668" w:rsidP="00762C47">
            <w:pPr>
              <w:spacing w:line="23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6B723C43" w14:textId="77777777" w:rsidR="006B2668" w:rsidRPr="00D93C8F" w:rsidRDefault="006B2668" w:rsidP="00762C47">
            <w:pPr>
              <w:spacing w:line="230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</w:tcPr>
          <w:p w14:paraId="187EB4FA" w14:textId="77777777" w:rsidR="006B2668" w:rsidRPr="00D93C8F" w:rsidRDefault="006B2668" w:rsidP="00762C47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gridSpan w:val="3"/>
          </w:tcPr>
          <w:p w14:paraId="698F135D" w14:textId="77777777" w:rsidR="006B2668" w:rsidRPr="00D93C8F" w:rsidRDefault="006B2668" w:rsidP="00762C47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D93C8F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30E6CE13" w14:textId="77777777" w:rsidR="006B2668" w:rsidRPr="00D93C8F" w:rsidRDefault="006B2668" w:rsidP="00762C47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492" w:type="dxa"/>
            <w:gridSpan w:val="16"/>
          </w:tcPr>
          <w:p w14:paraId="217C7FFA" w14:textId="05A82969" w:rsidR="006B2668" w:rsidRPr="00F37049" w:rsidRDefault="006B2668" w:rsidP="00097F65">
            <w:pPr>
              <w:tabs>
                <w:tab w:val="decimal" w:pos="460"/>
              </w:tabs>
              <w:spacing w:line="235" w:lineRule="auto"/>
              <w:ind w:left="-71" w:right="-152" w:hanging="10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</w:rPr>
            </w:pPr>
            <w:r w:rsidRPr="00F37049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</w:tr>
      <w:tr w:rsidR="006B2668" w:rsidRPr="00D93C8F" w14:paraId="2438B14F" w14:textId="77777777" w:rsidTr="00893CAA">
        <w:trPr>
          <w:gridAfter w:val="1"/>
          <w:wAfter w:w="10" w:type="dxa"/>
          <w:trHeight w:val="57"/>
        </w:trPr>
        <w:tc>
          <w:tcPr>
            <w:tcW w:w="1709" w:type="dxa"/>
          </w:tcPr>
          <w:p w14:paraId="6723CAD8" w14:textId="77777777" w:rsidR="006B2668" w:rsidRPr="00D93C8F" w:rsidRDefault="006B2668" w:rsidP="00762C47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439" w:type="dxa"/>
          </w:tcPr>
          <w:p w14:paraId="6329AF96" w14:textId="77777777" w:rsidR="006B2668" w:rsidRPr="00D93C8F" w:rsidRDefault="006B2668" w:rsidP="00762C47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</w:tcPr>
          <w:p w14:paraId="5141F5A4" w14:textId="77777777" w:rsidR="006B2668" w:rsidRPr="00D93C8F" w:rsidRDefault="006B2668" w:rsidP="00762C4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</w:tcPr>
          <w:p w14:paraId="525375D3" w14:textId="77777777" w:rsidR="006B2668" w:rsidRPr="00D93C8F" w:rsidRDefault="006B2668" w:rsidP="00762C47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66DC0D1F" w14:textId="77777777" w:rsidR="006B2668" w:rsidRPr="00D93C8F" w:rsidRDefault="006B2668" w:rsidP="00762C47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</w:tcPr>
          <w:p w14:paraId="22F04690" w14:textId="77777777" w:rsidR="006B2668" w:rsidRPr="00D93C8F" w:rsidRDefault="006B2668" w:rsidP="00762C47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76CFD627" w14:textId="77777777" w:rsidR="006B2668" w:rsidRPr="00D93C8F" w:rsidRDefault="006B2668" w:rsidP="00762C4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</w:tcPr>
          <w:p w14:paraId="1E57A030" w14:textId="77777777" w:rsidR="006B2668" w:rsidRPr="00D93C8F" w:rsidRDefault="006B2668" w:rsidP="00762C4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22A91B65" w14:textId="77777777" w:rsidR="006B2668" w:rsidRPr="00D93C8F" w:rsidRDefault="006B2668" w:rsidP="00762C4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53" w:type="dxa"/>
          </w:tcPr>
          <w:p w14:paraId="4C8CAFE2" w14:textId="77777777" w:rsidR="006B2668" w:rsidRPr="00D93C8F" w:rsidRDefault="006B2668" w:rsidP="00762C4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29783135" w14:textId="77777777" w:rsidR="006B2668" w:rsidRPr="00D93C8F" w:rsidRDefault="006B2668" w:rsidP="00097F65">
            <w:pPr>
              <w:tabs>
                <w:tab w:val="decimal" w:pos="460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</w:tcPr>
          <w:p w14:paraId="2A989C3C" w14:textId="75E33BC0" w:rsidR="006B2668" w:rsidRPr="00D93C8F" w:rsidRDefault="006B2668" w:rsidP="00762C4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5" w:type="dxa"/>
          </w:tcPr>
          <w:p w14:paraId="132B5E7C" w14:textId="77777777" w:rsidR="006B2668" w:rsidRPr="00D93C8F" w:rsidRDefault="006B2668" w:rsidP="00762C4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</w:tcPr>
          <w:p w14:paraId="5ACBFCD2" w14:textId="789BFC4F" w:rsidR="006B2668" w:rsidRPr="00D93C8F" w:rsidRDefault="006B2668" w:rsidP="00762C4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19F67C40" w14:textId="6019D9F9" w:rsidR="006B2668" w:rsidRPr="00D93C8F" w:rsidRDefault="006B2668" w:rsidP="00762C4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49EC4FA5" w14:textId="2FA2F750" w:rsidR="006B2668" w:rsidRPr="00D93C8F" w:rsidRDefault="006B2668" w:rsidP="00762C4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5" w:type="dxa"/>
          </w:tcPr>
          <w:p w14:paraId="4FC1DB8E" w14:textId="77777777" w:rsidR="006B2668" w:rsidRPr="00D93C8F" w:rsidRDefault="006B2668" w:rsidP="00762C4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</w:tcPr>
          <w:p w14:paraId="6521C3A2" w14:textId="77777777" w:rsidR="006B2668" w:rsidRPr="00D93C8F" w:rsidRDefault="006B2668" w:rsidP="00762C4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2" w:type="dxa"/>
          </w:tcPr>
          <w:p w14:paraId="4C4441CD" w14:textId="5ABECF40" w:rsidR="006B2668" w:rsidRPr="00D93C8F" w:rsidRDefault="006B2668" w:rsidP="00762C4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</w:tcPr>
          <w:p w14:paraId="719D20FF" w14:textId="77777777" w:rsidR="006B2668" w:rsidRPr="00D93C8F" w:rsidRDefault="006B2668" w:rsidP="00762C47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3407DA70" w14:textId="77777777" w:rsidR="006B2668" w:rsidRPr="00D93C8F" w:rsidRDefault="006B2668" w:rsidP="00762C4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</w:tcPr>
          <w:p w14:paraId="2C53C1A5" w14:textId="77777777" w:rsidR="006B2668" w:rsidRPr="00D93C8F" w:rsidRDefault="006B2668" w:rsidP="00762C47">
            <w:pPr>
              <w:tabs>
                <w:tab w:val="decimal" w:pos="429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5B5558" w:rsidRPr="00D93C8F" w14:paraId="55885550" w14:textId="77777777" w:rsidTr="00095EE0">
        <w:trPr>
          <w:gridAfter w:val="1"/>
          <w:wAfter w:w="10" w:type="dxa"/>
          <w:trHeight w:val="335"/>
        </w:trPr>
        <w:tc>
          <w:tcPr>
            <w:tcW w:w="1709" w:type="dxa"/>
          </w:tcPr>
          <w:p w14:paraId="2DF6D96D" w14:textId="38DBB6B6" w:rsidR="005B5558" w:rsidRPr="00D93C8F" w:rsidRDefault="005B5558" w:rsidP="005B5558">
            <w:pPr>
              <w:spacing w:line="235" w:lineRule="auto"/>
              <w:ind w:right="-195" w:hanging="104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มั่นคงเคหะการ จำกัด(มหาชน)</w:t>
            </w:r>
            <w:r w:rsidRPr="00D93C8F">
              <w:rPr>
                <w:rFonts w:asciiTheme="majorBidi" w:hAnsiTheme="majorBidi" w:cstheme="majorBidi" w:hint="cs"/>
                <w:spacing w:val="-4"/>
                <w:sz w:val="22"/>
                <w:szCs w:val="22"/>
                <w:cs/>
              </w:rPr>
              <w:t xml:space="preserve"> </w:t>
            </w:r>
            <w:r w:rsidRPr="00D93C8F">
              <w:rPr>
                <w:rFonts w:asciiTheme="majorBidi" w:hAnsiTheme="majorBidi"/>
                <w:sz w:val="22"/>
                <w:szCs w:val="22"/>
                <w:vertAlign w:val="superscript"/>
                <w:cs/>
              </w:rPr>
              <w:t>(</w:t>
            </w:r>
            <w:r w:rsidR="006A1D5C" w:rsidRPr="006A1D5C">
              <w:rPr>
                <w:rFonts w:asciiTheme="majorBidi" w:hAnsiTheme="majorBidi"/>
                <w:sz w:val="22"/>
                <w:szCs w:val="22"/>
                <w:vertAlign w:val="superscript"/>
              </w:rPr>
              <w:t>1</w:t>
            </w:r>
            <w:r w:rsidRPr="00D93C8F">
              <w:rPr>
                <w:rFonts w:asciiTheme="majorBidi" w:hAnsiTheme="majorBidi"/>
                <w:sz w:val="22"/>
                <w:szCs w:val="22"/>
                <w:vertAlign w:val="superscript"/>
                <w:cs/>
              </w:rPr>
              <w:t>)</w:t>
            </w:r>
          </w:p>
        </w:tc>
        <w:tc>
          <w:tcPr>
            <w:tcW w:w="1439" w:type="dxa"/>
          </w:tcPr>
          <w:p w14:paraId="71FFE723" w14:textId="77777777" w:rsidR="005B5558" w:rsidRPr="00D93C8F" w:rsidRDefault="005B5558" w:rsidP="005B555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</w:t>
            </w:r>
          </w:p>
          <w:p w14:paraId="015320EE" w14:textId="77777777" w:rsidR="005B5558" w:rsidRPr="00D93C8F" w:rsidRDefault="005B5558" w:rsidP="005B555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809" w:type="dxa"/>
          </w:tcPr>
          <w:p w14:paraId="6D22FDA2" w14:textId="77777777" w:rsidR="005B5558" w:rsidRPr="00D93C8F" w:rsidRDefault="005B5558" w:rsidP="005B555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2693260" w14:textId="77777777" w:rsidR="005B5558" w:rsidRPr="00D93C8F" w:rsidRDefault="005B5558" w:rsidP="005B555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1106EF5D" w14:textId="77777777" w:rsidR="005B5558" w:rsidRPr="000571B0" w:rsidRDefault="005B5558" w:rsidP="000571B0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1F5E6747" w14:textId="4458FB77" w:rsidR="000571B0" w:rsidRPr="000571B0" w:rsidRDefault="006A1D5C" w:rsidP="000571B0">
            <w:pPr>
              <w:spacing w:line="235" w:lineRule="auto"/>
              <w:ind w:left="-140" w:right="40"/>
              <w:jc w:val="right"/>
              <w:rPr>
                <w:rFonts w:asciiTheme="majorBidi" w:hAnsiTheme="majorBidi"/>
                <w:color w:val="000000"/>
                <w:sz w:val="22"/>
                <w:szCs w:val="22"/>
              </w:rPr>
            </w:pPr>
            <w:r w:rsidRPr="006A1D5C">
              <w:rPr>
                <w:rFonts w:asciiTheme="majorBidi" w:hAnsiTheme="majorBidi"/>
                <w:color w:val="000000"/>
                <w:sz w:val="22"/>
                <w:szCs w:val="22"/>
              </w:rPr>
              <w:t>27</w:t>
            </w:r>
            <w:r w:rsidR="000571B0" w:rsidRPr="000571B0">
              <w:rPr>
                <w:rFonts w:asciiTheme="majorBidi" w:hAnsiTheme="majorBidi"/>
                <w:color w:val="000000"/>
                <w:sz w:val="22"/>
                <w:szCs w:val="22"/>
              </w:rPr>
              <w:t>.</w:t>
            </w:r>
            <w:r w:rsidRPr="006A1D5C">
              <w:rPr>
                <w:rFonts w:asciiTheme="majorBidi" w:hAnsiTheme="majorBid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36" w:type="dxa"/>
          </w:tcPr>
          <w:p w14:paraId="03ACC80B" w14:textId="77777777" w:rsidR="005B5558" w:rsidRPr="00D93C8F" w:rsidRDefault="005B5558" w:rsidP="005B555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</w:tcPr>
          <w:p w14:paraId="59D68037" w14:textId="77777777" w:rsidR="005B5558" w:rsidRPr="00D93C8F" w:rsidRDefault="005B5558" w:rsidP="005B5558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398EDFA2" w14:textId="1501974C" w:rsidR="005B5558" w:rsidRPr="00D93C8F" w:rsidRDefault="005B5558" w:rsidP="005B5558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" w:type="dxa"/>
          </w:tcPr>
          <w:p w14:paraId="39260E90" w14:textId="77777777" w:rsidR="005B5558" w:rsidRPr="00D93C8F" w:rsidRDefault="005B5558" w:rsidP="005B555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  <w:vAlign w:val="bottom"/>
          </w:tcPr>
          <w:p w14:paraId="04097372" w14:textId="7CFC7766" w:rsidR="005B5558" w:rsidRPr="00D93C8F" w:rsidRDefault="006A1D5C" w:rsidP="008F4373">
            <w:pPr>
              <w:tabs>
                <w:tab w:val="decimal" w:pos="340"/>
              </w:tabs>
              <w:spacing w:line="235" w:lineRule="auto"/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0571B0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415</w:t>
            </w:r>
            <w:r w:rsidR="000571B0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237" w:type="dxa"/>
          </w:tcPr>
          <w:p w14:paraId="799E9AAD" w14:textId="77777777" w:rsidR="005B5558" w:rsidRPr="00D93C8F" w:rsidRDefault="005B5558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53" w:type="dxa"/>
            <w:vAlign w:val="bottom"/>
          </w:tcPr>
          <w:p w14:paraId="3A466B4C" w14:textId="56AF3906" w:rsidR="005B5558" w:rsidRPr="00D93C8F" w:rsidRDefault="005B5558" w:rsidP="005B5558">
            <w:pPr>
              <w:tabs>
                <w:tab w:val="decimal" w:pos="280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</w:tcPr>
          <w:p w14:paraId="609C75CA" w14:textId="77777777" w:rsidR="005B5558" w:rsidRPr="00D93C8F" w:rsidRDefault="005B5558" w:rsidP="005B5558">
            <w:pPr>
              <w:tabs>
                <w:tab w:val="decimal" w:pos="460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</w:tcPr>
          <w:p w14:paraId="322A9097" w14:textId="77777777" w:rsidR="005B5558" w:rsidRDefault="005B5558" w:rsidP="000571B0">
            <w:pPr>
              <w:tabs>
                <w:tab w:val="decimal" w:pos="463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F7BA738" w14:textId="25F9BC16" w:rsidR="000571B0" w:rsidRPr="00D93C8F" w:rsidRDefault="000571B0" w:rsidP="000571B0">
            <w:pPr>
              <w:tabs>
                <w:tab w:val="decimal" w:pos="463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5" w:type="dxa"/>
          </w:tcPr>
          <w:p w14:paraId="50303EDD" w14:textId="77777777" w:rsidR="005B5558" w:rsidRPr="00D93C8F" w:rsidRDefault="005B5558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vAlign w:val="bottom"/>
          </w:tcPr>
          <w:p w14:paraId="7A1B7527" w14:textId="36E4C9E5" w:rsidR="005B5558" w:rsidRPr="00D93C8F" w:rsidRDefault="005B5558" w:rsidP="005B5558">
            <w:pPr>
              <w:tabs>
                <w:tab w:val="decimal" w:pos="463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</w:tcPr>
          <w:p w14:paraId="23001BD8" w14:textId="5EAEFC8C" w:rsidR="005B5558" w:rsidRPr="00D93C8F" w:rsidRDefault="005B5558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73A19A89" w14:textId="77777777" w:rsidR="005B5558" w:rsidRDefault="005B5558" w:rsidP="000571B0">
            <w:pPr>
              <w:tabs>
                <w:tab w:val="decimal" w:pos="340"/>
              </w:tabs>
              <w:spacing w:line="235" w:lineRule="auto"/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D7A7895" w14:textId="76058C9F" w:rsidR="000571B0" w:rsidRPr="00D93C8F" w:rsidRDefault="006A1D5C" w:rsidP="000571B0">
            <w:pPr>
              <w:tabs>
                <w:tab w:val="decimal" w:pos="340"/>
              </w:tabs>
              <w:spacing w:line="235" w:lineRule="auto"/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0571B0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415</w:t>
            </w:r>
            <w:r w:rsidR="000571B0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245" w:type="dxa"/>
          </w:tcPr>
          <w:p w14:paraId="2B2A6D50" w14:textId="77777777" w:rsidR="005B5558" w:rsidRPr="00D93C8F" w:rsidRDefault="005B5558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  <w:vAlign w:val="bottom"/>
          </w:tcPr>
          <w:p w14:paraId="4D5881E7" w14:textId="0E2EEB95" w:rsidR="005B5558" w:rsidRPr="00D93C8F" w:rsidRDefault="005B5558" w:rsidP="005B5558">
            <w:pPr>
              <w:tabs>
                <w:tab w:val="decimal" w:pos="463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2" w:type="dxa"/>
          </w:tcPr>
          <w:p w14:paraId="3A8F07FE" w14:textId="5B5B0194" w:rsidR="005B5558" w:rsidRPr="00D93C8F" w:rsidRDefault="005B5558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</w:tcPr>
          <w:p w14:paraId="306C600D" w14:textId="77777777" w:rsidR="005B5558" w:rsidRDefault="005B5558" w:rsidP="005B555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7E8DE04" w14:textId="48AD927D" w:rsidR="0020743C" w:rsidRPr="00D93C8F" w:rsidRDefault="0020743C" w:rsidP="005B555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7" w:type="dxa"/>
          </w:tcPr>
          <w:p w14:paraId="1B9A1A7E" w14:textId="77777777" w:rsidR="005B5558" w:rsidRPr="00D93C8F" w:rsidRDefault="005B5558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</w:tcPr>
          <w:p w14:paraId="6F464E33" w14:textId="77777777" w:rsidR="005B5558" w:rsidRPr="00D93C8F" w:rsidRDefault="005B5558" w:rsidP="005B5558">
            <w:pPr>
              <w:tabs>
                <w:tab w:val="decimal" w:pos="429"/>
              </w:tabs>
              <w:spacing w:line="235" w:lineRule="auto"/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0DA6604" w14:textId="4842A7FD" w:rsidR="005B5558" w:rsidRPr="00D93C8F" w:rsidRDefault="006A1D5C" w:rsidP="005B5558">
            <w:pPr>
              <w:tabs>
                <w:tab w:val="decimal" w:pos="429"/>
              </w:tabs>
              <w:spacing w:line="235" w:lineRule="auto"/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37</w:t>
            </w:r>
            <w:r w:rsidR="005B5558" w:rsidRPr="00D93C8F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822</w:t>
            </w:r>
          </w:p>
        </w:tc>
      </w:tr>
      <w:tr w:rsidR="005B5558" w:rsidRPr="00D93C8F" w14:paraId="62D39B9F" w14:textId="77777777" w:rsidTr="000857DF">
        <w:trPr>
          <w:gridAfter w:val="1"/>
          <w:wAfter w:w="10" w:type="dxa"/>
          <w:trHeight w:val="875"/>
        </w:trPr>
        <w:tc>
          <w:tcPr>
            <w:tcW w:w="1709" w:type="dxa"/>
          </w:tcPr>
          <w:p w14:paraId="6A3DAED4" w14:textId="77777777" w:rsidR="005B5558" w:rsidRPr="00D93C8F" w:rsidRDefault="005B5558" w:rsidP="005B5558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bookmarkStart w:id="3" w:name="_Hlk134018062"/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ทรัสต์เพื่อการลงทุนใน</w:t>
            </w:r>
            <w:r w:rsidRPr="00D93C8F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อสังหาริมทรัพย์และ</w:t>
            </w: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สิทธิ</w:t>
            </w:r>
          </w:p>
          <w:p w14:paraId="5B68E0C4" w14:textId="77777777" w:rsidR="005B5558" w:rsidRPr="00D93C8F" w:rsidRDefault="005B5558" w:rsidP="005B5558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ab/>
              <w:t xml:space="preserve">การเช่าอสังหาริมทรัพย์ </w:t>
            </w:r>
          </w:p>
          <w:p w14:paraId="6183B2AA" w14:textId="77777777" w:rsidR="005B5558" w:rsidRPr="00D93C8F" w:rsidRDefault="005B5558" w:rsidP="005B5558">
            <w:pPr>
              <w:spacing w:line="235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พรอสเพค</w:t>
            </w:r>
            <w:r w:rsidRPr="00D93C8F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 </w:t>
            </w: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โลจิสติกส์และ </w:t>
            </w:r>
          </w:p>
          <w:p w14:paraId="146A2071" w14:textId="12F9486A" w:rsidR="005B5558" w:rsidRPr="00D93C8F" w:rsidRDefault="005B5558" w:rsidP="005B5558">
            <w:pPr>
              <w:spacing w:line="235" w:lineRule="auto"/>
              <w:rPr>
                <w:rFonts w:asciiTheme="majorBidi" w:hAnsiTheme="majorBidi" w:cstheme="majorBidi"/>
                <w:color w:val="000000"/>
                <w:spacing w:val="-8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อินดัสเทรียล</w:t>
            </w:r>
            <w:r w:rsidRPr="00D93C8F">
              <w:rPr>
                <w:rFonts w:asciiTheme="majorBidi" w:hAnsiTheme="majorBidi" w:cstheme="majorBidi" w:hint="cs"/>
                <w:spacing w:val="-4"/>
                <w:sz w:val="22"/>
                <w:szCs w:val="22"/>
                <w:cs/>
              </w:rPr>
              <w:t xml:space="preserve"> </w:t>
            </w:r>
            <w:bookmarkEnd w:id="3"/>
          </w:p>
        </w:tc>
        <w:tc>
          <w:tcPr>
            <w:tcW w:w="1439" w:type="dxa"/>
          </w:tcPr>
          <w:p w14:paraId="466B4C1E" w14:textId="77777777" w:rsidR="005B5558" w:rsidRPr="00D93C8F" w:rsidRDefault="005B5558" w:rsidP="005B555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กองทุนรวม</w:t>
            </w:r>
          </w:p>
          <w:p w14:paraId="1D53F62A" w14:textId="77777777" w:rsidR="005B5558" w:rsidRPr="00D93C8F" w:rsidRDefault="005B5558" w:rsidP="005B5558">
            <w:pPr>
              <w:spacing w:line="235" w:lineRule="auto"/>
              <w:ind w:hanging="1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  <w:p w14:paraId="391765E0" w14:textId="77777777" w:rsidR="005B5558" w:rsidRPr="00D93C8F" w:rsidRDefault="005B5558" w:rsidP="005B5558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และกองทรัสต์เพื่อ</w:t>
            </w: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br/>
              <w:t>การลงทุนในอสังหาริมทรัพย์</w:t>
            </w:r>
          </w:p>
        </w:tc>
        <w:tc>
          <w:tcPr>
            <w:tcW w:w="809" w:type="dxa"/>
          </w:tcPr>
          <w:p w14:paraId="51AC1A31" w14:textId="77777777" w:rsidR="005B5558" w:rsidRPr="00D93C8F" w:rsidRDefault="005B5558" w:rsidP="005B555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2759F25" w14:textId="77777777" w:rsidR="005B5558" w:rsidRPr="00D93C8F" w:rsidRDefault="005B5558" w:rsidP="005B555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5672403" w14:textId="77777777" w:rsidR="005B5558" w:rsidRPr="00D93C8F" w:rsidRDefault="005B5558" w:rsidP="005B555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0DD4B33" w14:textId="77777777" w:rsidR="005B5558" w:rsidRPr="00D93C8F" w:rsidRDefault="005B5558" w:rsidP="005B555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49AC1A4" w14:textId="77777777" w:rsidR="005B5558" w:rsidRPr="00D93C8F" w:rsidRDefault="005B5558" w:rsidP="005B555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7D52E803" w14:textId="77777777" w:rsidR="005B5558" w:rsidRPr="000571B0" w:rsidRDefault="005B5558" w:rsidP="000571B0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1FDA901A" w14:textId="77777777" w:rsidR="000571B0" w:rsidRPr="000571B0" w:rsidRDefault="000571B0" w:rsidP="000571B0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36E8E971" w14:textId="77777777" w:rsidR="000571B0" w:rsidRPr="000571B0" w:rsidRDefault="000571B0" w:rsidP="000571B0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450DFE1C" w14:textId="77777777" w:rsidR="000571B0" w:rsidRPr="000571B0" w:rsidRDefault="000571B0" w:rsidP="000571B0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51D4E996" w14:textId="44DA4739" w:rsidR="000571B0" w:rsidRPr="000571B0" w:rsidRDefault="000571B0" w:rsidP="000571B0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  <w:r w:rsidRPr="000571B0">
              <w:rPr>
                <w:rFonts w:asciiTheme="majorBidi" w:hAnsi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7011F4D5" w14:textId="77777777" w:rsidR="005B5558" w:rsidRPr="00D93C8F" w:rsidRDefault="005B5558" w:rsidP="005B555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</w:tcPr>
          <w:p w14:paraId="5CEBE585" w14:textId="77777777" w:rsidR="005B5558" w:rsidRPr="00D93C8F" w:rsidRDefault="005B5558" w:rsidP="005B555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0D1116E" w14:textId="77777777" w:rsidR="005B5558" w:rsidRPr="00D93C8F" w:rsidRDefault="005B5558" w:rsidP="005B555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F969B4D" w14:textId="77777777" w:rsidR="005B5558" w:rsidRPr="00D93C8F" w:rsidRDefault="005B5558" w:rsidP="005B555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FD0B9DA" w14:textId="77777777" w:rsidR="005B5558" w:rsidRPr="00D93C8F" w:rsidRDefault="005B5558" w:rsidP="005B555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ACA707A" w14:textId="353191CE" w:rsidR="005B5558" w:rsidRPr="00D93C8F" w:rsidRDefault="006A1D5C" w:rsidP="005B555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22</w:t>
            </w:r>
            <w:r w:rsidR="005B5558" w:rsidRPr="00D93C8F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.</w:t>
            </w: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1" w:type="dxa"/>
          </w:tcPr>
          <w:p w14:paraId="2349D143" w14:textId="77777777" w:rsidR="005B5558" w:rsidRPr="00D93C8F" w:rsidRDefault="005B5558" w:rsidP="005B555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</w:tcPr>
          <w:p w14:paraId="56C4ED9D" w14:textId="77777777" w:rsidR="005B5558" w:rsidRPr="000571B0" w:rsidRDefault="005B5558" w:rsidP="000571B0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35C90633" w14:textId="77777777" w:rsidR="000571B0" w:rsidRPr="000571B0" w:rsidRDefault="000571B0" w:rsidP="000571B0">
            <w:pPr>
              <w:tabs>
                <w:tab w:val="decimal" w:pos="429"/>
              </w:tabs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1B75D8F6" w14:textId="77777777" w:rsidR="000571B0" w:rsidRPr="000571B0" w:rsidRDefault="000571B0" w:rsidP="000571B0">
            <w:pPr>
              <w:tabs>
                <w:tab w:val="decimal" w:pos="429"/>
              </w:tabs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0F5F1A37" w14:textId="77777777" w:rsidR="000571B0" w:rsidRPr="000571B0" w:rsidRDefault="000571B0" w:rsidP="000571B0">
            <w:pPr>
              <w:tabs>
                <w:tab w:val="decimal" w:pos="429"/>
              </w:tabs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1B1C7E16" w14:textId="4E7D5837" w:rsidR="000571B0" w:rsidRPr="000571B0" w:rsidRDefault="000571B0" w:rsidP="000571B0">
            <w:pPr>
              <w:tabs>
                <w:tab w:val="decimal" w:pos="429"/>
              </w:tabs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  <w:r w:rsidRPr="000571B0">
              <w:rPr>
                <w:rFonts w:asciiTheme="majorBidi" w:hAnsi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7" w:type="dxa"/>
          </w:tcPr>
          <w:p w14:paraId="2F1DDC66" w14:textId="77777777" w:rsidR="005B5558" w:rsidRPr="00D93C8F" w:rsidRDefault="005B5558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53" w:type="dxa"/>
          </w:tcPr>
          <w:p w14:paraId="6DCD6BA2" w14:textId="77777777" w:rsidR="005B5558" w:rsidRPr="00D93C8F" w:rsidRDefault="005B5558" w:rsidP="005B5558">
            <w:pPr>
              <w:tabs>
                <w:tab w:val="decimal" w:pos="794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CA70B00" w14:textId="77777777" w:rsidR="005B5558" w:rsidRPr="00D93C8F" w:rsidRDefault="005B5558" w:rsidP="005B5558">
            <w:pPr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F5E0798" w14:textId="77777777" w:rsidR="005B5558" w:rsidRPr="00D93C8F" w:rsidRDefault="005B5558" w:rsidP="005B5558">
            <w:pPr>
              <w:tabs>
                <w:tab w:val="decimal" w:pos="794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5563127" w14:textId="77777777" w:rsidR="005B5558" w:rsidRPr="00D93C8F" w:rsidRDefault="005B5558" w:rsidP="005B5558">
            <w:pPr>
              <w:tabs>
                <w:tab w:val="decimal" w:pos="794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2BBDE79" w14:textId="22DB7299" w:rsidR="005B5558" w:rsidRPr="00D93C8F" w:rsidRDefault="006A1D5C" w:rsidP="000571B0">
            <w:pPr>
              <w:tabs>
                <w:tab w:val="decimal" w:pos="539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775</w:t>
            </w:r>
            <w:r w:rsidR="005B5558" w:rsidRPr="00D93C8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270" w:type="dxa"/>
          </w:tcPr>
          <w:p w14:paraId="09280CA9" w14:textId="77777777" w:rsidR="005B5558" w:rsidRPr="00D93C8F" w:rsidRDefault="005B5558" w:rsidP="005B5558">
            <w:pPr>
              <w:tabs>
                <w:tab w:val="decimal" w:pos="460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</w:tcPr>
          <w:p w14:paraId="46C573F4" w14:textId="77777777" w:rsidR="005B5558" w:rsidRDefault="005B5558" w:rsidP="000571B0">
            <w:pPr>
              <w:tabs>
                <w:tab w:val="decimal" w:pos="463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4921ACD" w14:textId="77777777" w:rsidR="000571B0" w:rsidRDefault="000571B0" w:rsidP="000571B0">
            <w:pPr>
              <w:tabs>
                <w:tab w:val="decimal" w:pos="463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22CB5FD" w14:textId="77777777" w:rsidR="000571B0" w:rsidRDefault="000571B0" w:rsidP="000571B0">
            <w:pPr>
              <w:tabs>
                <w:tab w:val="decimal" w:pos="463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95B5380" w14:textId="77777777" w:rsidR="000571B0" w:rsidRDefault="000571B0" w:rsidP="000571B0">
            <w:pPr>
              <w:tabs>
                <w:tab w:val="decimal" w:pos="463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0D42A9D" w14:textId="0F9F0D66" w:rsidR="000571B0" w:rsidRPr="00D93C8F" w:rsidRDefault="000571B0" w:rsidP="000571B0">
            <w:pPr>
              <w:tabs>
                <w:tab w:val="decimal" w:pos="463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5" w:type="dxa"/>
          </w:tcPr>
          <w:p w14:paraId="26159974" w14:textId="77777777" w:rsidR="005B5558" w:rsidRPr="00D93C8F" w:rsidRDefault="005B5558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vAlign w:val="bottom"/>
          </w:tcPr>
          <w:p w14:paraId="295B8CA5" w14:textId="4EAE3A0F" w:rsidR="005B5558" w:rsidRPr="00D93C8F" w:rsidRDefault="005B5558" w:rsidP="005B5558">
            <w:pPr>
              <w:tabs>
                <w:tab w:val="decimal" w:pos="463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</w:tcPr>
          <w:p w14:paraId="64223BA5" w14:textId="0A6A4166" w:rsidR="005B5558" w:rsidRPr="00D93C8F" w:rsidRDefault="005B5558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7454E892" w14:textId="77777777" w:rsidR="005B5558" w:rsidRDefault="005B5558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EE10650" w14:textId="77777777" w:rsidR="000571B0" w:rsidRDefault="000571B0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C0C6F7E" w14:textId="77777777" w:rsidR="000571B0" w:rsidRDefault="000571B0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9A5F976" w14:textId="77777777" w:rsidR="000571B0" w:rsidRDefault="000571B0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E523D2D" w14:textId="5F5FDA57" w:rsidR="000571B0" w:rsidRPr="00D93C8F" w:rsidRDefault="000571B0" w:rsidP="000571B0">
            <w:pPr>
              <w:tabs>
                <w:tab w:val="decimal" w:pos="463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5" w:type="dxa"/>
          </w:tcPr>
          <w:p w14:paraId="2B20F558" w14:textId="77777777" w:rsidR="005B5558" w:rsidRPr="00D93C8F" w:rsidRDefault="005B5558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  <w:vAlign w:val="bottom"/>
          </w:tcPr>
          <w:p w14:paraId="56B2B4D2" w14:textId="4A66F3E4" w:rsidR="005B5558" w:rsidRPr="00D93C8F" w:rsidRDefault="006A1D5C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775</w:t>
            </w:r>
            <w:r w:rsidR="005B5558" w:rsidRPr="005B555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242" w:type="dxa"/>
          </w:tcPr>
          <w:p w14:paraId="4C52803A" w14:textId="577C4D6A" w:rsidR="005B5558" w:rsidRPr="00D93C8F" w:rsidRDefault="005B5558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</w:tcPr>
          <w:p w14:paraId="464F67FC" w14:textId="77777777" w:rsidR="005B5558" w:rsidRDefault="005B5558" w:rsidP="005B5558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DE75BDA" w14:textId="77777777" w:rsidR="0020743C" w:rsidRDefault="0020743C" w:rsidP="005B5558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79B8C6D" w14:textId="77777777" w:rsidR="0020743C" w:rsidRDefault="0020743C" w:rsidP="005B5558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FF1B99E" w14:textId="77777777" w:rsidR="0020743C" w:rsidRDefault="0020743C" w:rsidP="005B5558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66078C7" w14:textId="26A65435" w:rsidR="0020743C" w:rsidRPr="00D93C8F" w:rsidRDefault="006A1D5C" w:rsidP="005B5558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18</w:t>
            </w:r>
            <w:r w:rsidR="0020743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099</w:t>
            </w:r>
          </w:p>
        </w:tc>
        <w:tc>
          <w:tcPr>
            <w:tcW w:w="237" w:type="dxa"/>
          </w:tcPr>
          <w:p w14:paraId="7E064FF8" w14:textId="77777777" w:rsidR="005B5558" w:rsidRPr="00D93C8F" w:rsidRDefault="005B5558" w:rsidP="005B555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</w:tcPr>
          <w:p w14:paraId="4C4D20C5" w14:textId="77777777" w:rsidR="005B5558" w:rsidRPr="00D93C8F" w:rsidRDefault="005B5558" w:rsidP="005B5558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5EF11B0" w14:textId="77777777" w:rsidR="005B5558" w:rsidRPr="00D93C8F" w:rsidRDefault="005B5558" w:rsidP="005B5558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F866AE5" w14:textId="77777777" w:rsidR="005B5558" w:rsidRPr="00D93C8F" w:rsidRDefault="005B5558" w:rsidP="005B5558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2BFCADA" w14:textId="77777777" w:rsidR="005B5558" w:rsidRPr="00D93C8F" w:rsidRDefault="005B5558" w:rsidP="005B5558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3710B84" w14:textId="20F67740" w:rsidR="005B5558" w:rsidRPr="00D93C8F" w:rsidRDefault="006A1D5C" w:rsidP="005B5558">
            <w:pPr>
              <w:tabs>
                <w:tab w:val="decimal" w:pos="429"/>
              </w:tabs>
              <w:spacing w:line="235" w:lineRule="auto"/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59</w:t>
            </w:r>
            <w:r w:rsidR="005B5558" w:rsidRPr="00D93C8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988</w:t>
            </w:r>
          </w:p>
        </w:tc>
      </w:tr>
      <w:tr w:rsidR="000571B0" w:rsidRPr="00D93C8F" w14:paraId="3F8F270B" w14:textId="77777777" w:rsidTr="00B30F1E">
        <w:trPr>
          <w:gridAfter w:val="1"/>
          <w:wAfter w:w="10" w:type="dxa"/>
          <w:trHeight w:val="534"/>
        </w:trPr>
        <w:tc>
          <w:tcPr>
            <w:tcW w:w="1709" w:type="dxa"/>
          </w:tcPr>
          <w:p w14:paraId="6B060657" w14:textId="77777777" w:rsidR="000571B0" w:rsidRPr="00D93C8F" w:rsidRDefault="000571B0" w:rsidP="000571B0">
            <w:pPr>
              <w:tabs>
                <w:tab w:val="decimal" w:pos="794"/>
              </w:tabs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บริษัท ขนม คาเฟ่ จำกัด</w:t>
            </w:r>
          </w:p>
        </w:tc>
        <w:tc>
          <w:tcPr>
            <w:tcW w:w="1439" w:type="dxa"/>
          </w:tcPr>
          <w:p w14:paraId="612E20CE" w14:textId="77777777" w:rsidR="000571B0" w:rsidRPr="00D93C8F" w:rsidRDefault="000571B0" w:rsidP="000571B0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ธุรกิจร้านคาเฟ่ </w:t>
            </w: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</w: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ร้านเบเกอรี่และร้านอาหาร</w:t>
            </w:r>
          </w:p>
        </w:tc>
        <w:tc>
          <w:tcPr>
            <w:tcW w:w="809" w:type="dxa"/>
          </w:tcPr>
          <w:p w14:paraId="41AD5993" w14:textId="77777777" w:rsidR="000571B0" w:rsidRPr="00D93C8F" w:rsidRDefault="000571B0" w:rsidP="000571B0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25234F8" w14:textId="77777777" w:rsidR="000571B0" w:rsidRPr="00D93C8F" w:rsidRDefault="000571B0" w:rsidP="000571B0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6C6DC66" w14:textId="77777777" w:rsidR="000571B0" w:rsidRPr="00D93C8F" w:rsidRDefault="000571B0" w:rsidP="000571B0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4B1A50E0" w14:textId="77777777" w:rsidR="000571B0" w:rsidRPr="000571B0" w:rsidRDefault="000571B0" w:rsidP="000571B0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20CF73D3" w14:textId="77777777" w:rsidR="000571B0" w:rsidRPr="000571B0" w:rsidRDefault="000571B0" w:rsidP="000571B0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55F614E1" w14:textId="3D055193" w:rsidR="000571B0" w:rsidRPr="000571B0" w:rsidRDefault="006A1D5C" w:rsidP="000571B0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  <w:r w:rsidRPr="006A1D5C">
              <w:rPr>
                <w:rFonts w:asciiTheme="majorBidi" w:hAnsiTheme="majorBidi"/>
                <w:color w:val="000000"/>
                <w:sz w:val="22"/>
                <w:szCs w:val="22"/>
              </w:rPr>
              <w:t>30</w:t>
            </w:r>
            <w:r w:rsidR="000571B0" w:rsidRPr="000571B0">
              <w:rPr>
                <w:rFonts w:asciiTheme="majorBidi" w:hAnsiTheme="majorBidi"/>
                <w:color w:val="000000"/>
                <w:sz w:val="22"/>
                <w:szCs w:val="22"/>
              </w:rPr>
              <w:t>.</w:t>
            </w:r>
            <w:r w:rsidRPr="006A1D5C">
              <w:rPr>
                <w:rFonts w:asciiTheme="majorBidi" w:hAnsiTheme="majorBid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36" w:type="dxa"/>
          </w:tcPr>
          <w:p w14:paraId="5C8BE576" w14:textId="77777777" w:rsidR="000571B0" w:rsidRPr="00D93C8F" w:rsidRDefault="000571B0" w:rsidP="000571B0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</w:tcPr>
          <w:p w14:paraId="1868ACBA" w14:textId="77777777" w:rsidR="000571B0" w:rsidRPr="00D93C8F" w:rsidRDefault="000571B0" w:rsidP="000571B0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2B70F33" w14:textId="77777777" w:rsidR="000571B0" w:rsidRPr="00D93C8F" w:rsidRDefault="000571B0" w:rsidP="000571B0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7F2728E" w14:textId="264E789A" w:rsidR="000571B0" w:rsidRPr="00D93C8F" w:rsidRDefault="006A1D5C" w:rsidP="000571B0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30</w:t>
            </w:r>
            <w:r w:rsidR="000571B0" w:rsidRPr="00D93C8F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41" w:type="dxa"/>
          </w:tcPr>
          <w:p w14:paraId="4B2172A0" w14:textId="77777777" w:rsidR="000571B0" w:rsidRPr="00D93C8F" w:rsidRDefault="000571B0" w:rsidP="000571B0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14:paraId="6EBFF90E" w14:textId="77777777" w:rsidR="000571B0" w:rsidRDefault="000571B0" w:rsidP="000571B0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28C0DA2" w14:textId="77777777" w:rsidR="000571B0" w:rsidRDefault="000571B0" w:rsidP="000571B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5ED699D" w14:textId="21C52AE8" w:rsidR="000571B0" w:rsidRPr="000571B0" w:rsidRDefault="006A1D5C" w:rsidP="000571B0">
            <w:pPr>
              <w:tabs>
                <w:tab w:val="decimal" w:pos="626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60</w:t>
            </w:r>
            <w:r w:rsidR="000571B0" w:rsidRPr="000571B0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37" w:type="dxa"/>
          </w:tcPr>
          <w:p w14:paraId="3FF9868D" w14:textId="77777777" w:rsidR="000571B0" w:rsidRPr="00D93C8F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</w:tcPr>
          <w:p w14:paraId="67EA1DAE" w14:textId="77777777" w:rsidR="000571B0" w:rsidRPr="00D93C8F" w:rsidRDefault="000571B0" w:rsidP="000571B0">
            <w:pPr>
              <w:tabs>
                <w:tab w:val="decimal" w:pos="794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B81850A" w14:textId="77777777" w:rsidR="000571B0" w:rsidRPr="00D93C8F" w:rsidRDefault="000571B0" w:rsidP="000571B0">
            <w:pPr>
              <w:tabs>
                <w:tab w:val="decimal" w:pos="794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BF2AACC" w14:textId="7BC93087" w:rsidR="000571B0" w:rsidRPr="00D93C8F" w:rsidRDefault="006A1D5C" w:rsidP="000571B0">
            <w:pPr>
              <w:tabs>
                <w:tab w:val="decimal" w:pos="539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60</w:t>
            </w:r>
            <w:r w:rsidR="000571B0" w:rsidRPr="00D93C8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70" w:type="dxa"/>
          </w:tcPr>
          <w:p w14:paraId="53270B90" w14:textId="77777777" w:rsidR="000571B0" w:rsidRPr="00D93C8F" w:rsidRDefault="000571B0" w:rsidP="000571B0">
            <w:pPr>
              <w:tabs>
                <w:tab w:val="decimal" w:pos="460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3CDA8172" w14:textId="40A06B2A" w:rsidR="000571B0" w:rsidRPr="00D93C8F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(</w:t>
            </w:r>
            <w:r w:rsidR="006A1D5C"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60</w:t>
            </w: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="006A1D5C"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245" w:type="dxa"/>
          </w:tcPr>
          <w:p w14:paraId="6EC94229" w14:textId="77777777" w:rsidR="000571B0" w:rsidRPr="00D93C8F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  <w:vAlign w:val="bottom"/>
          </w:tcPr>
          <w:p w14:paraId="0C425B77" w14:textId="0B32993B" w:rsidR="000571B0" w:rsidRPr="00D93C8F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(</w:t>
            </w:r>
            <w:r w:rsidR="006A1D5C"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60</w:t>
            </w: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="006A1D5C" w:rsidRPr="006A1D5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270" w:type="dxa"/>
          </w:tcPr>
          <w:p w14:paraId="7A090B2A" w14:textId="382F5E53" w:rsidR="000571B0" w:rsidRPr="00D93C8F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7B92499" w14:textId="77777777" w:rsidR="000571B0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D5C0C2B" w14:textId="77777777" w:rsidR="000571B0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25A403C" w14:textId="7F4BCF9E" w:rsidR="000571B0" w:rsidRPr="00D93C8F" w:rsidRDefault="000571B0" w:rsidP="000571B0">
            <w:pPr>
              <w:tabs>
                <w:tab w:val="decimal" w:pos="463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5" w:type="dxa"/>
          </w:tcPr>
          <w:p w14:paraId="4B3775B6" w14:textId="77777777" w:rsidR="000571B0" w:rsidRPr="00D93C8F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5E81BF84" w14:textId="4A7E57C5" w:rsidR="000571B0" w:rsidRPr="00D93C8F" w:rsidRDefault="000571B0" w:rsidP="000571B0">
            <w:pPr>
              <w:tabs>
                <w:tab w:val="decimal" w:pos="463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2" w:type="dxa"/>
          </w:tcPr>
          <w:p w14:paraId="278F4CF8" w14:textId="20CFC9E9" w:rsidR="000571B0" w:rsidRPr="00D93C8F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14:paraId="662F4BE2" w14:textId="77777777" w:rsidR="000571B0" w:rsidRDefault="000571B0" w:rsidP="000571B0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73891AE" w14:textId="77777777" w:rsidR="0020743C" w:rsidRDefault="0020743C" w:rsidP="000571B0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ED8172E" w14:textId="203977CF" w:rsidR="0020743C" w:rsidRPr="00D93C8F" w:rsidRDefault="0020743C" w:rsidP="000571B0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7" w:type="dxa"/>
          </w:tcPr>
          <w:p w14:paraId="42FE3220" w14:textId="77777777" w:rsidR="000571B0" w:rsidRPr="00D93C8F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0F9CF75A" w14:textId="77777777" w:rsidR="000571B0" w:rsidRPr="00D93C8F" w:rsidRDefault="000571B0" w:rsidP="000571B0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3C9EF4C" w14:textId="77777777" w:rsidR="000571B0" w:rsidRPr="00D93C8F" w:rsidRDefault="000571B0" w:rsidP="000571B0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C5E0FC0" w14:textId="44EDE18B" w:rsidR="000571B0" w:rsidRPr="00D93C8F" w:rsidRDefault="000571B0" w:rsidP="000571B0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0571B0" w:rsidRPr="00D93C8F" w14:paraId="09549E80" w14:textId="77777777" w:rsidTr="00B30F1E">
        <w:trPr>
          <w:gridAfter w:val="1"/>
          <w:wAfter w:w="10" w:type="dxa"/>
          <w:trHeight w:val="267"/>
        </w:trPr>
        <w:tc>
          <w:tcPr>
            <w:tcW w:w="1709" w:type="dxa"/>
          </w:tcPr>
          <w:p w14:paraId="71D9B938" w14:textId="383B9F7A" w:rsidR="000571B0" w:rsidRPr="00D93C8F" w:rsidRDefault="0018488F" w:rsidP="000571B0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D93C8F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439" w:type="dxa"/>
          </w:tcPr>
          <w:p w14:paraId="48A38C95" w14:textId="77777777" w:rsidR="000571B0" w:rsidRPr="00D93C8F" w:rsidRDefault="000571B0" w:rsidP="000571B0">
            <w:pPr>
              <w:spacing w:line="235" w:lineRule="auto"/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</w:tcPr>
          <w:p w14:paraId="4555180E" w14:textId="77777777" w:rsidR="000571B0" w:rsidRPr="00D93C8F" w:rsidRDefault="000571B0" w:rsidP="000571B0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</w:tcPr>
          <w:p w14:paraId="5857DBE6" w14:textId="77777777" w:rsidR="000571B0" w:rsidRPr="00D93C8F" w:rsidRDefault="000571B0" w:rsidP="000571B0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D9BEEB5" w14:textId="77777777" w:rsidR="000571B0" w:rsidRPr="00D93C8F" w:rsidRDefault="000571B0" w:rsidP="000571B0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</w:tcPr>
          <w:p w14:paraId="22215BAA" w14:textId="77777777" w:rsidR="000571B0" w:rsidRPr="00D93C8F" w:rsidRDefault="000571B0" w:rsidP="000571B0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74C64E4A" w14:textId="77777777" w:rsidR="000571B0" w:rsidRPr="00D93C8F" w:rsidRDefault="000571B0" w:rsidP="000571B0">
            <w:pPr>
              <w:tabs>
                <w:tab w:val="decimal" w:pos="460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auto"/>
              <w:bottom w:val="double" w:sz="4" w:space="0" w:color="auto"/>
            </w:tcBorders>
          </w:tcPr>
          <w:p w14:paraId="76B65C4C" w14:textId="64C69DC5" w:rsidR="000571B0" w:rsidRPr="00D93C8F" w:rsidRDefault="006A1D5C" w:rsidP="000571B0">
            <w:pPr>
              <w:tabs>
                <w:tab w:val="decimal" w:pos="626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1</w:t>
            </w:r>
            <w:r w:rsidR="000571B0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475</w:t>
            </w:r>
            <w:r w:rsidR="000571B0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539</w:t>
            </w:r>
          </w:p>
        </w:tc>
        <w:tc>
          <w:tcPr>
            <w:tcW w:w="237" w:type="dxa"/>
          </w:tcPr>
          <w:p w14:paraId="4CFFD3B5" w14:textId="77777777" w:rsidR="000571B0" w:rsidRPr="00D93C8F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</w:tcPr>
          <w:p w14:paraId="0D69A996" w14:textId="22B3D2CA" w:rsidR="000571B0" w:rsidRPr="00D93C8F" w:rsidRDefault="006A1D5C" w:rsidP="000571B0">
            <w:pPr>
              <w:tabs>
                <w:tab w:val="decimal" w:pos="539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835</w:t>
            </w:r>
            <w:r w:rsidR="000571B0" w:rsidRPr="00D93C8F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362</w:t>
            </w:r>
          </w:p>
        </w:tc>
        <w:tc>
          <w:tcPr>
            <w:tcW w:w="270" w:type="dxa"/>
          </w:tcPr>
          <w:p w14:paraId="633F5364" w14:textId="77777777" w:rsidR="000571B0" w:rsidRPr="00D93C8F" w:rsidRDefault="000571B0" w:rsidP="000571B0">
            <w:pPr>
              <w:tabs>
                <w:tab w:val="decimal" w:pos="460"/>
              </w:tabs>
              <w:spacing w:line="235" w:lineRule="auto"/>
              <w:ind w:left="-71" w:right="-152" w:hanging="1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3C2BC315" w14:textId="1AAD500C" w:rsidR="000571B0" w:rsidRPr="00D93C8F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5B555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60</w:t>
            </w:r>
            <w:r w:rsidRPr="005B555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="006A1D5C"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000</w:t>
            </w:r>
            <w:r w:rsidRPr="005B555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45" w:type="dxa"/>
          </w:tcPr>
          <w:p w14:paraId="1450E126" w14:textId="77777777" w:rsidR="000571B0" w:rsidRPr="00D93C8F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tcBorders>
              <w:top w:val="single" w:sz="4" w:space="0" w:color="auto"/>
              <w:bottom w:val="double" w:sz="4" w:space="0" w:color="auto"/>
            </w:tcBorders>
          </w:tcPr>
          <w:p w14:paraId="7FD1AB42" w14:textId="01C2AC2B" w:rsidR="000571B0" w:rsidRPr="00D93C8F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5B555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(</w:t>
            </w:r>
            <w:r w:rsidR="006A1D5C"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60</w:t>
            </w:r>
            <w:r w:rsidRPr="005B555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="006A1D5C"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000</w:t>
            </w:r>
            <w:r w:rsidRPr="005B555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70" w:type="dxa"/>
          </w:tcPr>
          <w:p w14:paraId="7EA70333" w14:textId="68BB9861" w:rsidR="000571B0" w:rsidRPr="00D93C8F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0673155" w14:textId="2C74816A" w:rsidR="000571B0" w:rsidRPr="00D93C8F" w:rsidRDefault="006A1D5C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1</w:t>
            </w:r>
            <w:r w:rsidR="000571B0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415</w:t>
            </w:r>
            <w:r w:rsidR="000571B0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539</w:t>
            </w:r>
          </w:p>
        </w:tc>
        <w:tc>
          <w:tcPr>
            <w:tcW w:w="245" w:type="dxa"/>
          </w:tcPr>
          <w:p w14:paraId="37F74C6D" w14:textId="77777777" w:rsidR="000571B0" w:rsidRPr="00D93C8F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</w:tcPr>
          <w:p w14:paraId="506B47C6" w14:textId="5A592E26" w:rsidR="000571B0" w:rsidRPr="00D93C8F" w:rsidRDefault="006A1D5C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775</w:t>
            </w:r>
            <w:r w:rsidR="000571B0" w:rsidRPr="005B555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362</w:t>
            </w:r>
          </w:p>
        </w:tc>
        <w:tc>
          <w:tcPr>
            <w:tcW w:w="242" w:type="dxa"/>
          </w:tcPr>
          <w:p w14:paraId="299BA960" w14:textId="329D1CEC" w:rsidR="000571B0" w:rsidRPr="00D93C8F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double" w:sz="4" w:space="0" w:color="auto"/>
            </w:tcBorders>
          </w:tcPr>
          <w:p w14:paraId="53BD7F19" w14:textId="37B4099E" w:rsidR="000571B0" w:rsidRPr="00D93C8F" w:rsidRDefault="006A1D5C" w:rsidP="000571B0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18</w:t>
            </w:r>
            <w:r w:rsidR="0020743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099</w:t>
            </w:r>
          </w:p>
        </w:tc>
        <w:tc>
          <w:tcPr>
            <w:tcW w:w="237" w:type="dxa"/>
          </w:tcPr>
          <w:p w14:paraId="27C1B6E7" w14:textId="77777777" w:rsidR="000571B0" w:rsidRPr="00D93C8F" w:rsidRDefault="000571B0" w:rsidP="000571B0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</w:tcPr>
          <w:p w14:paraId="4D928712" w14:textId="424267E0" w:rsidR="000571B0" w:rsidRPr="00D93C8F" w:rsidRDefault="006A1D5C" w:rsidP="000571B0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97</w:t>
            </w:r>
            <w:r w:rsidR="000571B0" w:rsidRPr="00D93C8F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810</w:t>
            </w:r>
          </w:p>
        </w:tc>
      </w:tr>
    </w:tbl>
    <w:p w14:paraId="51CBB213" w14:textId="77777777" w:rsidR="00745DD9" w:rsidRPr="00097F65" w:rsidRDefault="00745DD9" w:rsidP="005F3988">
      <w:pPr>
        <w:rPr>
          <w:sz w:val="14"/>
          <w:szCs w:val="14"/>
        </w:rPr>
      </w:pPr>
    </w:p>
    <w:p w14:paraId="2ECBFCCC" w14:textId="16C3D905" w:rsidR="0036078C" w:rsidRDefault="0036078C" w:rsidP="0036078C">
      <w:pPr>
        <w:numPr>
          <w:ilvl w:val="0"/>
          <w:numId w:val="13"/>
        </w:numPr>
        <w:spacing w:line="200" w:lineRule="exact"/>
        <w:ind w:left="720" w:right="-389" w:hanging="180"/>
        <w:jc w:val="thaiDistribute"/>
        <w:rPr>
          <w:rFonts w:ascii="Angsana New" w:hAnsi="Angsana New"/>
          <w:spacing w:val="-2"/>
          <w:sz w:val="16"/>
          <w:szCs w:val="16"/>
        </w:rPr>
      </w:pPr>
      <w:r w:rsidRPr="006F2DBE">
        <w:rPr>
          <w:rFonts w:ascii="Angsana New" w:hAnsi="Angsana New"/>
          <w:spacing w:val="-2"/>
          <w:sz w:val="16"/>
          <w:szCs w:val="16"/>
          <w:cs/>
        </w:rPr>
        <w:t>เปลี่ยน</w:t>
      </w:r>
      <w:r w:rsidRPr="006F2DBE">
        <w:rPr>
          <w:rFonts w:ascii="Angsana New" w:hAnsi="Angsana New" w:hint="cs"/>
          <w:spacing w:val="-2"/>
          <w:sz w:val="16"/>
          <w:szCs w:val="16"/>
          <w:cs/>
        </w:rPr>
        <w:t>แปลง</w:t>
      </w:r>
      <w:r w:rsidRPr="006F2DBE">
        <w:rPr>
          <w:rFonts w:ascii="Angsana New" w:hAnsi="Angsana New"/>
          <w:spacing w:val="-2"/>
          <w:sz w:val="16"/>
          <w:szCs w:val="16"/>
          <w:cs/>
        </w:rPr>
        <w:t>สถานะเงินลงทุนตามที่กล่าวในหมาย</w:t>
      </w:r>
      <w:r w:rsidRPr="006F2DBE">
        <w:rPr>
          <w:rFonts w:ascii="Angsana New" w:hAnsi="Angsana New"/>
          <w:sz w:val="16"/>
          <w:szCs w:val="16"/>
          <w:cs/>
        </w:rPr>
        <w:t>เหตุ</w:t>
      </w:r>
      <w:r w:rsidRPr="006F2DBE">
        <w:rPr>
          <w:rFonts w:ascii="Angsana New" w:hAnsi="Angsana New"/>
          <w:spacing w:val="-2"/>
          <w:sz w:val="16"/>
          <w:szCs w:val="16"/>
          <w:cs/>
        </w:rPr>
        <w:t xml:space="preserve">ข้อ </w:t>
      </w:r>
      <w:r w:rsidR="006A1D5C" w:rsidRPr="006A1D5C">
        <w:rPr>
          <w:rFonts w:ascii="Angsana New" w:hAnsi="Angsana New"/>
          <w:spacing w:val="-2"/>
          <w:sz w:val="16"/>
          <w:szCs w:val="16"/>
        </w:rPr>
        <w:t>4</w:t>
      </w:r>
    </w:p>
    <w:p w14:paraId="4B3552CF" w14:textId="77777777" w:rsidR="001B3728" w:rsidRDefault="001B3728" w:rsidP="001B3728">
      <w:pPr>
        <w:spacing w:line="200" w:lineRule="exact"/>
        <w:ind w:left="720" w:right="-389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0B62C8FB" w14:textId="77777777" w:rsidR="00A100A0" w:rsidRDefault="00A100A0" w:rsidP="005F3988">
      <w:pPr>
        <w:jc w:val="both"/>
        <w:rPr>
          <w:rFonts w:asciiTheme="majorBidi" w:hAnsiTheme="majorBidi" w:cstheme="majorBidi"/>
          <w:sz w:val="16"/>
          <w:szCs w:val="16"/>
        </w:rPr>
      </w:pPr>
    </w:p>
    <w:p w14:paraId="4ED55981" w14:textId="77777777" w:rsidR="001B3728" w:rsidRPr="005F3988" w:rsidRDefault="001B3728" w:rsidP="005F3988">
      <w:pPr>
        <w:jc w:val="both"/>
        <w:rPr>
          <w:rFonts w:asciiTheme="majorBidi" w:hAnsiTheme="majorBidi" w:cstheme="majorBidi"/>
          <w:sz w:val="16"/>
          <w:szCs w:val="16"/>
          <w:cs/>
        </w:rPr>
        <w:sectPr w:rsidR="001B3728" w:rsidRPr="005F3988" w:rsidSect="00902C7A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7444C343" w14:textId="6B927CC1" w:rsidR="00D64DEC" w:rsidRPr="00330748" w:rsidRDefault="00D64DEC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i/>
          <w:iCs/>
          <w:sz w:val="30"/>
          <w:szCs w:val="30"/>
          <w:cs/>
        </w:rPr>
      </w:pPr>
      <w:r w:rsidRPr="00330748">
        <w:rPr>
          <w:rFonts w:ascii="Angsana New" w:hAnsi="Angsana New" w:hint="cs"/>
          <w:i/>
          <w:iCs/>
          <w:sz w:val="30"/>
          <w:szCs w:val="30"/>
          <w:cs/>
        </w:rPr>
        <w:lastRenderedPageBreak/>
        <w:t>บริษัทร่วม</w:t>
      </w:r>
      <w:r w:rsidR="00437145">
        <w:rPr>
          <w:rFonts w:ascii="Angsana New" w:hAnsi="Angsana New" w:hint="cs"/>
          <w:i/>
          <w:iCs/>
          <w:sz w:val="30"/>
          <w:szCs w:val="30"/>
          <w:cs/>
        </w:rPr>
        <w:t>ที่</w:t>
      </w:r>
      <w:r w:rsidRPr="00330748">
        <w:rPr>
          <w:rFonts w:ascii="Angsana New" w:hAnsi="Angsana New" w:hint="cs"/>
          <w:i/>
          <w:iCs/>
          <w:sz w:val="30"/>
          <w:szCs w:val="30"/>
          <w:cs/>
        </w:rPr>
        <w:t>มีสาระสำคัญ</w:t>
      </w:r>
    </w:p>
    <w:p w14:paraId="0D03DF5F" w14:textId="77777777" w:rsidR="00D64DEC" w:rsidRDefault="00D64DEC" w:rsidP="005F3988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A8354C5" w14:textId="7AB77FA2" w:rsidR="00D476E4" w:rsidRDefault="00D476E4" w:rsidP="00D476E4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กลุ่มบริษัทมีเงินลงทุนในบริษัท มั่นคงเคหะการ จำกัด (มหาชน) ซึ่งจดทะเบียนในตลาดหลักทรัพย์แห่งประเทศไทย ณ วันที่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31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6A1D5C" w:rsidRPr="006A1D5C">
        <w:rPr>
          <w:rFonts w:asciiTheme="majorBidi" w:hAnsiTheme="majorBidi" w:cstheme="majorBidi"/>
          <w:sz w:val="30"/>
          <w:szCs w:val="30"/>
        </w:rPr>
        <w:t>2567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มีราคาปิดอยู่ที่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1</w:t>
      </w:r>
      <w:r w:rsidR="00DE5CDC">
        <w:rPr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53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บาทต่อหุ้น มูลค่าตลาดของเงินลงทุนของกลุ่มบริษัทซึ่งคำนวณจากราคาปิดดังกล่าวมีจำนวน </w:t>
      </w:r>
      <w:r w:rsidR="006A1D5C" w:rsidRPr="006A1D5C">
        <w:rPr>
          <w:rFonts w:asciiTheme="majorBidi" w:hAnsiTheme="majorBidi" w:cstheme="majorBidi"/>
          <w:sz w:val="30"/>
          <w:szCs w:val="30"/>
        </w:rPr>
        <w:t>797</w:t>
      </w:r>
      <w:r w:rsidR="00DE5CDC">
        <w:rPr>
          <w:rFonts w:asciiTheme="majorBidi" w:hAnsiTheme="majorBidi" w:cstheme="majorBidi"/>
          <w:sz w:val="30"/>
          <w:szCs w:val="30"/>
        </w:rPr>
        <w:t>.</w:t>
      </w:r>
      <w:r w:rsidR="00526408">
        <w:rPr>
          <w:rFonts w:asciiTheme="majorBidi" w:hAnsiTheme="majorBidi" w:cstheme="majorBidi"/>
          <w:sz w:val="30"/>
          <w:szCs w:val="30"/>
        </w:rPr>
        <w:t>4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ล้านบาท</w:t>
      </w:r>
    </w:p>
    <w:p w14:paraId="7FA083CD" w14:textId="77777777" w:rsidR="000C26D8" w:rsidRDefault="000C26D8" w:rsidP="009B2ACC">
      <w:pPr>
        <w:pStyle w:val="block"/>
        <w:spacing w:after="0"/>
        <w:ind w:left="0"/>
        <w:jc w:val="thaiDistribute"/>
        <w:rPr>
          <w:rFonts w:cs="Angsana New"/>
          <w:sz w:val="30"/>
          <w:szCs w:val="30"/>
          <w:lang w:bidi="th-TH"/>
        </w:rPr>
      </w:pPr>
    </w:p>
    <w:p w14:paraId="701F270F" w14:textId="77777777" w:rsidR="000C26D8" w:rsidRPr="00B60BE8" w:rsidRDefault="000C26D8" w:rsidP="000C26D8">
      <w:pPr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B60BE8">
        <w:rPr>
          <w:rFonts w:ascii="Angsana New" w:hAnsi="Angsana New" w:hint="cs"/>
          <w:i/>
          <w:iCs/>
          <w:sz w:val="30"/>
          <w:szCs w:val="30"/>
          <w:cs/>
        </w:rPr>
        <w:t>การจำหน่าย</w:t>
      </w:r>
      <w:r>
        <w:rPr>
          <w:rFonts w:ascii="Angsana New" w:hAnsi="Angsana New" w:hint="cs"/>
          <w:i/>
          <w:iCs/>
          <w:sz w:val="30"/>
          <w:szCs w:val="30"/>
          <w:cs/>
        </w:rPr>
        <w:t>เงินลงทุนใน</w:t>
      </w:r>
      <w:r w:rsidRPr="00B60BE8">
        <w:rPr>
          <w:rFonts w:ascii="Angsana New" w:hAnsi="Angsana New" w:hint="cs"/>
          <w:i/>
          <w:iCs/>
          <w:sz w:val="30"/>
          <w:szCs w:val="30"/>
          <w:cs/>
        </w:rPr>
        <w:t>บริษัทร่วม</w:t>
      </w:r>
    </w:p>
    <w:p w14:paraId="762A69C0" w14:textId="77777777" w:rsidR="000C26D8" w:rsidRPr="00B60BE8" w:rsidRDefault="000C26D8" w:rsidP="000C26D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427DBF7" w14:textId="2BED34AD" w:rsidR="000C26D8" w:rsidRDefault="000C26D8" w:rsidP="000C26D8">
      <w:pPr>
        <w:ind w:left="540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B60BE8">
        <w:rPr>
          <w:rFonts w:asciiTheme="majorBidi" w:hAnsiTheme="majorBidi" w:hint="cs"/>
          <w:spacing w:val="-2"/>
          <w:sz w:val="30"/>
          <w:szCs w:val="30"/>
          <w:cs/>
        </w:rPr>
        <w:t>ในระหว่าง</w:t>
      </w:r>
      <w:r w:rsidR="00D718ED">
        <w:rPr>
          <w:rFonts w:asciiTheme="majorBidi" w:hAnsiTheme="majorBidi" w:hint="cs"/>
          <w:spacing w:val="-2"/>
          <w:sz w:val="30"/>
          <w:szCs w:val="30"/>
          <w:cs/>
        </w:rPr>
        <w:t>ปี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บริษัทได้จำหน่ายเงินลงทุนทั้งหมดใน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>ทรัสต์เพื่อการลงทุนในอสังหาริมทรัพย์และสิทธิการเช่าอสังหาริมทรัพย์ พรอสเพค โลจิสติกส์และอินดัสเทรียล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ตามสัดส่วนการถือหุ้นร้อยละ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22</w:t>
      </w:r>
      <w:r w:rsidR="00D718ED">
        <w:rPr>
          <w:rFonts w:asciiTheme="majorBidi" w:hAnsiTheme="majorBidi"/>
          <w:spacing w:val="-2"/>
          <w:sz w:val="30"/>
          <w:szCs w:val="30"/>
        </w:rPr>
        <w:t>.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2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จำนวน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775</w:t>
      </w:r>
      <w:r>
        <w:rPr>
          <w:rFonts w:asciiTheme="majorBidi" w:hAnsiTheme="majorBidi"/>
          <w:spacing w:val="-2"/>
          <w:sz w:val="30"/>
          <w:szCs w:val="30"/>
        </w:rPr>
        <w:t>.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4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ล้านบาท ให้แก่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>บริษัท มั่นคงเคหะการ จำกัด (มหาชน)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>
        <w:rPr>
          <w:rFonts w:asciiTheme="majorBidi" w:hAnsiTheme="majorBidi" w:hint="cs"/>
          <w:spacing w:val="-2"/>
          <w:sz w:val="30"/>
          <w:szCs w:val="30"/>
          <w:cs/>
        </w:rPr>
        <w:t xml:space="preserve">และรับรู้กำไรจากการจำหน่ายเงินลงทุนจำนวน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5</w:t>
      </w:r>
      <w:r>
        <w:rPr>
          <w:rFonts w:asciiTheme="majorBidi" w:hAnsiTheme="majorBidi"/>
          <w:spacing w:val="-2"/>
          <w:sz w:val="30"/>
          <w:szCs w:val="30"/>
        </w:rPr>
        <w:t>.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9</w:t>
      </w:r>
      <w:r>
        <w:rPr>
          <w:rFonts w:asciiTheme="majorBidi" w:hAnsiTheme="majorBidi"/>
          <w:spacing w:val="-2"/>
          <w:sz w:val="30"/>
          <w:szCs w:val="30"/>
        </w:rPr>
        <w:t xml:space="preserve"> </w:t>
      </w:r>
      <w:r>
        <w:rPr>
          <w:rFonts w:asciiTheme="majorBidi" w:hAnsiTheme="majorBidi" w:hint="cs"/>
          <w:spacing w:val="-2"/>
          <w:sz w:val="30"/>
          <w:szCs w:val="30"/>
          <w:cs/>
        </w:rPr>
        <w:t>ล้านบาทในกำไรหรือขาดทุน</w:t>
      </w:r>
    </w:p>
    <w:p w14:paraId="397E1553" w14:textId="77777777" w:rsidR="00E057E1" w:rsidRPr="00182BB3" w:rsidRDefault="00E057E1" w:rsidP="00E057E1">
      <w:pPr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554A575" w14:textId="14D3BB44" w:rsidR="00E057E1" w:rsidRDefault="0047251F" w:rsidP="00E057E1">
      <w:pPr>
        <w:ind w:left="540"/>
        <w:jc w:val="thaiDistribute"/>
        <w:rPr>
          <w:rFonts w:asciiTheme="majorBidi" w:hAnsiTheme="majorBidi"/>
          <w:spacing w:val="-2"/>
          <w:sz w:val="30"/>
          <w:szCs w:val="30"/>
        </w:rPr>
      </w:pPr>
      <w:r>
        <w:rPr>
          <w:rFonts w:asciiTheme="majorBidi" w:hAnsiTheme="majorBidi" w:hint="cs"/>
          <w:spacing w:val="-2"/>
          <w:sz w:val="30"/>
          <w:szCs w:val="30"/>
          <w:cs/>
        </w:rPr>
        <w:t xml:space="preserve">วันที่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23</w:t>
      </w:r>
      <w:r>
        <w:rPr>
          <w:rFonts w:asciiTheme="majorBidi" w:hAnsiTheme="majorBidi" w:hint="cs"/>
          <w:spacing w:val="-2"/>
          <w:sz w:val="30"/>
          <w:szCs w:val="30"/>
          <w:cs/>
        </w:rPr>
        <w:t xml:space="preserve"> ธันวาคม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2567</w:t>
      </w:r>
      <w:r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="00E057E1" w:rsidRPr="00B60BE8">
        <w:rPr>
          <w:rFonts w:asciiTheme="majorBidi" w:hAnsiTheme="majorBidi" w:hint="cs"/>
          <w:spacing w:val="-2"/>
          <w:sz w:val="30"/>
          <w:szCs w:val="30"/>
          <w:cs/>
        </w:rPr>
        <w:t>บริษัทได้จำหน่ายเงินลงทุนใน</w:t>
      </w:r>
      <w:r w:rsidR="00E057E1" w:rsidRPr="00B60BE8">
        <w:rPr>
          <w:rFonts w:asciiTheme="majorBidi" w:hAnsiTheme="majorBidi"/>
          <w:spacing w:val="-2"/>
          <w:sz w:val="30"/>
          <w:szCs w:val="30"/>
          <w:cs/>
        </w:rPr>
        <w:t>บริษัท มั่นคงเคหะการ จำกัด (มหาชน</w:t>
      </w:r>
      <w:r w:rsidR="00E057E1">
        <w:rPr>
          <w:rFonts w:asciiTheme="majorBidi" w:hAnsiTheme="majorBidi" w:hint="cs"/>
          <w:spacing w:val="-2"/>
          <w:sz w:val="30"/>
          <w:szCs w:val="30"/>
          <w:cs/>
        </w:rPr>
        <w:t>)</w:t>
      </w:r>
      <w:r w:rsidR="00E057E1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="005D314B">
        <w:rPr>
          <w:rFonts w:asciiTheme="majorBidi" w:hAnsiTheme="majorBidi" w:hint="cs"/>
          <w:spacing w:val="-2"/>
          <w:sz w:val="30"/>
          <w:szCs w:val="30"/>
          <w:cs/>
        </w:rPr>
        <w:t>จำนวน</w:t>
      </w:r>
      <w:r w:rsidR="005D314B">
        <w:rPr>
          <w:rFonts w:asciiTheme="majorBidi" w:hAnsiTheme="majorBidi"/>
          <w:spacing w:val="-2"/>
          <w:sz w:val="30"/>
          <w:szCs w:val="30"/>
        </w:rPr>
        <w:t xml:space="preserve">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128</w:t>
      </w:r>
      <w:r w:rsidR="005D314B">
        <w:rPr>
          <w:rFonts w:asciiTheme="majorBidi" w:hAnsiTheme="majorBidi"/>
          <w:spacing w:val="-2"/>
          <w:sz w:val="30"/>
          <w:szCs w:val="30"/>
        </w:rPr>
        <w:t>.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8</w:t>
      </w:r>
      <w:r w:rsidR="005D314B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="00530D79">
        <w:rPr>
          <w:rFonts w:asciiTheme="majorBidi" w:hAnsiTheme="majorBidi" w:hint="cs"/>
          <w:spacing w:val="-2"/>
          <w:sz w:val="30"/>
          <w:szCs w:val="30"/>
          <w:cs/>
        </w:rPr>
        <w:t>ล้าน</w:t>
      </w:r>
      <w:r w:rsidR="005D314B">
        <w:rPr>
          <w:rFonts w:asciiTheme="majorBidi" w:hAnsiTheme="majorBidi" w:hint="cs"/>
          <w:spacing w:val="-2"/>
          <w:sz w:val="30"/>
          <w:szCs w:val="30"/>
          <w:cs/>
        </w:rPr>
        <w:t xml:space="preserve">หุ้น ในราคาหุ้นละ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1</w:t>
      </w:r>
      <w:r w:rsidR="005D314B">
        <w:rPr>
          <w:rFonts w:asciiTheme="majorBidi" w:hAnsiTheme="majorBidi"/>
          <w:spacing w:val="-2"/>
          <w:sz w:val="30"/>
          <w:szCs w:val="30"/>
        </w:rPr>
        <w:t>.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53</w:t>
      </w:r>
      <w:r w:rsidR="005D314B">
        <w:rPr>
          <w:rFonts w:asciiTheme="majorBidi" w:hAnsiTheme="majorBidi"/>
          <w:spacing w:val="-2"/>
          <w:sz w:val="30"/>
          <w:szCs w:val="30"/>
        </w:rPr>
        <w:t xml:space="preserve"> </w:t>
      </w:r>
      <w:r w:rsidR="005D314B">
        <w:rPr>
          <w:rFonts w:asciiTheme="majorBidi" w:hAnsiTheme="majorBidi" w:hint="cs"/>
          <w:spacing w:val="-2"/>
          <w:sz w:val="30"/>
          <w:szCs w:val="30"/>
          <w:cs/>
        </w:rPr>
        <w:t>บาท</w:t>
      </w:r>
      <w:r w:rsidR="00E057E1"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="005D314B">
        <w:rPr>
          <w:rFonts w:asciiTheme="majorBidi" w:hAnsiTheme="majorBidi" w:hint="cs"/>
          <w:spacing w:val="-2"/>
          <w:sz w:val="30"/>
          <w:szCs w:val="30"/>
          <w:cs/>
        </w:rPr>
        <w:t>เป็น</w:t>
      </w:r>
      <w:r w:rsidR="00E057E1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จำนวน </w:t>
      </w:r>
      <w:r w:rsidR="00D34BC9">
        <w:rPr>
          <w:rFonts w:asciiTheme="majorBidi" w:hAnsiTheme="majorBidi"/>
          <w:spacing w:val="-2"/>
          <w:sz w:val="30"/>
          <w:szCs w:val="30"/>
        </w:rPr>
        <w:t>197.1</w:t>
      </w:r>
      <w:r w:rsidR="00E057E1"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="00E057E1" w:rsidRPr="00B60BE8">
        <w:rPr>
          <w:rFonts w:asciiTheme="majorBidi" w:hAnsiTheme="majorBidi" w:hint="cs"/>
          <w:spacing w:val="-2"/>
          <w:sz w:val="30"/>
          <w:szCs w:val="30"/>
          <w:cs/>
        </w:rPr>
        <w:t>ล้านบาท ให้แก่</w:t>
      </w:r>
      <w:r w:rsidR="00E057E1" w:rsidRPr="00B60BE8">
        <w:rPr>
          <w:rFonts w:asciiTheme="majorBidi" w:hAnsiTheme="majorBidi"/>
          <w:spacing w:val="-2"/>
          <w:sz w:val="30"/>
          <w:szCs w:val="30"/>
          <w:cs/>
        </w:rPr>
        <w:t xml:space="preserve">บริษัท </w:t>
      </w:r>
      <w:r w:rsidR="00E057E1" w:rsidRPr="00E057E1">
        <w:rPr>
          <w:rFonts w:asciiTheme="majorBidi" w:hAnsiTheme="majorBidi"/>
          <w:spacing w:val="-2"/>
          <w:sz w:val="30"/>
          <w:szCs w:val="30"/>
        </w:rPr>
        <w:t>Finansa Fund Management Ltd.</w:t>
      </w:r>
      <w:r w:rsidR="00E057E1">
        <w:rPr>
          <w:rFonts w:asciiTheme="majorBidi" w:hAnsiTheme="majorBidi"/>
          <w:spacing w:val="-2"/>
          <w:sz w:val="30"/>
          <w:szCs w:val="30"/>
        </w:rPr>
        <w:t xml:space="preserve"> </w:t>
      </w:r>
      <w:r w:rsidR="00E057E1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ซึ่งเป็นบริษัทย่อยของบริษัท </w:t>
      </w:r>
      <w:r w:rsidR="00E057E1">
        <w:rPr>
          <w:rFonts w:asciiTheme="majorBidi" w:hAnsiTheme="majorBidi" w:hint="cs"/>
          <w:spacing w:val="-2"/>
          <w:sz w:val="30"/>
          <w:szCs w:val="30"/>
          <w:cs/>
        </w:rPr>
        <w:t>และรับรู้</w:t>
      </w:r>
      <w:r w:rsidR="008C5385">
        <w:rPr>
          <w:rFonts w:asciiTheme="majorBidi" w:hAnsiTheme="majorBidi" w:hint="cs"/>
          <w:spacing w:val="-2"/>
          <w:sz w:val="30"/>
          <w:szCs w:val="30"/>
          <w:cs/>
        </w:rPr>
        <w:t>ขาดทุน</w:t>
      </w:r>
      <w:r w:rsidR="00E057E1">
        <w:rPr>
          <w:rFonts w:asciiTheme="majorBidi" w:hAnsiTheme="majorBidi" w:hint="cs"/>
          <w:spacing w:val="-2"/>
          <w:sz w:val="30"/>
          <w:szCs w:val="30"/>
          <w:cs/>
        </w:rPr>
        <w:t>จากการจำหน่ายเงินลงทุนจำนวน</w:t>
      </w:r>
      <w:r w:rsidR="008C5385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457</w:t>
      </w:r>
      <w:r w:rsidR="008C5385">
        <w:rPr>
          <w:rFonts w:asciiTheme="majorBidi" w:hAnsiTheme="majorBidi"/>
          <w:spacing w:val="-2"/>
          <w:sz w:val="30"/>
          <w:szCs w:val="30"/>
        </w:rPr>
        <w:t>.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8</w:t>
      </w:r>
      <w:r w:rsidR="008C5385">
        <w:rPr>
          <w:rFonts w:asciiTheme="majorBidi" w:hAnsiTheme="majorBidi"/>
          <w:spacing w:val="-2"/>
          <w:sz w:val="30"/>
          <w:szCs w:val="30"/>
        </w:rPr>
        <w:t xml:space="preserve"> </w:t>
      </w:r>
      <w:r w:rsidR="00E057E1">
        <w:rPr>
          <w:rFonts w:asciiTheme="majorBidi" w:hAnsiTheme="majorBidi" w:hint="cs"/>
          <w:spacing w:val="-2"/>
          <w:sz w:val="30"/>
          <w:szCs w:val="30"/>
          <w:cs/>
        </w:rPr>
        <w:t>ล้านบาทในกำไรหรือขาดทุน</w:t>
      </w:r>
      <w:r w:rsidR="005D314B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</w:p>
    <w:p w14:paraId="023ACD5A" w14:textId="77777777" w:rsidR="00354C27" w:rsidRDefault="00354C27" w:rsidP="00E057E1">
      <w:pPr>
        <w:ind w:left="540"/>
        <w:jc w:val="thaiDistribute"/>
        <w:rPr>
          <w:rFonts w:asciiTheme="majorBidi" w:hAnsiTheme="majorBidi"/>
          <w:spacing w:val="-2"/>
          <w:sz w:val="30"/>
          <w:szCs w:val="30"/>
        </w:rPr>
      </w:pPr>
    </w:p>
    <w:p w14:paraId="31B99C1B" w14:textId="06C6AA17" w:rsidR="00354C27" w:rsidRDefault="00C52E86" w:rsidP="00354C27">
      <w:pPr>
        <w:ind w:left="540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656C41">
        <w:rPr>
          <w:rFonts w:asciiTheme="majorBidi" w:hAnsiTheme="majorBidi" w:hint="cs"/>
          <w:spacing w:val="-2"/>
          <w:sz w:val="30"/>
          <w:szCs w:val="30"/>
          <w:cs/>
        </w:rPr>
        <w:t xml:space="preserve">วันที่ </w:t>
      </w:r>
      <w:r w:rsidR="006A1D5C" w:rsidRPr="00656C41">
        <w:rPr>
          <w:rFonts w:asciiTheme="majorBidi" w:hAnsiTheme="majorBidi" w:hint="cs"/>
          <w:spacing w:val="-2"/>
          <w:sz w:val="30"/>
          <w:szCs w:val="30"/>
        </w:rPr>
        <w:t>30</w:t>
      </w:r>
      <w:r w:rsidRPr="00656C41">
        <w:rPr>
          <w:rFonts w:asciiTheme="majorBidi" w:hAnsiTheme="majorBidi" w:hint="cs"/>
          <w:spacing w:val="-2"/>
          <w:sz w:val="30"/>
          <w:szCs w:val="30"/>
          <w:cs/>
        </w:rPr>
        <w:t xml:space="preserve"> ธันวาคม </w:t>
      </w:r>
      <w:r w:rsidR="006A1D5C" w:rsidRPr="00656C41">
        <w:rPr>
          <w:rFonts w:asciiTheme="majorBidi" w:hAnsiTheme="majorBidi" w:hint="cs"/>
          <w:spacing w:val="-2"/>
          <w:sz w:val="30"/>
          <w:szCs w:val="30"/>
        </w:rPr>
        <w:t>2567</w:t>
      </w:r>
      <w:r w:rsidRPr="00656C41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="00354C27" w:rsidRPr="00656C41">
        <w:rPr>
          <w:rFonts w:asciiTheme="majorBidi" w:hAnsiTheme="majorBidi" w:hint="cs"/>
          <w:spacing w:val="-2"/>
          <w:sz w:val="30"/>
          <w:szCs w:val="30"/>
          <w:cs/>
        </w:rPr>
        <w:t>บริษัทได้จำหน่ายเงินลงทุนใน</w:t>
      </w:r>
      <w:r w:rsidR="00354C27" w:rsidRPr="00656C41">
        <w:rPr>
          <w:rFonts w:asciiTheme="majorBidi" w:hAnsiTheme="majorBidi"/>
          <w:spacing w:val="-2"/>
          <w:sz w:val="30"/>
          <w:szCs w:val="30"/>
          <w:cs/>
        </w:rPr>
        <w:t>บริษัท มั่นคงเคหะการ จำกัด (มหาชน</w:t>
      </w:r>
      <w:r w:rsidR="00354C27" w:rsidRPr="00656C41">
        <w:rPr>
          <w:rFonts w:asciiTheme="majorBidi" w:hAnsiTheme="majorBidi" w:hint="cs"/>
          <w:spacing w:val="-2"/>
          <w:sz w:val="30"/>
          <w:szCs w:val="30"/>
          <w:cs/>
        </w:rPr>
        <w:t xml:space="preserve">) </w:t>
      </w:r>
      <w:r w:rsidR="00B257E1" w:rsidRPr="00656C41">
        <w:rPr>
          <w:rFonts w:asciiTheme="majorBidi" w:hAnsiTheme="majorBidi" w:hint="cs"/>
          <w:spacing w:val="-2"/>
          <w:sz w:val="30"/>
          <w:szCs w:val="30"/>
          <w:cs/>
        </w:rPr>
        <w:t xml:space="preserve">จำนวน </w:t>
      </w:r>
      <w:r w:rsidR="00D34BC9" w:rsidRPr="00656C41">
        <w:rPr>
          <w:rFonts w:asciiTheme="majorBidi" w:hAnsiTheme="majorBidi"/>
          <w:spacing w:val="-2"/>
          <w:sz w:val="30"/>
          <w:szCs w:val="30"/>
        </w:rPr>
        <w:t>25.0</w:t>
      </w:r>
      <w:r w:rsidR="00606E72" w:rsidRPr="00656C41">
        <w:rPr>
          <w:rFonts w:asciiTheme="majorBidi" w:hAnsiTheme="majorBidi"/>
          <w:spacing w:val="-2"/>
          <w:sz w:val="30"/>
          <w:szCs w:val="30"/>
        </w:rPr>
        <w:t xml:space="preserve"> </w:t>
      </w:r>
      <w:r w:rsidR="00D34BC9" w:rsidRPr="00656C41">
        <w:rPr>
          <w:rFonts w:asciiTheme="majorBidi" w:hAnsiTheme="majorBidi" w:hint="cs"/>
          <w:spacing w:val="-2"/>
          <w:sz w:val="30"/>
          <w:szCs w:val="30"/>
          <w:cs/>
        </w:rPr>
        <w:t>ล้าน</w:t>
      </w:r>
      <w:r w:rsidR="00606E72" w:rsidRPr="00656C41">
        <w:rPr>
          <w:rFonts w:asciiTheme="majorBidi" w:hAnsiTheme="majorBidi" w:hint="cs"/>
          <w:spacing w:val="-2"/>
          <w:sz w:val="30"/>
          <w:szCs w:val="30"/>
          <w:cs/>
        </w:rPr>
        <w:t xml:space="preserve">หุ้น ในราคาหุ้นละ </w:t>
      </w:r>
      <w:r w:rsidR="006A1D5C" w:rsidRPr="00656C41">
        <w:rPr>
          <w:rFonts w:asciiTheme="majorBidi" w:hAnsiTheme="majorBidi"/>
          <w:spacing w:val="-2"/>
          <w:sz w:val="30"/>
          <w:szCs w:val="30"/>
        </w:rPr>
        <w:t>1</w:t>
      </w:r>
      <w:r w:rsidR="00606E72" w:rsidRPr="00656C41">
        <w:rPr>
          <w:rFonts w:asciiTheme="majorBidi" w:hAnsiTheme="majorBidi"/>
          <w:spacing w:val="-2"/>
          <w:sz w:val="30"/>
          <w:szCs w:val="30"/>
        </w:rPr>
        <w:t>.</w:t>
      </w:r>
      <w:r w:rsidR="00D34BC9" w:rsidRPr="00656C41">
        <w:rPr>
          <w:rFonts w:asciiTheme="majorBidi" w:hAnsiTheme="majorBidi"/>
          <w:spacing w:val="-2"/>
          <w:sz w:val="30"/>
          <w:szCs w:val="30"/>
        </w:rPr>
        <w:t>60</w:t>
      </w:r>
      <w:r w:rsidR="00606E72" w:rsidRPr="00656C41">
        <w:rPr>
          <w:rFonts w:asciiTheme="majorBidi" w:hAnsiTheme="majorBidi"/>
          <w:spacing w:val="-2"/>
          <w:sz w:val="30"/>
          <w:szCs w:val="30"/>
        </w:rPr>
        <w:t xml:space="preserve"> </w:t>
      </w:r>
      <w:r w:rsidR="00606E72" w:rsidRPr="00656C41">
        <w:rPr>
          <w:rFonts w:asciiTheme="majorBidi" w:hAnsiTheme="majorBidi" w:hint="cs"/>
          <w:spacing w:val="-2"/>
          <w:sz w:val="30"/>
          <w:szCs w:val="30"/>
          <w:cs/>
        </w:rPr>
        <w:t>บาท เป็น</w:t>
      </w:r>
      <w:r w:rsidR="00354C27" w:rsidRPr="00656C41">
        <w:rPr>
          <w:rFonts w:asciiTheme="majorBidi" w:hAnsiTheme="majorBidi" w:hint="cs"/>
          <w:spacing w:val="-2"/>
          <w:sz w:val="30"/>
          <w:szCs w:val="30"/>
          <w:cs/>
        </w:rPr>
        <w:t xml:space="preserve">จำนวน </w:t>
      </w:r>
      <w:r w:rsidR="00656C41" w:rsidRPr="00656C41">
        <w:rPr>
          <w:rFonts w:asciiTheme="majorBidi" w:hAnsiTheme="majorBidi"/>
          <w:spacing w:val="-2"/>
          <w:sz w:val="30"/>
          <w:szCs w:val="30"/>
        </w:rPr>
        <w:t>40.0</w:t>
      </w:r>
      <w:r w:rsidR="00354C27" w:rsidRPr="00656C41">
        <w:rPr>
          <w:rFonts w:asciiTheme="majorBidi" w:hAnsiTheme="majorBidi"/>
          <w:spacing w:val="-2"/>
          <w:sz w:val="30"/>
          <w:szCs w:val="30"/>
        </w:rPr>
        <w:t xml:space="preserve"> </w:t>
      </w:r>
      <w:r w:rsidR="00354C27" w:rsidRPr="00656C41">
        <w:rPr>
          <w:rFonts w:asciiTheme="majorBidi" w:hAnsiTheme="majorBidi" w:hint="cs"/>
          <w:spacing w:val="-2"/>
          <w:sz w:val="30"/>
          <w:szCs w:val="30"/>
          <w:cs/>
        </w:rPr>
        <w:t>ล้านบาท ให้แก่</w:t>
      </w:r>
      <w:r w:rsidR="00C80442" w:rsidRPr="00656C41">
        <w:rPr>
          <w:rFonts w:asciiTheme="majorBidi" w:hAnsiTheme="majorBidi" w:hint="cs"/>
          <w:spacing w:val="-2"/>
          <w:sz w:val="30"/>
          <w:szCs w:val="30"/>
          <w:cs/>
        </w:rPr>
        <w:t>บุคคลอื่น</w:t>
      </w:r>
      <w:r w:rsidR="00354C27" w:rsidRPr="00656C41">
        <w:rPr>
          <w:rFonts w:asciiTheme="majorBidi" w:hAnsiTheme="majorBidi"/>
          <w:spacing w:val="-2"/>
          <w:sz w:val="30"/>
          <w:szCs w:val="30"/>
        </w:rPr>
        <w:t xml:space="preserve"> </w:t>
      </w:r>
      <w:r w:rsidR="00354C27" w:rsidRPr="00656C41">
        <w:rPr>
          <w:rFonts w:asciiTheme="majorBidi" w:hAnsiTheme="majorBidi" w:hint="cs"/>
          <w:spacing w:val="-2"/>
          <w:sz w:val="30"/>
          <w:szCs w:val="30"/>
          <w:cs/>
        </w:rPr>
        <w:t xml:space="preserve">และรับรู้ขาดทุนจากการจำหน่ายเงินลงทุนจำนวน </w:t>
      </w:r>
      <w:r w:rsidR="006A1D5C" w:rsidRPr="00656C41">
        <w:rPr>
          <w:rFonts w:asciiTheme="majorBidi" w:hAnsiTheme="majorBidi"/>
          <w:spacing w:val="-2"/>
          <w:sz w:val="30"/>
          <w:szCs w:val="30"/>
        </w:rPr>
        <w:t>72</w:t>
      </w:r>
      <w:r w:rsidR="00532461" w:rsidRPr="00656C41">
        <w:rPr>
          <w:rFonts w:asciiTheme="majorBidi" w:hAnsiTheme="majorBidi"/>
          <w:spacing w:val="-2"/>
          <w:sz w:val="30"/>
          <w:szCs w:val="30"/>
        </w:rPr>
        <w:t>.</w:t>
      </w:r>
      <w:r w:rsidR="006A1D5C" w:rsidRPr="00656C41">
        <w:rPr>
          <w:rFonts w:asciiTheme="majorBidi" w:hAnsiTheme="majorBidi"/>
          <w:spacing w:val="-2"/>
          <w:sz w:val="30"/>
          <w:szCs w:val="30"/>
        </w:rPr>
        <w:t>6</w:t>
      </w:r>
      <w:r w:rsidR="00354C27" w:rsidRPr="00656C41">
        <w:rPr>
          <w:rFonts w:asciiTheme="majorBidi" w:hAnsiTheme="majorBidi"/>
          <w:spacing w:val="-2"/>
          <w:sz w:val="30"/>
          <w:szCs w:val="30"/>
        </w:rPr>
        <w:t xml:space="preserve"> </w:t>
      </w:r>
      <w:r w:rsidR="00354C27" w:rsidRPr="00656C41">
        <w:rPr>
          <w:rFonts w:asciiTheme="majorBidi" w:hAnsiTheme="majorBidi" w:hint="cs"/>
          <w:spacing w:val="-2"/>
          <w:sz w:val="30"/>
          <w:szCs w:val="30"/>
          <w:cs/>
        </w:rPr>
        <w:t>ล้านบาทในกำไรหรือขาดทุน</w:t>
      </w:r>
      <w:r w:rsidR="00606E72" w:rsidRPr="00656C41">
        <w:rPr>
          <w:rFonts w:asciiTheme="majorBidi" w:hAnsiTheme="majorBidi" w:hint="cs"/>
          <w:spacing w:val="-2"/>
          <w:sz w:val="30"/>
          <w:szCs w:val="30"/>
          <w:cs/>
        </w:rPr>
        <w:t xml:space="preserve"> และในวันเดียวกันบริษัทซื้อหุ้นจำนวนดังกล่าวกลับโดยการใช้บัญชีเครดิต</w:t>
      </w:r>
      <w:r w:rsidR="003C3272">
        <w:rPr>
          <w:rFonts w:asciiTheme="majorBidi" w:hAnsiTheme="majorBidi"/>
          <w:spacing w:val="-2"/>
          <w:sz w:val="30"/>
          <w:szCs w:val="30"/>
          <w:cs/>
        </w:rPr>
        <w:br/>
      </w:r>
      <w:r w:rsidR="00606E72" w:rsidRPr="00656C41">
        <w:rPr>
          <w:rFonts w:asciiTheme="majorBidi" w:hAnsiTheme="majorBidi" w:hint="cs"/>
          <w:spacing w:val="-2"/>
          <w:sz w:val="30"/>
          <w:szCs w:val="30"/>
          <w:cs/>
        </w:rPr>
        <w:t>บาลานซ์</w:t>
      </w:r>
    </w:p>
    <w:p w14:paraId="756B5570" w14:textId="77777777" w:rsidR="00354C27" w:rsidRDefault="00354C27" w:rsidP="00E057E1">
      <w:pPr>
        <w:ind w:left="540"/>
        <w:jc w:val="thaiDistribute"/>
        <w:rPr>
          <w:rFonts w:asciiTheme="majorBidi" w:hAnsiTheme="majorBidi"/>
          <w:spacing w:val="-2"/>
          <w:sz w:val="30"/>
          <w:szCs w:val="30"/>
          <w:lang w:val="x-none"/>
        </w:rPr>
      </w:pPr>
    </w:p>
    <w:p w14:paraId="0BEA0275" w14:textId="77777777" w:rsidR="00532461" w:rsidRPr="00354C27" w:rsidRDefault="00532461" w:rsidP="00E057E1">
      <w:pPr>
        <w:ind w:left="540"/>
        <w:jc w:val="thaiDistribute"/>
        <w:rPr>
          <w:rFonts w:asciiTheme="majorBidi" w:hAnsiTheme="majorBidi"/>
          <w:spacing w:val="-2"/>
          <w:sz w:val="30"/>
          <w:szCs w:val="30"/>
          <w:lang w:val="x-none"/>
        </w:rPr>
      </w:pPr>
    </w:p>
    <w:p w14:paraId="7AADC356" w14:textId="77777777" w:rsidR="00354C27" w:rsidRDefault="00354C27" w:rsidP="00E057E1">
      <w:pPr>
        <w:ind w:left="540"/>
        <w:jc w:val="thaiDistribute"/>
        <w:rPr>
          <w:rFonts w:asciiTheme="majorBidi" w:hAnsiTheme="majorBidi"/>
          <w:spacing w:val="-2"/>
          <w:sz w:val="30"/>
          <w:szCs w:val="30"/>
          <w:lang w:val="x-none"/>
        </w:rPr>
      </w:pPr>
    </w:p>
    <w:p w14:paraId="62D34236" w14:textId="77777777" w:rsidR="00354C27" w:rsidRPr="00354C27" w:rsidRDefault="00354C27" w:rsidP="00E057E1">
      <w:pPr>
        <w:ind w:left="540"/>
        <w:jc w:val="thaiDistribute"/>
        <w:rPr>
          <w:rFonts w:asciiTheme="majorBidi" w:hAnsiTheme="majorBidi"/>
          <w:spacing w:val="-2"/>
          <w:sz w:val="30"/>
          <w:szCs w:val="30"/>
          <w:lang w:val="x-none"/>
        </w:rPr>
      </w:pPr>
    </w:p>
    <w:p w14:paraId="536D1661" w14:textId="7A923E30" w:rsidR="001914BE" w:rsidRDefault="001914BE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14E1BAE7" w14:textId="77777777" w:rsidR="009B2ACC" w:rsidRDefault="009B2ACC" w:rsidP="009B2ACC">
      <w:pPr>
        <w:pStyle w:val="block"/>
        <w:spacing w:after="0"/>
        <w:ind w:left="540"/>
        <w:jc w:val="thaiDistribute"/>
        <w:rPr>
          <w:rFonts w:cs="Angsana New"/>
          <w:sz w:val="30"/>
          <w:szCs w:val="30"/>
          <w:lang w:bidi="th-TH"/>
        </w:rPr>
      </w:pPr>
      <w:r w:rsidRPr="00330748">
        <w:rPr>
          <w:rFonts w:cs="Angsana New" w:hint="cs"/>
          <w:sz w:val="30"/>
          <w:szCs w:val="30"/>
          <w:cs/>
          <w:lang w:bidi="th-TH"/>
        </w:rPr>
        <w:lastRenderedPageBreak/>
        <w:t>ตารางต่อไปนี้สรุปข้อมูลทางการเงินของบริษัทร่วมที่มีสาระสำคัญซึ่งนำเสนออยู่ในงบการเงินของบริษัทร่วมปรับปรุงด้วยการปรับมูลค่ายุติธรรม ณ วันที่ซื้อและความแตกต่างของนโยบายการบัญชี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กลุ่มบริษัทในกิจการเหล่านี้</w:t>
      </w:r>
    </w:p>
    <w:p w14:paraId="6A612E3B" w14:textId="77777777" w:rsidR="000C26D8" w:rsidRDefault="000C26D8" w:rsidP="00330748">
      <w:pPr>
        <w:pStyle w:val="block"/>
        <w:spacing w:after="0"/>
        <w:ind w:left="540"/>
        <w:jc w:val="thaiDistribute"/>
        <w:rPr>
          <w:rFonts w:cs="Angsana New"/>
          <w:sz w:val="30"/>
          <w:szCs w:val="30"/>
          <w:lang w:bidi="th-TH"/>
        </w:rPr>
      </w:pPr>
    </w:p>
    <w:tbl>
      <w:tblPr>
        <w:tblW w:w="8982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5652"/>
        <w:gridCol w:w="1530"/>
        <w:gridCol w:w="236"/>
        <w:gridCol w:w="1564"/>
      </w:tblGrid>
      <w:tr w:rsidR="00D718ED" w:rsidRPr="00330748" w14:paraId="6AB72045" w14:textId="77777777" w:rsidTr="001B2F00">
        <w:trPr>
          <w:trHeight w:val="60"/>
          <w:tblHeader/>
        </w:trPr>
        <w:tc>
          <w:tcPr>
            <w:tcW w:w="5652" w:type="dxa"/>
            <w:shd w:val="clear" w:color="auto" w:fill="auto"/>
          </w:tcPr>
          <w:p w14:paraId="70ACEE10" w14:textId="77777777" w:rsidR="00D718ED" w:rsidRPr="00330748" w:rsidRDefault="00D718ED" w:rsidP="001B2F00">
            <w:pPr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3330" w:type="dxa"/>
            <w:gridSpan w:val="3"/>
          </w:tcPr>
          <w:p w14:paraId="3535C443" w14:textId="77777777" w:rsidR="00D718ED" w:rsidRPr="003E43AE" w:rsidRDefault="00D718ED" w:rsidP="001B2F00">
            <w:pPr>
              <w:pStyle w:val="acctfourfigures"/>
              <w:tabs>
                <w:tab w:val="clear" w:pos="765"/>
              </w:tabs>
              <w:spacing w:line="240" w:lineRule="atLeast"/>
              <w:ind w:left="-108" w:right="-12"/>
              <w:jc w:val="center"/>
              <w:rPr>
                <w:rFonts w:eastAsia="Calibri" w:cs="Angsana New"/>
                <w:sz w:val="30"/>
                <w:szCs w:val="30"/>
                <w:cs/>
                <w:lang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cs/>
                <w:lang w:bidi="th-TH"/>
              </w:rPr>
              <w:t>บริษัท มั่นคงเคหะการ จำกัด (มหาชน)</w:t>
            </w:r>
          </w:p>
        </w:tc>
      </w:tr>
      <w:tr w:rsidR="00D718ED" w:rsidRPr="00330748" w14:paraId="47075990" w14:textId="77777777" w:rsidTr="001B2F00">
        <w:trPr>
          <w:trHeight w:val="412"/>
          <w:tblHeader/>
        </w:trPr>
        <w:tc>
          <w:tcPr>
            <w:tcW w:w="5652" w:type="dxa"/>
            <w:shd w:val="clear" w:color="auto" w:fill="auto"/>
          </w:tcPr>
          <w:p w14:paraId="0E5DE06B" w14:textId="77777777" w:rsidR="00D718ED" w:rsidRPr="00330748" w:rsidRDefault="00D718ED" w:rsidP="001B2F00">
            <w:pPr>
              <w:pStyle w:val="block"/>
              <w:spacing w:after="0"/>
              <w:ind w:left="0"/>
              <w:jc w:val="thaiDistribute"/>
              <w:rPr>
                <w:rFonts w:eastAsia="Calibri" w:cs="Angsana New"/>
                <w:b/>
                <w:bCs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1530" w:type="dxa"/>
          </w:tcPr>
          <w:p w14:paraId="42772B2F" w14:textId="4F711999" w:rsidR="00D718ED" w:rsidRPr="003E43AE" w:rsidRDefault="006A1D5C" w:rsidP="001B2F00">
            <w:pPr>
              <w:pStyle w:val="acctfourfigures"/>
              <w:tabs>
                <w:tab w:val="clear" w:pos="765"/>
                <w:tab w:val="decimal" w:pos="11"/>
                <w:tab w:val="left" w:pos="638"/>
              </w:tabs>
              <w:spacing w:line="240" w:lineRule="atLeast"/>
              <w:ind w:right="11"/>
              <w:jc w:val="center"/>
              <w:rPr>
                <w:rFonts w:eastAsia="Calibri" w:cs="Angsana New"/>
                <w:sz w:val="30"/>
                <w:szCs w:val="30"/>
                <w:lang w:bidi="th-TH"/>
              </w:rPr>
            </w:pPr>
            <w:r w:rsidRPr="003E43AE">
              <w:rPr>
                <w:rFonts w:eastAsia="Calibri" w:cs="Angsana New" w:hint="cs"/>
                <w:sz w:val="30"/>
                <w:szCs w:val="30"/>
                <w:lang w:val="en-US" w:bidi="th-TH"/>
              </w:rPr>
              <w:t>256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36" w:type="dxa"/>
          </w:tcPr>
          <w:p w14:paraId="70C07A65" w14:textId="77777777" w:rsidR="00D718ED" w:rsidRPr="003E43AE" w:rsidRDefault="00D718ED" w:rsidP="001B2F00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eastAsia="Calibri" w:cs="Angsana New"/>
                <w:sz w:val="30"/>
                <w:szCs w:val="30"/>
              </w:rPr>
            </w:pPr>
          </w:p>
        </w:tc>
        <w:tc>
          <w:tcPr>
            <w:tcW w:w="1564" w:type="dxa"/>
          </w:tcPr>
          <w:p w14:paraId="23246A1B" w14:textId="61CEDB93" w:rsidR="00D718ED" w:rsidRPr="003E43AE" w:rsidRDefault="006A1D5C" w:rsidP="001B2F00">
            <w:pPr>
              <w:pStyle w:val="acctfourfigures"/>
              <w:tabs>
                <w:tab w:val="clear" w:pos="765"/>
              </w:tabs>
              <w:spacing w:line="240" w:lineRule="atLeast"/>
              <w:ind w:right="-102"/>
              <w:jc w:val="center"/>
              <w:rPr>
                <w:rFonts w:eastAsia="Calibri" w:cs="Angsana New"/>
                <w:sz w:val="30"/>
                <w:szCs w:val="30"/>
              </w:rPr>
            </w:pPr>
            <w:r w:rsidRPr="003E43AE">
              <w:rPr>
                <w:rFonts w:eastAsia="Calibri" w:cs="Angsana New" w:hint="cs"/>
                <w:sz w:val="30"/>
                <w:szCs w:val="30"/>
                <w:lang w:val="en-US"/>
              </w:rPr>
              <w:t>256</w:t>
            </w:r>
            <w:r w:rsidRPr="003E43AE">
              <w:rPr>
                <w:rFonts w:eastAsia="Calibri" w:cs="Angsana New"/>
                <w:sz w:val="30"/>
                <w:szCs w:val="30"/>
                <w:lang w:val="en-US"/>
              </w:rPr>
              <w:t>6</w:t>
            </w:r>
          </w:p>
        </w:tc>
      </w:tr>
      <w:tr w:rsidR="00D718ED" w:rsidRPr="00330748" w14:paraId="4C130BB9" w14:textId="77777777" w:rsidTr="001B2F00">
        <w:trPr>
          <w:trHeight w:val="412"/>
          <w:tblHeader/>
        </w:trPr>
        <w:tc>
          <w:tcPr>
            <w:tcW w:w="5652" w:type="dxa"/>
            <w:shd w:val="clear" w:color="auto" w:fill="auto"/>
          </w:tcPr>
          <w:p w14:paraId="0003B54B" w14:textId="77777777" w:rsidR="00D718ED" w:rsidRPr="00330748" w:rsidRDefault="00D718ED" w:rsidP="001B2F00">
            <w:pPr>
              <w:pStyle w:val="block"/>
              <w:spacing w:after="0"/>
              <w:ind w:left="0"/>
              <w:jc w:val="thaiDistribute"/>
              <w:rPr>
                <w:rFonts w:eastAsia="Calibri" w:cs="Angsana New"/>
                <w:b/>
                <w:bCs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3330" w:type="dxa"/>
            <w:gridSpan w:val="3"/>
          </w:tcPr>
          <w:p w14:paraId="294EB8C4" w14:textId="77777777" w:rsidR="00D718ED" w:rsidRPr="003E43AE" w:rsidRDefault="00D718ED" w:rsidP="001B2F00">
            <w:pPr>
              <w:pStyle w:val="acctfourfigures"/>
              <w:tabs>
                <w:tab w:val="clear" w:pos="765"/>
              </w:tabs>
              <w:spacing w:line="240" w:lineRule="atLeast"/>
              <w:ind w:right="-102"/>
              <w:jc w:val="center"/>
              <w:rPr>
                <w:rFonts w:eastAsia="Calibri" w:cs="Angsana New"/>
                <w:i/>
                <w:iCs/>
                <w:sz w:val="30"/>
                <w:szCs w:val="30"/>
              </w:rPr>
            </w:pPr>
            <w:r w:rsidRPr="003E43AE">
              <w:rPr>
                <w:rFonts w:eastAsia="Calibri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718ED" w:rsidRPr="00330748" w14:paraId="1CEC312F" w14:textId="77777777" w:rsidTr="001B2F00">
        <w:trPr>
          <w:trHeight w:val="245"/>
        </w:trPr>
        <w:tc>
          <w:tcPr>
            <w:tcW w:w="5652" w:type="dxa"/>
            <w:shd w:val="clear" w:color="auto" w:fill="auto"/>
          </w:tcPr>
          <w:p w14:paraId="11B59BAD" w14:textId="77777777" w:rsidR="00D718ED" w:rsidRPr="00330748" w:rsidRDefault="00D718ED" w:rsidP="001B2F00">
            <w:pPr>
              <w:rPr>
                <w:rFonts w:ascii="Angsana New" w:eastAsia="Calibri" w:hAnsi="Angsana New"/>
                <w:sz w:val="30"/>
                <w:szCs w:val="30"/>
              </w:rPr>
            </w:pPr>
            <w:r w:rsidRPr="00330748">
              <w:rPr>
                <w:rFonts w:ascii="Angsana New" w:eastAsia="Calibri" w:hAnsi="Angsana New" w:hint="cs"/>
                <w:sz w:val="30"/>
                <w:szCs w:val="30"/>
                <w:cs/>
              </w:rPr>
              <w:t>รายได้</w:t>
            </w:r>
          </w:p>
        </w:tc>
        <w:tc>
          <w:tcPr>
            <w:tcW w:w="1530" w:type="dxa"/>
          </w:tcPr>
          <w:p w14:paraId="7F22075F" w14:textId="26FC13B0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48"/>
              </w:tabs>
              <w:spacing w:line="240" w:lineRule="atLeast"/>
              <w:ind w:left="-126"/>
              <w:rPr>
                <w:rFonts w:eastAsia="Calibri" w:cs="Angsana New"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2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059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616</w:t>
            </w:r>
          </w:p>
        </w:tc>
        <w:tc>
          <w:tcPr>
            <w:tcW w:w="236" w:type="dxa"/>
          </w:tcPr>
          <w:p w14:paraId="5781CB4F" w14:textId="77777777" w:rsidR="00D718ED" w:rsidRPr="003E43AE" w:rsidRDefault="00D718ED" w:rsidP="001B2F00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126" w:right="-107"/>
              <w:rPr>
                <w:rFonts w:eastAsia="Calibri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64" w:type="dxa"/>
            <w:shd w:val="clear" w:color="auto" w:fill="auto"/>
          </w:tcPr>
          <w:p w14:paraId="29618305" w14:textId="5BA46342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85"/>
              </w:tabs>
              <w:spacing w:line="240" w:lineRule="atLeast"/>
              <w:ind w:left="-126"/>
              <w:rPr>
                <w:rFonts w:eastAsia="Calibri" w:cs="Angsana New"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2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375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267</w:t>
            </w:r>
          </w:p>
        </w:tc>
      </w:tr>
      <w:tr w:rsidR="00D718ED" w:rsidRPr="00330748" w14:paraId="4CBC3508" w14:textId="77777777" w:rsidTr="001B2F00">
        <w:trPr>
          <w:trHeight w:val="412"/>
        </w:trPr>
        <w:tc>
          <w:tcPr>
            <w:tcW w:w="5652" w:type="dxa"/>
            <w:shd w:val="clear" w:color="auto" w:fill="auto"/>
          </w:tcPr>
          <w:p w14:paraId="2C278DCD" w14:textId="77777777" w:rsidR="00D718ED" w:rsidRPr="00330748" w:rsidRDefault="00D718ED" w:rsidP="001B2F00">
            <w:pPr>
              <w:rPr>
                <w:rFonts w:ascii="Angsana New" w:eastAsia="Calibri" w:hAnsi="Angsana New"/>
                <w:sz w:val="30"/>
                <w:szCs w:val="30"/>
              </w:rPr>
            </w:pPr>
            <w:r w:rsidRPr="00330748">
              <w:rPr>
                <w:rFonts w:ascii="Angsana New" w:eastAsia="Calibri" w:hAnsi="Angsana New" w:hint="cs"/>
                <w:sz w:val="30"/>
                <w:szCs w:val="30"/>
                <w:cs/>
              </w:rPr>
              <w:t>กำไรจากการดำเนินงาน</w:t>
            </w:r>
          </w:p>
        </w:tc>
        <w:tc>
          <w:tcPr>
            <w:tcW w:w="1530" w:type="dxa"/>
          </w:tcPr>
          <w:p w14:paraId="0477AE05" w14:textId="295197D4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48"/>
              </w:tabs>
              <w:spacing w:line="240" w:lineRule="atLeast"/>
              <w:ind w:left="-126"/>
              <w:rPr>
                <w:rFonts w:eastAsia="Calibri" w:cs="Angsana New"/>
                <w:sz w:val="30"/>
                <w:szCs w:val="30"/>
                <w:cs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2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233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330</w:t>
            </w:r>
          </w:p>
        </w:tc>
        <w:tc>
          <w:tcPr>
            <w:tcW w:w="236" w:type="dxa"/>
          </w:tcPr>
          <w:p w14:paraId="7E5BA04C" w14:textId="77777777" w:rsidR="00D718ED" w:rsidRPr="003E43AE" w:rsidRDefault="00D718ED" w:rsidP="001B2F00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126" w:right="-107"/>
              <w:rPr>
                <w:rFonts w:eastAsia="Calibri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564" w:type="dxa"/>
            <w:shd w:val="clear" w:color="auto" w:fill="auto"/>
          </w:tcPr>
          <w:p w14:paraId="1C218371" w14:textId="6B00B62D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85"/>
              </w:tabs>
              <w:spacing w:line="240" w:lineRule="atLeast"/>
              <w:ind w:left="-126"/>
              <w:rPr>
                <w:rFonts w:eastAsia="Calibri" w:cs="Angsana New"/>
                <w:sz w:val="30"/>
                <w:szCs w:val="30"/>
                <w:cs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2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784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950</w:t>
            </w:r>
          </w:p>
        </w:tc>
      </w:tr>
      <w:tr w:rsidR="00D718ED" w:rsidRPr="00330748" w14:paraId="78ED167C" w14:textId="77777777" w:rsidTr="001B2F00">
        <w:trPr>
          <w:trHeight w:val="412"/>
        </w:trPr>
        <w:tc>
          <w:tcPr>
            <w:tcW w:w="5652" w:type="dxa"/>
            <w:shd w:val="clear" w:color="auto" w:fill="auto"/>
          </w:tcPr>
          <w:p w14:paraId="6B4B4979" w14:textId="77777777" w:rsidR="00D718ED" w:rsidRPr="00330748" w:rsidRDefault="00D718ED" w:rsidP="001B2F0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30748">
              <w:rPr>
                <w:rFonts w:ascii="Angsana New" w:hAnsi="Angsana New" w:hint="cs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24E916E" w14:textId="44C8B399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48"/>
              </w:tabs>
              <w:spacing w:line="240" w:lineRule="atLeast"/>
              <w:ind w:left="-126" w:right="-101"/>
              <w:rPr>
                <w:rFonts w:eastAsia="Calibri" w:cs="Angsana New"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29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948</w:t>
            </w:r>
          </w:p>
        </w:tc>
        <w:tc>
          <w:tcPr>
            <w:tcW w:w="236" w:type="dxa"/>
          </w:tcPr>
          <w:p w14:paraId="5B2E0725" w14:textId="77777777" w:rsidR="00D718ED" w:rsidRPr="003E43AE" w:rsidRDefault="00D718ED" w:rsidP="001B2F00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126" w:right="-107"/>
              <w:rPr>
                <w:rFonts w:eastAsia="Calibri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14:paraId="0FD4FCA6" w14:textId="172408CD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85"/>
              </w:tabs>
              <w:spacing w:line="240" w:lineRule="atLeast"/>
              <w:ind w:left="-126" w:right="-101"/>
              <w:rPr>
                <w:rFonts w:eastAsia="Calibri" w:cs="Angsana New"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2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265</w:t>
            </w:r>
          </w:p>
        </w:tc>
      </w:tr>
      <w:tr w:rsidR="00D718ED" w:rsidRPr="00330748" w14:paraId="4B39793E" w14:textId="77777777" w:rsidTr="001B2F00">
        <w:trPr>
          <w:trHeight w:val="395"/>
        </w:trPr>
        <w:tc>
          <w:tcPr>
            <w:tcW w:w="5652" w:type="dxa"/>
            <w:shd w:val="clear" w:color="auto" w:fill="auto"/>
          </w:tcPr>
          <w:p w14:paraId="3A849D5D" w14:textId="3281793D" w:rsidR="00D718ED" w:rsidRPr="00330748" w:rsidRDefault="00D718ED" w:rsidP="001B2F00">
            <w:pPr>
              <w:rPr>
                <w:rFonts w:ascii="Angsana New" w:hAnsi="Angsana New"/>
                <w:sz w:val="30"/>
                <w:szCs w:val="30"/>
              </w:rPr>
            </w:pPr>
            <w:r w:rsidRPr="00330748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กำไรขาดทุนเบ็ดเสร็จรวม (ร้อยละ </w:t>
            </w:r>
            <w:r w:rsidR="00AC52AD">
              <w:rPr>
                <w:rFonts w:ascii="Angsana New" w:hAnsi="Angsana New"/>
                <w:sz w:val="30"/>
                <w:szCs w:val="30"/>
              </w:rPr>
              <w:t>100</w:t>
            </w:r>
            <w:r w:rsidRPr="0033074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0C95DE9E" w14:textId="008480DE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48"/>
              </w:tabs>
              <w:spacing w:line="240" w:lineRule="atLeast"/>
              <w:ind w:left="-126"/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791578"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322</w:t>
            </w:r>
            <w:r w:rsidR="00791578"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894</w:t>
            </w:r>
          </w:p>
        </w:tc>
        <w:tc>
          <w:tcPr>
            <w:tcW w:w="236" w:type="dxa"/>
          </w:tcPr>
          <w:p w14:paraId="6C8A011A" w14:textId="77777777" w:rsidR="00D718ED" w:rsidRPr="003E43AE" w:rsidRDefault="00D718ED" w:rsidP="001B2F00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126" w:right="-107"/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593B02" w14:textId="640E09FD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85"/>
              </w:tabs>
              <w:spacing w:line="240" w:lineRule="atLeast"/>
              <w:ind w:left="-126"/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="00791578"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162</w:t>
            </w:r>
            <w:r w:rsidR="00791578"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482</w:t>
            </w:r>
          </w:p>
        </w:tc>
      </w:tr>
      <w:tr w:rsidR="00D718ED" w:rsidRPr="00330748" w14:paraId="4C579E94" w14:textId="77777777" w:rsidTr="001B2F00">
        <w:trPr>
          <w:trHeight w:val="412"/>
        </w:trPr>
        <w:tc>
          <w:tcPr>
            <w:tcW w:w="5652" w:type="dxa"/>
            <w:shd w:val="clear" w:color="auto" w:fill="auto"/>
          </w:tcPr>
          <w:p w14:paraId="76ED1E3B" w14:textId="77777777" w:rsidR="00D718ED" w:rsidRPr="00330748" w:rsidRDefault="00D718ED" w:rsidP="001B2F00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01ADAE0E" w14:textId="77777777" w:rsidR="00D718ED" w:rsidRPr="003E43AE" w:rsidRDefault="00D718ED" w:rsidP="001B2F00">
            <w:pPr>
              <w:pStyle w:val="acctfourfigures"/>
              <w:tabs>
                <w:tab w:val="clear" w:pos="765"/>
                <w:tab w:val="decimal" w:pos="1038"/>
              </w:tabs>
              <w:spacing w:line="240" w:lineRule="atLeast"/>
              <w:ind w:left="-126"/>
              <w:rPr>
                <w:rFonts w:eastAsia="Calibri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7EFB02DC" w14:textId="77777777" w:rsidR="00D718ED" w:rsidRPr="003E43AE" w:rsidRDefault="00D718ED" w:rsidP="001B2F00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126" w:right="-107"/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</w:tcPr>
          <w:p w14:paraId="7EA99F77" w14:textId="77777777" w:rsidR="00D718ED" w:rsidRPr="003E43AE" w:rsidRDefault="00D718ED" w:rsidP="001B2F00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26"/>
              <w:rPr>
                <w:rFonts w:eastAsia="Calibri" w:cs="Angsana New"/>
                <w:sz w:val="30"/>
                <w:szCs w:val="30"/>
                <w:lang w:val="en-US" w:bidi="th-TH"/>
              </w:rPr>
            </w:pPr>
          </w:p>
        </w:tc>
      </w:tr>
      <w:tr w:rsidR="00D718ED" w:rsidRPr="00330748" w14:paraId="6039DD76" w14:textId="77777777" w:rsidTr="001B2F00">
        <w:trPr>
          <w:trHeight w:val="412"/>
        </w:trPr>
        <w:tc>
          <w:tcPr>
            <w:tcW w:w="5652" w:type="dxa"/>
            <w:shd w:val="clear" w:color="auto" w:fill="auto"/>
          </w:tcPr>
          <w:p w14:paraId="586B6177" w14:textId="77777777" w:rsidR="00D718ED" w:rsidRPr="00330748" w:rsidRDefault="00D718ED" w:rsidP="001B2F00">
            <w:pPr>
              <w:rPr>
                <w:rFonts w:ascii="Angsana New" w:eastAsia="Calibri" w:hAnsi="Angsana New"/>
                <w:sz w:val="30"/>
                <w:szCs w:val="30"/>
              </w:rPr>
            </w:pPr>
            <w:r w:rsidRPr="00330748">
              <w:rPr>
                <w:rFonts w:ascii="Angsana New" w:eastAsia="Calibri" w:hAnsi="Angsana New" w:hint="cs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A86F9EF" w14:textId="23731FEC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48"/>
              </w:tabs>
              <w:spacing w:line="240" w:lineRule="atLeast"/>
              <w:ind w:left="-126"/>
              <w:rPr>
                <w:rFonts w:eastAsia="Calibri" w:cs="Angsana New"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14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641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355</w:t>
            </w:r>
          </w:p>
        </w:tc>
        <w:tc>
          <w:tcPr>
            <w:tcW w:w="236" w:type="dxa"/>
            <w:shd w:val="clear" w:color="auto" w:fill="auto"/>
          </w:tcPr>
          <w:p w14:paraId="172F084A" w14:textId="77777777" w:rsidR="00D718ED" w:rsidRPr="003E43AE" w:rsidRDefault="00D718ED" w:rsidP="001B2F00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rPr>
                <w:rFonts w:eastAsia="Calibri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564" w:type="dxa"/>
            <w:shd w:val="clear" w:color="auto" w:fill="auto"/>
            <w:vAlign w:val="bottom"/>
          </w:tcPr>
          <w:p w14:paraId="025DB6C9" w14:textId="303BA3E7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85"/>
              </w:tabs>
              <w:spacing w:line="240" w:lineRule="atLeast"/>
              <w:ind w:left="-126"/>
              <w:rPr>
                <w:rFonts w:eastAsia="Calibri" w:cs="Angsana New"/>
                <w:sz w:val="30"/>
                <w:szCs w:val="30"/>
                <w:cs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7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780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915</w:t>
            </w:r>
          </w:p>
        </w:tc>
      </w:tr>
      <w:tr w:rsidR="00D718ED" w:rsidRPr="00330748" w14:paraId="53FCAA97" w14:textId="77777777" w:rsidTr="001B2F00">
        <w:trPr>
          <w:trHeight w:val="412"/>
        </w:trPr>
        <w:tc>
          <w:tcPr>
            <w:tcW w:w="5652" w:type="dxa"/>
            <w:shd w:val="clear" w:color="auto" w:fill="auto"/>
          </w:tcPr>
          <w:p w14:paraId="26F1EAA9" w14:textId="77777777" w:rsidR="00D718ED" w:rsidRPr="00330748" w:rsidRDefault="00D718ED" w:rsidP="001B2F00">
            <w:pPr>
              <w:rPr>
                <w:rFonts w:ascii="Angsana New" w:eastAsia="Calibri" w:hAnsi="Angsana New"/>
                <w:sz w:val="30"/>
                <w:szCs w:val="30"/>
              </w:rPr>
            </w:pPr>
            <w:r w:rsidRPr="00330748">
              <w:rPr>
                <w:rFonts w:ascii="Angsana New" w:eastAsia="Calibri" w:hAnsi="Angsana New" w:hint="cs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9C42A5D" w14:textId="3E5BCB26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48"/>
              </w:tabs>
              <w:spacing w:line="240" w:lineRule="atLeast"/>
              <w:ind w:left="-126"/>
              <w:rPr>
                <w:rFonts w:eastAsia="Calibri" w:cs="Angsana New"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23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563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229</w:t>
            </w:r>
          </w:p>
        </w:tc>
        <w:tc>
          <w:tcPr>
            <w:tcW w:w="236" w:type="dxa"/>
            <w:shd w:val="clear" w:color="auto" w:fill="auto"/>
          </w:tcPr>
          <w:p w14:paraId="659A0ADF" w14:textId="77777777" w:rsidR="00D718ED" w:rsidRPr="003E43AE" w:rsidRDefault="00D718ED" w:rsidP="001B2F00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rPr>
                <w:rFonts w:eastAsia="Calibri" w:cs="Angsana New"/>
                <w:sz w:val="30"/>
                <w:szCs w:val="30"/>
                <w:lang w:bidi="th-TH"/>
              </w:rPr>
            </w:pPr>
          </w:p>
        </w:tc>
        <w:tc>
          <w:tcPr>
            <w:tcW w:w="1564" w:type="dxa"/>
            <w:shd w:val="clear" w:color="auto" w:fill="auto"/>
            <w:vAlign w:val="bottom"/>
          </w:tcPr>
          <w:p w14:paraId="61A00C17" w14:textId="0BC88162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85"/>
              </w:tabs>
              <w:spacing w:line="240" w:lineRule="atLeast"/>
              <w:ind w:left="-126"/>
              <w:rPr>
                <w:rFonts w:eastAsia="Calibri" w:cs="Angsana New"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21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853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632</w:t>
            </w:r>
          </w:p>
        </w:tc>
      </w:tr>
      <w:tr w:rsidR="00D718ED" w:rsidRPr="00330748" w14:paraId="3A8CC04D" w14:textId="77777777" w:rsidTr="001B2F00">
        <w:trPr>
          <w:trHeight w:val="395"/>
        </w:trPr>
        <w:tc>
          <w:tcPr>
            <w:tcW w:w="5652" w:type="dxa"/>
            <w:shd w:val="clear" w:color="auto" w:fill="auto"/>
          </w:tcPr>
          <w:p w14:paraId="1F2953B3" w14:textId="77777777" w:rsidR="00D718ED" w:rsidRPr="00330748" w:rsidRDefault="00D718ED" w:rsidP="001B2F00">
            <w:pPr>
              <w:rPr>
                <w:rFonts w:ascii="Angsana New" w:eastAsia="Calibri" w:hAnsi="Angsana New"/>
                <w:sz w:val="30"/>
                <w:szCs w:val="30"/>
              </w:rPr>
            </w:pPr>
            <w:r w:rsidRPr="00330748">
              <w:rPr>
                <w:rFonts w:ascii="Angsana New" w:eastAsia="Calibri" w:hAnsi="Angsana New" w:hint="cs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F7CC2A3" w14:textId="68AB414D" w:rsidR="00D718ED" w:rsidRPr="003E43AE" w:rsidRDefault="00791578" w:rsidP="00791578">
            <w:pPr>
              <w:pStyle w:val="acctfourfigures"/>
              <w:tabs>
                <w:tab w:val="clear" w:pos="765"/>
                <w:tab w:val="decimal" w:pos="1148"/>
              </w:tabs>
              <w:spacing w:line="240" w:lineRule="atLeast"/>
              <w:ind w:left="-126" w:right="-109"/>
              <w:rPr>
                <w:rFonts w:eastAsia="Calibri" w:cs="Angsana New"/>
                <w:sz w:val="30"/>
                <w:szCs w:val="30"/>
                <w:cs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(</w:t>
            </w:r>
            <w:r w:rsidR="006A1D5C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16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="006A1D5C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437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="006A1D5C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899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40439B11" w14:textId="77777777" w:rsidR="00D718ED" w:rsidRPr="003E43AE" w:rsidRDefault="00D718ED" w:rsidP="001B2F00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rPr>
                <w:rFonts w:eastAsia="Calibri" w:cs="Angsana New"/>
                <w:sz w:val="30"/>
                <w:szCs w:val="30"/>
                <w:lang w:bidi="th-TH"/>
              </w:rPr>
            </w:pPr>
          </w:p>
        </w:tc>
        <w:tc>
          <w:tcPr>
            <w:tcW w:w="1564" w:type="dxa"/>
            <w:shd w:val="clear" w:color="auto" w:fill="auto"/>
            <w:vAlign w:val="bottom"/>
          </w:tcPr>
          <w:p w14:paraId="7CA0A953" w14:textId="0A0B3C5A" w:rsidR="00D718ED" w:rsidRPr="003E43AE" w:rsidRDefault="00791578" w:rsidP="00791578">
            <w:pPr>
              <w:pStyle w:val="acctfourfigures"/>
              <w:tabs>
                <w:tab w:val="clear" w:pos="765"/>
                <w:tab w:val="decimal" w:pos="1185"/>
              </w:tabs>
              <w:spacing w:line="240" w:lineRule="atLeast"/>
              <w:ind w:left="-126" w:right="-109"/>
              <w:rPr>
                <w:rFonts w:eastAsia="Calibri" w:cs="Angsana New"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(</w:t>
            </w:r>
            <w:r w:rsidR="006A1D5C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7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="006A1D5C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927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="006A1D5C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027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D718ED" w:rsidRPr="00330748" w14:paraId="32488C48" w14:textId="77777777" w:rsidTr="001B2F00">
        <w:trPr>
          <w:trHeight w:val="412"/>
        </w:trPr>
        <w:tc>
          <w:tcPr>
            <w:tcW w:w="5652" w:type="dxa"/>
            <w:shd w:val="clear" w:color="auto" w:fill="auto"/>
          </w:tcPr>
          <w:p w14:paraId="44BA1A39" w14:textId="77777777" w:rsidR="00D718ED" w:rsidRPr="00330748" w:rsidRDefault="00D718ED" w:rsidP="001B2F00">
            <w:pPr>
              <w:rPr>
                <w:rFonts w:ascii="Angsana New" w:eastAsia="Calibri" w:hAnsi="Angsana New"/>
                <w:sz w:val="30"/>
                <w:szCs w:val="30"/>
              </w:rPr>
            </w:pPr>
            <w:r w:rsidRPr="00330748">
              <w:rPr>
                <w:rFonts w:ascii="Angsana New" w:eastAsia="Calibri" w:hAnsi="Angsana New" w:hint="cs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8CC4CA" w14:textId="47C6C1D0" w:rsidR="00D718ED" w:rsidRPr="003E43AE" w:rsidRDefault="00791578" w:rsidP="00791578">
            <w:pPr>
              <w:pStyle w:val="acctfourfigures"/>
              <w:tabs>
                <w:tab w:val="clear" w:pos="765"/>
                <w:tab w:val="decimal" w:pos="1148"/>
              </w:tabs>
              <w:spacing w:line="240" w:lineRule="atLeast"/>
              <w:ind w:left="-126" w:right="-109"/>
              <w:rPr>
                <w:rFonts w:eastAsia="Calibri" w:cs="Angsana New"/>
                <w:sz w:val="30"/>
                <w:szCs w:val="30"/>
                <w:cs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(</w:t>
            </w:r>
            <w:r w:rsidR="006A1D5C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8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="006A1D5C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743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="006A1D5C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015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5D66492E" w14:textId="77777777" w:rsidR="00D718ED" w:rsidRPr="003E43AE" w:rsidRDefault="00D718ED" w:rsidP="001B2F00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rPr>
                <w:rFonts w:eastAsia="Calibri" w:cs="Angsana New"/>
                <w:sz w:val="30"/>
                <w:szCs w:val="30"/>
                <w:lang w:bidi="th-TH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1254B6" w14:textId="78E53D94" w:rsidR="00D718ED" w:rsidRPr="003E43AE" w:rsidRDefault="00791578" w:rsidP="00791578">
            <w:pPr>
              <w:pStyle w:val="acctfourfigures"/>
              <w:tabs>
                <w:tab w:val="clear" w:pos="765"/>
                <w:tab w:val="decimal" w:pos="1185"/>
              </w:tabs>
              <w:spacing w:line="240" w:lineRule="atLeast"/>
              <w:ind w:left="-126" w:right="-109"/>
              <w:rPr>
                <w:rFonts w:eastAsia="Calibri" w:cs="Angsana New"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(</w:t>
            </w:r>
            <w:r w:rsidR="006A1D5C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8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="006A1D5C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315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="006A1D5C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241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D718ED" w:rsidRPr="00330748" w14:paraId="0A4F1464" w14:textId="77777777" w:rsidTr="001B2F00">
        <w:trPr>
          <w:trHeight w:val="412"/>
        </w:trPr>
        <w:tc>
          <w:tcPr>
            <w:tcW w:w="5652" w:type="dxa"/>
            <w:shd w:val="clear" w:color="auto" w:fill="auto"/>
          </w:tcPr>
          <w:p w14:paraId="243A688B" w14:textId="4A775933" w:rsidR="00D718ED" w:rsidRPr="00330748" w:rsidRDefault="00D718ED" w:rsidP="001B2F00">
            <w:pPr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330748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</w:rPr>
              <w:t xml:space="preserve">สินทรัพย์สุทธิ </w:t>
            </w:r>
            <w:r w:rsidRPr="0033074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(ร้อยละ </w:t>
            </w:r>
            <w:r w:rsidR="003E43AE">
              <w:rPr>
                <w:rFonts w:ascii="Angsana New" w:hAnsi="Angsana New"/>
                <w:b/>
                <w:bCs/>
                <w:sz w:val="30"/>
                <w:szCs w:val="30"/>
              </w:rPr>
              <w:t>100</w:t>
            </w:r>
            <w:r w:rsidRPr="0033074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C973C9" w14:textId="4C2F2888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48"/>
              </w:tabs>
              <w:spacing w:line="240" w:lineRule="atLeast"/>
              <w:ind w:left="-126"/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13</w:t>
            </w:r>
            <w:r w:rsidR="00791578"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023</w:t>
            </w:r>
            <w:r w:rsidR="00791578"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670</w:t>
            </w:r>
          </w:p>
        </w:tc>
        <w:tc>
          <w:tcPr>
            <w:tcW w:w="236" w:type="dxa"/>
            <w:shd w:val="clear" w:color="auto" w:fill="auto"/>
          </w:tcPr>
          <w:p w14:paraId="1E6BD750" w14:textId="77777777" w:rsidR="00D718ED" w:rsidRPr="003E43AE" w:rsidRDefault="00D718ED" w:rsidP="001B2F00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rPr>
                <w:rFonts w:eastAsia="Calibri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2FE41E" w14:textId="2448201D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85"/>
              </w:tabs>
              <w:spacing w:line="240" w:lineRule="atLeast"/>
              <w:ind w:left="-126"/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="00791578"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611</w:t>
            </w:r>
            <w:r w:rsidR="00791578"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364</w:t>
            </w:r>
          </w:p>
        </w:tc>
      </w:tr>
      <w:tr w:rsidR="00D718ED" w:rsidRPr="00330748" w14:paraId="69170F6B" w14:textId="77777777" w:rsidTr="001B2F00">
        <w:trPr>
          <w:trHeight w:val="209"/>
        </w:trPr>
        <w:tc>
          <w:tcPr>
            <w:tcW w:w="5652" w:type="dxa"/>
            <w:shd w:val="clear" w:color="auto" w:fill="auto"/>
          </w:tcPr>
          <w:p w14:paraId="090A4E45" w14:textId="77777777" w:rsidR="00D718ED" w:rsidRPr="00330748" w:rsidRDefault="00D718ED" w:rsidP="001B2F00">
            <w:pPr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330748">
              <w:rPr>
                <w:rFonts w:ascii="Angsana New" w:eastAsia="Calibri" w:hAnsi="Angsana New" w:hint="cs"/>
                <w:sz w:val="30"/>
                <w:szCs w:val="30"/>
                <w:cs/>
              </w:rPr>
              <w:t>สัดส่วนการถือหุ้น (ร้อยละ)</w:t>
            </w:r>
          </w:p>
        </w:tc>
        <w:tc>
          <w:tcPr>
            <w:tcW w:w="1530" w:type="dxa"/>
            <w:shd w:val="clear" w:color="auto" w:fill="auto"/>
          </w:tcPr>
          <w:p w14:paraId="6B695DFE" w14:textId="45F5DCDC" w:rsidR="00D718ED" w:rsidRPr="003E43AE" w:rsidRDefault="006A1D5C" w:rsidP="00E014BC">
            <w:pPr>
              <w:pStyle w:val="acctfourfigures"/>
              <w:tabs>
                <w:tab w:val="clear" w:pos="765"/>
                <w:tab w:val="decimal" w:pos="878"/>
              </w:tabs>
              <w:spacing w:line="240" w:lineRule="atLeast"/>
              <w:ind w:left="-126"/>
              <w:jc w:val="center"/>
              <w:rPr>
                <w:rFonts w:eastAsia="Calibri" w:cs="Angsana New"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36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.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59</w:t>
            </w:r>
          </w:p>
        </w:tc>
        <w:tc>
          <w:tcPr>
            <w:tcW w:w="236" w:type="dxa"/>
            <w:shd w:val="clear" w:color="auto" w:fill="auto"/>
          </w:tcPr>
          <w:p w14:paraId="4447CA91" w14:textId="77777777" w:rsidR="00D718ED" w:rsidRPr="003E43AE" w:rsidRDefault="00D718ED" w:rsidP="001B2F00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jc w:val="center"/>
              <w:rPr>
                <w:rFonts w:eastAsia="Calibri" w:cs="Angsana New"/>
                <w:sz w:val="30"/>
                <w:szCs w:val="30"/>
              </w:rPr>
            </w:pPr>
          </w:p>
        </w:tc>
        <w:tc>
          <w:tcPr>
            <w:tcW w:w="1564" w:type="dxa"/>
            <w:shd w:val="clear" w:color="auto" w:fill="auto"/>
          </w:tcPr>
          <w:p w14:paraId="1132E8BB" w14:textId="61E2F23E" w:rsidR="00D718ED" w:rsidRPr="003E43AE" w:rsidRDefault="006A1D5C" w:rsidP="00661A8F">
            <w:pPr>
              <w:pStyle w:val="acctfourfigures"/>
              <w:tabs>
                <w:tab w:val="clear" w:pos="765"/>
              </w:tabs>
              <w:spacing w:line="240" w:lineRule="atLeast"/>
              <w:ind w:left="-126" w:right="161"/>
              <w:jc w:val="right"/>
              <w:rPr>
                <w:rFonts w:eastAsia="Calibri" w:cs="Angsana New"/>
                <w:sz w:val="30"/>
                <w:szCs w:val="30"/>
                <w:lang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49</w:t>
            </w:r>
            <w:r w:rsidR="00791578" w:rsidRPr="003E43AE">
              <w:rPr>
                <w:rFonts w:eastAsia="Calibri" w:cs="Angsana New"/>
                <w:sz w:val="30"/>
                <w:szCs w:val="30"/>
                <w:lang w:bidi="th-TH"/>
              </w:rPr>
              <w:t>.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50</w:t>
            </w:r>
          </w:p>
        </w:tc>
      </w:tr>
      <w:tr w:rsidR="00D718ED" w:rsidRPr="00330748" w14:paraId="0DC51E97" w14:textId="77777777" w:rsidTr="001B2F00">
        <w:trPr>
          <w:trHeight w:val="191"/>
        </w:trPr>
        <w:tc>
          <w:tcPr>
            <w:tcW w:w="5652" w:type="dxa"/>
            <w:shd w:val="clear" w:color="auto" w:fill="auto"/>
            <w:vAlign w:val="bottom"/>
          </w:tcPr>
          <w:p w14:paraId="34B772A2" w14:textId="77777777" w:rsidR="00D718ED" w:rsidRPr="00330748" w:rsidRDefault="00D718ED" w:rsidP="001B2F00">
            <w:pPr>
              <w:tabs>
                <w:tab w:val="left" w:pos="4104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330748">
              <w:rPr>
                <w:rFonts w:ascii="Angsana New" w:eastAsia="Calibri" w:hAnsi="Angsana New" w:hint="cs"/>
                <w:sz w:val="30"/>
                <w:szCs w:val="30"/>
                <w:cs/>
              </w:rPr>
              <w:t>สินทรัพย์</w:t>
            </w:r>
            <w:r w:rsidRPr="00330748">
              <w:rPr>
                <w:rFonts w:ascii="Angsana New" w:hAnsi="Angsana New" w:hint="cs"/>
                <w:sz w:val="30"/>
                <w:szCs w:val="30"/>
                <w:cs/>
              </w:rPr>
              <w:t>สุทธิส่วนที่เป็นของกลุ่มบริษัท (ตามสัดส่วนการถือหุ้น)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CB586DE" w14:textId="2BE402DC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48"/>
              </w:tabs>
              <w:spacing w:line="240" w:lineRule="atLeast"/>
              <w:ind w:left="-126"/>
              <w:rPr>
                <w:rFonts w:eastAsia="Calibri" w:cs="Angsana New"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4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765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615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B03E091" w14:textId="77777777" w:rsidR="00D718ED" w:rsidRPr="003E43AE" w:rsidRDefault="00D718ED" w:rsidP="001B2F00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 w:hanging="108"/>
              <w:rPr>
                <w:rFonts w:eastAsia="Calibri" w:cs="Angsana New"/>
                <w:sz w:val="30"/>
                <w:szCs w:val="30"/>
              </w:rPr>
            </w:pPr>
          </w:p>
        </w:tc>
        <w:tc>
          <w:tcPr>
            <w:tcW w:w="1564" w:type="dxa"/>
            <w:shd w:val="clear" w:color="auto" w:fill="auto"/>
            <w:vAlign w:val="bottom"/>
          </w:tcPr>
          <w:p w14:paraId="3ECB067F" w14:textId="761AB364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85"/>
              </w:tabs>
              <w:spacing w:line="240" w:lineRule="atLeast"/>
              <w:ind w:left="-126"/>
              <w:rPr>
                <w:rFonts w:eastAsia="Calibri" w:cs="Angsana New"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6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629</w:t>
            </w:r>
            <w:r w:rsidR="00791578"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sz w:val="30"/>
                <w:szCs w:val="30"/>
                <w:lang w:val="en-US" w:bidi="th-TH"/>
              </w:rPr>
              <w:t>164</w:t>
            </w:r>
          </w:p>
        </w:tc>
      </w:tr>
      <w:tr w:rsidR="00D718ED" w:rsidRPr="00330748" w14:paraId="1793EBE1" w14:textId="77777777" w:rsidTr="001B2F00">
        <w:trPr>
          <w:trHeight w:val="145"/>
        </w:trPr>
        <w:tc>
          <w:tcPr>
            <w:tcW w:w="5652" w:type="dxa"/>
            <w:shd w:val="clear" w:color="auto" w:fill="auto"/>
          </w:tcPr>
          <w:p w14:paraId="06E42E6F" w14:textId="77777777" w:rsidR="00D718ED" w:rsidRPr="00330748" w:rsidRDefault="00D718ED" w:rsidP="001B2F00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074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มูลค่าตามบัญชีของเงินลงทุนในบริษัทร่วม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AD5FEFC" w14:textId="114BE9E7" w:rsidR="00D718ED" w:rsidRPr="003E43AE" w:rsidRDefault="006A1D5C" w:rsidP="00791578">
            <w:pPr>
              <w:pStyle w:val="acctfourfigures"/>
              <w:tabs>
                <w:tab w:val="clear" w:pos="765"/>
                <w:tab w:val="decimal" w:pos="1148"/>
              </w:tabs>
              <w:spacing w:line="240" w:lineRule="atLeast"/>
              <w:ind w:left="-126"/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791578"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765</w:t>
            </w:r>
            <w:r w:rsidR="00791578"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615</w:t>
            </w:r>
          </w:p>
        </w:tc>
        <w:tc>
          <w:tcPr>
            <w:tcW w:w="236" w:type="dxa"/>
          </w:tcPr>
          <w:p w14:paraId="7EA3FF41" w14:textId="77777777" w:rsidR="00D718ED" w:rsidRPr="003E43AE" w:rsidRDefault="00D718ED" w:rsidP="00791578">
            <w:pPr>
              <w:pStyle w:val="acctfourfigures"/>
              <w:tabs>
                <w:tab w:val="clear" w:pos="765"/>
                <w:tab w:val="decimal" w:pos="873"/>
                <w:tab w:val="decimal" w:pos="1148"/>
              </w:tabs>
              <w:spacing w:line="240" w:lineRule="atLeast"/>
              <w:ind w:left="-126" w:right="-114"/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846E99" w14:textId="1ACE3EC6" w:rsidR="00D718ED" w:rsidRPr="003E43AE" w:rsidRDefault="006A1D5C" w:rsidP="00656C41">
            <w:pPr>
              <w:pStyle w:val="acctfourfigures"/>
              <w:tabs>
                <w:tab w:val="clear" w:pos="765"/>
                <w:tab w:val="decimal" w:pos="1185"/>
              </w:tabs>
              <w:spacing w:line="240" w:lineRule="atLeast"/>
              <w:ind w:left="-126"/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</w:pP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="00791578"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629</w:t>
            </w:r>
            <w:r w:rsidR="00791578"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3E43AE">
              <w:rPr>
                <w:rFonts w:eastAsia="Calibri" w:cs="Angsana New"/>
                <w:b/>
                <w:bCs/>
                <w:sz w:val="30"/>
                <w:szCs w:val="30"/>
                <w:lang w:val="en-US" w:bidi="th-TH"/>
              </w:rPr>
              <w:t>164</w:t>
            </w:r>
          </w:p>
        </w:tc>
      </w:tr>
    </w:tbl>
    <w:p w14:paraId="0B4CF5B1" w14:textId="5848F0C1" w:rsidR="00E057E1" w:rsidRDefault="00E057E1" w:rsidP="00D718ED">
      <w:pPr>
        <w:jc w:val="thaiDistribute"/>
        <w:rPr>
          <w:rFonts w:ascii="Angsana New" w:hAnsi="Angsana New"/>
          <w:sz w:val="30"/>
          <w:szCs w:val="30"/>
        </w:rPr>
      </w:pPr>
    </w:p>
    <w:p w14:paraId="0148F91A" w14:textId="77777777" w:rsidR="00E057E1" w:rsidRDefault="00E057E1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51836DDB" w14:textId="3FEB81F9" w:rsidR="00E22EFE" w:rsidRPr="005F3988" w:rsidRDefault="00E22EFE" w:rsidP="00D718ED">
      <w:pPr>
        <w:pStyle w:val="NormalWeb"/>
        <w:spacing w:before="0" w:beforeAutospacing="0" w:after="0" w:afterAutospacing="0"/>
        <w:jc w:val="thaiDistribute"/>
        <w:rPr>
          <w:rFonts w:asciiTheme="majorBidi" w:hAnsiTheme="majorBidi" w:cs="Angsana New"/>
          <w:sz w:val="30"/>
          <w:szCs w:val="30"/>
          <w:cs/>
        </w:rPr>
        <w:sectPr w:rsidR="00E22EFE" w:rsidRPr="005F3988" w:rsidSect="00902C7A">
          <w:headerReference w:type="default" r:id="rId99"/>
          <w:headerReference w:type="first" r:id="rId100"/>
          <w:footerReference w:type="first" r:id="rId101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0119E238" w14:textId="0FE81D31" w:rsidR="00E80F65" w:rsidRPr="005F3988" w:rsidRDefault="00B05452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lastRenderedPageBreak/>
        <w:t>ที่ดิน</w:t>
      </w:r>
      <w:r w:rsidRPr="005F3988">
        <w:rPr>
          <w:rFonts w:asciiTheme="majorBidi" w:hAnsiTheme="majorBidi"/>
          <w:b/>
          <w:bCs/>
          <w:sz w:val="30"/>
          <w:szCs w:val="30"/>
        </w:rPr>
        <w:t xml:space="preserve"> </w:t>
      </w:r>
      <w:r w:rsidR="00E80F65" w:rsidRPr="005F3988">
        <w:rPr>
          <w:rFonts w:asciiTheme="majorBidi" w:hAnsiTheme="majorBidi"/>
          <w:b/>
          <w:bCs/>
          <w:sz w:val="30"/>
          <w:szCs w:val="30"/>
          <w:cs/>
        </w:rPr>
        <w:t>อาคารและอุปกรณ์</w:t>
      </w:r>
    </w:p>
    <w:p w14:paraId="56B4AD27" w14:textId="77777777" w:rsidR="00E22EFE" w:rsidRPr="005F3988" w:rsidRDefault="00E22EFE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18"/>
          <w:szCs w:val="18"/>
        </w:rPr>
      </w:pPr>
    </w:p>
    <w:tbl>
      <w:tblPr>
        <w:tblW w:w="4831" w:type="pct"/>
        <w:tblInd w:w="450" w:type="dxa"/>
        <w:tblLayout w:type="fixed"/>
        <w:tblLook w:val="01E0" w:firstRow="1" w:lastRow="1" w:firstColumn="1" w:lastColumn="1" w:noHBand="0" w:noVBand="0"/>
      </w:tblPr>
      <w:tblGrid>
        <w:gridCol w:w="3060"/>
        <w:gridCol w:w="721"/>
        <w:gridCol w:w="1261"/>
        <w:gridCol w:w="239"/>
        <w:gridCol w:w="1269"/>
        <w:gridCol w:w="236"/>
        <w:gridCol w:w="1269"/>
        <w:gridCol w:w="239"/>
        <w:gridCol w:w="1252"/>
        <w:gridCol w:w="236"/>
        <w:gridCol w:w="1272"/>
        <w:gridCol w:w="236"/>
        <w:gridCol w:w="1269"/>
        <w:gridCol w:w="236"/>
        <w:gridCol w:w="1244"/>
      </w:tblGrid>
      <w:tr w:rsidR="00BD43E3" w:rsidRPr="00526154" w14:paraId="413497D5" w14:textId="77777777" w:rsidTr="00526154">
        <w:trPr>
          <w:trHeight w:val="20"/>
          <w:tblHeader/>
        </w:trPr>
        <w:tc>
          <w:tcPr>
            <w:tcW w:w="1090" w:type="pct"/>
            <w:shd w:val="clear" w:color="auto" w:fill="auto"/>
          </w:tcPr>
          <w:p w14:paraId="2EFA0F71" w14:textId="64607455" w:rsidR="00BD43E3" w:rsidRPr="00526154" w:rsidRDefault="00BD43E3" w:rsidP="005F3988">
            <w:pPr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pct"/>
          </w:tcPr>
          <w:p w14:paraId="4A2F2C3B" w14:textId="77777777" w:rsidR="00BD43E3" w:rsidRPr="00526154" w:rsidRDefault="00BD43E3" w:rsidP="005F3988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653" w:type="pct"/>
            <w:gridSpan w:val="13"/>
            <w:shd w:val="clear" w:color="auto" w:fill="auto"/>
          </w:tcPr>
          <w:p w14:paraId="3A03DCA6" w14:textId="6CE13616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36078C" w:rsidRPr="00526154" w14:paraId="30999783" w14:textId="77777777" w:rsidTr="00526154">
        <w:trPr>
          <w:trHeight w:val="20"/>
          <w:tblHeader/>
        </w:trPr>
        <w:tc>
          <w:tcPr>
            <w:tcW w:w="1090" w:type="pct"/>
            <w:shd w:val="clear" w:color="auto" w:fill="auto"/>
          </w:tcPr>
          <w:p w14:paraId="16C10C80" w14:textId="77777777" w:rsidR="00BD43E3" w:rsidRPr="00526154" w:rsidRDefault="00BD43E3" w:rsidP="005F3988">
            <w:pPr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pct"/>
          </w:tcPr>
          <w:p w14:paraId="07095642" w14:textId="77777777" w:rsidR="00BD43E3" w:rsidRPr="00526154" w:rsidRDefault="00BD43E3" w:rsidP="005F3988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449" w:type="pct"/>
            <w:shd w:val="clear" w:color="auto" w:fill="auto"/>
          </w:tcPr>
          <w:p w14:paraId="5F7BCCBC" w14:textId="77777777" w:rsidR="00BD43E3" w:rsidRPr="00526154" w:rsidRDefault="00BD43E3" w:rsidP="005F3988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5" w:type="pct"/>
            <w:shd w:val="clear" w:color="auto" w:fill="auto"/>
          </w:tcPr>
          <w:p w14:paraId="2B6A432E" w14:textId="77777777" w:rsidR="00BD43E3" w:rsidRPr="00526154" w:rsidRDefault="00BD43E3" w:rsidP="005F3988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452" w:type="pct"/>
          </w:tcPr>
          <w:p w14:paraId="0F3A67B5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4" w:type="pct"/>
          </w:tcPr>
          <w:p w14:paraId="4EA94400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452" w:type="pct"/>
            <w:shd w:val="clear" w:color="auto" w:fill="auto"/>
          </w:tcPr>
          <w:p w14:paraId="4EA28526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5" w:type="pct"/>
            <w:shd w:val="clear" w:color="auto" w:fill="auto"/>
          </w:tcPr>
          <w:p w14:paraId="4BDAD1C7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  <w:shd w:val="clear" w:color="auto" w:fill="auto"/>
          </w:tcPr>
          <w:p w14:paraId="24AEAA5E" w14:textId="4D36EA50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84" w:type="pct"/>
            <w:shd w:val="clear" w:color="auto" w:fill="auto"/>
          </w:tcPr>
          <w:p w14:paraId="5BCAA147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</w:tcPr>
          <w:p w14:paraId="079A056D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4" w:type="pct"/>
          </w:tcPr>
          <w:p w14:paraId="3ACED7E7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2C3D8053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" w:type="pct"/>
            <w:shd w:val="clear" w:color="auto" w:fill="auto"/>
          </w:tcPr>
          <w:p w14:paraId="4E70CDF6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  <w:shd w:val="clear" w:color="auto" w:fill="auto"/>
          </w:tcPr>
          <w:p w14:paraId="589A4017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6078C" w:rsidRPr="00526154" w14:paraId="1EC9700F" w14:textId="77777777" w:rsidTr="00526154">
        <w:trPr>
          <w:trHeight w:val="20"/>
          <w:tblHeader/>
        </w:trPr>
        <w:tc>
          <w:tcPr>
            <w:tcW w:w="1090" w:type="pct"/>
            <w:shd w:val="clear" w:color="auto" w:fill="auto"/>
          </w:tcPr>
          <w:p w14:paraId="75F66C27" w14:textId="77777777" w:rsidR="00BD43E3" w:rsidRPr="00526154" w:rsidRDefault="00BD43E3" w:rsidP="005F3988">
            <w:pPr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pct"/>
          </w:tcPr>
          <w:p w14:paraId="41C30E54" w14:textId="25FB1D55" w:rsidR="00BD43E3" w:rsidRPr="00526154" w:rsidRDefault="00BD43E3" w:rsidP="005F3988">
            <w:pPr>
              <w:ind w:left="-115" w:right="-115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449" w:type="pct"/>
            <w:shd w:val="clear" w:color="auto" w:fill="auto"/>
          </w:tcPr>
          <w:p w14:paraId="5B126B16" w14:textId="77777777" w:rsidR="00BD43E3" w:rsidRPr="00526154" w:rsidRDefault="00BD43E3" w:rsidP="005F3988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5" w:type="pct"/>
            <w:shd w:val="clear" w:color="auto" w:fill="auto"/>
          </w:tcPr>
          <w:p w14:paraId="6CA32353" w14:textId="77777777" w:rsidR="00BD43E3" w:rsidRPr="00526154" w:rsidRDefault="00BD43E3" w:rsidP="005F3988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452" w:type="pct"/>
          </w:tcPr>
          <w:p w14:paraId="07081E29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อาคารและ</w:t>
            </w:r>
          </w:p>
        </w:tc>
        <w:tc>
          <w:tcPr>
            <w:tcW w:w="84" w:type="pct"/>
          </w:tcPr>
          <w:p w14:paraId="5D79C4AA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452" w:type="pct"/>
            <w:shd w:val="clear" w:color="auto" w:fill="auto"/>
          </w:tcPr>
          <w:p w14:paraId="237A8952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85" w:type="pct"/>
            <w:shd w:val="clear" w:color="auto" w:fill="auto"/>
          </w:tcPr>
          <w:p w14:paraId="2EF2E748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  <w:shd w:val="clear" w:color="auto" w:fill="auto"/>
          </w:tcPr>
          <w:p w14:paraId="379F7C7D" w14:textId="5B6E9BCD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ติดตั้งและ</w:t>
            </w:r>
          </w:p>
        </w:tc>
        <w:tc>
          <w:tcPr>
            <w:tcW w:w="84" w:type="pct"/>
            <w:shd w:val="clear" w:color="auto" w:fill="auto"/>
          </w:tcPr>
          <w:p w14:paraId="7C779E40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</w:tcPr>
          <w:p w14:paraId="13FEEB19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" w:type="pct"/>
          </w:tcPr>
          <w:p w14:paraId="358DDCA6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1E56997C" w14:textId="0DD85D48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สินทรัพย์ระหว่าง</w:t>
            </w:r>
          </w:p>
        </w:tc>
        <w:tc>
          <w:tcPr>
            <w:tcW w:w="84" w:type="pct"/>
            <w:shd w:val="clear" w:color="auto" w:fill="auto"/>
          </w:tcPr>
          <w:p w14:paraId="7B4AE0F7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  <w:shd w:val="clear" w:color="auto" w:fill="auto"/>
          </w:tcPr>
          <w:p w14:paraId="02A56968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36078C" w:rsidRPr="00526154" w14:paraId="4FFC4A91" w14:textId="77777777" w:rsidTr="00526154">
        <w:trPr>
          <w:trHeight w:val="20"/>
          <w:tblHeader/>
        </w:trPr>
        <w:tc>
          <w:tcPr>
            <w:tcW w:w="1090" w:type="pct"/>
            <w:shd w:val="clear" w:color="auto" w:fill="auto"/>
          </w:tcPr>
          <w:p w14:paraId="30DCA88C" w14:textId="77777777" w:rsidR="00BD43E3" w:rsidRPr="00526154" w:rsidRDefault="00BD43E3" w:rsidP="005F3988">
            <w:pPr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pct"/>
            <w:vAlign w:val="bottom"/>
          </w:tcPr>
          <w:p w14:paraId="1DD0ACA2" w14:textId="2DA11022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หมายเหตุ</w:t>
            </w:r>
          </w:p>
        </w:tc>
        <w:tc>
          <w:tcPr>
            <w:tcW w:w="449" w:type="pct"/>
            <w:shd w:val="clear" w:color="auto" w:fill="auto"/>
            <w:vAlign w:val="bottom"/>
          </w:tcPr>
          <w:p w14:paraId="193FF00E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44E90DDF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452" w:type="pct"/>
            <w:vAlign w:val="bottom"/>
          </w:tcPr>
          <w:p w14:paraId="18970941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สิ่งปลูกสร้าง</w:t>
            </w:r>
          </w:p>
        </w:tc>
        <w:tc>
          <w:tcPr>
            <w:tcW w:w="84" w:type="pct"/>
            <w:vAlign w:val="bottom"/>
          </w:tcPr>
          <w:p w14:paraId="754AC67F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452" w:type="pct"/>
            <w:shd w:val="clear" w:color="auto" w:fill="auto"/>
            <w:vAlign w:val="bottom"/>
          </w:tcPr>
          <w:p w14:paraId="50ADE5B4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3A521610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  <w:shd w:val="clear" w:color="auto" w:fill="auto"/>
            <w:vAlign w:val="bottom"/>
          </w:tcPr>
          <w:p w14:paraId="7A253E53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เครื่องใช้สำนักงาน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01D4E02E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bottom"/>
          </w:tcPr>
          <w:p w14:paraId="5EA8F916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84" w:type="pct"/>
            <w:vAlign w:val="bottom"/>
          </w:tcPr>
          <w:p w14:paraId="13689990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vAlign w:val="bottom"/>
          </w:tcPr>
          <w:p w14:paraId="2ED7E841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การก่อสร้าง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2BF5CF45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  <w:shd w:val="clear" w:color="auto" w:fill="auto"/>
            <w:vAlign w:val="bottom"/>
          </w:tcPr>
          <w:p w14:paraId="101D52C0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</w:tr>
      <w:tr w:rsidR="00BD43E3" w:rsidRPr="00526154" w14:paraId="35E44C88" w14:textId="77777777" w:rsidTr="00526154">
        <w:trPr>
          <w:trHeight w:val="20"/>
          <w:tblHeader/>
        </w:trPr>
        <w:tc>
          <w:tcPr>
            <w:tcW w:w="1090" w:type="pct"/>
            <w:shd w:val="clear" w:color="auto" w:fill="auto"/>
          </w:tcPr>
          <w:p w14:paraId="0C7764A2" w14:textId="77777777" w:rsidR="00BD43E3" w:rsidRPr="00526154" w:rsidRDefault="00BD43E3" w:rsidP="005F3988">
            <w:pPr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pct"/>
            <w:vAlign w:val="bottom"/>
          </w:tcPr>
          <w:p w14:paraId="5B5C4050" w14:textId="77777777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3653" w:type="pct"/>
            <w:gridSpan w:val="13"/>
            <w:shd w:val="clear" w:color="auto" w:fill="auto"/>
            <w:vAlign w:val="bottom"/>
          </w:tcPr>
          <w:p w14:paraId="2D808112" w14:textId="589067EA" w:rsidR="00BD43E3" w:rsidRPr="00526154" w:rsidRDefault="00BD43E3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36078C" w:rsidRPr="00526154" w14:paraId="3E729F77" w14:textId="77777777" w:rsidTr="00526154">
        <w:trPr>
          <w:trHeight w:val="20"/>
        </w:trPr>
        <w:tc>
          <w:tcPr>
            <w:tcW w:w="1090" w:type="pct"/>
          </w:tcPr>
          <w:p w14:paraId="4DD66688" w14:textId="77777777" w:rsidR="00BD43E3" w:rsidRPr="00526154" w:rsidRDefault="00BD43E3" w:rsidP="005F3988">
            <w:pPr>
              <w:ind w:right="-43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57" w:type="pct"/>
          </w:tcPr>
          <w:p w14:paraId="2BD92F27" w14:textId="77777777" w:rsidR="00BD43E3" w:rsidRPr="00526154" w:rsidRDefault="00BD43E3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</w:tcPr>
          <w:p w14:paraId="6560C9A0" w14:textId="77777777" w:rsidR="00BD43E3" w:rsidRPr="00526154" w:rsidRDefault="00BD43E3" w:rsidP="005F3988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" w:type="pct"/>
          </w:tcPr>
          <w:p w14:paraId="4D23F416" w14:textId="77777777" w:rsidR="00BD43E3" w:rsidRPr="00526154" w:rsidRDefault="00BD43E3" w:rsidP="005F3988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6ADFD9E6" w14:textId="77777777" w:rsidR="00BD43E3" w:rsidRPr="00526154" w:rsidRDefault="00BD43E3" w:rsidP="005F3988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" w:type="pct"/>
          </w:tcPr>
          <w:p w14:paraId="28B73CCD" w14:textId="77777777" w:rsidR="00BD43E3" w:rsidRPr="00526154" w:rsidRDefault="00BD43E3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18A4473D" w14:textId="77777777" w:rsidR="00BD43E3" w:rsidRPr="00526154" w:rsidRDefault="00BD43E3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" w:type="pct"/>
          </w:tcPr>
          <w:p w14:paraId="714D9C90" w14:textId="77777777" w:rsidR="00BD43E3" w:rsidRPr="00526154" w:rsidRDefault="00BD43E3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</w:tcPr>
          <w:p w14:paraId="497C435D" w14:textId="77777777" w:rsidR="00BD43E3" w:rsidRPr="00526154" w:rsidRDefault="00BD43E3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" w:type="pct"/>
          </w:tcPr>
          <w:p w14:paraId="3F3114C9" w14:textId="77777777" w:rsidR="00BD43E3" w:rsidRPr="00526154" w:rsidRDefault="00BD43E3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</w:tcPr>
          <w:p w14:paraId="58F7403B" w14:textId="77777777" w:rsidR="00BD43E3" w:rsidRPr="00526154" w:rsidRDefault="00BD43E3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" w:type="pct"/>
          </w:tcPr>
          <w:p w14:paraId="2067EFC7" w14:textId="77777777" w:rsidR="00BD43E3" w:rsidRPr="00526154" w:rsidRDefault="00BD43E3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4E665EB0" w14:textId="77777777" w:rsidR="00BD43E3" w:rsidRPr="00526154" w:rsidRDefault="00BD43E3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" w:type="pct"/>
          </w:tcPr>
          <w:p w14:paraId="484B6505" w14:textId="77777777" w:rsidR="00BD43E3" w:rsidRPr="00526154" w:rsidRDefault="00BD43E3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</w:tcPr>
          <w:p w14:paraId="0F6F5DEA" w14:textId="77777777" w:rsidR="00BD43E3" w:rsidRPr="00526154" w:rsidRDefault="00BD43E3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26154" w:rsidRPr="00526154" w14:paraId="4506D76B" w14:textId="77777777" w:rsidTr="00526154">
        <w:trPr>
          <w:trHeight w:val="20"/>
        </w:trPr>
        <w:tc>
          <w:tcPr>
            <w:tcW w:w="1090" w:type="pct"/>
          </w:tcPr>
          <w:p w14:paraId="4E5C80AE" w14:textId="34C1DE8B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pacing w:val="-14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1 </w:t>
            </w: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มกราคม </w:t>
            </w:r>
            <w:r w:rsidRPr="00526154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57" w:type="pct"/>
          </w:tcPr>
          <w:p w14:paraId="2140A227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</w:tcPr>
          <w:p w14:paraId="11B20FB0" w14:textId="55F1CB2E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5" w:type="pct"/>
          </w:tcPr>
          <w:p w14:paraId="77109D7D" w14:textId="77777777" w:rsidR="00526154" w:rsidRPr="00526154" w:rsidRDefault="00526154" w:rsidP="00526154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4BB6E9DD" w14:textId="5569B72A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6,780 </w:t>
            </w:r>
          </w:p>
        </w:tc>
        <w:tc>
          <w:tcPr>
            <w:tcW w:w="84" w:type="pct"/>
          </w:tcPr>
          <w:p w14:paraId="4336A2AB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220B5CBB" w14:textId="7569EC79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9,436</w:t>
            </w:r>
          </w:p>
        </w:tc>
        <w:tc>
          <w:tcPr>
            <w:tcW w:w="85" w:type="pct"/>
          </w:tcPr>
          <w:p w14:paraId="28F126E9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</w:tcPr>
          <w:p w14:paraId="466E7C3B" w14:textId="6167F60B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2,758 </w:t>
            </w:r>
          </w:p>
        </w:tc>
        <w:tc>
          <w:tcPr>
            <w:tcW w:w="84" w:type="pct"/>
          </w:tcPr>
          <w:p w14:paraId="17A0B722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</w:tcPr>
          <w:p w14:paraId="0B9E42B6" w14:textId="5CE21CE5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5,448 </w:t>
            </w:r>
          </w:p>
        </w:tc>
        <w:tc>
          <w:tcPr>
            <w:tcW w:w="84" w:type="pct"/>
            <w:shd w:val="clear" w:color="auto" w:fill="auto"/>
          </w:tcPr>
          <w:p w14:paraId="5171EBCD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1A6FED58" w14:textId="3C5C18DB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4" w:type="pct"/>
          </w:tcPr>
          <w:p w14:paraId="52F10296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</w:tcPr>
          <w:p w14:paraId="02FD287C" w14:textId="08AC794E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24,422 </w:t>
            </w:r>
          </w:p>
        </w:tc>
      </w:tr>
      <w:tr w:rsidR="00526154" w:rsidRPr="00526154" w14:paraId="64C5A0E9" w14:textId="77777777" w:rsidTr="00526154">
        <w:trPr>
          <w:trHeight w:val="20"/>
        </w:trPr>
        <w:tc>
          <w:tcPr>
            <w:tcW w:w="1090" w:type="pct"/>
          </w:tcPr>
          <w:p w14:paraId="6774E107" w14:textId="7AEF1DCB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257" w:type="pct"/>
          </w:tcPr>
          <w:p w14:paraId="09E9A6E8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</w:tcPr>
          <w:p w14:paraId="2AF09FAF" w14:textId="7CAAFE8B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5" w:type="pct"/>
          </w:tcPr>
          <w:p w14:paraId="6C2AB60B" w14:textId="77777777" w:rsidR="00526154" w:rsidRPr="00526154" w:rsidRDefault="00526154" w:rsidP="00526154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3D96AA0D" w14:textId="1C18E924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4,280 </w:t>
            </w:r>
          </w:p>
        </w:tc>
        <w:tc>
          <w:tcPr>
            <w:tcW w:w="84" w:type="pct"/>
          </w:tcPr>
          <w:p w14:paraId="5806777C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0B22A3D2" w14:textId="6D488631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8,691 </w:t>
            </w:r>
          </w:p>
        </w:tc>
        <w:tc>
          <w:tcPr>
            <w:tcW w:w="85" w:type="pct"/>
          </w:tcPr>
          <w:p w14:paraId="4AF3659D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</w:tcPr>
          <w:p w14:paraId="768E05F5" w14:textId="4785F274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1,193 </w:t>
            </w:r>
          </w:p>
        </w:tc>
        <w:tc>
          <w:tcPr>
            <w:tcW w:w="84" w:type="pct"/>
          </w:tcPr>
          <w:p w14:paraId="4187849C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</w:tcPr>
          <w:p w14:paraId="06F73136" w14:textId="09CDD67E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4,068 </w:t>
            </w:r>
          </w:p>
        </w:tc>
        <w:tc>
          <w:tcPr>
            <w:tcW w:w="84" w:type="pct"/>
            <w:shd w:val="clear" w:color="auto" w:fill="auto"/>
          </w:tcPr>
          <w:p w14:paraId="5427A49B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0FE2ACCC" w14:textId="78121DE3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11,762 </w:t>
            </w:r>
          </w:p>
        </w:tc>
        <w:tc>
          <w:tcPr>
            <w:tcW w:w="84" w:type="pct"/>
          </w:tcPr>
          <w:p w14:paraId="060BC376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</w:tcPr>
          <w:p w14:paraId="0C5645EF" w14:textId="3C190607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29,994 </w:t>
            </w:r>
          </w:p>
        </w:tc>
      </w:tr>
      <w:tr w:rsidR="00526154" w:rsidRPr="00526154" w14:paraId="7B86924F" w14:textId="77777777" w:rsidTr="00526154">
        <w:trPr>
          <w:trHeight w:val="20"/>
        </w:trPr>
        <w:tc>
          <w:tcPr>
            <w:tcW w:w="1090" w:type="pct"/>
          </w:tcPr>
          <w:p w14:paraId="3282EA75" w14:textId="1E36520F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ได้มาจากการซื้อธุรกิจ</w:t>
            </w:r>
          </w:p>
        </w:tc>
        <w:tc>
          <w:tcPr>
            <w:tcW w:w="257" w:type="pct"/>
          </w:tcPr>
          <w:p w14:paraId="5266C2B7" w14:textId="3DC72534" w:rsidR="00526154" w:rsidRPr="00526154" w:rsidRDefault="00526154" w:rsidP="00526154">
            <w:pPr>
              <w:pStyle w:val="acctfourfigures"/>
              <w:tabs>
                <w:tab w:val="clear" w:pos="765"/>
              </w:tabs>
              <w:spacing w:line="240" w:lineRule="atLeast"/>
              <w:ind w:left="-98" w:right="-108"/>
              <w:jc w:val="center"/>
              <w:rPr>
                <w:rFonts w:asciiTheme="majorBidi" w:hAnsiTheme="majorBidi" w:cstheme="majorBidi"/>
                <w:szCs w:val="22"/>
              </w:rPr>
            </w:pPr>
            <w:r w:rsidRPr="00526154">
              <w:rPr>
                <w:rFonts w:asciiTheme="majorBidi" w:hAnsiTheme="majorBidi" w:cstheme="majorBidi"/>
                <w:i/>
                <w:iCs/>
                <w:szCs w:val="22"/>
                <w:lang w:val="en-US"/>
              </w:rPr>
              <w:t>4</w:t>
            </w:r>
          </w:p>
        </w:tc>
        <w:tc>
          <w:tcPr>
            <w:tcW w:w="449" w:type="pct"/>
          </w:tcPr>
          <w:p w14:paraId="5B89492B" w14:textId="20D03740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highlight w:val="yellow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3,189,148 </w:t>
            </w:r>
          </w:p>
        </w:tc>
        <w:tc>
          <w:tcPr>
            <w:tcW w:w="85" w:type="pct"/>
          </w:tcPr>
          <w:p w14:paraId="3CC8D87A" w14:textId="77777777" w:rsidR="00526154" w:rsidRPr="00526154" w:rsidRDefault="00526154" w:rsidP="00526154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highlight w:val="yellow"/>
              </w:rPr>
            </w:pPr>
          </w:p>
        </w:tc>
        <w:tc>
          <w:tcPr>
            <w:tcW w:w="452" w:type="pct"/>
          </w:tcPr>
          <w:p w14:paraId="231D039B" w14:textId="4B9DA554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2,034,070 </w:t>
            </w:r>
          </w:p>
        </w:tc>
        <w:tc>
          <w:tcPr>
            <w:tcW w:w="84" w:type="pct"/>
          </w:tcPr>
          <w:p w14:paraId="2B200BE7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07757869" w14:textId="18D4579C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165,849 </w:t>
            </w:r>
          </w:p>
        </w:tc>
        <w:tc>
          <w:tcPr>
            <w:tcW w:w="85" w:type="pct"/>
          </w:tcPr>
          <w:p w14:paraId="4098FF4E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</w:tcPr>
          <w:p w14:paraId="48871ECA" w14:textId="7FC28355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83,018 </w:t>
            </w:r>
          </w:p>
        </w:tc>
        <w:tc>
          <w:tcPr>
            <w:tcW w:w="84" w:type="pct"/>
          </w:tcPr>
          <w:p w14:paraId="02B501DB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</w:tcPr>
          <w:p w14:paraId="7514D332" w14:textId="6D6BB56D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74,387 </w:t>
            </w:r>
          </w:p>
        </w:tc>
        <w:tc>
          <w:tcPr>
            <w:tcW w:w="84" w:type="pct"/>
            <w:shd w:val="clear" w:color="auto" w:fill="auto"/>
          </w:tcPr>
          <w:p w14:paraId="3AF71E8D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355BDBAB" w14:textId="44341B3A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418,596 </w:t>
            </w:r>
          </w:p>
        </w:tc>
        <w:tc>
          <w:tcPr>
            <w:tcW w:w="84" w:type="pct"/>
          </w:tcPr>
          <w:p w14:paraId="2006FDCC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</w:tcPr>
          <w:p w14:paraId="47434A4F" w14:textId="50C11583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5,965,068 </w:t>
            </w:r>
          </w:p>
        </w:tc>
      </w:tr>
      <w:tr w:rsidR="00526154" w:rsidRPr="00526154" w14:paraId="2EF87A9F" w14:textId="77777777" w:rsidTr="00526154">
        <w:trPr>
          <w:trHeight w:val="20"/>
        </w:trPr>
        <w:tc>
          <w:tcPr>
            <w:tcW w:w="1090" w:type="pct"/>
            <w:shd w:val="clear" w:color="auto" w:fill="auto"/>
          </w:tcPr>
          <w:p w14:paraId="74A7EA31" w14:textId="75AA96E9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pacing w:val="-20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โอนมาจากอสังหาริมทรัพย์พัฒนาเพื่อขาย</w:t>
            </w:r>
          </w:p>
        </w:tc>
        <w:tc>
          <w:tcPr>
            <w:tcW w:w="257" w:type="pct"/>
            <w:vAlign w:val="bottom"/>
          </w:tcPr>
          <w:p w14:paraId="6B0E4AD7" w14:textId="77777777" w:rsidR="00526154" w:rsidRPr="00526154" w:rsidRDefault="00526154" w:rsidP="00526154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Theme="majorBidi" w:hAnsiTheme="majorBidi" w:cstheme="majorBidi"/>
                <w:i/>
                <w:iCs/>
                <w:szCs w:val="22"/>
                <w:lang w:val="en-US"/>
              </w:rPr>
            </w:pPr>
          </w:p>
        </w:tc>
        <w:tc>
          <w:tcPr>
            <w:tcW w:w="449" w:type="pct"/>
          </w:tcPr>
          <w:p w14:paraId="1825D7A3" w14:textId="66A860BE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5" w:type="pct"/>
          </w:tcPr>
          <w:p w14:paraId="7ECE3B03" w14:textId="77777777" w:rsidR="00526154" w:rsidRPr="00526154" w:rsidRDefault="00526154" w:rsidP="00526154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500DBC1A" w14:textId="29977E99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24,735 </w:t>
            </w:r>
          </w:p>
        </w:tc>
        <w:tc>
          <w:tcPr>
            <w:tcW w:w="84" w:type="pct"/>
          </w:tcPr>
          <w:p w14:paraId="39F618C6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312129EA" w14:textId="46C9AEFC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5" w:type="pct"/>
          </w:tcPr>
          <w:p w14:paraId="6051C282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</w:tcPr>
          <w:p w14:paraId="3B9FE086" w14:textId="4E794DA8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64 </w:t>
            </w:r>
          </w:p>
        </w:tc>
        <w:tc>
          <w:tcPr>
            <w:tcW w:w="84" w:type="pct"/>
          </w:tcPr>
          <w:p w14:paraId="7F7552B6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</w:tcPr>
          <w:p w14:paraId="52F30EBF" w14:textId="3E65983D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15,661 </w:t>
            </w:r>
          </w:p>
        </w:tc>
        <w:tc>
          <w:tcPr>
            <w:tcW w:w="84" w:type="pct"/>
            <w:shd w:val="clear" w:color="auto" w:fill="auto"/>
          </w:tcPr>
          <w:p w14:paraId="51898E53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2525F74C" w14:textId="1E0500CD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(40,460)</w:t>
            </w:r>
          </w:p>
        </w:tc>
        <w:tc>
          <w:tcPr>
            <w:tcW w:w="84" w:type="pct"/>
          </w:tcPr>
          <w:p w14:paraId="3C8CDCBA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</w:tcPr>
          <w:p w14:paraId="02FC954E" w14:textId="326C50EB" w:rsidR="00526154" w:rsidRPr="00526154" w:rsidRDefault="00526154" w:rsidP="00526154">
            <w:pPr>
              <w:tabs>
                <w:tab w:val="decimal" w:pos="75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</w:tr>
      <w:tr w:rsidR="00526154" w:rsidRPr="00526154" w14:paraId="3B8526AB" w14:textId="77777777" w:rsidTr="00526154">
        <w:trPr>
          <w:trHeight w:val="20"/>
        </w:trPr>
        <w:tc>
          <w:tcPr>
            <w:tcW w:w="1090" w:type="pct"/>
            <w:shd w:val="clear" w:color="auto" w:fill="auto"/>
          </w:tcPr>
          <w:p w14:paraId="3B529DBF" w14:textId="0F802C5D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โอนมาจากอสังหาริมทรัพย์เพื่อการลงทุน</w:t>
            </w:r>
          </w:p>
        </w:tc>
        <w:tc>
          <w:tcPr>
            <w:tcW w:w="257" w:type="pct"/>
            <w:vAlign w:val="bottom"/>
          </w:tcPr>
          <w:p w14:paraId="6B7A8778" w14:textId="77777777" w:rsidR="00526154" w:rsidRPr="00526154" w:rsidRDefault="00526154" w:rsidP="00526154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Theme="majorBidi" w:hAnsiTheme="majorBidi" w:cstheme="majorBidi"/>
                <w:i/>
                <w:iCs/>
                <w:szCs w:val="22"/>
                <w:lang w:val="en-US"/>
              </w:rPr>
            </w:pPr>
          </w:p>
        </w:tc>
        <w:tc>
          <w:tcPr>
            <w:tcW w:w="449" w:type="pct"/>
          </w:tcPr>
          <w:p w14:paraId="1DB092C3" w14:textId="5C9C013E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127,051 </w:t>
            </w:r>
          </w:p>
        </w:tc>
        <w:tc>
          <w:tcPr>
            <w:tcW w:w="85" w:type="pct"/>
          </w:tcPr>
          <w:p w14:paraId="19FB04EE" w14:textId="77777777" w:rsidR="00526154" w:rsidRPr="00526154" w:rsidRDefault="00526154" w:rsidP="00526154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4DF8D9E1" w14:textId="624F57F2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208,320 </w:t>
            </w:r>
          </w:p>
        </w:tc>
        <w:tc>
          <w:tcPr>
            <w:tcW w:w="84" w:type="pct"/>
          </w:tcPr>
          <w:p w14:paraId="5ECB6826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3C676AB9" w14:textId="782AF85A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5" w:type="pct"/>
          </w:tcPr>
          <w:p w14:paraId="66760AC7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</w:tcPr>
          <w:p w14:paraId="598870BF" w14:textId="7CD46FAE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4" w:type="pct"/>
          </w:tcPr>
          <w:p w14:paraId="625A4446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</w:tcPr>
          <w:p w14:paraId="3BFA190E" w14:textId="6F09E063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4" w:type="pct"/>
            <w:shd w:val="clear" w:color="auto" w:fill="auto"/>
          </w:tcPr>
          <w:p w14:paraId="04A00FF2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0B9072EF" w14:textId="2D997271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58,850 </w:t>
            </w:r>
          </w:p>
        </w:tc>
        <w:tc>
          <w:tcPr>
            <w:tcW w:w="84" w:type="pct"/>
          </w:tcPr>
          <w:p w14:paraId="3F960142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</w:tcPr>
          <w:p w14:paraId="78BB10EC" w14:textId="0197F192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394,221 </w:t>
            </w:r>
          </w:p>
        </w:tc>
      </w:tr>
      <w:tr w:rsidR="00526154" w:rsidRPr="00526154" w14:paraId="02602DD9" w14:textId="77777777" w:rsidTr="00526154">
        <w:trPr>
          <w:trHeight w:val="20"/>
        </w:trPr>
        <w:tc>
          <w:tcPr>
            <w:tcW w:w="1090" w:type="pct"/>
            <w:shd w:val="clear" w:color="auto" w:fill="auto"/>
          </w:tcPr>
          <w:p w14:paraId="7E8F6850" w14:textId="3BFE70E1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โอนมาจากสินค้าคงเหลือ</w:t>
            </w:r>
          </w:p>
        </w:tc>
        <w:tc>
          <w:tcPr>
            <w:tcW w:w="257" w:type="pct"/>
            <w:vAlign w:val="bottom"/>
          </w:tcPr>
          <w:p w14:paraId="5EA1C710" w14:textId="77777777" w:rsidR="00526154" w:rsidRPr="00526154" w:rsidRDefault="00526154" w:rsidP="00526154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Theme="majorBidi" w:hAnsiTheme="majorBidi" w:cstheme="majorBidi"/>
                <w:i/>
                <w:iCs/>
                <w:szCs w:val="22"/>
                <w:lang w:val="en-US"/>
              </w:rPr>
            </w:pPr>
          </w:p>
        </w:tc>
        <w:tc>
          <w:tcPr>
            <w:tcW w:w="449" w:type="pct"/>
          </w:tcPr>
          <w:p w14:paraId="69D47082" w14:textId="5382E667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5" w:type="pct"/>
          </w:tcPr>
          <w:p w14:paraId="15ED24D7" w14:textId="77777777" w:rsidR="00526154" w:rsidRPr="00526154" w:rsidRDefault="00526154" w:rsidP="00526154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45AAF803" w14:textId="790996A7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4" w:type="pct"/>
          </w:tcPr>
          <w:p w14:paraId="4AF975DD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5F2B72E7" w14:textId="7BA1D65D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583</w:t>
            </w:r>
          </w:p>
        </w:tc>
        <w:tc>
          <w:tcPr>
            <w:tcW w:w="85" w:type="pct"/>
          </w:tcPr>
          <w:p w14:paraId="20E3FD08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</w:tcPr>
          <w:p w14:paraId="656EF212" w14:textId="7EB6F0F3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4" w:type="pct"/>
          </w:tcPr>
          <w:p w14:paraId="6C499865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</w:tcPr>
          <w:p w14:paraId="5E683E32" w14:textId="6E1CF860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6,145 </w:t>
            </w:r>
          </w:p>
        </w:tc>
        <w:tc>
          <w:tcPr>
            <w:tcW w:w="84" w:type="pct"/>
            <w:shd w:val="clear" w:color="auto" w:fill="auto"/>
          </w:tcPr>
          <w:p w14:paraId="6026E665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4F618F8D" w14:textId="652F5890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4" w:type="pct"/>
          </w:tcPr>
          <w:p w14:paraId="6CCCEC69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</w:tcPr>
          <w:p w14:paraId="0C967055" w14:textId="26061E8D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6,728 </w:t>
            </w:r>
          </w:p>
        </w:tc>
      </w:tr>
      <w:tr w:rsidR="00526154" w:rsidRPr="00526154" w14:paraId="2102020D" w14:textId="77777777" w:rsidTr="00526154">
        <w:trPr>
          <w:trHeight w:val="20"/>
        </w:trPr>
        <w:tc>
          <w:tcPr>
            <w:tcW w:w="1090" w:type="pct"/>
            <w:shd w:val="clear" w:color="auto" w:fill="auto"/>
          </w:tcPr>
          <w:p w14:paraId="7DCEF37C" w14:textId="1473D9C7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pacing w:val="-12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257" w:type="pct"/>
            <w:vAlign w:val="bottom"/>
          </w:tcPr>
          <w:p w14:paraId="562504A6" w14:textId="77777777" w:rsidR="00526154" w:rsidRPr="00526154" w:rsidRDefault="00526154" w:rsidP="00526154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9" w:type="pct"/>
          </w:tcPr>
          <w:p w14:paraId="04B3A7DD" w14:textId="3F2A7C30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(277)</w:t>
            </w:r>
          </w:p>
        </w:tc>
        <w:tc>
          <w:tcPr>
            <w:tcW w:w="85" w:type="pct"/>
          </w:tcPr>
          <w:p w14:paraId="7B3B8214" w14:textId="77777777" w:rsidR="00526154" w:rsidRPr="00526154" w:rsidRDefault="00526154" w:rsidP="00526154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1AB521AE" w14:textId="64B7F2A9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(8,298)</w:t>
            </w:r>
          </w:p>
        </w:tc>
        <w:tc>
          <w:tcPr>
            <w:tcW w:w="84" w:type="pct"/>
          </w:tcPr>
          <w:p w14:paraId="31D9C3FD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0A408818" w14:textId="1767D48B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(86)</w:t>
            </w:r>
          </w:p>
        </w:tc>
        <w:tc>
          <w:tcPr>
            <w:tcW w:w="85" w:type="pct"/>
          </w:tcPr>
          <w:p w14:paraId="68B1C99F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</w:tcPr>
          <w:p w14:paraId="0790CEDA" w14:textId="25931433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(392)</w:t>
            </w:r>
          </w:p>
        </w:tc>
        <w:tc>
          <w:tcPr>
            <w:tcW w:w="84" w:type="pct"/>
          </w:tcPr>
          <w:p w14:paraId="595C3EDC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</w:tcPr>
          <w:p w14:paraId="42E46A91" w14:textId="7A29D3BD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(423)</w:t>
            </w:r>
          </w:p>
        </w:tc>
        <w:tc>
          <w:tcPr>
            <w:tcW w:w="84" w:type="pct"/>
            <w:shd w:val="clear" w:color="auto" w:fill="auto"/>
          </w:tcPr>
          <w:p w14:paraId="4FD9250D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586F3E89" w14:textId="50D5893E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4" w:type="pct"/>
          </w:tcPr>
          <w:p w14:paraId="3EBEED4E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</w:tcPr>
          <w:p w14:paraId="3DA29384" w14:textId="11B87609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(9,476)</w:t>
            </w:r>
          </w:p>
        </w:tc>
      </w:tr>
      <w:tr w:rsidR="00526154" w:rsidRPr="00526154" w14:paraId="38739ADE" w14:textId="77777777" w:rsidTr="00526154">
        <w:trPr>
          <w:trHeight w:val="20"/>
        </w:trPr>
        <w:tc>
          <w:tcPr>
            <w:tcW w:w="1090" w:type="pct"/>
            <w:shd w:val="clear" w:color="auto" w:fill="auto"/>
          </w:tcPr>
          <w:p w14:paraId="363E16FD" w14:textId="69266266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257" w:type="pct"/>
            <w:vAlign w:val="bottom"/>
          </w:tcPr>
          <w:p w14:paraId="0704BC22" w14:textId="77777777" w:rsidR="00526154" w:rsidRPr="00526154" w:rsidRDefault="00526154" w:rsidP="00526154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9" w:type="pct"/>
          </w:tcPr>
          <w:p w14:paraId="5B3A66D3" w14:textId="29FB3C2B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5" w:type="pct"/>
          </w:tcPr>
          <w:p w14:paraId="6A878524" w14:textId="77777777" w:rsidR="00526154" w:rsidRPr="00526154" w:rsidRDefault="00526154" w:rsidP="00526154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6C0BA3C5" w14:textId="03AE5D18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4" w:type="pct"/>
          </w:tcPr>
          <w:p w14:paraId="1596B9C6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5261A87C" w14:textId="5E701E78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(243)</w:t>
            </w:r>
          </w:p>
        </w:tc>
        <w:tc>
          <w:tcPr>
            <w:tcW w:w="85" w:type="pct"/>
          </w:tcPr>
          <w:p w14:paraId="078988CC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</w:tcPr>
          <w:p w14:paraId="4251B53A" w14:textId="5B55325E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(139)</w:t>
            </w:r>
          </w:p>
        </w:tc>
        <w:tc>
          <w:tcPr>
            <w:tcW w:w="84" w:type="pct"/>
          </w:tcPr>
          <w:p w14:paraId="53A257F9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</w:tcPr>
          <w:p w14:paraId="1615C67F" w14:textId="60B36902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(1,668)</w:t>
            </w:r>
          </w:p>
        </w:tc>
        <w:tc>
          <w:tcPr>
            <w:tcW w:w="84" w:type="pct"/>
            <w:shd w:val="clear" w:color="auto" w:fill="auto"/>
          </w:tcPr>
          <w:p w14:paraId="5C6CC436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53B02FCC" w14:textId="1B9C4397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4" w:type="pct"/>
          </w:tcPr>
          <w:p w14:paraId="29267955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</w:tcPr>
          <w:p w14:paraId="44096BA6" w14:textId="40ADC999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(2,050)</w:t>
            </w:r>
          </w:p>
        </w:tc>
      </w:tr>
      <w:tr w:rsidR="00526154" w:rsidRPr="00526154" w14:paraId="38597FE4" w14:textId="77777777" w:rsidTr="0076544F">
        <w:trPr>
          <w:trHeight w:val="20"/>
        </w:trPr>
        <w:tc>
          <w:tcPr>
            <w:tcW w:w="1090" w:type="pct"/>
            <w:shd w:val="clear" w:color="auto" w:fill="auto"/>
          </w:tcPr>
          <w:p w14:paraId="33A035C2" w14:textId="77777777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ผลต่างจากการเปลี่ยนแปลงอัตรา</w:t>
            </w:r>
          </w:p>
          <w:p w14:paraId="33652D1B" w14:textId="243B163D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แลกเปลี่ยนเงินตราต่างประเทศ</w:t>
            </w:r>
          </w:p>
        </w:tc>
        <w:tc>
          <w:tcPr>
            <w:tcW w:w="257" w:type="pct"/>
          </w:tcPr>
          <w:p w14:paraId="4B802CD0" w14:textId="77777777" w:rsidR="00526154" w:rsidRPr="00526154" w:rsidRDefault="00526154" w:rsidP="00526154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9" w:type="pct"/>
            <w:vAlign w:val="bottom"/>
          </w:tcPr>
          <w:p w14:paraId="4229D93B" w14:textId="1DDE38A7" w:rsidR="00526154" w:rsidRPr="00526154" w:rsidRDefault="00526154" w:rsidP="0076544F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(4,625)</w:t>
            </w:r>
          </w:p>
        </w:tc>
        <w:tc>
          <w:tcPr>
            <w:tcW w:w="85" w:type="pct"/>
            <w:vAlign w:val="bottom"/>
          </w:tcPr>
          <w:p w14:paraId="5A7F9495" w14:textId="77777777" w:rsidR="00526154" w:rsidRPr="00526154" w:rsidRDefault="00526154" w:rsidP="0076544F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vAlign w:val="bottom"/>
          </w:tcPr>
          <w:p w14:paraId="6B740466" w14:textId="5C1DE825" w:rsidR="00526154" w:rsidRPr="00526154" w:rsidRDefault="00526154" w:rsidP="0076544F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4" w:type="pct"/>
            <w:vAlign w:val="bottom"/>
          </w:tcPr>
          <w:p w14:paraId="5CD9A8F3" w14:textId="77777777" w:rsidR="00526154" w:rsidRPr="00526154" w:rsidRDefault="00526154" w:rsidP="0076544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vAlign w:val="bottom"/>
          </w:tcPr>
          <w:p w14:paraId="253361B3" w14:textId="306CBC71" w:rsidR="00526154" w:rsidRPr="00526154" w:rsidRDefault="00526154" w:rsidP="0076544F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5" w:type="pct"/>
            <w:vAlign w:val="bottom"/>
          </w:tcPr>
          <w:p w14:paraId="3F37C753" w14:textId="77777777" w:rsidR="00526154" w:rsidRPr="00526154" w:rsidRDefault="00526154" w:rsidP="0076544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  <w:vAlign w:val="bottom"/>
          </w:tcPr>
          <w:p w14:paraId="59E696F0" w14:textId="71BC8D6A" w:rsidR="00526154" w:rsidRPr="00526154" w:rsidRDefault="00526154" w:rsidP="0076544F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4" w:type="pct"/>
            <w:vAlign w:val="bottom"/>
          </w:tcPr>
          <w:p w14:paraId="7E396294" w14:textId="77777777" w:rsidR="00526154" w:rsidRPr="00526154" w:rsidRDefault="00526154" w:rsidP="0076544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  <w:vAlign w:val="bottom"/>
          </w:tcPr>
          <w:p w14:paraId="7A87CF75" w14:textId="6EBB3073" w:rsidR="00526154" w:rsidRPr="00526154" w:rsidRDefault="00526154" w:rsidP="0076544F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(260)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472EB9E8" w14:textId="77777777" w:rsidR="00526154" w:rsidRPr="00526154" w:rsidRDefault="00526154" w:rsidP="0076544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vAlign w:val="bottom"/>
          </w:tcPr>
          <w:p w14:paraId="669EE39A" w14:textId="646438FF" w:rsidR="00526154" w:rsidRPr="00526154" w:rsidRDefault="00526154" w:rsidP="0076544F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(12,467)</w:t>
            </w:r>
          </w:p>
        </w:tc>
        <w:tc>
          <w:tcPr>
            <w:tcW w:w="84" w:type="pct"/>
            <w:vAlign w:val="bottom"/>
          </w:tcPr>
          <w:p w14:paraId="788E817B" w14:textId="77777777" w:rsidR="00526154" w:rsidRPr="00526154" w:rsidRDefault="00526154" w:rsidP="0076544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  <w:vAlign w:val="bottom"/>
          </w:tcPr>
          <w:p w14:paraId="0E0A332A" w14:textId="2BD9E20D" w:rsidR="00526154" w:rsidRPr="00526154" w:rsidRDefault="00526154" w:rsidP="0076544F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(17,352)</w:t>
            </w:r>
          </w:p>
        </w:tc>
      </w:tr>
      <w:tr w:rsidR="00526154" w:rsidRPr="00526154" w14:paraId="51638C68" w14:textId="77777777" w:rsidTr="00526154">
        <w:trPr>
          <w:trHeight w:val="20"/>
        </w:trPr>
        <w:tc>
          <w:tcPr>
            <w:tcW w:w="1090" w:type="pct"/>
            <w:shd w:val="clear" w:color="auto" w:fill="auto"/>
          </w:tcPr>
          <w:p w14:paraId="00967D8C" w14:textId="7C63D448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31</w:t>
            </w: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2566 </w:t>
            </w: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และ </w:t>
            </w: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257" w:type="pct"/>
          </w:tcPr>
          <w:p w14:paraId="566F9329" w14:textId="77777777" w:rsidR="00526154" w:rsidRPr="00526154" w:rsidRDefault="00526154" w:rsidP="00526154">
            <w:pPr>
              <w:pStyle w:val="acctfourfigures"/>
              <w:tabs>
                <w:tab w:val="clear" w:pos="765"/>
                <w:tab w:val="decimal" w:pos="965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449" w:type="pct"/>
            <w:tcBorders>
              <w:top w:val="single" w:sz="4" w:space="0" w:color="auto"/>
            </w:tcBorders>
          </w:tcPr>
          <w:p w14:paraId="4A3648EE" w14:textId="307AB82F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3,311,297 </w:t>
            </w:r>
          </w:p>
        </w:tc>
        <w:tc>
          <w:tcPr>
            <w:tcW w:w="85" w:type="pct"/>
          </w:tcPr>
          <w:p w14:paraId="1F98BEFF" w14:textId="77777777" w:rsidR="00526154" w:rsidRPr="00526154" w:rsidRDefault="00526154" w:rsidP="00526154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single" w:sz="4" w:space="0" w:color="auto"/>
            </w:tcBorders>
          </w:tcPr>
          <w:p w14:paraId="083F20A5" w14:textId="0CC86336" w:rsidR="00526154" w:rsidRPr="00526154" w:rsidRDefault="00526154" w:rsidP="00526154">
            <w:pPr>
              <w:tabs>
                <w:tab w:val="decimal" w:pos="994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2,269,887 </w:t>
            </w:r>
          </w:p>
        </w:tc>
        <w:tc>
          <w:tcPr>
            <w:tcW w:w="84" w:type="pct"/>
          </w:tcPr>
          <w:p w14:paraId="78D40339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single" w:sz="4" w:space="0" w:color="auto"/>
            </w:tcBorders>
          </w:tcPr>
          <w:p w14:paraId="788CA521" w14:textId="3E3E41AA" w:rsidR="00526154" w:rsidRPr="00526154" w:rsidRDefault="00526154" w:rsidP="00526154">
            <w:pPr>
              <w:tabs>
                <w:tab w:val="decimal" w:pos="994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184,230</w:t>
            </w:r>
          </w:p>
        </w:tc>
        <w:tc>
          <w:tcPr>
            <w:tcW w:w="85" w:type="pct"/>
          </w:tcPr>
          <w:p w14:paraId="46A7D3E8" w14:textId="77777777" w:rsidR="00526154" w:rsidRPr="00526154" w:rsidRDefault="00526154" w:rsidP="00526154">
            <w:pPr>
              <w:tabs>
                <w:tab w:val="decimal" w:pos="994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</w:tcBorders>
          </w:tcPr>
          <w:p w14:paraId="2F793AEE" w14:textId="2F67E795" w:rsidR="00526154" w:rsidRPr="00526154" w:rsidRDefault="00526154" w:rsidP="00526154">
            <w:pPr>
              <w:tabs>
                <w:tab w:val="decimal" w:pos="994"/>
              </w:tabs>
              <w:ind w:left="-101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86,502 </w:t>
            </w:r>
          </w:p>
        </w:tc>
        <w:tc>
          <w:tcPr>
            <w:tcW w:w="84" w:type="pct"/>
          </w:tcPr>
          <w:p w14:paraId="58D69985" w14:textId="77777777" w:rsidR="00526154" w:rsidRPr="00526154" w:rsidRDefault="00526154" w:rsidP="00526154">
            <w:pPr>
              <w:tabs>
                <w:tab w:val="decimal" w:pos="994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single" w:sz="4" w:space="0" w:color="auto"/>
            </w:tcBorders>
          </w:tcPr>
          <w:p w14:paraId="3BCC7416" w14:textId="74205249" w:rsidR="00526154" w:rsidRPr="00526154" w:rsidRDefault="00526154" w:rsidP="00526154">
            <w:pPr>
              <w:tabs>
                <w:tab w:val="decimal" w:pos="994"/>
              </w:tabs>
              <w:ind w:left="-101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103,358 </w:t>
            </w:r>
          </w:p>
        </w:tc>
        <w:tc>
          <w:tcPr>
            <w:tcW w:w="84" w:type="pct"/>
            <w:shd w:val="clear" w:color="auto" w:fill="auto"/>
          </w:tcPr>
          <w:p w14:paraId="2D8E31A1" w14:textId="77777777" w:rsidR="00526154" w:rsidRPr="00526154" w:rsidRDefault="00526154" w:rsidP="00526154">
            <w:pPr>
              <w:tabs>
                <w:tab w:val="decimal" w:pos="994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single" w:sz="4" w:space="0" w:color="auto"/>
            </w:tcBorders>
          </w:tcPr>
          <w:p w14:paraId="4312CBD3" w14:textId="349988AB" w:rsidR="00526154" w:rsidRPr="00526154" w:rsidRDefault="00526154" w:rsidP="00526154">
            <w:pPr>
              <w:tabs>
                <w:tab w:val="decimal" w:pos="994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436,281 </w:t>
            </w:r>
          </w:p>
        </w:tc>
        <w:tc>
          <w:tcPr>
            <w:tcW w:w="84" w:type="pct"/>
          </w:tcPr>
          <w:p w14:paraId="43222B6E" w14:textId="77777777" w:rsidR="00526154" w:rsidRPr="00526154" w:rsidRDefault="00526154" w:rsidP="00526154">
            <w:pPr>
              <w:tabs>
                <w:tab w:val="decimal" w:pos="994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</w:tcPr>
          <w:p w14:paraId="10E8E345" w14:textId="4915EE92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6,391,555 </w:t>
            </w:r>
          </w:p>
        </w:tc>
      </w:tr>
      <w:tr w:rsidR="00526154" w:rsidRPr="00526154" w14:paraId="601A1718" w14:textId="77777777" w:rsidTr="00526154">
        <w:trPr>
          <w:trHeight w:val="20"/>
        </w:trPr>
        <w:tc>
          <w:tcPr>
            <w:tcW w:w="1090" w:type="pct"/>
            <w:shd w:val="clear" w:color="auto" w:fill="auto"/>
          </w:tcPr>
          <w:p w14:paraId="4BAB53F3" w14:textId="77777777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257" w:type="pct"/>
          </w:tcPr>
          <w:p w14:paraId="484E575D" w14:textId="77777777" w:rsidR="00526154" w:rsidRPr="00526154" w:rsidRDefault="00526154" w:rsidP="00526154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9" w:type="pct"/>
          </w:tcPr>
          <w:p w14:paraId="20D138F1" w14:textId="41703ABB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13,428 </w:t>
            </w:r>
          </w:p>
        </w:tc>
        <w:tc>
          <w:tcPr>
            <w:tcW w:w="85" w:type="pct"/>
          </w:tcPr>
          <w:p w14:paraId="1582304C" w14:textId="77777777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5674E467" w14:textId="0BAB4F01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1,050,902 </w:t>
            </w:r>
          </w:p>
        </w:tc>
        <w:tc>
          <w:tcPr>
            <w:tcW w:w="84" w:type="pct"/>
          </w:tcPr>
          <w:p w14:paraId="5D6B3934" w14:textId="77777777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757E6E68" w14:textId="3607EDAA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>77,115</w:t>
            </w:r>
          </w:p>
        </w:tc>
        <w:tc>
          <w:tcPr>
            <w:tcW w:w="85" w:type="pct"/>
          </w:tcPr>
          <w:p w14:paraId="0E5E88EA" w14:textId="77777777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</w:tcPr>
          <w:p w14:paraId="5BB739AB" w14:textId="7C9D4E7D" w:rsidR="00526154" w:rsidRPr="00526154" w:rsidRDefault="00526154" w:rsidP="00526154">
            <w:pPr>
              <w:tabs>
                <w:tab w:val="decimal" w:pos="970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2,553 </w:t>
            </w:r>
          </w:p>
        </w:tc>
        <w:tc>
          <w:tcPr>
            <w:tcW w:w="84" w:type="pct"/>
          </w:tcPr>
          <w:p w14:paraId="1F2C4BF6" w14:textId="77777777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</w:tcPr>
          <w:p w14:paraId="016AD2FE" w14:textId="54C82556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(69,264)</w:t>
            </w:r>
          </w:p>
        </w:tc>
        <w:tc>
          <w:tcPr>
            <w:tcW w:w="84" w:type="pct"/>
            <w:shd w:val="clear" w:color="auto" w:fill="auto"/>
          </w:tcPr>
          <w:p w14:paraId="7A2D1DB5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2FD994E1" w14:textId="371E3415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39,847 </w:t>
            </w:r>
          </w:p>
        </w:tc>
        <w:tc>
          <w:tcPr>
            <w:tcW w:w="84" w:type="pct"/>
          </w:tcPr>
          <w:p w14:paraId="49313EF3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</w:tcPr>
          <w:p w14:paraId="0148C77F" w14:textId="2F1FA18D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1,114,581 </w:t>
            </w:r>
          </w:p>
        </w:tc>
      </w:tr>
      <w:tr w:rsidR="00526154" w:rsidRPr="00526154" w14:paraId="0F7D3C4B" w14:textId="77777777" w:rsidTr="00526154">
        <w:trPr>
          <w:trHeight w:val="20"/>
        </w:trPr>
        <w:tc>
          <w:tcPr>
            <w:tcW w:w="1090" w:type="pct"/>
            <w:shd w:val="clear" w:color="auto" w:fill="auto"/>
          </w:tcPr>
          <w:p w14:paraId="5D867AE9" w14:textId="1065A878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257" w:type="pct"/>
          </w:tcPr>
          <w:p w14:paraId="2449AA1E" w14:textId="77777777" w:rsidR="00526154" w:rsidRPr="00526154" w:rsidRDefault="00526154" w:rsidP="00526154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14:paraId="500E1B26" w14:textId="78D20133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5" w:type="pct"/>
            <w:shd w:val="clear" w:color="auto" w:fill="auto"/>
          </w:tcPr>
          <w:p w14:paraId="48345C24" w14:textId="77777777" w:rsidR="00526154" w:rsidRPr="00526154" w:rsidRDefault="00526154" w:rsidP="00526154">
            <w:pPr>
              <w:tabs>
                <w:tab w:val="decimal" w:pos="905"/>
                <w:tab w:val="decimal" w:pos="991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14:paraId="59F92CE0" w14:textId="26F10815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4,726 </w:t>
            </w:r>
          </w:p>
        </w:tc>
        <w:tc>
          <w:tcPr>
            <w:tcW w:w="84" w:type="pct"/>
            <w:shd w:val="clear" w:color="auto" w:fill="auto"/>
          </w:tcPr>
          <w:p w14:paraId="473B85C9" w14:textId="77777777" w:rsidR="00526154" w:rsidRPr="00526154" w:rsidRDefault="00526154" w:rsidP="00526154">
            <w:pPr>
              <w:tabs>
                <w:tab w:val="decimal" w:pos="991"/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14:paraId="518845E3" w14:textId="69355657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58,690</w:t>
            </w:r>
          </w:p>
        </w:tc>
        <w:tc>
          <w:tcPr>
            <w:tcW w:w="85" w:type="pct"/>
            <w:shd w:val="clear" w:color="auto" w:fill="auto"/>
          </w:tcPr>
          <w:p w14:paraId="73EDF572" w14:textId="77777777" w:rsidR="00526154" w:rsidRPr="00526154" w:rsidRDefault="00526154" w:rsidP="00526154">
            <w:pPr>
              <w:tabs>
                <w:tab w:val="decimal" w:pos="991"/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  <w:shd w:val="clear" w:color="auto" w:fill="auto"/>
          </w:tcPr>
          <w:p w14:paraId="0AEE0A68" w14:textId="17938688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(339)</w:t>
            </w:r>
          </w:p>
        </w:tc>
        <w:tc>
          <w:tcPr>
            <w:tcW w:w="84" w:type="pct"/>
            <w:shd w:val="clear" w:color="auto" w:fill="auto"/>
          </w:tcPr>
          <w:p w14:paraId="6911F226" w14:textId="77777777" w:rsidR="00526154" w:rsidRPr="00526154" w:rsidRDefault="00526154" w:rsidP="00526154">
            <w:pPr>
              <w:tabs>
                <w:tab w:val="decimal" w:pos="991"/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</w:tcPr>
          <w:p w14:paraId="708388BF" w14:textId="47C7746F" w:rsidR="00526154" w:rsidRPr="00526154" w:rsidRDefault="00526154" w:rsidP="00526154">
            <w:pPr>
              <w:tabs>
                <w:tab w:val="decimal" w:pos="970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(7,232)</w:t>
            </w:r>
          </w:p>
        </w:tc>
        <w:tc>
          <w:tcPr>
            <w:tcW w:w="84" w:type="pct"/>
            <w:shd w:val="clear" w:color="auto" w:fill="auto"/>
          </w:tcPr>
          <w:p w14:paraId="01220BA4" w14:textId="77777777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14:paraId="1225369F" w14:textId="7EF34B78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(63,583)</w:t>
            </w:r>
          </w:p>
        </w:tc>
        <w:tc>
          <w:tcPr>
            <w:tcW w:w="84" w:type="pct"/>
            <w:shd w:val="clear" w:color="auto" w:fill="auto"/>
          </w:tcPr>
          <w:p w14:paraId="38AD3367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  <w:shd w:val="clear" w:color="auto" w:fill="auto"/>
          </w:tcPr>
          <w:p w14:paraId="6799B9E4" w14:textId="4C1F77CB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(7,738)</w:t>
            </w:r>
          </w:p>
        </w:tc>
      </w:tr>
      <w:tr w:rsidR="00526154" w:rsidRPr="00526154" w14:paraId="316F4DB2" w14:textId="77777777" w:rsidTr="00526154">
        <w:trPr>
          <w:trHeight w:val="20"/>
        </w:trPr>
        <w:tc>
          <w:tcPr>
            <w:tcW w:w="1090" w:type="pct"/>
            <w:shd w:val="clear" w:color="auto" w:fill="auto"/>
          </w:tcPr>
          <w:p w14:paraId="1FCD74DD" w14:textId="5187FDD0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257" w:type="pct"/>
          </w:tcPr>
          <w:p w14:paraId="28091455" w14:textId="77777777" w:rsidR="00526154" w:rsidRPr="00526154" w:rsidRDefault="00526154" w:rsidP="00526154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14:paraId="4E043D5F" w14:textId="300A5C42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5" w:type="pct"/>
            <w:shd w:val="clear" w:color="auto" w:fill="auto"/>
          </w:tcPr>
          <w:p w14:paraId="13B33337" w14:textId="77777777" w:rsidR="00526154" w:rsidRPr="00526154" w:rsidRDefault="00526154" w:rsidP="00526154">
            <w:pPr>
              <w:tabs>
                <w:tab w:val="decimal" w:pos="905"/>
                <w:tab w:val="decimal" w:pos="991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14:paraId="5CC08651" w14:textId="53435757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(16,519)</w:t>
            </w:r>
          </w:p>
        </w:tc>
        <w:tc>
          <w:tcPr>
            <w:tcW w:w="84" w:type="pct"/>
            <w:shd w:val="clear" w:color="auto" w:fill="auto"/>
          </w:tcPr>
          <w:p w14:paraId="60EDBA40" w14:textId="77777777" w:rsidR="00526154" w:rsidRPr="00526154" w:rsidRDefault="00526154" w:rsidP="00526154">
            <w:pPr>
              <w:tabs>
                <w:tab w:val="decimal" w:pos="991"/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14:paraId="1B0F0783" w14:textId="4CAA9D91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(15)</w:t>
            </w:r>
          </w:p>
        </w:tc>
        <w:tc>
          <w:tcPr>
            <w:tcW w:w="85" w:type="pct"/>
            <w:shd w:val="clear" w:color="auto" w:fill="auto"/>
          </w:tcPr>
          <w:p w14:paraId="2A9FF366" w14:textId="77777777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  <w:shd w:val="clear" w:color="auto" w:fill="auto"/>
          </w:tcPr>
          <w:p w14:paraId="55495C7B" w14:textId="64165C28" w:rsidR="00526154" w:rsidRPr="00526154" w:rsidRDefault="00526154" w:rsidP="00526154">
            <w:pPr>
              <w:tabs>
                <w:tab w:val="decimal" w:pos="970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(5)</w:t>
            </w:r>
          </w:p>
        </w:tc>
        <w:tc>
          <w:tcPr>
            <w:tcW w:w="84" w:type="pct"/>
            <w:shd w:val="clear" w:color="auto" w:fill="auto"/>
          </w:tcPr>
          <w:p w14:paraId="7A6DBF02" w14:textId="77777777" w:rsidR="00526154" w:rsidRPr="00526154" w:rsidRDefault="00526154" w:rsidP="00526154">
            <w:pPr>
              <w:tabs>
                <w:tab w:val="decimal" w:pos="991"/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</w:tcPr>
          <w:p w14:paraId="5F45B83F" w14:textId="7C0A1950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4" w:type="pct"/>
            <w:shd w:val="clear" w:color="auto" w:fill="auto"/>
          </w:tcPr>
          <w:p w14:paraId="10BA20EE" w14:textId="77777777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14:paraId="4F8E0E58" w14:textId="285AC99B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4" w:type="pct"/>
            <w:shd w:val="clear" w:color="auto" w:fill="auto"/>
          </w:tcPr>
          <w:p w14:paraId="17C9358A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  <w:shd w:val="clear" w:color="auto" w:fill="auto"/>
          </w:tcPr>
          <w:p w14:paraId="1D17B45E" w14:textId="7DB60547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(16,539)</w:t>
            </w:r>
          </w:p>
        </w:tc>
      </w:tr>
      <w:tr w:rsidR="00526154" w:rsidRPr="00526154" w14:paraId="76891D8D" w14:textId="77777777" w:rsidTr="00526154">
        <w:trPr>
          <w:trHeight w:val="20"/>
        </w:trPr>
        <w:tc>
          <w:tcPr>
            <w:tcW w:w="1090" w:type="pct"/>
            <w:shd w:val="clear" w:color="auto" w:fill="auto"/>
          </w:tcPr>
          <w:p w14:paraId="549B12FC" w14:textId="33C2F409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ลดลงจากการสูญเสียการควบคุม</w:t>
            </w:r>
          </w:p>
        </w:tc>
        <w:tc>
          <w:tcPr>
            <w:tcW w:w="257" w:type="pct"/>
          </w:tcPr>
          <w:p w14:paraId="5C34347F" w14:textId="77777777" w:rsidR="00526154" w:rsidRPr="00526154" w:rsidRDefault="00526154" w:rsidP="00526154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14:paraId="6FDAF378" w14:textId="436B656B" w:rsidR="00526154" w:rsidRPr="00526154" w:rsidRDefault="00526154" w:rsidP="00526154">
            <w:pPr>
              <w:tabs>
                <w:tab w:val="decimal" w:pos="991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(3,324,959)</w:t>
            </w:r>
          </w:p>
        </w:tc>
        <w:tc>
          <w:tcPr>
            <w:tcW w:w="85" w:type="pct"/>
            <w:shd w:val="clear" w:color="auto" w:fill="auto"/>
          </w:tcPr>
          <w:p w14:paraId="3DBB2C05" w14:textId="77777777" w:rsidR="00526154" w:rsidRPr="00526154" w:rsidRDefault="00526154" w:rsidP="00526154">
            <w:pPr>
              <w:tabs>
                <w:tab w:val="decimal" w:pos="905"/>
                <w:tab w:val="decimal" w:pos="991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14:paraId="5094852C" w14:textId="5291193A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(2,298,138)</w:t>
            </w:r>
          </w:p>
        </w:tc>
        <w:tc>
          <w:tcPr>
            <w:tcW w:w="84" w:type="pct"/>
            <w:shd w:val="clear" w:color="auto" w:fill="auto"/>
          </w:tcPr>
          <w:p w14:paraId="6CC5BC27" w14:textId="77777777" w:rsidR="00526154" w:rsidRPr="00526154" w:rsidRDefault="00526154" w:rsidP="00526154">
            <w:pPr>
              <w:tabs>
                <w:tab w:val="decimal" w:pos="991"/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14:paraId="78D015D5" w14:textId="40FFC6E0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(181,013)</w:t>
            </w:r>
          </w:p>
        </w:tc>
        <w:tc>
          <w:tcPr>
            <w:tcW w:w="85" w:type="pct"/>
            <w:shd w:val="clear" w:color="auto" w:fill="auto"/>
          </w:tcPr>
          <w:p w14:paraId="61E27B59" w14:textId="77777777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  <w:shd w:val="clear" w:color="auto" w:fill="auto"/>
          </w:tcPr>
          <w:p w14:paraId="48A2DF9F" w14:textId="75059979" w:rsidR="00526154" w:rsidRPr="00526154" w:rsidRDefault="00526154" w:rsidP="00526154">
            <w:pPr>
              <w:tabs>
                <w:tab w:val="decimal" w:pos="970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(68,444)</w:t>
            </w:r>
          </w:p>
        </w:tc>
        <w:tc>
          <w:tcPr>
            <w:tcW w:w="84" w:type="pct"/>
            <w:shd w:val="clear" w:color="auto" w:fill="auto"/>
          </w:tcPr>
          <w:p w14:paraId="2B69ABE2" w14:textId="77777777" w:rsidR="00526154" w:rsidRPr="00526154" w:rsidRDefault="00526154" w:rsidP="00526154">
            <w:pPr>
              <w:tabs>
                <w:tab w:val="decimal" w:pos="991"/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</w:tcPr>
          <w:p w14:paraId="0FF3BDC5" w14:textId="3AA98108" w:rsidR="00526154" w:rsidRPr="00526154" w:rsidRDefault="00526154" w:rsidP="00526154">
            <w:pPr>
              <w:tabs>
                <w:tab w:val="decimal" w:pos="970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(21,547)</w:t>
            </w:r>
          </w:p>
        </w:tc>
        <w:tc>
          <w:tcPr>
            <w:tcW w:w="84" w:type="pct"/>
            <w:shd w:val="clear" w:color="auto" w:fill="auto"/>
          </w:tcPr>
          <w:p w14:paraId="14C3D8AE" w14:textId="77777777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14:paraId="385C41D6" w14:textId="7400BCDA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(412,742)</w:t>
            </w:r>
          </w:p>
        </w:tc>
        <w:tc>
          <w:tcPr>
            <w:tcW w:w="84" w:type="pct"/>
            <w:shd w:val="clear" w:color="auto" w:fill="auto"/>
          </w:tcPr>
          <w:p w14:paraId="4656722D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  <w:shd w:val="clear" w:color="auto" w:fill="auto"/>
          </w:tcPr>
          <w:p w14:paraId="7D671477" w14:textId="26B10794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(6,306,843)</w:t>
            </w:r>
          </w:p>
        </w:tc>
      </w:tr>
      <w:tr w:rsidR="00526154" w:rsidRPr="00526154" w14:paraId="56529CF5" w14:textId="77777777" w:rsidTr="003C3272">
        <w:trPr>
          <w:trHeight w:val="20"/>
        </w:trPr>
        <w:tc>
          <w:tcPr>
            <w:tcW w:w="1090" w:type="pct"/>
            <w:shd w:val="clear" w:color="auto" w:fill="auto"/>
          </w:tcPr>
          <w:p w14:paraId="7923C4E1" w14:textId="77777777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>ผลต่างจากการเปลี่ยนแปลงอัตรา</w:t>
            </w:r>
          </w:p>
          <w:p w14:paraId="51E9CE40" w14:textId="6C44F6A7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แลกเปลี่ยนเงินตราต่างประเทศ</w:t>
            </w:r>
          </w:p>
        </w:tc>
        <w:tc>
          <w:tcPr>
            <w:tcW w:w="257" w:type="pct"/>
          </w:tcPr>
          <w:p w14:paraId="119A44B2" w14:textId="77777777" w:rsidR="00526154" w:rsidRPr="00526154" w:rsidRDefault="00526154" w:rsidP="00526154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4A132A" w14:textId="0697D7F1" w:rsidR="00526154" w:rsidRPr="00526154" w:rsidRDefault="00526154" w:rsidP="0076544F">
            <w:pPr>
              <w:tabs>
                <w:tab w:val="decimal" w:pos="991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234 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42CE1C6E" w14:textId="77777777" w:rsidR="00526154" w:rsidRPr="00526154" w:rsidRDefault="00526154" w:rsidP="0076544F">
            <w:pPr>
              <w:tabs>
                <w:tab w:val="decimal" w:pos="905"/>
                <w:tab w:val="decimal" w:pos="991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25908F" w14:textId="69E8240B" w:rsidR="00526154" w:rsidRPr="00526154" w:rsidRDefault="00526154" w:rsidP="0076544F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-   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5427ADAB" w14:textId="77777777" w:rsidR="00526154" w:rsidRPr="00526154" w:rsidRDefault="00526154" w:rsidP="0076544F">
            <w:pPr>
              <w:tabs>
                <w:tab w:val="decimal" w:pos="991"/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3E4C5F" w14:textId="7D038053" w:rsidR="00526154" w:rsidRPr="00526154" w:rsidRDefault="00526154" w:rsidP="0076544F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29 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1E04846C" w14:textId="77777777" w:rsidR="00526154" w:rsidRPr="00526154" w:rsidRDefault="00526154" w:rsidP="0076544F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58E7A5" w14:textId="74F8BEAB" w:rsidR="00526154" w:rsidRPr="00526154" w:rsidRDefault="00526154" w:rsidP="0076544F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23BB7890" w14:textId="77777777" w:rsidR="00526154" w:rsidRPr="00526154" w:rsidRDefault="00526154" w:rsidP="0076544F">
            <w:pPr>
              <w:tabs>
                <w:tab w:val="decimal" w:pos="991"/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0CFB0F" w14:textId="6F77C6DD" w:rsidR="00526154" w:rsidRPr="00526154" w:rsidRDefault="00526154" w:rsidP="0076544F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0F086AFC" w14:textId="77777777" w:rsidR="00526154" w:rsidRPr="00526154" w:rsidRDefault="00526154" w:rsidP="0076544F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FCF4AD" w14:textId="7BE6B342" w:rsidR="00526154" w:rsidRPr="00526154" w:rsidRDefault="00526154" w:rsidP="0076544F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197 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1343745B" w14:textId="77777777" w:rsidR="00526154" w:rsidRPr="00526154" w:rsidRDefault="00526154" w:rsidP="0076544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D382EE" w14:textId="010A2414" w:rsidR="00526154" w:rsidRPr="00526154" w:rsidRDefault="00526154" w:rsidP="0076544F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460 </w:t>
            </w:r>
          </w:p>
        </w:tc>
      </w:tr>
      <w:tr w:rsidR="00526154" w:rsidRPr="00526154" w14:paraId="6422F724" w14:textId="77777777" w:rsidTr="00CE194A">
        <w:trPr>
          <w:trHeight w:val="20"/>
        </w:trPr>
        <w:tc>
          <w:tcPr>
            <w:tcW w:w="1090" w:type="pct"/>
            <w:shd w:val="clear" w:color="auto" w:fill="auto"/>
          </w:tcPr>
          <w:p w14:paraId="066D057D" w14:textId="62E8D3A0" w:rsidR="00526154" w:rsidRPr="00526154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31</w:t>
            </w: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257" w:type="pct"/>
          </w:tcPr>
          <w:p w14:paraId="1F78510C" w14:textId="77777777" w:rsidR="00526154" w:rsidRPr="00526154" w:rsidRDefault="00526154" w:rsidP="00526154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C9FB85" w14:textId="06C61E9B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-   </w:t>
            </w:r>
          </w:p>
        </w:tc>
        <w:tc>
          <w:tcPr>
            <w:tcW w:w="85" w:type="pct"/>
            <w:shd w:val="clear" w:color="auto" w:fill="auto"/>
          </w:tcPr>
          <w:p w14:paraId="10C30612" w14:textId="77777777" w:rsidR="00526154" w:rsidRPr="00526154" w:rsidRDefault="00526154" w:rsidP="00526154">
            <w:pPr>
              <w:tabs>
                <w:tab w:val="decimal" w:pos="905"/>
                <w:tab w:val="decimal" w:pos="991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CC9178" w14:textId="45A925B7" w:rsidR="00526154" w:rsidRPr="00526154" w:rsidRDefault="00526154" w:rsidP="00526154">
            <w:pPr>
              <w:tabs>
                <w:tab w:val="decimal" w:pos="970"/>
              </w:tabs>
              <w:ind w:left="-101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1,010,858 </w:t>
            </w:r>
          </w:p>
        </w:tc>
        <w:tc>
          <w:tcPr>
            <w:tcW w:w="84" w:type="pct"/>
            <w:shd w:val="clear" w:color="auto" w:fill="auto"/>
          </w:tcPr>
          <w:p w14:paraId="56F57385" w14:textId="77777777" w:rsidR="00526154" w:rsidRPr="00526154" w:rsidRDefault="00526154" w:rsidP="00526154">
            <w:pPr>
              <w:tabs>
                <w:tab w:val="decimal" w:pos="991"/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DA7BC" w14:textId="2093D295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139,036 </w:t>
            </w:r>
          </w:p>
        </w:tc>
        <w:tc>
          <w:tcPr>
            <w:tcW w:w="85" w:type="pct"/>
            <w:shd w:val="clear" w:color="auto" w:fill="auto"/>
          </w:tcPr>
          <w:p w14:paraId="20F898C9" w14:textId="77777777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0A276A" w14:textId="1268464A" w:rsidR="00526154" w:rsidRPr="00526154" w:rsidRDefault="00526154" w:rsidP="00526154">
            <w:pPr>
              <w:tabs>
                <w:tab w:val="decimal" w:pos="970"/>
              </w:tabs>
              <w:ind w:left="-101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20,267 </w:t>
            </w:r>
          </w:p>
        </w:tc>
        <w:tc>
          <w:tcPr>
            <w:tcW w:w="84" w:type="pct"/>
            <w:shd w:val="clear" w:color="auto" w:fill="auto"/>
          </w:tcPr>
          <w:p w14:paraId="2C9709E4" w14:textId="77777777" w:rsidR="00526154" w:rsidRPr="00526154" w:rsidRDefault="00526154" w:rsidP="00526154">
            <w:pPr>
              <w:tabs>
                <w:tab w:val="decimal" w:pos="991"/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633763" w14:textId="2395BB1D" w:rsidR="00526154" w:rsidRPr="00526154" w:rsidRDefault="00526154" w:rsidP="00526154">
            <w:pPr>
              <w:tabs>
                <w:tab w:val="decimal" w:pos="970"/>
              </w:tabs>
              <w:ind w:left="-101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5,315 </w:t>
            </w:r>
          </w:p>
        </w:tc>
        <w:tc>
          <w:tcPr>
            <w:tcW w:w="84" w:type="pct"/>
            <w:shd w:val="clear" w:color="auto" w:fill="auto"/>
          </w:tcPr>
          <w:p w14:paraId="2E50965A" w14:textId="77777777" w:rsidR="00526154" w:rsidRPr="00526154" w:rsidRDefault="00526154" w:rsidP="00526154">
            <w:pPr>
              <w:tabs>
                <w:tab w:val="decimal" w:pos="970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A4B5D0" w14:textId="7C5FC8D2" w:rsidR="00526154" w:rsidRPr="00526154" w:rsidRDefault="00526154" w:rsidP="00526154">
            <w:pPr>
              <w:tabs>
                <w:tab w:val="decimal" w:pos="747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-   </w:t>
            </w:r>
          </w:p>
        </w:tc>
        <w:tc>
          <w:tcPr>
            <w:tcW w:w="84" w:type="pct"/>
            <w:shd w:val="clear" w:color="auto" w:fill="auto"/>
          </w:tcPr>
          <w:p w14:paraId="1DDFD278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99FA45" w14:textId="2BD07E0E" w:rsidR="00526154" w:rsidRPr="00526154" w:rsidRDefault="00526154" w:rsidP="00526154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1,175,476 </w:t>
            </w:r>
          </w:p>
        </w:tc>
      </w:tr>
    </w:tbl>
    <w:p w14:paraId="54C6E0A6" w14:textId="77777777" w:rsidR="007261AC" w:rsidRPr="007261AC" w:rsidRDefault="007261AC">
      <w:pPr>
        <w:rPr>
          <w:sz w:val="10"/>
          <w:szCs w:val="12"/>
          <w:cs/>
        </w:rPr>
      </w:pPr>
    </w:p>
    <w:tbl>
      <w:tblPr>
        <w:tblW w:w="4846" w:type="pct"/>
        <w:tblInd w:w="450" w:type="dxa"/>
        <w:tblLayout w:type="fixed"/>
        <w:tblLook w:val="01E0" w:firstRow="1" w:lastRow="1" w:firstColumn="1" w:lastColumn="1" w:noHBand="0" w:noVBand="0"/>
      </w:tblPr>
      <w:tblGrid>
        <w:gridCol w:w="3062"/>
        <w:gridCol w:w="730"/>
        <w:gridCol w:w="1251"/>
        <w:gridCol w:w="242"/>
        <w:gridCol w:w="1270"/>
        <w:gridCol w:w="239"/>
        <w:gridCol w:w="1270"/>
        <w:gridCol w:w="313"/>
        <w:gridCol w:w="1166"/>
        <w:gridCol w:w="273"/>
        <w:gridCol w:w="1273"/>
        <w:gridCol w:w="242"/>
        <w:gridCol w:w="1270"/>
        <w:gridCol w:w="242"/>
        <w:gridCol w:w="1239"/>
      </w:tblGrid>
      <w:tr w:rsidR="007261AC" w:rsidRPr="00A839BC" w14:paraId="0A20E024" w14:textId="77777777" w:rsidTr="0095750C">
        <w:trPr>
          <w:trHeight w:val="20"/>
          <w:tblHeader/>
        </w:trPr>
        <w:tc>
          <w:tcPr>
            <w:tcW w:w="1087" w:type="pct"/>
          </w:tcPr>
          <w:p w14:paraId="39FFC698" w14:textId="77777777" w:rsidR="007261AC" w:rsidRPr="00A839BC" w:rsidRDefault="007261AC" w:rsidP="00BD43E3">
            <w:pPr>
              <w:ind w:right="-43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9" w:type="pct"/>
          </w:tcPr>
          <w:p w14:paraId="2CFED267" w14:textId="77777777" w:rsidR="007261AC" w:rsidRPr="00A839BC" w:rsidRDefault="007261AC" w:rsidP="007261AC">
            <w:pPr>
              <w:pStyle w:val="acctfourfigures"/>
              <w:tabs>
                <w:tab w:val="clear" w:pos="765"/>
                <w:tab w:val="decimal" w:pos="1030"/>
              </w:tabs>
              <w:spacing w:line="240" w:lineRule="auto"/>
              <w:ind w:left="-98" w:right="-108"/>
              <w:jc w:val="center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3654" w:type="pct"/>
            <w:gridSpan w:val="13"/>
          </w:tcPr>
          <w:p w14:paraId="14AB491F" w14:textId="6CB87594" w:rsidR="007261AC" w:rsidRPr="00A839BC" w:rsidRDefault="007261AC" w:rsidP="007261AC">
            <w:pPr>
              <w:tabs>
                <w:tab w:val="decimal" w:pos="882"/>
              </w:tabs>
              <w:ind w:left="-9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526154" w:rsidRPr="00A839BC" w14:paraId="12C7C35E" w14:textId="77777777" w:rsidTr="0095750C">
        <w:trPr>
          <w:trHeight w:val="20"/>
          <w:tblHeader/>
        </w:trPr>
        <w:tc>
          <w:tcPr>
            <w:tcW w:w="1087" w:type="pct"/>
          </w:tcPr>
          <w:p w14:paraId="640737B5" w14:textId="77777777" w:rsidR="002A54A5" w:rsidRPr="00A839BC" w:rsidRDefault="002A54A5" w:rsidP="002A54A5">
            <w:pPr>
              <w:ind w:right="-43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9" w:type="pct"/>
          </w:tcPr>
          <w:p w14:paraId="03F103BC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4" w:type="pct"/>
          </w:tcPr>
          <w:p w14:paraId="5028E2C4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4B905E22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7C780B86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" w:type="pct"/>
          </w:tcPr>
          <w:p w14:paraId="245F1755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6F0ED0E6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" w:type="pct"/>
          </w:tcPr>
          <w:p w14:paraId="2670EA2A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54D4023B" w14:textId="2A5ADA38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97" w:type="pct"/>
          </w:tcPr>
          <w:p w14:paraId="64667B61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4A98324C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  <w:shd w:val="clear" w:color="auto" w:fill="auto"/>
          </w:tcPr>
          <w:p w14:paraId="4BCE6354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47C55F90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79EFED2D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046ADDB3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26154" w:rsidRPr="00A839BC" w14:paraId="2083F236" w14:textId="77777777" w:rsidTr="0095750C">
        <w:trPr>
          <w:trHeight w:val="20"/>
          <w:tblHeader/>
        </w:trPr>
        <w:tc>
          <w:tcPr>
            <w:tcW w:w="1087" w:type="pct"/>
          </w:tcPr>
          <w:p w14:paraId="50013D24" w14:textId="77777777" w:rsidR="002A54A5" w:rsidRPr="00A839BC" w:rsidRDefault="002A54A5" w:rsidP="002A54A5">
            <w:pPr>
              <w:ind w:right="-43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9" w:type="pct"/>
          </w:tcPr>
          <w:p w14:paraId="5A9361C6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4" w:type="pct"/>
          </w:tcPr>
          <w:p w14:paraId="631ABEA5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1410B85B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607D2A90" w14:textId="7A7261F1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อาคารและ</w:t>
            </w:r>
          </w:p>
        </w:tc>
        <w:tc>
          <w:tcPr>
            <w:tcW w:w="85" w:type="pct"/>
          </w:tcPr>
          <w:p w14:paraId="3CD6B64C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141C4F3D" w14:textId="11246552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11" w:type="pct"/>
          </w:tcPr>
          <w:p w14:paraId="1D189188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5293D4FD" w14:textId="3C4FBD8D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ติดตั้งและ</w:t>
            </w:r>
          </w:p>
        </w:tc>
        <w:tc>
          <w:tcPr>
            <w:tcW w:w="97" w:type="pct"/>
          </w:tcPr>
          <w:p w14:paraId="0C5ECBCC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2BBD1B71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  <w:shd w:val="clear" w:color="auto" w:fill="auto"/>
          </w:tcPr>
          <w:p w14:paraId="10D278B9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756E0D4C" w14:textId="5A279DFE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สินทรัพย์ระหว่าง</w:t>
            </w:r>
          </w:p>
        </w:tc>
        <w:tc>
          <w:tcPr>
            <w:tcW w:w="86" w:type="pct"/>
          </w:tcPr>
          <w:p w14:paraId="1A011060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35DDFEC7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26154" w:rsidRPr="00A839BC" w14:paraId="438A080D" w14:textId="77777777" w:rsidTr="0095750C">
        <w:trPr>
          <w:trHeight w:val="20"/>
          <w:tblHeader/>
        </w:trPr>
        <w:tc>
          <w:tcPr>
            <w:tcW w:w="1087" w:type="pct"/>
          </w:tcPr>
          <w:p w14:paraId="66E91656" w14:textId="77777777" w:rsidR="002A54A5" w:rsidRPr="00A839BC" w:rsidRDefault="002A54A5" w:rsidP="002A54A5">
            <w:pPr>
              <w:ind w:right="-43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9" w:type="pct"/>
            <w:vAlign w:val="bottom"/>
          </w:tcPr>
          <w:p w14:paraId="170ADB61" w14:textId="113CD72E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4" w:type="pct"/>
            <w:vAlign w:val="bottom"/>
          </w:tcPr>
          <w:p w14:paraId="168ECE90" w14:textId="36BCAC4B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</w:t>
            </w:r>
          </w:p>
        </w:tc>
        <w:tc>
          <w:tcPr>
            <w:tcW w:w="86" w:type="pct"/>
            <w:vAlign w:val="bottom"/>
          </w:tcPr>
          <w:p w14:paraId="7F97383C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vAlign w:val="bottom"/>
          </w:tcPr>
          <w:p w14:paraId="67555267" w14:textId="7F2A8F7C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สิ่งปลูกสร้าง</w:t>
            </w:r>
          </w:p>
        </w:tc>
        <w:tc>
          <w:tcPr>
            <w:tcW w:w="85" w:type="pct"/>
            <w:vAlign w:val="bottom"/>
          </w:tcPr>
          <w:p w14:paraId="4F4715F4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vAlign w:val="bottom"/>
          </w:tcPr>
          <w:p w14:paraId="752217FD" w14:textId="1ECF8AE0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11" w:type="pct"/>
            <w:vAlign w:val="bottom"/>
          </w:tcPr>
          <w:p w14:paraId="37FF49C2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  <w:vAlign w:val="bottom"/>
          </w:tcPr>
          <w:p w14:paraId="57BD7343" w14:textId="1B0F6C8C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เครื่องใช้สำนักงาน</w:t>
            </w:r>
          </w:p>
        </w:tc>
        <w:tc>
          <w:tcPr>
            <w:tcW w:w="97" w:type="pct"/>
            <w:vAlign w:val="bottom"/>
          </w:tcPr>
          <w:p w14:paraId="19FBBEBD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vAlign w:val="bottom"/>
          </w:tcPr>
          <w:p w14:paraId="69D113A0" w14:textId="39C4010A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14EADF75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vAlign w:val="bottom"/>
          </w:tcPr>
          <w:p w14:paraId="118B486C" w14:textId="2F68AFBB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การก่อสร้าง</w:t>
            </w:r>
          </w:p>
        </w:tc>
        <w:tc>
          <w:tcPr>
            <w:tcW w:w="86" w:type="pct"/>
            <w:vAlign w:val="bottom"/>
          </w:tcPr>
          <w:p w14:paraId="27662490" w14:textId="77777777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  <w:vAlign w:val="bottom"/>
          </w:tcPr>
          <w:p w14:paraId="14956D2D" w14:textId="5E2A5D44" w:rsidR="002A54A5" w:rsidRPr="00A839BC" w:rsidRDefault="002A54A5" w:rsidP="002A54A5">
            <w:pPr>
              <w:ind w:left="-115" w:right="-11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</w:tr>
      <w:tr w:rsidR="002A54A5" w:rsidRPr="00A839BC" w14:paraId="4AD6A958" w14:textId="77777777" w:rsidTr="0095750C">
        <w:trPr>
          <w:trHeight w:val="20"/>
          <w:tblHeader/>
        </w:trPr>
        <w:tc>
          <w:tcPr>
            <w:tcW w:w="1087" w:type="pct"/>
          </w:tcPr>
          <w:p w14:paraId="3368F540" w14:textId="77777777" w:rsidR="002A54A5" w:rsidRPr="00A839BC" w:rsidRDefault="002A54A5" w:rsidP="002A54A5">
            <w:pPr>
              <w:ind w:right="-43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9" w:type="pct"/>
          </w:tcPr>
          <w:p w14:paraId="5C957742" w14:textId="77777777" w:rsidR="002A54A5" w:rsidRPr="00A839BC" w:rsidRDefault="002A54A5" w:rsidP="002A54A5">
            <w:pPr>
              <w:pStyle w:val="acctfourfigures"/>
              <w:tabs>
                <w:tab w:val="clear" w:pos="765"/>
                <w:tab w:val="decimal" w:pos="1030"/>
              </w:tabs>
              <w:spacing w:line="240" w:lineRule="auto"/>
              <w:ind w:left="-98"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3654" w:type="pct"/>
            <w:gridSpan w:val="13"/>
          </w:tcPr>
          <w:p w14:paraId="55EEF26A" w14:textId="69714D97" w:rsidR="002A54A5" w:rsidRPr="00A839BC" w:rsidRDefault="002A54A5" w:rsidP="002A54A5">
            <w:pPr>
              <w:tabs>
                <w:tab w:val="decimal" w:pos="882"/>
              </w:tabs>
              <w:ind w:left="-9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526154" w:rsidRPr="00A839BC" w14:paraId="74560DEF" w14:textId="77777777" w:rsidTr="0095750C">
        <w:trPr>
          <w:trHeight w:val="20"/>
        </w:trPr>
        <w:tc>
          <w:tcPr>
            <w:tcW w:w="1087" w:type="pct"/>
          </w:tcPr>
          <w:p w14:paraId="42059FE6" w14:textId="0FD1ED3D" w:rsidR="00BD43E3" w:rsidRPr="00A839BC" w:rsidRDefault="00BD43E3" w:rsidP="00BD43E3">
            <w:pPr>
              <w:ind w:right="-375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ค่าเสื่อมราคาสะสมและขาดทุนจากการด้อยค่า</w:t>
            </w:r>
          </w:p>
        </w:tc>
        <w:tc>
          <w:tcPr>
            <w:tcW w:w="259" w:type="pct"/>
          </w:tcPr>
          <w:p w14:paraId="02311FD1" w14:textId="77777777" w:rsidR="00BD43E3" w:rsidRPr="00A839BC" w:rsidRDefault="00BD43E3" w:rsidP="00BD43E3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444" w:type="pct"/>
            <w:vAlign w:val="center"/>
          </w:tcPr>
          <w:p w14:paraId="2166BE1D" w14:textId="77777777" w:rsidR="00BD43E3" w:rsidRPr="00A839BC" w:rsidRDefault="00BD43E3" w:rsidP="00BD43E3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6" w:type="pct"/>
          </w:tcPr>
          <w:p w14:paraId="7D98190D" w14:textId="77777777" w:rsidR="00BD43E3" w:rsidRPr="00A839BC" w:rsidRDefault="00BD43E3" w:rsidP="00BD43E3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4AB660B8" w14:textId="77777777" w:rsidR="00BD43E3" w:rsidRPr="00A839BC" w:rsidRDefault="00BD43E3" w:rsidP="00BD43E3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" w:type="pct"/>
          </w:tcPr>
          <w:p w14:paraId="51A94CD5" w14:textId="77777777" w:rsidR="00BD43E3" w:rsidRPr="00A839BC" w:rsidRDefault="00BD43E3" w:rsidP="00BD43E3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66F566FC" w14:textId="77777777" w:rsidR="00BD43E3" w:rsidRPr="00A839BC" w:rsidRDefault="00BD43E3" w:rsidP="00BD43E3">
            <w:pPr>
              <w:tabs>
                <w:tab w:val="decimal" w:pos="943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" w:type="pct"/>
          </w:tcPr>
          <w:p w14:paraId="6F7CC90E" w14:textId="77777777" w:rsidR="00BD43E3" w:rsidRPr="00A839BC" w:rsidRDefault="00BD43E3" w:rsidP="00BD43E3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213A136D" w14:textId="77777777" w:rsidR="00BD43E3" w:rsidRPr="00A839BC" w:rsidRDefault="00BD43E3" w:rsidP="00BD43E3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pct"/>
          </w:tcPr>
          <w:p w14:paraId="4C080175" w14:textId="77777777" w:rsidR="00BD43E3" w:rsidRPr="00A839BC" w:rsidRDefault="00BD43E3" w:rsidP="00BD43E3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6A2CBC91" w14:textId="77777777" w:rsidR="00BD43E3" w:rsidRPr="00A839BC" w:rsidRDefault="00BD43E3" w:rsidP="00BD43E3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  <w:shd w:val="clear" w:color="auto" w:fill="auto"/>
          </w:tcPr>
          <w:p w14:paraId="514B096D" w14:textId="77777777" w:rsidR="00BD43E3" w:rsidRPr="00A839BC" w:rsidRDefault="00BD43E3" w:rsidP="00BD43E3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46B57303" w14:textId="77777777" w:rsidR="00BD43E3" w:rsidRPr="00A839BC" w:rsidRDefault="00BD43E3" w:rsidP="00BD43E3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left="-98" w:right="-108" w:hanging="27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6" w:type="pct"/>
          </w:tcPr>
          <w:p w14:paraId="3A0A20D1" w14:textId="77777777" w:rsidR="00BD43E3" w:rsidRPr="00A839BC" w:rsidRDefault="00BD43E3" w:rsidP="00BD43E3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3199CCE4" w14:textId="77777777" w:rsidR="00BD43E3" w:rsidRPr="00A839BC" w:rsidRDefault="00BD43E3" w:rsidP="00EE14F0">
            <w:pPr>
              <w:tabs>
                <w:tab w:val="decimal" w:pos="882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26154" w:rsidRPr="00A839BC" w14:paraId="2A7577BA" w14:textId="77777777" w:rsidTr="0095750C">
        <w:trPr>
          <w:trHeight w:val="20"/>
        </w:trPr>
        <w:tc>
          <w:tcPr>
            <w:tcW w:w="1087" w:type="pct"/>
          </w:tcPr>
          <w:p w14:paraId="24617220" w14:textId="3D74928A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A839BC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มกราคม </w:t>
            </w:r>
            <w:r w:rsidRPr="006A1D5C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59" w:type="pct"/>
          </w:tcPr>
          <w:p w14:paraId="3B16F994" w14:textId="77777777" w:rsidR="00526154" w:rsidRPr="00A839BC" w:rsidRDefault="00526154" w:rsidP="005261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444" w:type="pct"/>
          </w:tcPr>
          <w:p w14:paraId="1DCC2440" w14:textId="78FF34F1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3B97750E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6446C1A8" w14:textId="7C8EB55F" w:rsidR="00526154" w:rsidRPr="00526154" w:rsidRDefault="00526154" w:rsidP="00526154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1,637 </w:t>
            </w:r>
          </w:p>
        </w:tc>
        <w:tc>
          <w:tcPr>
            <w:tcW w:w="85" w:type="pct"/>
          </w:tcPr>
          <w:p w14:paraId="09802E84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15852152" w14:textId="301B38D1" w:rsidR="00526154" w:rsidRPr="00526154" w:rsidRDefault="00526154" w:rsidP="00526154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4,680 </w:t>
            </w:r>
          </w:p>
        </w:tc>
        <w:tc>
          <w:tcPr>
            <w:tcW w:w="111" w:type="pct"/>
          </w:tcPr>
          <w:p w14:paraId="2F5C1670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7AD5A3BF" w14:textId="2D09F67E" w:rsidR="00526154" w:rsidRPr="00526154" w:rsidRDefault="00526154" w:rsidP="00526154">
            <w:pPr>
              <w:tabs>
                <w:tab w:val="decimal" w:pos="87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1,122 </w:t>
            </w:r>
          </w:p>
        </w:tc>
        <w:tc>
          <w:tcPr>
            <w:tcW w:w="97" w:type="pct"/>
          </w:tcPr>
          <w:p w14:paraId="70F7C727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6CA00B3E" w14:textId="67D88783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2,125 </w:t>
            </w:r>
          </w:p>
        </w:tc>
        <w:tc>
          <w:tcPr>
            <w:tcW w:w="86" w:type="pct"/>
            <w:shd w:val="clear" w:color="auto" w:fill="auto"/>
          </w:tcPr>
          <w:p w14:paraId="52DC2EE7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6400249D" w14:textId="6BA438E6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74898CEC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5BF03D88" w14:textId="0DD63432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9,564 </w:t>
            </w:r>
          </w:p>
        </w:tc>
      </w:tr>
      <w:tr w:rsidR="00526154" w:rsidRPr="00A839BC" w14:paraId="67044821" w14:textId="77777777" w:rsidTr="0095750C">
        <w:trPr>
          <w:trHeight w:val="20"/>
        </w:trPr>
        <w:tc>
          <w:tcPr>
            <w:tcW w:w="1087" w:type="pct"/>
            <w:shd w:val="clear" w:color="auto" w:fill="auto"/>
          </w:tcPr>
          <w:p w14:paraId="777EF4EE" w14:textId="77777777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259" w:type="pct"/>
          </w:tcPr>
          <w:p w14:paraId="3A5C686A" w14:textId="77777777" w:rsidR="00526154" w:rsidRPr="00A839BC" w:rsidRDefault="00526154" w:rsidP="005261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4" w:type="pct"/>
          </w:tcPr>
          <w:p w14:paraId="4E37DDA0" w14:textId="3FAA16DC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503E1AF1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088D4F1A" w14:textId="41CEEFCE" w:rsidR="00526154" w:rsidRPr="00526154" w:rsidRDefault="00526154" w:rsidP="00526154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417,710 </w:t>
            </w:r>
          </w:p>
        </w:tc>
        <w:tc>
          <w:tcPr>
            <w:tcW w:w="85" w:type="pct"/>
          </w:tcPr>
          <w:p w14:paraId="30205E34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64CACED9" w14:textId="37FAD7E7" w:rsidR="00526154" w:rsidRPr="00526154" w:rsidRDefault="00526154" w:rsidP="00526154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54,745 </w:t>
            </w:r>
          </w:p>
        </w:tc>
        <w:tc>
          <w:tcPr>
            <w:tcW w:w="111" w:type="pct"/>
          </w:tcPr>
          <w:p w14:paraId="536E527E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4A5F88AF" w14:textId="1430349E" w:rsidR="00526154" w:rsidRPr="00526154" w:rsidRDefault="00526154" w:rsidP="00526154">
            <w:pPr>
              <w:tabs>
                <w:tab w:val="decimal" w:pos="87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49,196 </w:t>
            </w:r>
          </w:p>
        </w:tc>
        <w:tc>
          <w:tcPr>
            <w:tcW w:w="97" w:type="pct"/>
          </w:tcPr>
          <w:p w14:paraId="4E0B8467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2AE353AA" w14:textId="1BF2FF41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39,012 </w:t>
            </w:r>
          </w:p>
        </w:tc>
        <w:tc>
          <w:tcPr>
            <w:tcW w:w="86" w:type="pct"/>
            <w:shd w:val="clear" w:color="auto" w:fill="auto"/>
          </w:tcPr>
          <w:p w14:paraId="6E0D57FA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10F50D01" w14:textId="61523948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2400AA85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489A6AE9" w14:textId="1DE34F2B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560,663 </w:t>
            </w:r>
          </w:p>
        </w:tc>
      </w:tr>
      <w:tr w:rsidR="00526154" w:rsidRPr="00A839BC" w14:paraId="49299609" w14:textId="77777777" w:rsidTr="0095750C">
        <w:trPr>
          <w:trHeight w:val="20"/>
        </w:trPr>
        <w:tc>
          <w:tcPr>
            <w:tcW w:w="1087" w:type="pct"/>
            <w:shd w:val="clear" w:color="auto" w:fill="auto"/>
          </w:tcPr>
          <w:p w14:paraId="2D157ECF" w14:textId="7699F80C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โอนมาจากอสังหาริมทรัพย์เพื่อการลงทุน</w:t>
            </w:r>
          </w:p>
        </w:tc>
        <w:tc>
          <w:tcPr>
            <w:tcW w:w="259" w:type="pct"/>
          </w:tcPr>
          <w:p w14:paraId="2CAE8C8A" w14:textId="1566DD9A" w:rsidR="00526154" w:rsidRPr="00A839BC" w:rsidRDefault="00526154" w:rsidP="00526154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4" w:type="pct"/>
          </w:tcPr>
          <w:p w14:paraId="5351417A" w14:textId="03463DA3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6F49D27D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7E1CF832" w14:textId="6922ED87" w:rsidR="00526154" w:rsidRPr="00526154" w:rsidRDefault="00526154" w:rsidP="00526154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3,336 </w:t>
            </w:r>
          </w:p>
        </w:tc>
        <w:tc>
          <w:tcPr>
            <w:tcW w:w="85" w:type="pct"/>
          </w:tcPr>
          <w:p w14:paraId="386AA0DB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6DA9D3CA" w14:textId="09815267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111" w:type="pct"/>
          </w:tcPr>
          <w:p w14:paraId="272ECB3E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4937E1DD" w14:textId="41DCC3F7" w:rsidR="00526154" w:rsidRPr="00526154" w:rsidRDefault="00526154" w:rsidP="0095750C">
            <w:pPr>
              <w:tabs>
                <w:tab w:val="decimal" w:pos="78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97" w:type="pct"/>
          </w:tcPr>
          <w:p w14:paraId="7FE0BB0A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6B747414" w14:textId="104EEE40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  <w:shd w:val="clear" w:color="auto" w:fill="auto"/>
          </w:tcPr>
          <w:p w14:paraId="6D96106F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31016531" w14:textId="6A05CD8C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1D93CDD0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4A4B6334" w14:textId="77C4C732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3,336 </w:t>
            </w:r>
          </w:p>
        </w:tc>
      </w:tr>
      <w:tr w:rsidR="00526154" w:rsidRPr="00A839BC" w14:paraId="5E049DB6" w14:textId="77777777" w:rsidTr="0095750C">
        <w:trPr>
          <w:trHeight w:val="20"/>
        </w:trPr>
        <w:tc>
          <w:tcPr>
            <w:tcW w:w="1087" w:type="pct"/>
            <w:shd w:val="clear" w:color="auto" w:fill="auto"/>
          </w:tcPr>
          <w:p w14:paraId="0C969B98" w14:textId="4C56D49D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ขาดทุนจากการด้อยค่า</w:t>
            </w:r>
          </w:p>
        </w:tc>
        <w:tc>
          <w:tcPr>
            <w:tcW w:w="259" w:type="pct"/>
          </w:tcPr>
          <w:p w14:paraId="08DBD22A" w14:textId="77777777" w:rsidR="00526154" w:rsidRPr="00A839BC" w:rsidRDefault="00526154" w:rsidP="005261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4" w:type="pct"/>
          </w:tcPr>
          <w:p w14:paraId="31311147" w14:textId="41A11B74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4270A324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762F6774" w14:textId="0E743B56" w:rsidR="00526154" w:rsidRPr="00526154" w:rsidRDefault="00526154" w:rsidP="00526154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96,517 </w:t>
            </w:r>
          </w:p>
        </w:tc>
        <w:tc>
          <w:tcPr>
            <w:tcW w:w="85" w:type="pct"/>
          </w:tcPr>
          <w:p w14:paraId="13A0C302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1965CC91" w14:textId="6BC02A13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111" w:type="pct"/>
          </w:tcPr>
          <w:p w14:paraId="716589ED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5F692C3A" w14:textId="1950481B" w:rsidR="00526154" w:rsidRPr="00526154" w:rsidRDefault="00526154" w:rsidP="0095750C">
            <w:pPr>
              <w:tabs>
                <w:tab w:val="decimal" w:pos="78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97" w:type="pct"/>
          </w:tcPr>
          <w:p w14:paraId="60D292E5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095A55A1" w14:textId="4D1EA601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4,191 </w:t>
            </w:r>
          </w:p>
        </w:tc>
        <w:tc>
          <w:tcPr>
            <w:tcW w:w="86" w:type="pct"/>
            <w:shd w:val="clear" w:color="auto" w:fill="auto"/>
          </w:tcPr>
          <w:p w14:paraId="6993AD52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616D0698" w14:textId="66F2B576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2EA2CCF6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369DC7BE" w14:textId="1154E03E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100,708 </w:t>
            </w:r>
          </w:p>
        </w:tc>
      </w:tr>
      <w:tr w:rsidR="00526154" w:rsidRPr="00A839BC" w14:paraId="5DC55660" w14:textId="77777777" w:rsidTr="0095750C">
        <w:trPr>
          <w:trHeight w:val="20"/>
        </w:trPr>
        <w:tc>
          <w:tcPr>
            <w:tcW w:w="1087" w:type="pct"/>
            <w:shd w:val="clear" w:color="auto" w:fill="auto"/>
          </w:tcPr>
          <w:p w14:paraId="2163AE0C" w14:textId="30405CBF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259" w:type="pct"/>
          </w:tcPr>
          <w:p w14:paraId="29294AC7" w14:textId="77777777" w:rsidR="00526154" w:rsidRPr="00A839BC" w:rsidRDefault="00526154" w:rsidP="005261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4" w:type="pct"/>
          </w:tcPr>
          <w:p w14:paraId="37B3FC87" w14:textId="1AA25919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0EEB8B3B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2F97656B" w14:textId="0E2EADBE" w:rsidR="00526154" w:rsidRPr="00526154" w:rsidRDefault="00526154" w:rsidP="00526154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5" w:type="pct"/>
          </w:tcPr>
          <w:p w14:paraId="5E1A73A4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37D33624" w14:textId="3F63A389" w:rsidR="00526154" w:rsidRPr="00526154" w:rsidRDefault="00526154" w:rsidP="00526154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(203)</w:t>
            </w:r>
          </w:p>
        </w:tc>
        <w:tc>
          <w:tcPr>
            <w:tcW w:w="111" w:type="pct"/>
          </w:tcPr>
          <w:p w14:paraId="3CD0DB92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3384375F" w14:textId="5DA0DA4E" w:rsidR="00526154" w:rsidRPr="00526154" w:rsidRDefault="00526154" w:rsidP="00526154">
            <w:pPr>
              <w:tabs>
                <w:tab w:val="decimal" w:pos="87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(382)</w:t>
            </w:r>
          </w:p>
        </w:tc>
        <w:tc>
          <w:tcPr>
            <w:tcW w:w="97" w:type="pct"/>
          </w:tcPr>
          <w:p w14:paraId="724D0E5A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112C808B" w14:textId="0593AF89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(535)</w:t>
            </w:r>
          </w:p>
        </w:tc>
        <w:tc>
          <w:tcPr>
            <w:tcW w:w="86" w:type="pct"/>
            <w:shd w:val="clear" w:color="auto" w:fill="auto"/>
          </w:tcPr>
          <w:p w14:paraId="734C130F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488419FD" w14:textId="5F4B95F8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0EE5DC59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23430937" w14:textId="37FABEE3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(1,120)</w:t>
            </w:r>
          </w:p>
        </w:tc>
      </w:tr>
      <w:tr w:rsidR="00526154" w:rsidRPr="00A839BC" w14:paraId="3DD87EAF" w14:textId="77777777" w:rsidTr="0095750C">
        <w:trPr>
          <w:trHeight w:val="20"/>
        </w:trPr>
        <w:tc>
          <w:tcPr>
            <w:tcW w:w="1087" w:type="pct"/>
            <w:shd w:val="clear" w:color="auto" w:fill="auto"/>
          </w:tcPr>
          <w:p w14:paraId="5C0DD5AF" w14:textId="788F22EB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259" w:type="pct"/>
          </w:tcPr>
          <w:p w14:paraId="19CB7D68" w14:textId="77777777" w:rsidR="00526154" w:rsidRPr="00A839BC" w:rsidRDefault="00526154" w:rsidP="005261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4" w:type="pct"/>
          </w:tcPr>
          <w:p w14:paraId="699CD8FA" w14:textId="430D6375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413CEA01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58E9F384" w14:textId="5D350C09" w:rsidR="00526154" w:rsidRPr="00526154" w:rsidRDefault="00526154" w:rsidP="00526154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(1,637)</w:t>
            </w:r>
          </w:p>
        </w:tc>
        <w:tc>
          <w:tcPr>
            <w:tcW w:w="85" w:type="pct"/>
          </w:tcPr>
          <w:p w14:paraId="222FEFEA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24139922" w14:textId="58566AF2" w:rsidR="00526154" w:rsidRPr="00526154" w:rsidRDefault="00526154" w:rsidP="00526154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(40)</w:t>
            </w:r>
          </w:p>
        </w:tc>
        <w:tc>
          <w:tcPr>
            <w:tcW w:w="111" w:type="pct"/>
          </w:tcPr>
          <w:p w14:paraId="1EE67EE0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0B9E22D5" w14:textId="0505B9CE" w:rsidR="00526154" w:rsidRPr="00526154" w:rsidRDefault="00526154" w:rsidP="00526154">
            <w:pPr>
              <w:tabs>
                <w:tab w:val="decimal" w:pos="87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(127)</w:t>
            </w:r>
          </w:p>
        </w:tc>
        <w:tc>
          <w:tcPr>
            <w:tcW w:w="97" w:type="pct"/>
          </w:tcPr>
          <w:p w14:paraId="4CAAF57C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5598610D" w14:textId="24C00D52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(1,516)</w:t>
            </w:r>
          </w:p>
        </w:tc>
        <w:tc>
          <w:tcPr>
            <w:tcW w:w="86" w:type="pct"/>
            <w:shd w:val="clear" w:color="auto" w:fill="auto"/>
          </w:tcPr>
          <w:p w14:paraId="51D002BE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340616C1" w14:textId="03FEB3A2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68A3BAE2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6C4568F5" w14:textId="2DBD5116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(3,320)</w:t>
            </w:r>
          </w:p>
        </w:tc>
      </w:tr>
      <w:tr w:rsidR="00526154" w:rsidRPr="00A839BC" w14:paraId="65F7F397" w14:textId="77777777" w:rsidTr="0076544F">
        <w:trPr>
          <w:trHeight w:val="20"/>
        </w:trPr>
        <w:tc>
          <w:tcPr>
            <w:tcW w:w="1087" w:type="pct"/>
            <w:shd w:val="clear" w:color="auto" w:fill="auto"/>
          </w:tcPr>
          <w:p w14:paraId="263B8237" w14:textId="77777777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ผลต่างจากการเปลี่ยนแปลงอัตรา</w:t>
            </w:r>
          </w:p>
          <w:p w14:paraId="3E5E67F2" w14:textId="53FF40BC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แลกเปลี่ยนเงินตราต่างประเทศ</w:t>
            </w:r>
          </w:p>
        </w:tc>
        <w:tc>
          <w:tcPr>
            <w:tcW w:w="259" w:type="pct"/>
          </w:tcPr>
          <w:p w14:paraId="46C672E0" w14:textId="77777777" w:rsidR="00526154" w:rsidRPr="00A839BC" w:rsidRDefault="00526154" w:rsidP="005261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4" w:type="pct"/>
            <w:tcBorders>
              <w:bottom w:val="single" w:sz="4" w:space="0" w:color="auto"/>
            </w:tcBorders>
            <w:vAlign w:val="bottom"/>
          </w:tcPr>
          <w:p w14:paraId="7F5AA155" w14:textId="471BAF54" w:rsidR="00526154" w:rsidRPr="00526154" w:rsidRDefault="00526154" w:rsidP="0076544F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  <w:vAlign w:val="bottom"/>
          </w:tcPr>
          <w:p w14:paraId="52EC3429" w14:textId="77777777" w:rsidR="00526154" w:rsidRPr="00526154" w:rsidRDefault="00526154" w:rsidP="0076544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vAlign w:val="bottom"/>
          </w:tcPr>
          <w:p w14:paraId="4A99F384" w14:textId="469B0C9F" w:rsidR="00526154" w:rsidRPr="00526154" w:rsidRDefault="00526154" w:rsidP="0076544F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5" w:type="pct"/>
            <w:vAlign w:val="bottom"/>
          </w:tcPr>
          <w:p w14:paraId="0F1FFB01" w14:textId="77777777" w:rsidR="00526154" w:rsidRPr="00526154" w:rsidRDefault="00526154" w:rsidP="0076544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vAlign w:val="bottom"/>
          </w:tcPr>
          <w:p w14:paraId="58ED05FE" w14:textId="201303D1" w:rsidR="00526154" w:rsidRPr="00526154" w:rsidRDefault="00526154" w:rsidP="0076544F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6 </w:t>
            </w:r>
          </w:p>
        </w:tc>
        <w:tc>
          <w:tcPr>
            <w:tcW w:w="111" w:type="pct"/>
            <w:vAlign w:val="bottom"/>
          </w:tcPr>
          <w:p w14:paraId="180BB6B2" w14:textId="77777777" w:rsidR="00526154" w:rsidRPr="00526154" w:rsidRDefault="00526154" w:rsidP="0076544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  <w:tcBorders>
              <w:bottom w:val="single" w:sz="4" w:space="0" w:color="auto"/>
            </w:tcBorders>
            <w:vAlign w:val="bottom"/>
          </w:tcPr>
          <w:p w14:paraId="146C80D7" w14:textId="795DFD2E" w:rsidR="00526154" w:rsidRPr="00526154" w:rsidRDefault="00526154" w:rsidP="0076544F">
            <w:pPr>
              <w:tabs>
                <w:tab w:val="decimal" w:pos="78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97" w:type="pct"/>
            <w:vAlign w:val="bottom"/>
          </w:tcPr>
          <w:p w14:paraId="21977819" w14:textId="77777777" w:rsidR="00526154" w:rsidRPr="00526154" w:rsidRDefault="00526154" w:rsidP="0076544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  <w:vAlign w:val="bottom"/>
          </w:tcPr>
          <w:p w14:paraId="4AE70F34" w14:textId="558BCA8D" w:rsidR="00526154" w:rsidRPr="00526154" w:rsidRDefault="00526154" w:rsidP="0076544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(104)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1D3F199B" w14:textId="77777777" w:rsidR="00526154" w:rsidRPr="00526154" w:rsidRDefault="00526154" w:rsidP="0076544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vAlign w:val="bottom"/>
          </w:tcPr>
          <w:p w14:paraId="18C60F60" w14:textId="188409DB" w:rsidR="00526154" w:rsidRPr="00526154" w:rsidRDefault="00526154" w:rsidP="0076544F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  <w:vAlign w:val="bottom"/>
          </w:tcPr>
          <w:p w14:paraId="014894F8" w14:textId="77777777" w:rsidR="00526154" w:rsidRPr="00526154" w:rsidRDefault="00526154" w:rsidP="0076544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  <w:tcBorders>
              <w:bottom w:val="single" w:sz="4" w:space="0" w:color="auto"/>
            </w:tcBorders>
            <w:vAlign w:val="bottom"/>
          </w:tcPr>
          <w:p w14:paraId="58879F52" w14:textId="2EBF4045" w:rsidR="00526154" w:rsidRPr="00526154" w:rsidRDefault="00526154" w:rsidP="0076544F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(98)</w:t>
            </w:r>
          </w:p>
        </w:tc>
      </w:tr>
      <w:tr w:rsidR="00526154" w:rsidRPr="00A839BC" w14:paraId="6A1982EA" w14:textId="77777777" w:rsidTr="0095750C">
        <w:trPr>
          <w:trHeight w:val="20"/>
        </w:trPr>
        <w:tc>
          <w:tcPr>
            <w:tcW w:w="1087" w:type="pct"/>
            <w:shd w:val="clear" w:color="auto" w:fill="auto"/>
          </w:tcPr>
          <w:p w14:paraId="768F8114" w14:textId="4FAEF768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Pr="00A83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Pr="00A83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และ 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Pr="00A83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259" w:type="pct"/>
          </w:tcPr>
          <w:p w14:paraId="6A0C9717" w14:textId="77777777" w:rsidR="00526154" w:rsidRPr="00A839BC" w:rsidRDefault="00526154" w:rsidP="005261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</w:tcBorders>
          </w:tcPr>
          <w:p w14:paraId="18FF2A57" w14:textId="1491D005" w:rsidR="00526154" w:rsidRPr="0095750C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10081A5C" w14:textId="77777777" w:rsidR="00526154" w:rsidRPr="0095750C" w:rsidRDefault="00526154" w:rsidP="00526154">
            <w:pPr>
              <w:tabs>
                <w:tab w:val="decimal" w:pos="612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506EA8D1" w14:textId="6E636006" w:rsidR="00526154" w:rsidRPr="0095750C" w:rsidRDefault="00526154" w:rsidP="00526154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517,563 </w:t>
            </w:r>
          </w:p>
        </w:tc>
        <w:tc>
          <w:tcPr>
            <w:tcW w:w="85" w:type="pct"/>
          </w:tcPr>
          <w:p w14:paraId="404F3C28" w14:textId="77777777" w:rsidR="00526154" w:rsidRPr="0095750C" w:rsidRDefault="00526154" w:rsidP="00526154">
            <w:pPr>
              <w:tabs>
                <w:tab w:val="decimal" w:pos="1030"/>
              </w:tabs>
              <w:ind w:left="-9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3AC3A964" w14:textId="2666AFA1" w:rsidR="00526154" w:rsidRPr="0095750C" w:rsidRDefault="00526154" w:rsidP="00526154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59,188 </w:t>
            </w:r>
          </w:p>
        </w:tc>
        <w:tc>
          <w:tcPr>
            <w:tcW w:w="111" w:type="pct"/>
          </w:tcPr>
          <w:p w14:paraId="7F463984" w14:textId="77777777" w:rsidR="00526154" w:rsidRPr="0095750C" w:rsidRDefault="00526154" w:rsidP="00526154">
            <w:pPr>
              <w:tabs>
                <w:tab w:val="decimal" w:pos="903"/>
              </w:tabs>
              <w:ind w:left="-9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4" w:space="0" w:color="auto"/>
            </w:tcBorders>
          </w:tcPr>
          <w:p w14:paraId="44197523" w14:textId="764C5CAD" w:rsidR="00526154" w:rsidRPr="0095750C" w:rsidRDefault="00526154" w:rsidP="00526154">
            <w:pPr>
              <w:tabs>
                <w:tab w:val="decimal" w:pos="87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49,809 </w:t>
            </w:r>
          </w:p>
        </w:tc>
        <w:tc>
          <w:tcPr>
            <w:tcW w:w="97" w:type="pct"/>
          </w:tcPr>
          <w:p w14:paraId="1FAFA70B" w14:textId="77777777" w:rsidR="00526154" w:rsidRPr="0095750C" w:rsidRDefault="00526154" w:rsidP="00526154">
            <w:pPr>
              <w:tabs>
                <w:tab w:val="decimal" w:pos="903"/>
              </w:tabs>
              <w:ind w:left="-9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single" w:sz="4" w:space="0" w:color="auto"/>
            </w:tcBorders>
          </w:tcPr>
          <w:p w14:paraId="30A816FB" w14:textId="6E2A0298" w:rsidR="00526154" w:rsidRPr="0095750C" w:rsidRDefault="00526154" w:rsidP="00526154">
            <w:pPr>
              <w:tabs>
                <w:tab w:val="decimal" w:pos="903"/>
              </w:tabs>
              <w:ind w:left="-9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43,173 </w:t>
            </w:r>
          </w:p>
        </w:tc>
        <w:tc>
          <w:tcPr>
            <w:tcW w:w="86" w:type="pct"/>
            <w:shd w:val="clear" w:color="auto" w:fill="auto"/>
          </w:tcPr>
          <w:p w14:paraId="3B8667B0" w14:textId="77777777" w:rsidR="00526154" w:rsidRPr="0095750C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2E448FDF" w14:textId="0F42ACB4" w:rsidR="00526154" w:rsidRPr="0095750C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17503C0D" w14:textId="77777777" w:rsidR="00526154" w:rsidRPr="0095750C" w:rsidRDefault="00526154" w:rsidP="00526154">
            <w:pPr>
              <w:tabs>
                <w:tab w:val="decimal" w:pos="69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7C1C709F" w14:textId="62EDAFE8" w:rsidR="00526154" w:rsidRPr="0095750C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669,733 </w:t>
            </w:r>
          </w:p>
        </w:tc>
      </w:tr>
      <w:tr w:rsidR="00526154" w:rsidRPr="00A839BC" w14:paraId="4790B4AE" w14:textId="77777777" w:rsidTr="0095750C">
        <w:trPr>
          <w:trHeight w:val="20"/>
        </w:trPr>
        <w:tc>
          <w:tcPr>
            <w:tcW w:w="1087" w:type="pct"/>
            <w:shd w:val="clear" w:color="auto" w:fill="auto"/>
          </w:tcPr>
          <w:p w14:paraId="4A42CC37" w14:textId="77777777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259" w:type="pct"/>
          </w:tcPr>
          <w:p w14:paraId="601CC67B" w14:textId="77777777" w:rsidR="00526154" w:rsidRPr="00A839BC" w:rsidRDefault="00526154" w:rsidP="005261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4" w:type="pct"/>
          </w:tcPr>
          <w:p w14:paraId="67CC1FC2" w14:textId="4812DC5C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1CEB4A4B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12D0392E" w14:textId="0FDD4741" w:rsidR="00526154" w:rsidRPr="00526154" w:rsidRDefault="00526154" w:rsidP="00526154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97,753 </w:t>
            </w:r>
          </w:p>
        </w:tc>
        <w:tc>
          <w:tcPr>
            <w:tcW w:w="85" w:type="pct"/>
          </w:tcPr>
          <w:p w14:paraId="592E63AA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63B2554F" w14:textId="15442C14" w:rsidR="00526154" w:rsidRPr="00526154" w:rsidRDefault="00526154" w:rsidP="00526154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50,476 </w:t>
            </w:r>
          </w:p>
        </w:tc>
        <w:tc>
          <w:tcPr>
            <w:tcW w:w="111" w:type="pct"/>
          </w:tcPr>
          <w:p w14:paraId="4B7FAEC3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7C603A5D" w14:textId="2003786C" w:rsidR="00526154" w:rsidRPr="00526154" w:rsidRDefault="00526154" w:rsidP="00526154">
            <w:pPr>
              <w:tabs>
                <w:tab w:val="decimal" w:pos="87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12,154 </w:t>
            </w:r>
          </w:p>
        </w:tc>
        <w:tc>
          <w:tcPr>
            <w:tcW w:w="97" w:type="pct"/>
          </w:tcPr>
          <w:p w14:paraId="12AC0596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6C5F1272" w14:textId="792FE20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(17,927)</w:t>
            </w:r>
          </w:p>
        </w:tc>
        <w:tc>
          <w:tcPr>
            <w:tcW w:w="86" w:type="pct"/>
            <w:shd w:val="clear" w:color="auto" w:fill="auto"/>
          </w:tcPr>
          <w:p w14:paraId="1653A025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21336151" w14:textId="20DD9D66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4B292AE7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055FCEE4" w14:textId="2B604FC7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142,456 </w:t>
            </w:r>
          </w:p>
        </w:tc>
      </w:tr>
      <w:tr w:rsidR="00526154" w:rsidRPr="00A839BC" w14:paraId="178388C5" w14:textId="77777777" w:rsidTr="0095750C">
        <w:trPr>
          <w:trHeight w:val="20"/>
        </w:trPr>
        <w:tc>
          <w:tcPr>
            <w:tcW w:w="1087" w:type="pct"/>
            <w:shd w:val="clear" w:color="auto" w:fill="auto"/>
          </w:tcPr>
          <w:p w14:paraId="6F82D61D" w14:textId="33090C3A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ขาดทุนจากการด้อยค่า</w:t>
            </w:r>
          </w:p>
        </w:tc>
        <w:tc>
          <w:tcPr>
            <w:tcW w:w="259" w:type="pct"/>
          </w:tcPr>
          <w:p w14:paraId="0D49CD53" w14:textId="77777777" w:rsidR="00526154" w:rsidRPr="00A839BC" w:rsidRDefault="00526154" w:rsidP="005261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4" w:type="pct"/>
          </w:tcPr>
          <w:p w14:paraId="52F085D3" w14:textId="6403A6F6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704AC538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33EC9F73" w14:textId="70604C6C" w:rsidR="00526154" w:rsidRPr="00526154" w:rsidRDefault="00526154" w:rsidP="00526154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392,447 </w:t>
            </w:r>
          </w:p>
        </w:tc>
        <w:tc>
          <w:tcPr>
            <w:tcW w:w="85" w:type="pct"/>
          </w:tcPr>
          <w:p w14:paraId="17ADD65F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0305BAF4" w14:textId="3960C225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111" w:type="pct"/>
          </w:tcPr>
          <w:p w14:paraId="0DE1DE36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2D16809B" w14:textId="5004E978" w:rsidR="00526154" w:rsidRPr="00526154" w:rsidRDefault="00526154" w:rsidP="0095750C">
            <w:pPr>
              <w:tabs>
                <w:tab w:val="decimal" w:pos="78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97" w:type="pct"/>
          </w:tcPr>
          <w:p w14:paraId="5350939F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553C2861" w14:textId="677D8D3D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  <w:shd w:val="clear" w:color="auto" w:fill="auto"/>
          </w:tcPr>
          <w:p w14:paraId="7FE60779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36B99EED" w14:textId="56A04589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0A12A838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08CC0FB7" w14:textId="3C96FAAA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392,447 </w:t>
            </w:r>
          </w:p>
        </w:tc>
      </w:tr>
      <w:tr w:rsidR="00526154" w:rsidRPr="00A839BC" w14:paraId="2C1AEE1A" w14:textId="77777777" w:rsidTr="0095750C">
        <w:trPr>
          <w:trHeight w:val="20"/>
        </w:trPr>
        <w:tc>
          <w:tcPr>
            <w:tcW w:w="1087" w:type="pct"/>
            <w:shd w:val="clear" w:color="auto" w:fill="auto"/>
          </w:tcPr>
          <w:p w14:paraId="2C22A444" w14:textId="09E87A91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จำหน่าย / โอน</w:t>
            </w:r>
          </w:p>
        </w:tc>
        <w:tc>
          <w:tcPr>
            <w:tcW w:w="259" w:type="pct"/>
          </w:tcPr>
          <w:p w14:paraId="4530ACBC" w14:textId="77777777" w:rsidR="00526154" w:rsidRPr="00A839BC" w:rsidRDefault="00526154" w:rsidP="005261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4" w:type="pct"/>
          </w:tcPr>
          <w:p w14:paraId="71F2E6CE" w14:textId="35256B49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0E8D718A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278762DB" w14:textId="26E20536" w:rsidR="00526154" w:rsidRPr="00526154" w:rsidRDefault="00526154" w:rsidP="00526154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4,822 </w:t>
            </w:r>
          </w:p>
        </w:tc>
        <w:tc>
          <w:tcPr>
            <w:tcW w:w="85" w:type="pct"/>
          </w:tcPr>
          <w:p w14:paraId="0FE82435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57C1C504" w14:textId="2C9E6013" w:rsidR="00526154" w:rsidRPr="00526154" w:rsidRDefault="00526154" w:rsidP="00526154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(107)</w:t>
            </w:r>
          </w:p>
        </w:tc>
        <w:tc>
          <w:tcPr>
            <w:tcW w:w="111" w:type="pct"/>
          </w:tcPr>
          <w:p w14:paraId="3FB01A65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61F17CC4" w14:textId="58C49D3B" w:rsidR="00526154" w:rsidRPr="00526154" w:rsidRDefault="00526154" w:rsidP="00526154">
            <w:pPr>
              <w:tabs>
                <w:tab w:val="decimal" w:pos="87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(347)</w:t>
            </w:r>
          </w:p>
        </w:tc>
        <w:tc>
          <w:tcPr>
            <w:tcW w:w="97" w:type="pct"/>
          </w:tcPr>
          <w:p w14:paraId="084C5083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72B954E1" w14:textId="27F9DBEE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(5,773)</w:t>
            </w:r>
          </w:p>
        </w:tc>
        <w:tc>
          <w:tcPr>
            <w:tcW w:w="86" w:type="pct"/>
            <w:shd w:val="clear" w:color="auto" w:fill="auto"/>
          </w:tcPr>
          <w:p w14:paraId="4AFA2AC8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7A481BFC" w14:textId="37770776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3B6690E0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68D0C4CD" w14:textId="2390329C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(1,405)</w:t>
            </w:r>
          </w:p>
        </w:tc>
      </w:tr>
      <w:tr w:rsidR="00526154" w:rsidRPr="00A839BC" w14:paraId="746D011E" w14:textId="77777777" w:rsidTr="0095750C">
        <w:trPr>
          <w:trHeight w:val="20"/>
        </w:trPr>
        <w:tc>
          <w:tcPr>
            <w:tcW w:w="1087" w:type="pct"/>
            <w:shd w:val="clear" w:color="auto" w:fill="auto"/>
          </w:tcPr>
          <w:p w14:paraId="29703C43" w14:textId="64900985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259" w:type="pct"/>
          </w:tcPr>
          <w:p w14:paraId="51C49461" w14:textId="77777777" w:rsidR="00526154" w:rsidRPr="00A839BC" w:rsidRDefault="00526154" w:rsidP="005261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4" w:type="pct"/>
          </w:tcPr>
          <w:p w14:paraId="479B618E" w14:textId="022CFF22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2EFA616C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56784818" w14:textId="45A6F24F" w:rsidR="00526154" w:rsidRPr="00526154" w:rsidRDefault="00526154" w:rsidP="00526154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(2,384)</w:t>
            </w:r>
          </w:p>
        </w:tc>
        <w:tc>
          <w:tcPr>
            <w:tcW w:w="85" w:type="pct"/>
          </w:tcPr>
          <w:p w14:paraId="5F72B515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4E99C3D7" w14:textId="1A176768" w:rsidR="00526154" w:rsidRPr="00526154" w:rsidRDefault="00526154" w:rsidP="00526154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(2)</w:t>
            </w:r>
          </w:p>
        </w:tc>
        <w:tc>
          <w:tcPr>
            <w:tcW w:w="111" w:type="pct"/>
          </w:tcPr>
          <w:p w14:paraId="7BFAE771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638DE02C" w14:textId="4333BE6F" w:rsidR="00526154" w:rsidRPr="00526154" w:rsidRDefault="00526154" w:rsidP="00526154">
            <w:pPr>
              <w:tabs>
                <w:tab w:val="decimal" w:pos="87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(5)</w:t>
            </w:r>
          </w:p>
        </w:tc>
        <w:tc>
          <w:tcPr>
            <w:tcW w:w="97" w:type="pct"/>
          </w:tcPr>
          <w:p w14:paraId="54DDD738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5D965403" w14:textId="0DE0B964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  <w:shd w:val="clear" w:color="auto" w:fill="auto"/>
          </w:tcPr>
          <w:p w14:paraId="6B21DAAB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0CCEBB53" w14:textId="6565A291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71F51386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61FAFA9B" w14:textId="1E396222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(2,391)</w:t>
            </w:r>
          </w:p>
        </w:tc>
      </w:tr>
      <w:tr w:rsidR="00526154" w:rsidRPr="00A839BC" w14:paraId="5AB0BA26" w14:textId="77777777" w:rsidTr="0095750C">
        <w:trPr>
          <w:trHeight w:val="20"/>
        </w:trPr>
        <w:tc>
          <w:tcPr>
            <w:tcW w:w="1087" w:type="pct"/>
            <w:shd w:val="clear" w:color="auto" w:fill="auto"/>
          </w:tcPr>
          <w:p w14:paraId="65C5D233" w14:textId="0804A9B8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ลดลงจากการสูญเสียการควบคุม</w:t>
            </w:r>
          </w:p>
        </w:tc>
        <w:tc>
          <w:tcPr>
            <w:tcW w:w="259" w:type="pct"/>
          </w:tcPr>
          <w:p w14:paraId="711DD2EE" w14:textId="77777777" w:rsidR="00526154" w:rsidRPr="00A839BC" w:rsidRDefault="00526154" w:rsidP="005261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4" w:type="pct"/>
          </w:tcPr>
          <w:p w14:paraId="2031DD96" w14:textId="4B724495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340E9757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2ED0A1E6" w14:textId="06EE5D9C" w:rsidR="00526154" w:rsidRPr="00526154" w:rsidRDefault="00526154" w:rsidP="00526154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(605,474)</w:t>
            </w:r>
          </w:p>
        </w:tc>
        <w:tc>
          <w:tcPr>
            <w:tcW w:w="85" w:type="pct"/>
          </w:tcPr>
          <w:p w14:paraId="14DFBE5D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6696A609" w14:textId="236E3007" w:rsidR="00526154" w:rsidRPr="00526154" w:rsidRDefault="00526154" w:rsidP="00526154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(82,490)</w:t>
            </w:r>
          </w:p>
        </w:tc>
        <w:tc>
          <w:tcPr>
            <w:tcW w:w="111" w:type="pct"/>
          </w:tcPr>
          <w:p w14:paraId="3C6CA693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2F3F202F" w14:textId="768B3573" w:rsidR="00526154" w:rsidRPr="00526154" w:rsidRDefault="00526154" w:rsidP="00526154">
            <w:pPr>
              <w:tabs>
                <w:tab w:val="decimal" w:pos="87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(56,363)</w:t>
            </w:r>
          </w:p>
        </w:tc>
        <w:tc>
          <w:tcPr>
            <w:tcW w:w="97" w:type="pct"/>
          </w:tcPr>
          <w:p w14:paraId="23C26931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744A4687" w14:textId="55522708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(18,222)</w:t>
            </w:r>
          </w:p>
        </w:tc>
        <w:tc>
          <w:tcPr>
            <w:tcW w:w="86" w:type="pct"/>
            <w:shd w:val="clear" w:color="auto" w:fill="auto"/>
          </w:tcPr>
          <w:p w14:paraId="60809F0E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4162B939" w14:textId="444E756D" w:rsidR="00526154" w:rsidRPr="00526154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03689115" w14:textId="77777777" w:rsidR="00526154" w:rsidRPr="00526154" w:rsidRDefault="00526154" w:rsidP="00526154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5D929025" w14:textId="23C35DD1" w:rsidR="00526154" w:rsidRPr="00526154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(762,549)</w:t>
            </w:r>
          </w:p>
        </w:tc>
      </w:tr>
      <w:tr w:rsidR="00526154" w:rsidRPr="00A839BC" w14:paraId="3E8B788E" w14:textId="77777777" w:rsidTr="0076544F">
        <w:trPr>
          <w:trHeight w:val="20"/>
        </w:trPr>
        <w:tc>
          <w:tcPr>
            <w:tcW w:w="1087" w:type="pct"/>
            <w:shd w:val="clear" w:color="auto" w:fill="auto"/>
          </w:tcPr>
          <w:p w14:paraId="5511E127" w14:textId="77777777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ผลต่างจากการเปลี่ยนแปลงอัตรา</w:t>
            </w:r>
          </w:p>
          <w:p w14:paraId="75463634" w14:textId="29F7700F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แลกเปลี่ยนเงินตราต่างประเทศ</w:t>
            </w:r>
          </w:p>
        </w:tc>
        <w:tc>
          <w:tcPr>
            <w:tcW w:w="259" w:type="pct"/>
          </w:tcPr>
          <w:p w14:paraId="219A53F7" w14:textId="77777777" w:rsidR="00526154" w:rsidRPr="00A839BC" w:rsidRDefault="00526154" w:rsidP="005261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4" w:type="pct"/>
            <w:vAlign w:val="bottom"/>
          </w:tcPr>
          <w:p w14:paraId="1F02036C" w14:textId="11C1D665" w:rsidR="00526154" w:rsidRPr="00526154" w:rsidRDefault="00526154" w:rsidP="0076544F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  <w:vAlign w:val="bottom"/>
          </w:tcPr>
          <w:p w14:paraId="2B4A19C8" w14:textId="77777777" w:rsidR="00526154" w:rsidRPr="00526154" w:rsidRDefault="00526154" w:rsidP="0076544F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vAlign w:val="bottom"/>
          </w:tcPr>
          <w:p w14:paraId="54CBD570" w14:textId="4DA715D5" w:rsidR="00526154" w:rsidRPr="00526154" w:rsidRDefault="00526154" w:rsidP="0076544F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5" w:type="pct"/>
            <w:vAlign w:val="bottom"/>
          </w:tcPr>
          <w:p w14:paraId="2AC803FA" w14:textId="77777777" w:rsidR="00526154" w:rsidRPr="00526154" w:rsidRDefault="00526154" w:rsidP="0076544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vAlign w:val="bottom"/>
          </w:tcPr>
          <w:p w14:paraId="564D62F0" w14:textId="5197B965" w:rsidR="00526154" w:rsidRPr="00526154" w:rsidRDefault="00526154" w:rsidP="0076544F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(79)</w:t>
            </w:r>
          </w:p>
        </w:tc>
        <w:tc>
          <w:tcPr>
            <w:tcW w:w="111" w:type="pct"/>
            <w:vAlign w:val="bottom"/>
          </w:tcPr>
          <w:p w14:paraId="71D97836" w14:textId="77777777" w:rsidR="00526154" w:rsidRPr="00526154" w:rsidRDefault="00526154" w:rsidP="0076544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  <w:vAlign w:val="bottom"/>
          </w:tcPr>
          <w:p w14:paraId="3EE5A674" w14:textId="39416A53" w:rsidR="00526154" w:rsidRPr="00526154" w:rsidRDefault="00526154" w:rsidP="0076544F">
            <w:pPr>
              <w:tabs>
                <w:tab w:val="decimal" w:pos="78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97" w:type="pct"/>
            <w:vAlign w:val="bottom"/>
          </w:tcPr>
          <w:p w14:paraId="0B2F8D48" w14:textId="77777777" w:rsidR="00526154" w:rsidRPr="00526154" w:rsidRDefault="00526154" w:rsidP="0076544F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vAlign w:val="bottom"/>
          </w:tcPr>
          <w:p w14:paraId="3A4BAE2A" w14:textId="05B4BFE2" w:rsidR="00526154" w:rsidRPr="00526154" w:rsidRDefault="00526154" w:rsidP="0076544F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04656524" w14:textId="77777777" w:rsidR="00526154" w:rsidRPr="00526154" w:rsidRDefault="00526154" w:rsidP="0076544F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vAlign w:val="bottom"/>
          </w:tcPr>
          <w:p w14:paraId="40E5CE6D" w14:textId="39B0F7E9" w:rsidR="00526154" w:rsidRPr="00526154" w:rsidRDefault="00526154" w:rsidP="0076544F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  <w:vAlign w:val="bottom"/>
          </w:tcPr>
          <w:p w14:paraId="4B2CF5DA" w14:textId="77777777" w:rsidR="00526154" w:rsidRPr="00526154" w:rsidRDefault="00526154" w:rsidP="0076544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  <w:vAlign w:val="bottom"/>
          </w:tcPr>
          <w:p w14:paraId="16E08643" w14:textId="070BE9A7" w:rsidR="00526154" w:rsidRPr="00526154" w:rsidRDefault="00526154" w:rsidP="0076544F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26154">
              <w:rPr>
                <w:rFonts w:asciiTheme="majorBidi" w:hAnsiTheme="majorBidi" w:cstheme="majorBidi"/>
                <w:sz w:val="22"/>
                <w:szCs w:val="22"/>
              </w:rPr>
              <w:t xml:space="preserve"> (79)</w:t>
            </w:r>
          </w:p>
        </w:tc>
      </w:tr>
      <w:tr w:rsidR="00526154" w:rsidRPr="00A839BC" w14:paraId="4109E17A" w14:textId="77777777" w:rsidTr="0095750C">
        <w:trPr>
          <w:trHeight w:val="20"/>
        </w:trPr>
        <w:tc>
          <w:tcPr>
            <w:tcW w:w="1087" w:type="pct"/>
          </w:tcPr>
          <w:p w14:paraId="202D1811" w14:textId="5D31A3C4" w:rsidR="00526154" w:rsidRPr="00A839BC" w:rsidRDefault="00526154" w:rsidP="00526154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Pr="00A83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259" w:type="pct"/>
          </w:tcPr>
          <w:p w14:paraId="360245C5" w14:textId="77777777" w:rsidR="00526154" w:rsidRPr="00A839BC" w:rsidRDefault="00526154" w:rsidP="005261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</w:tcPr>
          <w:p w14:paraId="28DBF6D5" w14:textId="2162B58E" w:rsidR="00526154" w:rsidRPr="0095750C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19991F06" w14:textId="77777777" w:rsidR="00526154" w:rsidRPr="0095750C" w:rsidRDefault="00526154" w:rsidP="00526154">
            <w:pPr>
              <w:tabs>
                <w:tab w:val="decimal" w:pos="612"/>
              </w:tabs>
              <w:ind w:left="-9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68252056" w14:textId="244BB228" w:rsidR="00526154" w:rsidRPr="0095750C" w:rsidRDefault="00526154" w:rsidP="00526154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404,727 </w:t>
            </w:r>
          </w:p>
        </w:tc>
        <w:tc>
          <w:tcPr>
            <w:tcW w:w="85" w:type="pct"/>
          </w:tcPr>
          <w:p w14:paraId="73567AC0" w14:textId="77777777" w:rsidR="00526154" w:rsidRPr="0095750C" w:rsidRDefault="00526154" w:rsidP="00526154">
            <w:pPr>
              <w:tabs>
                <w:tab w:val="decimal" w:pos="1030"/>
              </w:tabs>
              <w:ind w:left="-9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57B00D16" w14:textId="6A866315" w:rsidR="00526154" w:rsidRPr="0095750C" w:rsidRDefault="00526154" w:rsidP="00526154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26,986 </w:t>
            </w:r>
          </w:p>
        </w:tc>
        <w:tc>
          <w:tcPr>
            <w:tcW w:w="111" w:type="pct"/>
          </w:tcPr>
          <w:p w14:paraId="17F2F038" w14:textId="77777777" w:rsidR="00526154" w:rsidRPr="0095750C" w:rsidRDefault="00526154" w:rsidP="00526154">
            <w:pPr>
              <w:tabs>
                <w:tab w:val="decimal" w:pos="1030"/>
              </w:tabs>
              <w:ind w:left="-9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14:paraId="5DF6450C" w14:textId="094BD549" w:rsidR="00526154" w:rsidRPr="0095750C" w:rsidRDefault="00526154" w:rsidP="00526154">
            <w:pPr>
              <w:tabs>
                <w:tab w:val="decimal" w:pos="87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5,248 </w:t>
            </w:r>
          </w:p>
        </w:tc>
        <w:tc>
          <w:tcPr>
            <w:tcW w:w="97" w:type="pct"/>
          </w:tcPr>
          <w:p w14:paraId="4BC3B9BF" w14:textId="77777777" w:rsidR="00526154" w:rsidRPr="0095750C" w:rsidRDefault="00526154" w:rsidP="00526154">
            <w:pPr>
              <w:tabs>
                <w:tab w:val="decimal" w:pos="1030"/>
              </w:tabs>
              <w:ind w:left="-9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</w:tcPr>
          <w:p w14:paraId="2EB9ACCE" w14:textId="43F020E0" w:rsidR="00526154" w:rsidRPr="0095750C" w:rsidRDefault="00526154" w:rsidP="0095750C">
            <w:pPr>
              <w:tabs>
                <w:tab w:val="decimal" w:pos="1030"/>
              </w:tabs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1,251 </w:t>
            </w:r>
          </w:p>
        </w:tc>
        <w:tc>
          <w:tcPr>
            <w:tcW w:w="86" w:type="pct"/>
            <w:shd w:val="clear" w:color="auto" w:fill="auto"/>
          </w:tcPr>
          <w:p w14:paraId="24271B34" w14:textId="77777777" w:rsidR="00526154" w:rsidRPr="0095750C" w:rsidRDefault="00526154" w:rsidP="00526154">
            <w:pPr>
              <w:tabs>
                <w:tab w:val="decimal" w:pos="1030"/>
              </w:tabs>
              <w:ind w:left="-9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0B4B4E7E" w14:textId="60CFB031" w:rsidR="00526154" w:rsidRPr="0095750C" w:rsidRDefault="00526154" w:rsidP="00526154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630EFEE1" w14:textId="77777777" w:rsidR="00526154" w:rsidRPr="0095750C" w:rsidRDefault="00526154" w:rsidP="00526154">
            <w:pPr>
              <w:tabs>
                <w:tab w:val="decimal" w:pos="690"/>
                <w:tab w:val="decimal" w:pos="1030"/>
              </w:tabs>
              <w:ind w:left="-9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5154E60A" w14:textId="1B8B422E" w:rsidR="00526154" w:rsidRPr="0095750C" w:rsidRDefault="00526154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438,212 </w:t>
            </w:r>
          </w:p>
        </w:tc>
      </w:tr>
      <w:tr w:rsidR="00526154" w:rsidRPr="00A839BC" w14:paraId="69D63002" w14:textId="77777777" w:rsidTr="0095750C">
        <w:trPr>
          <w:trHeight w:val="20"/>
        </w:trPr>
        <w:tc>
          <w:tcPr>
            <w:tcW w:w="1087" w:type="pct"/>
          </w:tcPr>
          <w:p w14:paraId="63B7004A" w14:textId="0E4B0EAF" w:rsidR="006400CF" w:rsidRPr="00A839BC" w:rsidRDefault="006400CF" w:rsidP="006400CF">
            <w:pPr>
              <w:ind w:right="-43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59" w:type="pct"/>
          </w:tcPr>
          <w:p w14:paraId="7E93132F" w14:textId="77777777" w:rsidR="006400CF" w:rsidRPr="00A839BC" w:rsidRDefault="006400CF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4" w:type="pct"/>
          </w:tcPr>
          <w:p w14:paraId="107968FC" w14:textId="77777777" w:rsidR="006400CF" w:rsidRPr="00A839BC" w:rsidRDefault="006400CF" w:rsidP="006400CF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1CBD544E" w14:textId="77777777" w:rsidR="006400CF" w:rsidRPr="00A839BC" w:rsidRDefault="006400CF" w:rsidP="006400CF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2657F620" w14:textId="77777777" w:rsidR="006400CF" w:rsidRPr="00A839BC" w:rsidRDefault="006400CF" w:rsidP="006400CF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" w:type="pct"/>
          </w:tcPr>
          <w:p w14:paraId="1789EF89" w14:textId="77777777" w:rsidR="006400CF" w:rsidRPr="00A839BC" w:rsidRDefault="006400CF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21B7204E" w14:textId="77777777" w:rsidR="006400CF" w:rsidRPr="00A839BC" w:rsidRDefault="006400CF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" w:type="pct"/>
          </w:tcPr>
          <w:p w14:paraId="095F1965" w14:textId="77777777" w:rsidR="006400CF" w:rsidRPr="00A839BC" w:rsidRDefault="006400CF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205DEEFE" w14:textId="77777777" w:rsidR="006400CF" w:rsidRPr="00A839BC" w:rsidRDefault="006400CF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pct"/>
          </w:tcPr>
          <w:p w14:paraId="4EA63BB2" w14:textId="77777777" w:rsidR="006400CF" w:rsidRPr="00A839BC" w:rsidRDefault="006400CF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5A4D090F" w14:textId="77777777" w:rsidR="006400CF" w:rsidRPr="00A839BC" w:rsidRDefault="006400CF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586165C8" w14:textId="77777777" w:rsidR="006400CF" w:rsidRPr="00A839BC" w:rsidRDefault="006400CF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2B8A81A0" w14:textId="77777777" w:rsidR="006400CF" w:rsidRPr="00A839BC" w:rsidRDefault="006400CF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7B9B940A" w14:textId="77777777" w:rsidR="006400CF" w:rsidRPr="00A839BC" w:rsidRDefault="006400CF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1A8B3753" w14:textId="77777777" w:rsidR="006400CF" w:rsidRPr="00A839BC" w:rsidRDefault="006400CF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26154" w:rsidRPr="00A839BC" w14:paraId="6765C1B1" w14:textId="77777777" w:rsidTr="0095750C">
        <w:trPr>
          <w:trHeight w:val="20"/>
        </w:trPr>
        <w:tc>
          <w:tcPr>
            <w:tcW w:w="1087" w:type="pct"/>
          </w:tcPr>
          <w:p w14:paraId="735860A9" w14:textId="77777777" w:rsidR="00EC56E6" w:rsidRPr="00A839BC" w:rsidRDefault="00EC56E6" w:rsidP="006400CF">
            <w:pPr>
              <w:ind w:right="-43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59" w:type="pct"/>
          </w:tcPr>
          <w:p w14:paraId="20811B19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4" w:type="pct"/>
          </w:tcPr>
          <w:p w14:paraId="13F9508C" w14:textId="77777777" w:rsidR="00EC56E6" w:rsidRPr="00A839BC" w:rsidRDefault="00EC56E6" w:rsidP="006400CF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5E93C2C1" w14:textId="77777777" w:rsidR="00EC56E6" w:rsidRPr="00A839BC" w:rsidRDefault="00EC56E6" w:rsidP="006400CF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65A35348" w14:textId="77777777" w:rsidR="00EC56E6" w:rsidRPr="00A839BC" w:rsidRDefault="00EC56E6" w:rsidP="006400CF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" w:type="pct"/>
          </w:tcPr>
          <w:p w14:paraId="45BEE3F2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473B9F3E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" w:type="pct"/>
          </w:tcPr>
          <w:p w14:paraId="5558EFAE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4FEFBE1A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pct"/>
          </w:tcPr>
          <w:p w14:paraId="3B5CC7C2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71682EEC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44DCFE95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6D1F74DD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6AD34136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4579A96E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5750C" w:rsidRPr="00A839BC" w14:paraId="45136263" w14:textId="77777777" w:rsidTr="0095750C">
        <w:trPr>
          <w:trHeight w:val="20"/>
        </w:trPr>
        <w:tc>
          <w:tcPr>
            <w:tcW w:w="1087" w:type="pct"/>
          </w:tcPr>
          <w:p w14:paraId="235E0860" w14:textId="77777777" w:rsidR="0095750C" w:rsidRPr="00A839BC" w:rsidRDefault="0095750C" w:rsidP="006400CF">
            <w:pPr>
              <w:ind w:right="-43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59" w:type="pct"/>
          </w:tcPr>
          <w:p w14:paraId="69740072" w14:textId="77777777" w:rsidR="0095750C" w:rsidRPr="00A839BC" w:rsidRDefault="0095750C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4" w:type="pct"/>
          </w:tcPr>
          <w:p w14:paraId="224210C0" w14:textId="77777777" w:rsidR="0095750C" w:rsidRPr="00A839BC" w:rsidRDefault="0095750C" w:rsidP="006400CF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5B89487A" w14:textId="77777777" w:rsidR="0095750C" w:rsidRPr="00A839BC" w:rsidRDefault="0095750C" w:rsidP="006400CF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3CAE4909" w14:textId="77777777" w:rsidR="0095750C" w:rsidRPr="00A839BC" w:rsidRDefault="0095750C" w:rsidP="006400CF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" w:type="pct"/>
          </w:tcPr>
          <w:p w14:paraId="0534BA83" w14:textId="77777777" w:rsidR="0095750C" w:rsidRPr="00A839BC" w:rsidRDefault="0095750C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52E3D7B4" w14:textId="77777777" w:rsidR="0095750C" w:rsidRPr="00A839BC" w:rsidRDefault="0095750C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" w:type="pct"/>
          </w:tcPr>
          <w:p w14:paraId="09D7035D" w14:textId="77777777" w:rsidR="0095750C" w:rsidRPr="00A839BC" w:rsidRDefault="0095750C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18A8BAA3" w14:textId="77777777" w:rsidR="0095750C" w:rsidRPr="00A839BC" w:rsidRDefault="0095750C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pct"/>
          </w:tcPr>
          <w:p w14:paraId="1C0CCD5E" w14:textId="77777777" w:rsidR="0095750C" w:rsidRPr="00A839BC" w:rsidRDefault="0095750C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322F53EF" w14:textId="77777777" w:rsidR="0095750C" w:rsidRPr="00A839BC" w:rsidRDefault="0095750C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5CB3C7EC" w14:textId="77777777" w:rsidR="0095750C" w:rsidRPr="00A839BC" w:rsidRDefault="0095750C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7809893D" w14:textId="77777777" w:rsidR="0095750C" w:rsidRPr="00A839BC" w:rsidRDefault="0095750C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20E2E791" w14:textId="77777777" w:rsidR="0095750C" w:rsidRPr="00A839BC" w:rsidRDefault="0095750C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3BDA69A3" w14:textId="77777777" w:rsidR="0095750C" w:rsidRPr="00A839BC" w:rsidRDefault="0095750C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26154" w:rsidRPr="00A839BC" w14:paraId="71A34A65" w14:textId="77777777" w:rsidTr="0095750C">
        <w:trPr>
          <w:trHeight w:val="20"/>
        </w:trPr>
        <w:tc>
          <w:tcPr>
            <w:tcW w:w="1087" w:type="pct"/>
          </w:tcPr>
          <w:p w14:paraId="6CA0A035" w14:textId="77777777" w:rsidR="00EC56E6" w:rsidRPr="00A839BC" w:rsidRDefault="00EC56E6" w:rsidP="006400CF">
            <w:pPr>
              <w:ind w:right="-43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59" w:type="pct"/>
          </w:tcPr>
          <w:p w14:paraId="692F071D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4" w:type="pct"/>
          </w:tcPr>
          <w:p w14:paraId="4C30D919" w14:textId="77777777" w:rsidR="00EC56E6" w:rsidRPr="00A839BC" w:rsidRDefault="00EC56E6" w:rsidP="006400CF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09056DB3" w14:textId="77777777" w:rsidR="00EC56E6" w:rsidRPr="00A839BC" w:rsidRDefault="00EC56E6" w:rsidP="006400CF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304E28CC" w14:textId="77777777" w:rsidR="00EC56E6" w:rsidRPr="00A839BC" w:rsidRDefault="00EC56E6" w:rsidP="006400CF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" w:type="pct"/>
          </w:tcPr>
          <w:p w14:paraId="417FD980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60C7D099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" w:type="pct"/>
          </w:tcPr>
          <w:p w14:paraId="6C9A7A43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7D513FC4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pct"/>
          </w:tcPr>
          <w:p w14:paraId="310843E8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2521DEF2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1F729E37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0B2C7595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43A78130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0C13E0CA" w14:textId="77777777" w:rsidR="00EC56E6" w:rsidRPr="00A839BC" w:rsidRDefault="00EC56E6" w:rsidP="006400CF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26154" w:rsidRPr="00A839BC" w14:paraId="2B311FDA" w14:textId="77777777" w:rsidTr="0095750C">
        <w:trPr>
          <w:trHeight w:val="20"/>
        </w:trPr>
        <w:tc>
          <w:tcPr>
            <w:tcW w:w="1087" w:type="pct"/>
          </w:tcPr>
          <w:p w14:paraId="2ACC269E" w14:textId="707F1554" w:rsidR="006400CF" w:rsidRPr="00A839BC" w:rsidRDefault="006400CF" w:rsidP="006400CF">
            <w:pPr>
              <w:ind w:right="-43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lastRenderedPageBreak/>
              <w:t>มูลค่าสุทธิทางบัญชี</w:t>
            </w:r>
          </w:p>
        </w:tc>
        <w:tc>
          <w:tcPr>
            <w:tcW w:w="259" w:type="pct"/>
          </w:tcPr>
          <w:p w14:paraId="74F24B1F" w14:textId="77777777" w:rsidR="006400CF" w:rsidRPr="00A839BC" w:rsidRDefault="006400CF" w:rsidP="006400C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4" w:type="pct"/>
          </w:tcPr>
          <w:p w14:paraId="3368AB9B" w14:textId="77777777" w:rsidR="006400CF" w:rsidRPr="00A839BC" w:rsidRDefault="006400CF" w:rsidP="006400CF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518C224A" w14:textId="77777777" w:rsidR="006400CF" w:rsidRPr="00A839BC" w:rsidRDefault="006400CF" w:rsidP="006400CF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080C4794" w14:textId="77777777" w:rsidR="006400CF" w:rsidRPr="00A839BC" w:rsidRDefault="006400CF" w:rsidP="006400CF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" w:type="pct"/>
          </w:tcPr>
          <w:p w14:paraId="5A22B24F" w14:textId="77777777" w:rsidR="006400CF" w:rsidRPr="00A839BC" w:rsidRDefault="006400CF" w:rsidP="006400C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001F6DB9" w14:textId="77777777" w:rsidR="006400CF" w:rsidRPr="00A839BC" w:rsidRDefault="006400CF" w:rsidP="006400CF">
            <w:pPr>
              <w:tabs>
                <w:tab w:val="decimal" w:pos="943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" w:type="pct"/>
          </w:tcPr>
          <w:p w14:paraId="50C110B2" w14:textId="77777777" w:rsidR="006400CF" w:rsidRPr="00A839BC" w:rsidRDefault="006400CF" w:rsidP="006400C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19AA693D" w14:textId="77777777" w:rsidR="006400CF" w:rsidRPr="00A839BC" w:rsidRDefault="006400CF" w:rsidP="006400CF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pct"/>
          </w:tcPr>
          <w:p w14:paraId="39941297" w14:textId="77777777" w:rsidR="006400CF" w:rsidRPr="00A839BC" w:rsidRDefault="006400CF" w:rsidP="006400C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009A0500" w14:textId="77777777" w:rsidR="006400CF" w:rsidRPr="00A839BC" w:rsidRDefault="006400CF" w:rsidP="006400CF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  <w:shd w:val="clear" w:color="auto" w:fill="auto"/>
          </w:tcPr>
          <w:p w14:paraId="2FBE71D2" w14:textId="77777777" w:rsidR="006400CF" w:rsidRPr="00A839BC" w:rsidRDefault="006400CF" w:rsidP="006400C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vAlign w:val="bottom"/>
          </w:tcPr>
          <w:p w14:paraId="38214E32" w14:textId="77777777" w:rsidR="006400CF" w:rsidRPr="00A839BC" w:rsidRDefault="006400CF" w:rsidP="006400CF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70C1AF63" w14:textId="77777777" w:rsidR="006400CF" w:rsidRPr="00A839BC" w:rsidRDefault="006400CF" w:rsidP="006400C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51725B9B" w14:textId="77777777" w:rsidR="006400CF" w:rsidRPr="00A839BC" w:rsidRDefault="006400CF" w:rsidP="006400C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26154" w:rsidRPr="00A839BC" w14:paraId="590BBF1E" w14:textId="77777777" w:rsidTr="0095750C">
        <w:trPr>
          <w:trHeight w:val="20"/>
        </w:trPr>
        <w:tc>
          <w:tcPr>
            <w:tcW w:w="1087" w:type="pct"/>
          </w:tcPr>
          <w:p w14:paraId="58FCBA28" w14:textId="0AAAF882" w:rsidR="006400CF" w:rsidRPr="00A839BC" w:rsidRDefault="006400CF" w:rsidP="006400CF">
            <w:pPr>
              <w:ind w:right="-43"/>
              <w:rPr>
                <w:rFonts w:asciiTheme="majorBidi" w:hAnsiTheme="majorBidi" w:cstheme="majorBidi"/>
                <w:spacing w:val="-14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Pr="00A83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Pr="00A83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="006A1D5C"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259" w:type="pct"/>
          </w:tcPr>
          <w:p w14:paraId="727E6CEA" w14:textId="77777777" w:rsidR="006400CF" w:rsidRPr="00A839BC" w:rsidRDefault="006400CF" w:rsidP="006400C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4" w:type="pct"/>
          </w:tcPr>
          <w:p w14:paraId="6CD944BE" w14:textId="3CB52E69" w:rsidR="006400CF" w:rsidRPr="00A839BC" w:rsidRDefault="006400CF" w:rsidP="006400CF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662F2E6C" w14:textId="77777777" w:rsidR="006400CF" w:rsidRPr="00A839BC" w:rsidRDefault="006400CF" w:rsidP="006400CF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3B14D9C0" w14:textId="21F7DBBA" w:rsidR="006400CF" w:rsidRPr="00A839BC" w:rsidRDefault="006400CF" w:rsidP="006400CF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" w:type="pct"/>
          </w:tcPr>
          <w:p w14:paraId="29F25F89" w14:textId="77777777" w:rsidR="006400CF" w:rsidRPr="00A839BC" w:rsidRDefault="006400CF" w:rsidP="006400C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5247DADE" w14:textId="100EC713" w:rsidR="006400CF" w:rsidRPr="00A839BC" w:rsidRDefault="006400CF" w:rsidP="006400CF">
            <w:pPr>
              <w:tabs>
                <w:tab w:val="decimal" w:pos="943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" w:type="pct"/>
          </w:tcPr>
          <w:p w14:paraId="29A45728" w14:textId="77777777" w:rsidR="006400CF" w:rsidRPr="00A839BC" w:rsidRDefault="006400CF" w:rsidP="006400C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20B07193" w14:textId="36DB245D" w:rsidR="006400CF" w:rsidRPr="00A839BC" w:rsidRDefault="006400CF" w:rsidP="006400CF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pct"/>
          </w:tcPr>
          <w:p w14:paraId="2C01D84A" w14:textId="77777777" w:rsidR="006400CF" w:rsidRPr="00A839BC" w:rsidRDefault="006400CF" w:rsidP="006400C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5DD35816" w14:textId="45144D02" w:rsidR="006400CF" w:rsidRPr="00A839BC" w:rsidRDefault="006400CF" w:rsidP="006400CF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  <w:shd w:val="clear" w:color="auto" w:fill="auto"/>
          </w:tcPr>
          <w:p w14:paraId="0FE72F98" w14:textId="77777777" w:rsidR="006400CF" w:rsidRPr="00A839BC" w:rsidRDefault="006400CF" w:rsidP="006400C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vAlign w:val="bottom"/>
          </w:tcPr>
          <w:p w14:paraId="33198767" w14:textId="718637B7" w:rsidR="006400CF" w:rsidRPr="00A839BC" w:rsidRDefault="006400CF" w:rsidP="006400CF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756C4232" w14:textId="77777777" w:rsidR="006400CF" w:rsidRPr="00A839BC" w:rsidRDefault="006400CF" w:rsidP="006400C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553478D1" w14:textId="6D51ADD2" w:rsidR="006400CF" w:rsidRPr="00A839BC" w:rsidRDefault="006400CF" w:rsidP="006400CF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5750C" w:rsidRPr="00A839BC" w14:paraId="3DB2EE1F" w14:textId="77777777" w:rsidTr="0095750C">
        <w:trPr>
          <w:trHeight w:val="20"/>
        </w:trPr>
        <w:tc>
          <w:tcPr>
            <w:tcW w:w="1087" w:type="pct"/>
          </w:tcPr>
          <w:p w14:paraId="32AFCFE5" w14:textId="7571446B" w:rsidR="0095750C" w:rsidRPr="00A839BC" w:rsidRDefault="0095750C" w:rsidP="0095750C">
            <w:pPr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ภายใต้กรรมสิทธิ์ของกลุ่มบริษัท</w:t>
            </w:r>
          </w:p>
        </w:tc>
        <w:tc>
          <w:tcPr>
            <w:tcW w:w="259" w:type="pct"/>
          </w:tcPr>
          <w:p w14:paraId="1DC7508C" w14:textId="77777777" w:rsidR="0095750C" w:rsidRPr="00A839BC" w:rsidRDefault="0095750C" w:rsidP="0095750C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4" w:type="pct"/>
          </w:tcPr>
          <w:p w14:paraId="2E3ED4D6" w14:textId="259784B9" w:rsidR="0095750C" w:rsidRPr="0095750C" w:rsidRDefault="0095750C" w:rsidP="0095750C">
            <w:pPr>
              <w:tabs>
                <w:tab w:val="decimal" w:pos="943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3,311,297 </w:t>
            </w:r>
          </w:p>
        </w:tc>
        <w:tc>
          <w:tcPr>
            <w:tcW w:w="86" w:type="pct"/>
          </w:tcPr>
          <w:p w14:paraId="3B77ED43" w14:textId="77777777" w:rsidR="0095750C" w:rsidRPr="0095750C" w:rsidRDefault="0095750C" w:rsidP="0095750C">
            <w:pPr>
              <w:tabs>
                <w:tab w:val="decimal" w:pos="943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451" w:type="pct"/>
          </w:tcPr>
          <w:p w14:paraId="02D5F3D1" w14:textId="5AB26CE9" w:rsidR="0095750C" w:rsidRPr="0095750C" w:rsidRDefault="0095750C" w:rsidP="0095750C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1,732,300 </w:t>
            </w:r>
          </w:p>
        </w:tc>
        <w:tc>
          <w:tcPr>
            <w:tcW w:w="85" w:type="pct"/>
          </w:tcPr>
          <w:p w14:paraId="64F74F8C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7EB397A8" w14:textId="179AD8C1" w:rsidR="0095750C" w:rsidRPr="0095750C" w:rsidRDefault="0095750C" w:rsidP="0095750C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125,042 </w:t>
            </w:r>
          </w:p>
        </w:tc>
        <w:tc>
          <w:tcPr>
            <w:tcW w:w="111" w:type="pct"/>
          </w:tcPr>
          <w:p w14:paraId="4ACE0B28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5D8ED293" w14:textId="2B20F3EC" w:rsidR="0095750C" w:rsidRPr="0095750C" w:rsidRDefault="0095750C" w:rsidP="0095750C">
            <w:pPr>
              <w:tabs>
                <w:tab w:val="decimal" w:pos="87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36,693 </w:t>
            </w:r>
          </w:p>
        </w:tc>
        <w:tc>
          <w:tcPr>
            <w:tcW w:w="97" w:type="pct"/>
          </w:tcPr>
          <w:p w14:paraId="4B313176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39435076" w14:textId="1F78B1B3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55,862 </w:t>
            </w:r>
          </w:p>
        </w:tc>
        <w:tc>
          <w:tcPr>
            <w:tcW w:w="86" w:type="pct"/>
            <w:shd w:val="clear" w:color="auto" w:fill="auto"/>
          </w:tcPr>
          <w:p w14:paraId="66729B7A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55C384A4" w14:textId="5F1C53DD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436,281 </w:t>
            </w:r>
          </w:p>
        </w:tc>
        <w:tc>
          <w:tcPr>
            <w:tcW w:w="86" w:type="pct"/>
          </w:tcPr>
          <w:p w14:paraId="48C461F1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</w:tcPr>
          <w:p w14:paraId="30EE36A4" w14:textId="0BDB7492" w:rsidR="0095750C" w:rsidRPr="0095750C" w:rsidRDefault="0095750C" w:rsidP="0095750C">
            <w:pPr>
              <w:tabs>
                <w:tab w:val="decimal" w:pos="926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5,697,475 </w:t>
            </w:r>
          </w:p>
        </w:tc>
      </w:tr>
      <w:tr w:rsidR="0095750C" w:rsidRPr="00A839BC" w14:paraId="6AD67F2B" w14:textId="77777777" w:rsidTr="0095750C">
        <w:trPr>
          <w:trHeight w:val="20"/>
        </w:trPr>
        <w:tc>
          <w:tcPr>
            <w:tcW w:w="1087" w:type="pct"/>
          </w:tcPr>
          <w:p w14:paraId="1465EC1D" w14:textId="51098235" w:rsidR="0095750C" w:rsidRPr="00A839BC" w:rsidRDefault="0095750C" w:rsidP="0095750C">
            <w:pPr>
              <w:ind w:left="157" w:right="-43" w:hanging="180"/>
              <w:rPr>
                <w:rFonts w:asciiTheme="majorBidi" w:hAnsiTheme="majorBidi" w:cstheme="majorBidi"/>
                <w:spacing w:val="-20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สินทรัพย์สิทธิการใช้</w:t>
            </w:r>
          </w:p>
        </w:tc>
        <w:tc>
          <w:tcPr>
            <w:tcW w:w="259" w:type="pct"/>
            <w:vAlign w:val="bottom"/>
          </w:tcPr>
          <w:p w14:paraId="251FC7A3" w14:textId="77777777" w:rsidR="0095750C" w:rsidRPr="00A839BC" w:rsidRDefault="0095750C" w:rsidP="0095750C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Theme="majorBidi" w:hAnsiTheme="majorBidi" w:cstheme="majorBidi"/>
                <w:i/>
                <w:iCs/>
                <w:szCs w:val="22"/>
                <w:lang w:val="en-US"/>
              </w:rPr>
            </w:pP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144FBCC7" w14:textId="797AA789" w:rsidR="0095750C" w:rsidRPr="0095750C" w:rsidRDefault="0095750C" w:rsidP="0095750C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5209EAA5" w14:textId="77777777" w:rsidR="0095750C" w:rsidRPr="0095750C" w:rsidRDefault="0095750C" w:rsidP="0095750C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617B994D" w14:textId="75C36611" w:rsidR="0095750C" w:rsidRPr="0095750C" w:rsidRDefault="0095750C" w:rsidP="0095750C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20,024 </w:t>
            </w:r>
          </w:p>
        </w:tc>
        <w:tc>
          <w:tcPr>
            <w:tcW w:w="85" w:type="pct"/>
          </w:tcPr>
          <w:p w14:paraId="5DB50540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04973FC5" w14:textId="0F4863C0" w:rsidR="0095750C" w:rsidRPr="0095750C" w:rsidRDefault="0095750C" w:rsidP="0095750C">
            <w:pPr>
              <w:tabs>
                <w:tab w:val="decimal" w:pos="860"/>
              </w:tabs>
              <w:ind w:left="-98" w:right="-108" w:hanging="27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111" w:type="pct"/>
          </w:tcPr>
          <w:p w14:paraId="3976220A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  <w:tcBorders>
              <w:bottom w:val="single" w:sz="4" w:space="0" w:color="auto"/>
            </w:tcBorders>
          </w:tcPr>
          <w:p w14:paraId="04049953" w14:textId="6F794DB2" w:rsidR="0095750C" w:rsidRPr="0095750C" w:rsidRDefault="0095750C" w:rsidP="0095750C">
            <w:pPr>
              <w:tabs>
                <w:tab w:val="decimal" w:pos="870"/>
              </w:tabs>
              <w:ind w:left="-98" w:right="-108" w:hanging="27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97" w:type="pct"/>
          </w:tcPr>
          <w:p w14:paraId="3F7AC7C4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14:paraId="644E7009" w14:textId="620DF4A4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4,323 </w:t>
            </w:r>
          </w:p>
        </w:tc>
        <w:tc>
          <w:tcPr>
            <w:tcW w:w="86" w:type="pct"/>
            <w:shd w:val="clear" w:color="auto" w:fill="auto"/>
          </w:tcPr>
          <w:p w14:paraId="302CEE33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46BAE7B4" w14:textId="5C49A40D" w:rsidR="0095750C" w:rsidRPr="0095750C" w:rsidRDefault="0095750C" w:rsidP="0095750C">
            <w:pPr>
              <w:tabs>
                <w:tab w:val="decimal" w:pos="860"/>
              </w:tabs>
              <w:ind w:left="-98" w:right="-108" w:hanging="27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0B57C1AE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tcBorders>
              <w:bottom w:val="single" w:sz="4" w:space="0" w:color="auto"/>
            </w:tcBorders>
          </w:tcPr>
          <w:p w14:paraId="40ADE928" w14:textId="5231A02A" w:rsidR="0095750C" w:rsidRPr="0095750C" w:rsidRDefault="0095750C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24,347 </w:t>
            </w:r>
          </w:p>
        </w:tc>
      </w:tr>
      <w:tr w:rsidR="0095750C" w:rsidRPr="00A839BC" w14:paraId="580B2B5B" w14:textId="77777777" w:rsidTr="0095750C">
        <w:trPr>
          <w:trHeight w:val="20"/>
        </w:trPr>
        <w:tc>
          <w:tcPr>
            <w:tcW w:w="1087" w:type="pct"/>
          </w:tcPr>
          <w:p w14:paraId="41D97414" w14:textId="74D4FF05" w:rsidR="0095750C" w:rsidRPr="00A839BC" w:rsidRDefault="0095750C" w:rsidP="0095750C">
            <w:pPr>
              <w:ind w:right="-43"/>
              <w:rPr>
                <w:rFonts w:asciiTheme="majorBidi" w:hAnsiTheme="majorBidi" w:cstheme="majorBidi"/>
                <w:spacing w:val="-12"/>
                <w:sz w:val="22"/>
                <w:szCs w:val="22"/>
                <w:cs/>
              </w:rPr>
            </w:pPr>
          </w:p>
        </w:tc>
        <w:tc>
          <w:tcPr>
            <w:tcW w:w="259" w:type="pct"/>
            <w:vAlign w:val="bottom"/>
          </w:tcPr>
          <w:p w14:paraId="4E470CFD" w14:textId="77777777" w:rsidR="0095750C" w:rsidRPr="00A839BC" w:rsidRDefault="0095750C" w:rsidP="0095750C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bottom w:val="double" w:sz="4" w:space="0" w:color="auto"/>
            </w:tcBorders>
          </w:tcPr>
          <w:p w14:paraId="64E2E6E4" w14:textId="557CB789" w:rsidR="0095750C" w:rsidRPr="0095750C" w:rsidRDefault="0095750C" w:rsidP="0095750C">
            <w:pPr>
              <w:tabs>
                <w:tab w:val="decimal" w:pos="943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highlight w:val="yellow"/>
                <w:lang w:val="en-GB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3,311,297 </w:t>
            </w:r>
          </w:p>
        </w:tc>
        <w:tc>
          <w:tcPr>
            <w:tcW w:w="86" w:type="pct"/>
          </w:tcPr>
          <w:p w14:paraId="6FC0B01D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double" w:sz="4" w:space="0" w:color="auto"/>
            </w:tcBorders>
          </w:tcPr>
          <w:p w14:paraId="4E3128F8" w14:textId="2893DD1C" w:rsidR="0095750C" w:rsidRPr="0095750C" w:rsidRDefault="0095750C" w:rsidP="0095750C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1,752,324 </w:t>
            </w:r>
          </w:p>
        </w:tc>
        <w:tc>
          <w:tcPr>
            <w:tcW w:w="85" w:type="pct"/>
          </w:tcPr>
          <w:p w14:paraId="4EFD833E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double" w:sz="4" w:space="0" w:color="auto"/>
            </w:tcBorders>
          </w:tcPr>
          <w:p w14:paraId="6EA0B07F" w14:textId="5DB8EEC2" w:rsidR="0095750C" w:rsidRPr="0095750C" w:rsidRDefault="0095750C" w:rsidP="0095750C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125,042 </w:t>
            </w:r>
          </w:p>
        </w:tc>
        <w:tc>
          <w:tcPr>
            <w:tcW w:w="111" w:type="pct"/>
          </w:tcPr>
          <w:p w14:paraId="259FE336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double" w:sz="4" w:space="0" w:color="auto"/>
            </w:tcBorders>
          </w:tcPr>
          <w:p w14:paraId="01DC57D4" w14:textId="6280EC61" w:rsidR="0095750C" w:rsidRPr="0095750C" w:rsidRDefault="0095750C" w:rsidP="0095750C">
            <w:pPr>
              <w:tabs>
                <w:tab w:val="decimal" w:pos="87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36,693 </w:t>
            </w:r>
          </w:p>
        </w:tc>
        <w:tc>
          <w:tcPr>
            <w:tcW w:w="97" w:type="pct"/>
          </w:tcPr>
          <w:p w14:paraId="7D21FEE2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452" w:type="pct"/>
            <w:tcBorders>
              <w:top w:val="single" w:sz="4" w:space="0" w:color="auto"/>
              <w:bottom w:val="double" w:sz="4" w:space="0" w:color="auto"/>
            </w:tcBorders>
          </w:tcPr>
          <w:p w14:paraId="1C3C1E04" w14:textId="22600371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60,185 </w:t>
            </w:r>
          </w:p>
        </w:tc>
        <w:tc>
          <w:tcPr>
            <w:tcW w:w="86" w:type="pct"/>
            <w:shd w:val="clear" w:color="auto" w:fill="auto"/>
          </w:tcPr>
          <w:p w14:paraId="495837E0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double" w:sz="4" w:space="0" w:color="auto"/>
            </w:tcBorders>
          </w:tcPr>
          <w:p w14:paraId="58645D99" w14:textId="7B97F306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  <w:highlight w:val="yellow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436,281 </w:t>
            </w:r>
          </w:p>
        </w:tc>
        <w:tc>
          <w:tcPr>
            <w:tcW w:w="86" w:type="pct"/>
          </w:tcPr>
          <w:p w14:paraId="1D678C87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tcBorders>
              <w:top w:val="single" w:sz="4" w:space="0" w:color="auto"/>
              <w:bottom w:val="double" w:sz="4" w:space="0" w:color="auto"/>
            </w:tcBorders>
          </w:tcPr>
          <w:p w14:paraId="2886D7A2" w14:textId="06346C97" w:rsidR="0095750C" w:rsidRPr="0095750C" w:rsidRDefault="0095750C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5,721,822 </w:t>
            </w:r>
          </w:p>
        </w:tc>
      </w:tr>
      <w:tr w:rsidR="0095750C" w:rsidRPr="00A839BC" w14:paraId="3297D671" w14:textId="77777777" w:rsidTr="0095750C">
        <w:trPr>
          <w:trHeight w:val="20"/>
        </w:trPr>
        <w:tc>
          <w:tcPr>
            <w:tcW w:w="1087" w:type="pct"/>
          </w:tcPr>
          <w:p w14:paraId="3F8B232A" w14:textId="2A4865DE" w:rsidR="0095750C" w:rsidRPr="00A839BC" w:rsidRDefault="0095750C" w:rsidP="0095750C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59" w:type="pct"/>
          </w:tcPr>
          <w:p w14:paraId="57D0EBAE" w14:textId="77777777" w:rsidR="0095750C" w:rsidRPr="00A839BC" w:rsidRDefault="0095750C" w:rsidP="0095750C">
            <w:pPr>
              <w:pStyle w:val="acctfourfigures"/>
              <w:tabs>
                <w:tab w:val="clear" w:pos="765"/>
                <w:tab w:val="decimal" w:pos="965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444" w:type="pct"/>
            <w:tcBorders>
              <w:top w:val="double" w:sz="4" w:space="0" w:color="auto"/>
            </w:tcBorders>
          </w:tcPr>
          <w:p w14:paraId="482CDAC3" w14:textId="423563EE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86" w:type="pct"/>
          </w:tcPr>
          <w:p w14:paraId="7BD13A43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451" w:type="pct"/>
            <w:tcBorders>
              <w:top w:val="double" w:sz="4" w:space="0" w:color="auto"/>
            </w:tcBorders>
          </w:tcPr>
          <w:p w14:paraId="24B50ADC" w14:textId="0FD6E5AA" w:rsidR="0095750C" w:rsidRPr="0095750C" w:rsidRDefault="0095750C" w:rsidP="0095750C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" w:type="pct"/>
          </w:tcPr>
          <w:p w14:paraId="506E70C3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1" w:type="pct"/>
            <w:tcBorders>
              <w:top w:val="double" w:sz="4" w:space="0" w:color="auto"/>
            </w:tcBorders>
          </w:tcPr>
          <w:p w14:paraId="37E8D6AF" w14:textId="7148C5BD" w:rsidR="0095750C" w:rsidRPr="0095750C" w:rsidRDefault="0095750C" w:rsidP="0095750C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" w:type="pct"/>
          </w:tcPr>
          <w:p w14:paraId="7A80DC59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double" w:sz="4" w:space="0" w:color="auto"/>
            </w:tcBorders>
          </w:tcPr>
          <w:p w14:paraId="3C924E4C" w14:textId="41D05B3B" w:rsidR="0095750C" w:rsidRPr="0095750C" w:rsidRDefault="0095750C" w:rsidP="0095750C">
            <w:pPr>
              <w:tabs>
                <w:tab w:val="decimal" w:pos="87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pct"/>
          </w:tcPr>
          <w:p w14:paraId="53D29F23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double" w:sz="4" w:space="0" w:color="auto"/>
            </w:tcBorders>
          </w:tcPr>
          <w:p w14:paraId="522FE046" w14:textId="0483729B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  <w:shd w:val="clear" w:color="auto" w:fill="auto"/>
          </w:tcPr>
          <w:p w14:paraId="11BBC01D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51" w:type="pct"/>
            <w:tcBorders>
              <w:top w:val="double" w:sz="4" w:space="0" w:color="auto"/>
            </w:tcBorders>
          </w:tcPr>
          <w:p w14:paraId="6AC5D47A" w14:textId="17286A51" w:rsidR="0095750C" w:rsidRPr="0095750C" w:rsidRDefault="0095750C" w:rsidP="0095750C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" w:type="pct"/>
          </w:tcPr>
          <w:p w14:paraId="42753226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0" w:type="pct"/>
            <w:tcBorders>
              <w:top w:val="double" w:sz="4" w:space="0" w:color="auto"/>
            </w:tcBorders>
          </w:tcPr>
          <w:p w14:paraId="2511AFF3" w14:textId="5D801EBF" w:rsidR="0095750C" w:rsidRPr="0095750C" w:rsidRDefault="0095750C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5750C" w:rsidRPr="00A839BC" w14:paraId="1520D8FA" w14:textId="77777777" w:rsidTr="0095750C">
        <w:trPr>
          <w:trHeight w:val="20"/>
        </w:trPr>
        <w:tc>
          <w:tcPr>
            <w:tcW w:w="1087" w:type="pct"/>
          </w:tcPr>
          <w:p w14:paraId="060A8CBD" w14:textId="3A7EADFB" w:rsidR="0095750C" w:rsidRPr="00A839BC" w:rsidRDefault="0095750C" w:rsidP="0095750C">
            <w:pPr>
              <w:ind w:right="-43"/>
              <w:rPr>
                <w:rFonts w:asciiTheme="majorBidi" w:hAnsiTheme="majorBidi" w:cstheme="majorBidi"/>
                <w:b/>
                <w:bCs/>
                <w:spacing w:val="-14"/>
                <w:sz w:val="22"/>
                <w:szCs w:val="22"/>
              </w:rPr>
            </w:pPr>
            <w:r w:rsidRPr="00A83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Pr="00A83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Pr="00A83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6A1D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259" w:type="pct"/>
          </w:tcPr>
          <w:p w14:paraId="5DC5E069" w14:textId="77777777" w:rsidR="0095750C" w:rsidRPr="00A839B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444" w:type="pct"/>
          </w:tcPr>
          <w:p w14:paraId="0CF06DDF" w14:textId="492067D8" w:rsidR="0095750C" w:rsidRPr="0095750C" w:rsidRDefault="0095750C" w:rsidP="0095750C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7EB3C99E" w14:textId="77777777" w:rsidR="0095750C" w:rsidRPr="0095750C" w:rsidRDefault="0095750C" w:rsidP="0095750C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524AA8C9" w14:textId="5A1A9704" w:rsidR="0095750C" w:rsidRPr="0095750C" w:rsidRDefault="0095750C" w:rsidP="0095750C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" w:type="pct"/>
          </w:tcPr>
          <w:p w14:paraId="153A0090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6D344A1C" w14:textId="5FBC6925" w:rsidR="0095750C" w:rsidRPr="0095750C" w:rsidRDefault="0095750C" w:rsidP="0095750C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" w:type="pct"/>
          </w:tcPr>
          <w:p w14:paraId="0A0BFE0D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</w:tcPr>
          <w:p w14:paraId="091DDF2A" w14:textId="5AFE1019" w:rsidR="0095750C" w:rsidRPr="0095750C" w:rsidRDefault="0095750C" w:rsidP="0095750C">
            <w:pPr>
              <w:tabs>
                <w:tab w:val="decimal" w:pos="87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pct"/>
          </w:tcPr>
          <w:p w14:paraId="5A0708B3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</w:tcPr>
          <w:p w14:paraId="5AE5AEF1" w14:textId="660B4FB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  <w:shd w:val="clear" w:color="auto" w:fill="auto"/>
          </w:tcPr>
          <w:p w14:paraId="38752D51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</w:tcPr>
          <w:p w14:paraId="02584722" w14:textId="65D2E0EA" w:rsidR="0095750C" w:rsidRPr="0095750C" w:rsidRDefault="0095750C" w:rsidP="0095750C">
            <w:pPr>
              <w:tabs>
                <w:tab w:val="decimal" w:pos="886"/>
              </w:tabs>
              <w:ind w:left="-98" w:right="-108" w:hanging="2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pct"/>
          </w:tcPr>
          <w:p w14:paraId="0FAD9A81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</w:tcPr>
          <w:p w14:paraId="120CEE5B" w14:textId="4AD4EE9D" w:rsidR="0095750C" w:rsidRPr="0095750C" w:rsidRDefault="0095750C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5750C" w:rsidRPr="00A839BC" w14:paraId="1D329A27" w14:textId="77777777" w:rsidTr="003E4ECA">
        <w:trPr>
          <w:trHeight w:val="20"/>
        </w:trPr>
        <w:tc>
          <w:tcPr>
            <w:tcW w:w="1087" w:type="pct"/>
          </w:tcPr>
          <w:p w14:paraId="28309FFA" w14:textId="1F907102" w:rsidR="0095750C" w:rsidRPr="00A839BC" w:rsidRDefault="0095750C" w:rsidP="0095750C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ภายใต้กรรมสิทธิ์ของกลุ่มบริษัท</w:t>
            </w:r>
          </w:p>
        </w:tc>
        <w:tc>
          <w:tcPr>
            <w:tcW w:w="259" w:type="pct"/>
          </w:tcPr>
          <w:p w14:paraId="6C75F34A" w14:textId="77777777" w:rsidR="0095750C" w:rsidRPr="00A839BC" w:rsidRDefault="0095750C" w:rsidP="0095750C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44" w:type="pct"/>
          </w:tcPr>
          <w:p w14:paraId="0C5210F4" w14:textId="276345AA" w:rsidR="0095750C" w:rsidRPr="0095750C" w:rsidRDefault="0095750C" w:rsidP="0095750C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43610E0C" w14:textId="77777777" w:rsidR="0095750C" w:rsidRPr="0095750C" w:rsidRDefault="0095750C" w:rsidP="0095750C">
            <w:pPr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451" w:type="pct"/>
            <w:shd w:val="clear" w:color="auto" w:fill="auto"/>
          </w:tcPr>
          <w:p w14:paraId="7D64BF0B" w14:textId="133E396C" w:rsidR="0095750C" w:rsidRPr="0095750C" w:rsidRDefault="00A93C59" w:rsidP="0095750C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10,378</w:t>
            </w:r>
          </w:p>
        </w:tc>
        <w:tc>
          <w:tcPr>
            <w:tcW w:w="85" w:type="pct"/>
          </w:tcPr>
          <w:p w14:paraId="1D01FD4A" w14:textId="77777777" w:rsidR="0095750C" w:rsidRPr="0095750C" w:rsidRDefault="0095750C" w:rsidP="0095750C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451" w:type="pct"/>
          </w:tcPr>
          <w:p w14:paraId="705EAFC2" w14:textId="1E284436" w:rsidR="0095750C" w:rsidRPr="0095750C" w:rsidRDefault="0095750C" w:rsidP="0095750C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112,050 </w:t>
            </w:r>
          </w:p>
        </w:tc>
        <w:tc>
          <w:tcPr>
            <w:tcW w:w="111" w:type="pct"/>
          </w:tcPr>
          <w:p w14:paraId="7B89A84C" w14:textId="77777777" w:rsidR="0095750C" w:rsidRPr="0095750C" w:rsidRDefault="0095750C" w:rsidP="0095750C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414" w:type="pct"/>
          </w:tcPr>
          <w:p w14:paraId="6B0A7181" w14:textId="2FD5DC40" w:rsidR="0095750C" w:rsidRPr="0095750C" w:rsidRDefault="0095750C" w:rsidP="0095750C">
            <w:pPr>
              <w:tabs>
                <w:tab w:val="decimal" w:pos="87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15,019 </w:t>
            </w:r>
          </w:p>
        </w:tc>
        <w:tc>
          <w:tcPr>
            <w:tcW w:w="97" w:type="pct"/>
          </w:tcPr>
          <w:p w14:paraId="0AB1527C" w14:textId="77777777" w:rsidR="0095750C" w:rsidRPr="0095750C" w:rsidRDefault="0095750C" w:rsidP="0095750C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452" w:type="pct"/>
          </w:tcPr>
          <w:p w14:paraId="4FB612D2" w14:textId="588A841E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4,064 </w:t>
            </w:r>
          </w:p>
        </w:tc>
        <w:tc>
          <w:tcPr>
            <w:tcW w:w="86" w:type="pct"/>
            <w:shd w:val="clear" w:color="auto" w:fill="auto"/>
          </w:tcPr>
          <w:p w14:paraId="16FCEFD6" w14:textId="77777777" w:rsidR="0095750C" w:rsidRPr="0095750C" w:rsidRDefault="0095750C" w:rsidP="0095750C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451" w:type="pct"/>
          </w:tcPr>
          <w:p w14:paraId="0089ADA7" w14:textId="4C0B8EAC" w:rsidR="0095750C" w:rsidRPr="0095750C" w:rsidRDefault="0095750C" w:rsidP="0095750C">
            <w:pPr>
              <w:tabs>
                <w:tab w:val="decimal" w:pos="860"/>
              </w:tabs>
              <w:ind w:left="-98" w:right="-108" w:hanging="27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3CD78907" w14:textId="77777777" w:rsidR="0095750C" w:rsidRPr="0095750C" w:rsidRDefault="0095750C" w:rsidP="0095750C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440" w:type="pct"/>
          </w:tcPr>
          <w:p w14:paraId="33B0B593" w14:textId="6148B127" w:rsidR="0095750C" w:rsidRPr="0095750C" w:rsidRDefault="0095750C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710,282 </w:t>
            </w:r>
          </w:p>
        </w:tc>
      </w:tr>
      <w:tr w:rsidR="0095750C" w:rsidRPr="00A839BC" w14:paraId="3722950D" w14:textId="77777777" w:rsidTr="003E4ECA">
        <w:trPr>
          <w:trHeight w:val="20"/>
        </w:trPr>
        <w:tc>
          <w:tcPr>
            <w:tcW w:w="1087" w:type="pct"/>
          </w:tcPr>
          <w:p w14:paraId="3950842A" w14:textId="18724C41" w:rsidR="0095750C" w:rsidRPr="00A839BC" w:rsidRDefault="0095750C" w:rsidP="0095750C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839BC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สินทรัพย์สิทธิการใช้</w:t>
            </w:r>
          </w:p>
        </w:tc>
        <w:tc>
          <w:tcPr>
            <w:tcW w:w="259" w:type="pct"/>
          </w:tcPr>
          <w:p w14:paraId="60EB095C" w14:textId="7B3C98D1" w:rsidR="0095750C" w:rsidRPr="00A839BC" w:rsidRDefault="0095750C" w:rsidP="0095750C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i/>
                <w:iCs/>
                <w:szCs w:val="22"/>
              </w:rPr>
            </w:pP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40D6D977" w14:textId="5537280D" w:rsidR="0095750C" w:rsidRPr="0095750C" w:rsidRDefault="0095750C" w:rsidP="0095750C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0D617683" w14:textId="77777777" w:rsidR="0095750C" w:rsidRPr="0095750C" w:rsidRDefault="0095750C" w:rsidP="0095750C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6F0C2F9E" w14:textId="7578BCC6" w:rsidR="0095750C" w:rsidRPr="0095750C" w:rsidRDefault="00A93C59" w:rsidP="0095750C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568,771</w:t>
            </w:r>
          </w:p>
        </w:tc>
        <w:tc>
          <w:tcPr>
            <w:tcW w:w="85" w:type="pct"/>
          </w:tcPr>
          <w:p w14:paraId="418BAACC" w14:textId="77777777" w:rsidR="0095750C" w:rsidRPr="0095750C" w:rsidRDefault="0095750C" w:rsidP="0095750C">
            <w:pPr>
              <w:tabs>
                <w:tab w:val="decimal" w:pos="820"/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26242B41" w14:textId="1AF4BB85" w:rsidR="0095750C" w:rsidRPr="0095750C" w:rsidRDefault="0095750C" w:rsidP="0095750C">
            <w:pPr>
              <w:tabs>
                <w:tab w:val="decimal" w:pos="860"/>
              </w:tabs>
              <w:ind w:left="-98" w:right="-108" w:hanging="27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111" w:type="pct"/>
          </w:tcPr>
          <w:p w14:paraId="549C199B" w14:textId="77777777" w:rsidR="0095750C" w:rsidRPr="0095750C" w:rsidRDefault="0095750C" w:rsidP="0095750C">
            <w:pPr>
              <w:tabs>
                <w:tab w:val="decimal" w:pos="820"/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" w:type="pct"/>
            <w:tcBorders>
              <w:bottom w:val="single" w:sz="4" w:space="0" w:color="auto"/>
            </w:tcBorders>
          </w:tcPr>
          <w:p w14:paraId="038F239B" w14:textId="2F771B80" w:rsidR="0095750C" w:rsidRPr="0095750C" w:rsidRDefault="0095750C" w:rsidP="0095750C">
            <w:pPr>
              <w:tabs>
                <w:tab w:val="decimal" w:pos="870"/>
              </w:tabs>
              <w:ind w:left="-98" w:right="-108" w:hanging="27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97" w:type="pct"/>
          </w:tcPr>
          <w:p w14:paraId="2555B20C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14:paraId="639C4DCD" w14:textId="0CA295D6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  <w:shd w:val="clear" w:color="auto" w:fill="auto"/>
          </w:tcPr>
          <w:p w14:paraId="7E618A56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7F04EF69" w14:textId="3F63F6D3" w:rsidR="0095750C" w:rsidRPr="0095750C" w:rsidRDefault="0095750C" w:rsidP="0095750C">
            <w:pPr>
              <w:tabs>
                <w:tab w:val="decimal" w:pos="860"/>
              </w:tabs>
              <w:ind w:left="-98" w:right="-108" w:hanging="27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</w:tcPr>
          <w:p w14:paraId="7B619E2E" w14:textId="77777777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40" w:type="pct"/>
            <w:tcBorders>
              <w:bottom w:val="single" w:sz="4" w:space="0" w:color="auto"/>
            </w:tcBorders>
          </w:tcPr>
          <w:p w14:paraId="6AFE4178" w14:textId="305F6F61" w:rsidR="0095750C" w:rsidRPr="0095750C" w:rsidRDefault="0095750C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sz w:val="22"/>
                <w:szCs w:val="22"/>
              </w:rPr>
              <w:t xml:space="preserve"> 26,982 </w:t>
            </w:r>
          </w:p>
        </w:tc>
      </w:tr>
      <w:tr w:rsidR="0095750C" w:rsidRPr="00A839BC" w14:paraId="4B32A942" w14:textId="77777777" w:rsidTr="003E4ECA">
        <w:trPr>
          <w:trHeight w:val="20"/>
        </w:trPr>
        <w:tc>
          <w:tcPr>
            <w:tcW w:w="1087" w:type="pct"/>
            <w:shd w:val="clear" w:color="auto" w:fill="auto"/>
          </w:tcPr>
          <w:p w14:paraId="1D435263" w14:textId="4127CD69" w:rsidR="0095750C" w:rsidRPr="00A839BC" w:rsidRDefault="0095750C" w:rsidP="0095750C">
            <w:pPr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59" w:type="pct"/>
            <w:vAlign w:val="bottom"/>
          </w:tcPr>
          <w:p w14:paraId="3ABC5756" w14:textId="10239C17" w:rsidR="0095750C" w:rsidRPr="00A839BC" w:rsidRDefault="0095750C" w:rsidP="0095750C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i/>
                <w:iCs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E8FFE9" w14:textId="41689F0C" w:rsidR="0095750C" w:rsidRPr="0095750C" w:rsidRDefault="0095750C" w:rsidP="0095750C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  <w:shd w:val="clear" w:color="auto" w:fill="auto"/>
          </w:tcPr>
          <w:p w14:paraId="5AAE6F5A" w14:textId="77777777" w:rsidR="0095750C" w:rsidRPr="0095750C" w:rsidRDefault="0095750C" w:rsidP="0095750C">
            <w:pPr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F2A423" w14:textId="5547DE90" w:rsidR="0095750C" w:rsidRPr="0095750C" w:rsidRDefault="0095750C" w:rsidP="0095750C">
            <w:pPr>
              <w:tabs>
                <w:tab w:val="decimal" w:pos="100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606,131 </w:t>
            </w:r>
          </w:p>
        </w:tc>
        <w:tc>
          <w:tcPr>
            <w:tcW w:w="85" w:type="pct"/>
            <w:shd w:val="clear" w:color="auto" w:fill="auto"/>
          </w:tcPr>
          <w:p w14:paraId="278FC7C1" w14:textId="77777777" w:rsidR="0095750C" w:rsidRPr="0095750C" w:rsidRDefault="0095750C" w:rsidP="0095750C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EF0676" w14:textId="37F9FC53" w:rsidR="0095750C" w:rsidRPr="0095750C" w:rsidRDefault="0095750C" w:rsidP="0095750C">
            <w:pPr>
              <w:tabs>
                <w:tab w:val="decimal" w:pos="102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112,050 </w:t>
            </w:r>
          </w:p>
        </w:tc>
        <w:tc>
          <w:tcPr>
            <w:tcW w:w="111" w:type="pct"/>
            <w:shd w:val="clear" w:color="auto" w:fill="auto"/>
          </w:tcPr>
          <w:p w14:paraId="59D7C46B" w14:textId="77777777" w:rsidR="0095750C" w:rsidRPr="0095750C" w:rsidRDefault="0095750C" w:rsidP="0095750C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9717C2" w14:textId="3AA801A7" w:rsidR="0095750C" w:rsidRPr="0095750C" w:rsidRDefault="0095750C" w:rsidP="0095750C">
            <w:pPr>
              <w:tabs>
                <w:tab w:val="decimal" w:pos="87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15,019 </w:t>
            </w:r>
          </w:p>
        </w:tc>
        <w:tc>
          <w:tcPr>
            <w:tcW w:w="97" w:type="pct"/>
            <w:shd w:val="clear" w:color="auto" w:fill="auto"/>
          </w:tcPr>
          <w:p w14:paraId="507753FA" w14:textId="77777777" w:rsidR="0095750C" w:rsidRPr="0095750C" w:rsidRDefault="0095750C" w:rsidP="0095750C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DD8A3F" w14:textId="6C49FB96" w:rsidR="0095750C" w:rsidRPr="0095750C" w:rsidRDefault="0095750C" w:rsidP="0095750C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4,064 </w:t>
            </w:r>
          </w:p>
        </w:tc>
        <w:tc>
          <w:tcPr>
            <w:tcW w:w="86" w:type="pct"/>
            <w:shd w:val="clear" w:color="auto" w:fill="auto"/>
          </w:tcPr>
          <w:p w14:paraId="2A0D3FFF" w14:textId="77777777" w:rsidR="0095750C" w:rsidRPr="0095750C" w:rsidRDefault="0095750C" w:rsidP="0095750C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5CDA73" w14:textId="22E8364B" w:rsidR="0095750C" w:rsidRPr="0095750C" w:rsidRDefault="0095750C" w:rsidP="0095750C">
            <w:pPr>
              <w:tabs>
                <w:tab w:val="decimal" w:pos="860"/>
              </w:tabs>
              <w:ind w:left="-98" w:right="-108" w:hanging="27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-   </w:t>
            </w:r>
          </w:p>
        </w:tc>
        <w:tc>
          <w:tcPr>
            <w:tcW w:w="86" w:type="pct"/>
            <w:shd w:val="clear" w:color="auto" w:fill="auto"/>
          </w:tcPr>
          <w:p w14:paraId="5A354C30" w14:textId="77777777" w:rsidR="0095750C" w:rsidRPr="0095750C" w:rsidRDefault="0095750C" w:rsidP="0095750C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44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B8A22E" w14:textId="2796283C" w:rsidR="0095750C" w:rsidRPr="0095750C" w:rsidRDefault="0095750C" w:rsidP="0095750C">
            <w:pPr>
              <w:tabs>
                <w:tab w:val="decimal" w:pos="910"/>
              </w:tabs>
              <w:ind w:left="-9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575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737,264 </w:t>
            </w:r>
          </w:p>
        </w:tc>
      </w:tr>
    </w:tbl>
    <w:p w14:paraId="675451CE" w14:textId="77777777" w:rsidR="00E22EFE" w:rsidRPr="005F3988" w:rsidRDefault="00E22EFE" w:rsidP="00FE3FC6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  <w:sectPr w:rsidR="00E22EFE" w:rsidRPr="005F3988" w:rsidSect="0073321D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10"/>
        <w:gridCol w:w="1260"/>
        <w:gridCol w:w="270"/>
        <w:gridCol w:w="1260"/>
        <w:gridCol w:w="270"/>
        <w:gridCol w:w="1170"/>
        <w:gridCol w:w="270"/>
        <w:gridCol w:w="1170"/>
      </w:tblGrid>
      <w:tr w:rsidR="00B51183" w:rsidRPr="005F3988" w14:paraId="7BA380A7" w14:textId="77777777" w:rsidTr="000266C4">
        <w:trPr>
          <w:tblHeader/>
        </w:trPr>
        <w:tc>
          <w:tcPr>
            <w:tcW w:w="3510" w:type="dxa"/>
            <w:shd w:val="clear" w:color="auto" w:fill="auto"/>
          </w:tcPr>
          <w:p w14:paraId="097D34E0" w14:textId="77777777" w:rsidR="00B51183" w:rsidRPr="005F3988" w:rsidRDefault="00B51183" w:rsidP="005F3988">
            <w:pPr>
              <w:rPr>
                <w:rFonts w:asciiTheme="majorBidi" w:hAnsiTheme="majorBidi" w:cstheme="majorBidi"/>
                <w:i/>
                <w:iCs/>
                <w:color w:val="0000FF"/>
                <w:szCs w:val="24"/>
              </w:rPr>
            </w:pPr>
          </w:p>
        </w:tc>
        <w:tc>
          <w:tcPr>
            <w:tcW w:w="5670" w:type="dxa"/>
            <w:gridSpan w:val="7"/>
            <w:shd w:val="clear" w:color="auto" w:fill="auto"/>
            <w:vAlign w:val="bottom"/>
          </w:tcPr>
          <w:p w14:paraId="647BC78E" w14:textId="2347FE43" w:rsidR="00B51183" w:rsidRPr="005F3988" w:rsidRDefault="00B51183" w:rsidP="005F3988">
            <w:pPr>
              <w:tabs>
                <w:tab w:val="left" w:pos="540"/>
              </w:tabs>
              <w:ind w:left="-112" w:right="-104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</w:t>
            </w:r>
            <w:r w:rsidRPr="005F3988">
              <w:rPr>
                <w:rFonts w:asciiTheme="majorBidi" w:hAnsiTheme="majorBidi" w:cstheme="majorBidi" w:hint="cs"/>
                <w:b/>
                <w:bCs/>
                <w:szCs w:val="24"/>
                <w:cs/>
              </w:rPr>
              <w:t>เฉพาะกิจการ</w:t>
            </w:r>
          </w:p>
        </w:tc>
      </w:tr>
      <w:tr w:rsidR="00B51183" w:rsidRPr="005F3988" w14:paraId="2061D171" w14:textId="77777777" w:rsidTr="000266C4">
        <w:trPr>
          <w:tblHeader/>
        </w:trPr>
        <w:tc>
          <w:tcPr>
            <w:tcW w:w="3510" w:type="dxa"/>
            <w:shd w:val="clear" w:color="auto" w:fill="auto"/>
          </w:tcPr>
          <w:p w14:paraId="3D3C9DC1" w14:textId="77777777" w:rsidR="00B51183" w:rsidRPr="005F3988" w:rsidRDefault="00B51183" w:rsidP="005F3988">
            <w:pPr>
              <w:rPr>
                <w:rFonts w:asciiTheme="majorBidi" w:hAnsiTheme="majorBidi" w:cstheme="majorBidi"/>
                <w:i/>
                <w:iCs/>
                <w:color w:val="0000FF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6DDE803" w14:textId="77777777" w:rsidR="00B51183" w:rsidRPr="005F3988" w:rsidRDefault="00B51183" w:rsidP="005F3988">
            <w:pPr>
              <w:ind w:left="-126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อาคารและ</w:t>
            </w:r>
            <w:r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</w:p>
          <w:p w14:paraId="597CC56F" w14:textId="526B3BB1" w:rsidR="00B51183" w:rsidRPr="005F3988" w:rsidRDefault="00B51183" w:rsidP="005F3988">
            <w:pPr>
              <w:ind w:left="-126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สิ่งปลูกสร้าง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AF28BD" w14:textId="77777777" w:rsidR="00B51183" w:rsidRPr="005F3988" w:rsidRDefault="00B51183" w:rsidP="005F398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29AABFE" w14:textId="77777777" w:rsidR="00B51183" w:rsidRPr="005F3988" w:rsidRDefault="00B51183" w:rsidP="005F3988">
            <w:pPr>
              <w:ind w:left="-75" w:right="-87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เครื่องตกแต่</w:t>
            </w: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ง</w:t>
            </w:r>
          </w:p>
          <w:p w14:paraId="76C88B15" w14:textId="77777777" w:rsidR="00B51183" w:rsidRPr="005F3988" w:rsidRDefault="00B51183" w:rsidP="005F3988">
            <w:pPr>
              <w:ind w:left="-75" w:right="-87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ติดตั้ง</w:t>
            </w: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และ</w:t>
            </w:r>
          </w:p>
          <w:p w14:paraId="34BAA657" w14:textId="22C4E66C" w:rsidR="00B51183" w:rsidRPr="005F3988" w:rsidRDefault="00B51183" w:rsidP="005F3988">
            <w:pPr>
              <w:ind w:left="-75" w:right="-87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เครื่องใช้สำนักงาน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8C1C9D" w14:textId="77777777" w:rsidR="00B51183" w:rsidRPr="005F3988" w:rsidRDefault="00B51183" w:rsidP="005F398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3F0DBAF" w14:textId="77777777" w:rsidR="00B51183" w:rsidRPr="005F3988" w:rsidRDefault="00B51183" w:rsidP="005F3988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5532980A" w14:textId="7A28B2AB" w:rsidR="00B51183" w:rsidRPr="005F3988" w:rsidRDefault="00B51183" w:rsidP="005F3988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43AA31" w14:textId="77777777" w:rsidR="00B51183" w:rsidRPr="005F3988" w:rsidRDefault="00B51183" w:rsidP="005F398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CE4CB8D" w14:textId="18EC138B" w:rsidR="00B51183" w:rsidRPr="005F3988" w:rsidRDefault="00B51183" w:rsidP="005F3988">
            <w:pPr>
              <w:tabs>
                <w:tab w:val="left" w:pos="540"/>
              </w:tabs>
              <w:ind w:left="-112" w:right="-104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B51183" w:rsidRPr="005F3988" w14:paraId="6D3744D1" w14:textId="77777777" w:rsidTr="000266C4">
        <w:trPr>
          <w:tblHeader/>
        </w:trPr>
        <w:tc>
          <w:tcPr>
            <w:tcW w:w="3510" w:type="dxa"/>
            <w:shd w:val="clear" w:color="auto" w:fill="auto"/>
          </w:tcPr>
          <w:p w14:paraId="7FA33D20" w14:textId="77777777" w:rsidR="00B51183" w:rsidRPr="005F3988" w:rsidRDefault="00B51183" w:rsidP="005F3988">
            <w:pPr>
              <w:rPr>
                <w:rFonts w:asciiTheme="majorBidi" w:hAnsiTheme="majorBidi" w:cstheme="majorBidi"/>
                <w:i/>
                <w:iCs/>
                <w:color w:val="0000FF"/>
                <w:szCs w:val="24"/>
              </w:rPr>
            </w:pPr>
          </w:p>
        </w:tc>
        <w:tc>
          <w:tcPr>
            <w:tcW w:w="5670" w:type="dxa"/>
            <w:gridSpan w:val="7"/>
            <w:shd w:val="clear" w:color="auto" w:fill="auto"/>
            <w:vAlign w:val="bottom"/>
          </w:tcPr>
          <w:p w14:paraId="6679E446" w14:textId="2A3C107D" w:rsidR="00B51183" w:rsidRPr="005F3988" w:rsidRDefault="00B51183" w:rsidP="005F3988">
            <w:pPr>
              <w:tabs>
                <w:tab w:val="left" w:pos="540"/>
              </w:tabs>
              <w:ind w:left="-112" w:right="-104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 w:hint="cs"/>
                <w:i/>
                <w:iCs/>
                <w:szCs w:val="24"/>
                <w:cs/>
              </w:rPr>
              <w:t>(พันบาท)</w:t>
            </w:r>
          </w:p>
        </w:tc>
      </w:tr>
      <w:tr w:rsidR="00B51183" w:rsidRPr="005F3988" w14:paraId="06191D51" w14:textId="77777777" w:rsidTr="000266C4">
        <w:tc>
          <w:tcPr>
            <w:tcW w:w="3510" w:type="dxa"/>
            <w:shd w:val="clear" w:color="auto" w:fill="auto"/>
          </w:tcPr>
          <w:p w14:paraId="4B22D451" w14:textId="77777777" w:rsidR="00B51183" w:rsidRPr="005F3988" w:rsidRDefault="00B51183" w:rsidP="005F3988">
            <w:pPr>
              <w:ind w:left="-18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ราคาทุน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237F2A8" w14:textId="77777777" w:rsidR="00B51183" w:rsidRPr="005F3988" w:rsidRDefault="00B51183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764D899" w14:textId="77777777" w:rsidR="00B51183" w:rsidRPr="005F3988" w:rsidRDefault="00B51183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68BA643" w14:textId="77777777" w:rsidR="00B51183" w:rsidRPr="005F3988" w:rsidRDefault="00B51183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6761A33" w14:textId="77777777" w:rsidR="00B51183" w:rsidRPr="005F3988" w:rsidRDefault="00B51183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BD809C5" w14:textId="77777777" w:rsidR="00B51183" w:rsidRPr="005F3988" w:rsidRDefault="00B51183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8B6922D" w14:textId="77777777" w:rsidR="00B51183" w:rsidRPr="005F3988" w:rsidRDefault="00B51183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128F87" w14:textId="77777777" w:rsidR="00B51183" w:rsidRPr="005F3988" w:rsidRDefault="00B51183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51183" w:rsidRPr="005F3988" w14:paraId="4F833976" w14:textId="77777777" w:rsidTr="000266C4">
        <w:tc>
          <w:tcPr>
            <w:tcW w:w="3510" w:type="dxa"/>
            <w:shd w:val="clear" w:color="auto" w:fill="auto"/>
          </w:tcPr>
          <w:p w14:paraId="0C8655DD" w14:textId="7360255F" w:rsidR="00B51183" w:rsidRPr="005F3988" w:rsidRDefault="00B51183" w:rsidP="005F3988">
            <w:pPr>
              <w:ind w:left="-1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1</w:t>
            </w:r>
            <w:r w:rsidRPr="005F3988">
              <w:rPr>
                <w:rFonts w:asciiTheme="majorBidi" w:hAnsiTheme="majorBidi"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มกราคม 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2566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898C3EC" w14:textId="447C90CE" w:rsidR="00B51183" w:rsidRPr="00FF7104" w:rsidRDefault="006A1D5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6</w:t>
            </w:r>
            <w:r w:rsidR="00B51183" w:rsidRPr="00FF7104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,</w:t>
            </w:r>
            <w:r w:rsidRPr="006A1D5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780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A0F6E6" w14:textId="77777777" w:rsidR="00B51183" w:rsidRPr="00FF7104" w:rsidRDefault="00B51183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4AB5C66" w14:textId="5734E18D" w:rsidR="00B51183" w:rsidRPr="00FF7104" w:rsidRDefault="006A1D5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="00B51183" w:rsidRPr="00FF710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D04811C" w14:textId="77777777" w:rsidR="00B51183" w:rsidRPr="00FF7104" w:rsidRDefault="00B51183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0D9D0AA" w14:textId="1D1F343D" w:rsidR="00B51183" w:rsidRPr="00FF7104" w:rsidRDefault="006A1D5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B51183" w:rsidRPr="00FF710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105A3A" w14:textId="77777777" w:rsidR="00B51183" w:rsidRPr="00FF7104" w:rsidRDefault="00B51183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0622071" w14:textId="72D6B319" w:rsidR="00B51183" w:rsidRPr="00FF7104" w:rsidRDefault="006A1D5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</w:t>
            </w:r>
            <w:r w:rsidR="00B51183" w:rsidRPr="00FF710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422</w:t>
            </w:r>
          </w:p>
        </w:tc>
      </w:tr>
      <w:tr w:rsidR="00B51183" w:rsidRPr="005F3988" w14:paraId="2DE50160" w14:textId="77777777" w:rsidTr="000266C4">
        <w:tc>
          <w:tcPr>
            <w:tcW w:w="3510" w:type="dxa"/>
          </w:tcPr>
          <w:p w14:paraId="7840365D" w14:textId="77777777" w:rsidR="00B51183" w:rsidRPr="005F3988" w:rsidRDefault="00B51183" w:rsidP="00FF710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เพิ่มขึ้น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272757C" w14:textId="440BCFA1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8</w:t>
            </w:r>
            <w:r w:rsidR="00B51183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487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11FEE0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5A7EB97" w14:textId="082D75AE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05BDD3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5500371" w14:textId="6ABEA898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3B91A0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F4E677C" w14:textId="5FAB4B62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="00B51183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855</w:t>
            </w:r>
          </w:p>
        </w:tc>
      </w:tr>
      <w:tr w:rsidR="00B51183" w:rsidRPr="005F3988" w14:paraId="5ADA7F3C" w14:textId="77777777" w:rsidTr="000266C4">
        <w:tc>
          <w:tcPr>
            <w:tcW w:w="3510" w:type="dxa"/>
            <w:shd w:val="clear" w:color="auto" w:fill="auto"/>
          </w:tcPr>
          <w:p w14:paraId="45728722" w14:textId="25B4F502" w:rsidR="00B51183" w:rsidRPr="005F3988" w:rsidRDefault="00B51183" w:rsidP="00FF7104">
            <w:pPr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5F3988">
              <w:rPr>
                <w:rFonts w:asciiTheme="majorBidi" w:hAnsiTheme="majorBidi"/>
                <w:szCs w:val="24"/>
                <w:cs/>
              </w:rPr>
              <w:t>/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5B6F339" w14:textId="2530529B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-36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(</w:t>
            </w:r>
            <w:r w:rsidR="006A1D5C" w:rsidRPr="006A1D5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6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,</w:t>
            </w:r>
            <w:r w:rsidR="006A1D5C" w:rsidRPr="006A1D5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780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9DC3AC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FA7D6A1" w14:textId="5C6FCE34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105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E194D1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D16BD7D" w14:textId="6A6CF6C1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76D25F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571691E" w14:textId="73BAB530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(</w:t>
            </w:r>
            <w:r w:rsidR="006A1D5C" w:rsidRPr="006A1D5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6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,</w:t>
            </w:r>
            <w:r w:rsidR="006A1D5C" w:rsidRPr="006A1D5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885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)</w:t>
            </w:r>
          </w:p>
        </w:tc>
      </w:tr>
      <w:tr w:rsidR="00B51183" w:rsidRPr="005F3988" w14:paraId="76DCE2FB" w14:textId="77777777" w:rsidTr="000266C4">
        <w:tc>
          <w:tcPr>
            <w:tcW w:w="3510" w:type="dxa"/>
            <w:shd w:val="clear" w:color="auto" w:fill="auto"/>
          </w:tcPr>
          <w:p w14:paraId="18B91516" w14:textId="42EAE301" w:rsidR="00B51183" w:rsidRPr="005F3988" w:rsidRDefault="00B51183" w:rsidP="000266C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="006A1D5C" w:rsidRPr="006A1D5C">
              <w:rPr>
                <w:rFonts w:asciiTheme="majorBidi" w:hAnsiTheme="majorBidi" w:cstheme="majorBidi"/>
                <w:b/>
                <w:bCs/>
                <w:szCs w:val="24"/>
              </w:rPr>
              <w:t>2566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แล</w:t>
            </w:r>
            <w:r w:rsidR="00EE3384">
              <w:rPr>
                <w:rFonts w:asciiTheme="majorBidi" w:hAnsiTheme="majorBidi" w:cstheme="majorBidi" w:hint="cs"/>
                <w:b/>
                <w:bCs/>
                <w:szCs w:val="24"/>
                <w:cs/>
              </w:rPr>
              <w:t xml:space="preserve">ะ </w:t>
            </w:r>
            <w:r w:rsidR="006A1D5C" w:rsidRPr="006A1D5C">
              <w:rPr>
                <w:rFonts w:asciiTheme="majorBidi" w:hAnsiTheme="majorBidi" w:cstheme="majorBidi"/>
                <w:b/>
                <w:bCs/>
                <w:szCs w:val="24"/>
              </w:rPr>
              <w:t>1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มกราคม </w:t>
            </w:r>
            <w:r w:rsidR="006A1D5C" w:rsidRPr="006A1D5C">
              <w:rPr>
                <w:rFonts w:asciiTheme="majorBidi" w:hAnsiTheme="majorBidi" w:cstheme="majorBidi"/>
                <w:b/>
                <w:bCs/>
                <w:szCs w:val="24"/>
              </w:rPr>
              <w:t>2567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6A9C5A" w14:textId="0442EA8F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</w:t>
            </w:r>
            <w:r w:rsidR="00B51183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487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FCD462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B63535F" w14:textId="4AA9F2CE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12</w:t>
            </w:r>
            <w:r w:rsidR="00B51183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457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82443E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80EB78" w14:textId="5BA3CA8E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="00B51183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448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F1D4E8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818520" w14:textId="63BB2A70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26</w:t>
            </w:r>
            <w:r w:rsidR="00B51183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392</w:t>
            </w:r>
          </w:p>
        </w:tc>
      </w:tr>
      <w:tr w:rsidR="00B51183" w:rsidRPr="005F3988" w14:paraId="65105308" w14:textId="77777777" w:rsidTr="000266C4">
        <w:tc>
          <w:tcPr>
            <w:tcW w:w="3510" w:type="dxa"/>
            <w:shd w:val="clear" w:color="auto" w:fill="auto"/>
          </w:tcPr>
          <w:p w14:paraId="12FCA688" w14:textId="77777777" w:rsidR="00B51183" w:rsidRPr="005F3988" w:rsidRDefault="00B51183" w:rsidP="00FF710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เพิ่มขึ้น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18D5FE4" w14:textId="766841D0" w:rsidR="00B51183" w:rsidRPr="008A1B21" w:rsidRDefault="008A1B21" w:rsidP="008A1B21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8A1B21">
              <w:rPr>
                <w:rFonts w:asciiTheme="majorBidi" w:hAnsiTheme="majorBidi" w:cs="Angsana New" w:hint="cs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A44EF3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D628C8F" w14:textId="737FDC2E" w:rsidR="00B51183" w:rsidRPr="00C545B5" w:rsidRDefault="00C545B5" w:rsidP="00C545B5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C545B5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8B71242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2442C50" w14:textId="1BFBBDD3" w:rsidR="00B51183" w:rsidRPr="00C545B5" w:rsidRDefault="006A1D5C" w:rsidP="00C545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C545B5" w:rsidRPr="00C545B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7CD024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B49B0CC" w14:textId="66CC9889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C545B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173</w:t>
            </w:r>
          </w:p>
        </w:tc>
      </w:tr>
      <w:tr w:rsidR="00B51183" w:rsidRPr="005F3988" w14:paraId="5E3AF278" w14:textId="77777777" w:rsidTr="000266C4">
        <w:tc>
          <w:tcPr>
            <w:tcW w:w="3510" w:type="dxa"/>
            <w:shd w:val="clear" w:color="auto" w:fill="auto"/>
          </w:tcPr>
          <w:p w14:paraId="0637F368" w14:textId="7C287D68" w:rsidR="00B51183" w:rsidRPr="005F3988" w:rsidRDefault="00B51183" w:rsidP="00FF710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ตัดจำหน่าย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B818EB0" w14:textId="18B1B36A" w:rsidR="00B51183" w:rsidRPr="005F3988" w:rsidRDefault="008A1B21" w:rsidP="008A1B21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="Angsana New" w:hint="cs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4BBF5C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617694B" w14:textId="0B2ECA40" w:rsidR="00B51183" w:rsidRPr="00C545B5" w:rsidRDefault="00C545B5" w:rsidP="00C545B5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C545B5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B2F326C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CAE1A59" w14:textId="073F4BC9" w:rsidR="00B51183" w:rsidRPr="00C545B5" w:rsidRDefault="00C545B5" w:rsidP="0063078C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45B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C545B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151</w:t>
            </w:r>
            <w:r w:rsidRPr="00C545B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9C4B010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9A30671" w14:textId="34DCA775" w:rsidR="00B51183" w:rsidRPr="005F3988" w:rsidRDefault="00C545B5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lang w:bidi="th-TH"/>
              </w:rPr>
              <w:t>(</w:t>
            </w:r>
            <w:r w:rsidR="006A1D5C" w:rsidRPr="006A1D5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2</w:t>
            </w:r>
            <w:r>
              <w:rPr>
                <w:rFonts w:asciiTheme="majorBidi" w:hAnsiTheme="majorBidi" w:cs="Angsana New"/>
                <w:sz w:val="24"/>
                <w:szCs w:val="24"/>
                <w:lang w:bidi="th-TH"/>
              </w:rPr>
              <w:t>,</w:t>
            </w:r>
            <w:r w:rsidR="006A1D5C" w:rsidRPr="006A1D5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151</w:t>
            </w:r>
            <w:r>
              <w:rPr>
                <w:rFonts w:asciiTheme="majorBidi" w:hAnsiTheme="majorBidi" w:cs="Angsana New"/>
                <w:sz w:val="24"/>
                <w:szCs w:val="24"/>
                <w:lang w:bidi="th-TH"/>
              </w:rPr>
              <w:t>)</w:t>
            </w:r>
          </w:p>
        </w:tc>
      </w:tr>
      <w:tr w:rsidR="00B51183" w:rsidRPr="005F3988" w14:paraId="4660B744" w14:textId="77777777" w:rsidTr="000266C4">
        <w:tc>
          <w:tcPr>
            <w:tcW w:w="3510" w:type="dxa"/>
            <w:shd w:val="clear" w:color="auto" w:fill="auto"/>
          </w:tcPr>
          <w:p w14:paraId="1674C222" w14:textId="172F3435" w:rsidR="00B51183" w:rsidRPr="005F3988" w:rsidRDefault="00B51183" w:rsidP="00FF7104">
            <w:pPr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="006A1D5C" w:rsidRPr="006A1D5C">
              <w:rPr>
                <w:rFonts w:asciiTheme="majorBidi" w:hAnsiTheme="majorBidi" w:cstheme="majorBidi"/>
                <w:b/>
                <w:bCs/>
                <w:szCs w:val="24"/>
              </w:rPr>
              <w:t>2567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485258" w14:textId="6E4CF8CD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8</w:t>
            </w:r>
            <w:r w:rsidR="008A1B21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487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8BB217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DA1B79" w14:textId="0B936895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12</w:t>
            </w:r>
            <w:r w:rsidR="00C545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457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5CCF84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91DDA3" w14:textId="55B948C1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</w:t>
            </w:r>
            <w:r w:rsidR="00C545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470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1095D62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504B2B" w14:textId="6A418CCD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</w:t>
            </w:r>
            <w:r w:rsidR="00C758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414</w:t>
            </w:r>
          </w:p>
        </w:tc>
      </w:tr>
      <w:tr w:rsidR="00B51183" w:rsidRPr="005F3988" w14:paraId="26AA9442" w14:textId="77777777" w:rsidTr="000266C4">
        <w:tc>
          <w:tcPr>
            <w:tcW w:w="3510" w:type="dxa"/>
            <w:shd w:val="clear" w:color="auto" w:fill="auto"/>
          </w:tcPr>
          <w:p w14:paraId="07639548" w14:textId="77777777" w:rsidR="00B51183" w:rsidRPr="005F3988" w:rsidRDefault="00B51183" w:rsidP="00FF7104">
            <w:pPr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629C03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C07E30C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DF34CC8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9D5770A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448111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2088573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F44FEA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51183" w:rsidRPr="005F3988" w14:paraId="57C077B1" w14:textId="77777777" w:rsidTr="000266C4">
        <w:tc>
          <w:tcPr>
            <w:tcW w:w="3510" w:type="dxa"/>
            <w:shd w:val="clear" w:color="auto" w:fill="auto"/>
          </w:tcPr>
          <w:p w14:paraId="7906700E" w14:textId="77777777" w:rsidR="00B51183" w:rsidRPr="005F3988" w:rsidRDefault="00B51183" w:rsidP="00FF7104">
            <w:pPr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ค่าเสื่อมราคาสะสม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705BF40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286BEF7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14:paraId="796615DC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5C6194BD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69409FA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45CF730A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27D30A8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51183" w:rsidRPr="005F3988" w14:paraId="77061AA4" w14:textId="77777777" w:rsidTr="000266C4">
        <w:tc>
          <w:tcPr>
            <w:tcW w:w="3510" w:type="dxa"/>
            <w:shd w:val="clear" w:color="auto" w:fill="auto"/>
          </w:tcPr>
          <w:p w14:paraId="0DBCB944" w14:textId="3AEFB8C6" w:rsidR="00B51183" w:rsidRPr="005F3988" w:rsidRDefault="00B51183" w:rsidP="00FF7104">
            <w:pPr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1</w:t>
            </w:r>
            <w:r w:rsidRPr="005F3988">
              <w:rPr>
                <w:rFonts w:asciiTheme="majorBidi" w:hAnsiTheme="majorBidi"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มกราคม 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2566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C1C11C3" w14:textId="0E81DDDB" w:rsidR="00B51183" w:rsidRPr="00FF7104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1</w:t>
            </w:r>
            <w:r w:rsidR="00B51183" w:rsidRPr="00FF7104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,</w:t>
            </w:r>
            <w:r w:rsidRPr="006A1D5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637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E2382F" w14:textId="77777777" w:rsidR="00B51183" w:rsidRPr="00FF7104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DF8D576" w14:textId="01484CC2" w:rsidR="00B51183" w:rsidRPr="00FF7104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B51183" w:rsidRPr="00FF710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2200C9" w14:textId="77777777" w:rsidR="00B51183" w:rsidRPr="00FF7104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984EE97" w14:textId="4CEE302B" w:rsidR="00B51183" w:rsidRPr="00FF7104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B51183" w:rsidRPr="00FF710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1AF0C1E" w14:textId="77777777" w:rsidR="00B51183" w:rsidRPr="00FF7104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370BCC1" w14:textId="317E8BD2" w:rsidR="00B51183" w:rsidRPr="00FF7104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  <w:r w:rsidR="00B51183" w:rsidRPr="00FF710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564</w:t>
            </w:r>
          </w:p>
        </w:tc>
      </w:tr>
      <w:tr w:rsidR="00B51183" w:rsidRPr="005F3988" w14:paraId="01BCFB9F" w14:textId="77777777" w:rsidTr="000266C4">
        <w:tc>
          <w:tcPr>
            <w:tcW w:w="3510" w:type="dxa"/>
            <w:shd w:val="clear" w:color="auto" w:fill="auto"/>
          </w:tcPr>
          <w:p w14:paraId="40390050" w14:textId="77777777" w:rsidR="00B51183" w:rsidRPr="005F3988" w:rsidRDefault="00B51183" w:rsidP="00FF710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5CDC4EB" w14:textId="65F8E3F8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  <w:r w:rsidR="00B51183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723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084CA1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06DC9BA" w14:textId="535D526D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B51183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EE0D364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21A6F9B" w14:textId="6240DA92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BF790BD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3788617" w14:textId="4DDD1C06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B51183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281</w:t>
            </w:r>
          </w:p>
        </w:tc>
      </w:tr>
      <w:tr w:rsidR="00B51183" w:rsidRPr="005F3988" w14:paraId="1746F0EF" w14:textId="77777777" w:rsidTr="000266C4">
        <w:tc>
          <w:tcPr>
            <w:tcW w:w="3510" w:type="dxa"/>
            <w:shd w:val="clear" w:color="auto" w:fill="auto"/>
          </w:tcPr>
          <w:p w14:paraId="4A0DBF61" w14:textId="2A281B94" w:rsidR="00B51183" w:rsidRPr="005F3988" w:rsidRDefault="00B51183" w:rsidP="00FF710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5F3988">
              <w:rPr>
                <w:rFonts w:asciiTheme="majorBidi" w:hAnsiTheme="majorBidi"/>
                <w:szCs w:val="24"/>
                <w:cs/>
              </w:rPr>
              <w:t>/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C73C40F" w14:textId="78B81C90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-36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461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35396E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D988850" w14:textId="536119C3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105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B23D53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3E7984F" w14:textId="301D3FCA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9D596D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67CA808" w14:textId="5DC5CDB5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      (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566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)</w:t>
            </w:r>
          </w:p>
        </w:tc>
      </w:tr>
      <w:tr w:rsidR="00B51183" w:rsidRPr="005F3988" w14:paraId="13E11AE5" w14:textId="77777777" w:rsidTr="000266C4">
        <w:tc>
          <w:tcPr>
            <w:tcW w:w="3510" w:type="dxa"/>
            <w:shd w:val="clear" w:color="auto" w:fill="auto"/>
          </w:tcPr>
          <w:p w14:paraId="1795B2E1" w14:textId="1B217733" w:rsidR="00B51183" w:rsidRPr="005F3988" w:rsidRDefault="00B51183" w:rsidP="00FF710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="006A1D5C" w:rsidRPr="006A1D5C">
              <w:rPr>
                <w:rFonts w:asciiTheme="majorBidi" w:hAnsiTheme="majorBidi" w:cstheme="majorBidi"/>
                <w:b/>
                <w:bCs/>
                <w:szCs w:val="24"/>
              </w:rPr>
              <w:t>2566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และ </w:t>
            </w:r>
            <w:r w:rsidR="006A1D5C" w:rsidRPr="006A1D5C">
              <w:rPr>
                <w:rFonts w:asciiTheme="majorBidi" w:hAnsiTheme="majorBidi" w:cstheme="majorBidi"/>
                <w:b/>
                <w:bCs/>
                <w:szCs w:val="24"/>
              </w:rPr>
              <w:t>1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มกราคม </w:t>
            </w:r>
            <w:r w:rsidR="006A1D5C" w:rsidRPr="006A1D5C">
              <w:rPr>
                <w:rFonts w:asciiTheme="majorBidi" w:hAnsiTheme="majorBidi" w:cstheme="majorBidi"/>
                <w:b/>
                <w:bCs/>
                <w:szCs w:val="24"/>
              </w:rPr>
              <w:t>2567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FC221A" w14:textId="4536DB08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  <w:t>1</w:t>
            </w:r>
            <w:r w:rsidR="00B51183"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  <w:t>899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B51A69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D1B7511" w14:textId="3EF2A0E8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</w:t>
            </w:r>
            <w:r w:rsidR="00B51183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597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66F0D6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31E52E" w14:textId="358FBFC6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B51183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783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4CF8684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6849B9" w14:textId="7B03EAD3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12</w:t>
            </w:r>
            <w:r w:rsidR="00B51183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279</w:t>
            </w:r>
          </w:p>
        </w:tc>
      </w:tr>
      <w:tr w:rsidR="00B51183" w:rsidRPr="005F3988" w14:paraId="03C733FA" w14:textId="77777777" w:rsidTr="000266C4">
        <w:tc>
          <w:tcPr>
            <w:tcW w:w="3510" w:type="dxa"/>
            <w:shd w:val="clear" w:color="auto" w:fill="auto"/>
          </w:tcPr>
          <w:p w14:paraId="3DD1911E" w14:textId="77777777" w:rsidR="00B51183" w:rsidRPr="005F3988" w:rsidRDefault="00B51183" w:rsidP="00FF710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BB90224" w14:textId="2966C669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  <w:r w:rsidR="00C545B5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829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93FB89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3AB8728" w14:textId="5EBA455D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C545B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6CEF5B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C27707E" w14:textId="4ED8AAD5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289714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738A963" w14:textId="0ADA8898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C545B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248</w:t>
            </w:r>
          </w:p>
        </w:tc>
      </w:tr>
      <w:tr w:rsidR="00B51183" w:rsidRPr="005F3988" w14:paraId="54E9CE8C" w14:textId="77777777" w:rsidTr="000266C4">
        <w:tc>
          <w:tcPr>
            <w:tcW w:w="3510" w:type="dxa"/>
            <w:shd w:val="clear" w:color="auto" w:fill="auto"/>
          </w:tcPr>
          <w:p w14:paraId="0C21BEB6" w14:textId="78DE1DC1" w:rsidR="00B51183" w:rsidRPr="005F3988" w:rsidRDefault="00B51183" w:rsidP="00FF7104">
            <w:pPr>
              <w:spacing w:line="160" w:lineRule="atLeast"/>
              <w:ind w:left="158" w:hanging="158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ตัดจำหน่าย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59E0B23" w14:textId="78731C45" w:rsidR="00B51183" w:rsidRPr="005F3988" w:rsidRDefault="00C545B5" w:rsidP="00C545B5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1DE7FA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3E9B09E" w14:textId="73107EC5" w:rsidR="00B51183" w:rsidRPr="005F3988" w:rsidRDefault="00C545B5" w:rsidP="00C545B5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297450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C6015E1" w14:textId="0614ECA7" w:rsidR="00B51183" w:rsidRPr="00C545B5" w:rsidRDefault="00C545B5" w:rsidP="0063078C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C545B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C545B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066</w:t>
            </w:r>
            <w:r w:rsidRPr="00C545B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0DCD00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67E4355" w14:textId="5FC9C711" w:rsidR="00B51183" w:rsidRPr="005F3988" w:rsidRDefault="00C545B5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066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)</w:t>
            </w:r>
          </w:p>
        </w:tc>
      </w:tr>
      <w:tr w:rsidR="00B51183" w:rsidRPr="005F3988" w14:paraId="5974C82E" w14:textId="77777777" w:rsidTr="000266C4">
        <w:tc>
          <w:tcPr>
            <w:tcW w:w="3510" w:type="dxa"/>
            <w:shd w:val="clear" w:color="auto" w:fill="auto"/>
          </w:tcPr>
          <w:p w14:paraId="28A5B351" w14:textId="2ACFCF20" w:rsidR="00B51183" w:rsidRPr="005F3988" w:rsidRDefault="00B51183" w:rsidP="00FF7104">
            <w:pPr>
              <w:spacing w:line="160" w:lineRule="atLeast"/>
              <w:ind w:left="158" w:hanging="158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="006A1D5C" w:rsidRPr="006A1D5C">
              <w:rPr>
                <w:rFonts w:asciiTheme="majorBidi" w:hAnsiTheme="majorBidi" w:cstheme="majorBidi"/>
                <w:b/>
                <w:bCs/>
                <w:szCs w:val="24"/>
              </w:rPr>
              <w:t>2567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DCF7D3" w14:textId="11AA5B3E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  <w:t>4</w:t>
            </w:r>
            <w:r w:rsidR="00C545B5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  <w:t>728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1C4BD7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B35ED5" w14:textId="035DA200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</w:t>
            </w:r>
            <w:r w:rsidR="00C545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591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49DF61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0B6974" w14:textId="4796B110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C545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142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0BF31E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7A8CB4" w14:textId="55EE9602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15</w:t>
            </w:r>
            <w:r w:rsidR="00C545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461</w:t>
            </w:r>
          </w:p>
        </w:tc>
      </w:tr>
      <w:tr w:rsidR="00B51183" w:rsidRPr="005F3988" w14:paraId="51A6C115" w14:textId="77777777" w:rsidTr="000266C4">
        <w:tc>
          <w:tcPr>
            <w:tcW w:w="3510" w:type="dxa"/>
            <w:shd w:val="clear" w:color="auto" w:fill="auto"/>
          </w:tcPr>
          <w:p w14:paraId="7030710A" w14:textId="77777777" w:rsidR="00B51183" w:rsidRPr="005F3988" w:rsidRDefault="00B51183" w:rsidP="00FF710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6D6ECB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A40136D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4D5A8D8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3BB6060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6D3104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DEB5DC6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796865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51183" w:rsidRPr="005F3988" w14:paraId="2C4AE3DB" w14:textId="77777777" w:rsidTr="000266C4">
        <w:tc>
          <w:tcPr>
            <w:tcW w:w="3510" w:type="dxa"/>
            <w:shd w:val="clear" w:color="auto" w:fill="auto"/>
          </w:tcPr>
          <w:p w14:paraId="054A2D08" w14:textId="77777777" w:rsidR="00B51183" w:rsidRPr="005F3988" w:rsidRDefault="00B51183" w:rsidP="00FF710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9AE3CB0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C5AE8ED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14:paraId="01BB124C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0B99BFF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BA22375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88E9611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11FCEBD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51183" w:rsidRPr="005F3988" w14:paraId="4DCF7F06" w14:textId="77777777" w:rsidTr="000266C4">
        <w:tc>
          <w:tcPr>
            <w:tcW w:w="3510" w:type="dxa"/>
            <w:shd w:val="clear" w:color="auto" w:fill="auto"/>
          </w:tcPr>
          <w:p w14:paraId="44D9D2E3" w14:textId="5D3F7660" w:rsidR="00B51183" w:rsidRPr="005F3988" w:rsidRDefault="00B51183" w:rsidP="00FF710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="006A1D5C" w:rsidRPr="006A1D5C">
              <w:rPr>
                <w:rFonts w:asciiTheme="majorBidi" w:hAnsiTheme="majorBidi" w:cstheme="majorBidi"/>
                <w:b/>
                <w:bCs/>
                <w:szCs w:val="24"/>
              </w:rPr>
              <w:t>2566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37C28D3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D372919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14:paraId="7A57C5B8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4491BA8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3B6C097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1F9A75E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196B5F6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51183" w:rsidRPr="005F3988" w14:paraId="40DE7BCE" w14:textId="77777777" w:rsidTr="000266C4">
        <w:tc>
          <w:tcPr>
            <w:tcW w:w="3510" w:type="dxa"/>
            <w:shd w:val="clear" w:color="auto" w:fill="auto"/>
          </w:tcPr>
          <w:p w14:paraId="41EE0954" w14:textId="6F82BE41" w:rsidR="00B51183" w:rsidRPr="005F3988" w:rsidRDefault="00B51183" w:rsidP="00FF7104">
            <w:pPr>
              <w:spacing w:line="160" w:lineRule="atLeast"/>
              <w:ind w:left="158" w:right="-110" w:hanging="158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="Angsana New" w:hAnsi="Angsana New"/>
                <w:szCs w:val="24"/>
                <w:cs/>
              </w:rPr>
              <w:t>ภายใต้กรรมสิทธิ์ของบริษัท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3E8B175" w14:textId="17AB4B13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ECBC74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A7F1BAC" w14:textId="6115E19F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B51183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558101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042F64E" w14:textId="2B2453F6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B51183" w:rsidRPr="005F39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705218A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AE4A6C4" w14:textId="79263F6D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 w:hint="cs"/>
                <w:sz w:val="24"/>
                <w:szCs w:val="24"/>
                <w:lang w:val="en-US" w:bidi="th-TH"/>
              </w:rPr>
              <w:t>7</w:t>
            </w:r>
            <w:r w:rsidR="00B51183"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 w:hint="cs"/>
                <w:sz w:val="24"/>
                <w:szCs w:val="24"/>
                <w:lang w:val="en-US" w:bidi="th-TH"/>
              </w:rPr>
              <w:t>4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40</w:t>
            </w:r>
          </w:p>
        </w:tc>
      </w:tr>
      <w:tr w:rsidR="00B51183" w:rsidRPr="005F3988" w14:paraId="07D62767" w14:textId="77777777" w:rsidTr="000266C4">
        <w:tc>
          <w:tcPr>
            <w:tcW w:w="3510" w:type="dxa"/>
            <w:shd w:val="clear" w:color="auto" w:fill="auto"/>
          </w:tcPr>
          <w:p w14:paraId="147CED63" w14:textId="67CD3771" w:rsidR="00B51183" w:rsidRPr="005F3988" w:rsidRDefault="00B51183" w:rsidP="00FF710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="Angsana New" w:hAnsi="Angsana New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ABAEA8" w14:textId="5E69197B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6</w:t>
            </w:r>
            <w:r w:rsidR="00B51183"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,</w:t>
            </w:r>
            <w:r w:rsidRPr="006A1D5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588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5825A5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8D88519" w14:textId="15108165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576ED5F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7D0E75" w14:textId="78EE31EF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EDEF57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03DA30" w14:textId="03FD54A5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="00B51183" w:rsidRPr="005F39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673</w:t>
            </w:r>
          </w:p>
        </w:tc>
      </w:tr>
      <w:tr w:rsidR="00B51183" w:rsidRPr="005F3988" w14:paraId="37FD40E1" w14:textId="77777777" w:rsidTr="000266C4">
        <w:tc>
          <w:tcPr>
            <w:tcW w:w="3510" w:type="dxa"/>
            <w:shd w:val="clear" w:color="auto" w:fill="auto"/>
          </w:tcPr>
          <w:p w14:paraId="50140F11" w14:textId="0D0DDEDF" w:rsidR="00B51183" w:rsidRPr="005F3988" w:rsidRDefault="00B51183" w:rsidP="00FF710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92D618" w14:textId="79E0D4FB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  <w:t>6</w:t>
            </w:r>
            <w:r w:rsidR="00B51183"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  <w:t>588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2C252C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8747A6" w14:textId="2A24776E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</w:t>
            </w:r>
            <w:r w:rsidR="00B51183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D47C4D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B17D5F" w14:textId="6684B77E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B51183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665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667F4E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2ED70F" w14:textId="2272A27D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1D5C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 w:bidi="th-TH"/>
              </w:rPr>
              <w:t>14</w:t>
            </w:r>
            <w:r w:rsidR="00B51183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 w:bidi="th-TH"/>
              </w:rPr>
              <w:t>11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3</w:t>
            </w:r>
          </w:p>
        </w:tc>
      </w:tr>
      <w:tr w:rsidR="00B51183" w:rsidRPr="005F3988" w14:paraId="5446443D" w14:textId="77777777" w:rsidTr="000266C4">
        <w:tc>
          <w:tcPr>
            <w:tcW w:w="3510" w:type="dxa"/>
            <w:shd w:val="clear" w:color="auto" w:fill="auto"/>
          </w:tcPr>
          <w:p w14:paraId="699194A9" w14:textId="77777777" w:rsidR="00B51183" w:rsidRPr="005F3988" w:rsidRDefault="00B51183" w:rsidP="00FF710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1011115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0F90581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9B3B03F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D7D4093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922F928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F73B57B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5060DA6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B51183" w:rsidRPr="005F3988" w14:paraId="3C0E92D9" w14:textId="77777777" w:rsidTr="000266C4">
        <w:tc>
          <w:tcPr>
            <w:tcW w:w="3510" w:type="dxa"/>
            <w:shd w:val="clear" w:color="auto" w:fill="auto"/>
          </w:tcPr>
          <w:p w14:paraId="121AFC95" w14:textId="5B3A32B1" w:rsidR="00B51183" w:rsidRPr="005F3988" w:rsidRDefault="00B51183" w:rsidP="00FF710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="006A1D5C" w:rsidRPr="006A1D5C">
              <w:rPr>
                <w:rFonts w:asciiTheme="majorBidi" w:hAnsiTheme="majorBidi" w:cstheme="majorBidi"/>
                <w:b/>
                <w:bCs/>
                <w:szCs w:val="24"/>
              </w:rPr>
              <w:t>2567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0588F2F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079DA9C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DD68A8B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A8DE3E5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06C832A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4A9924A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85E1313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B51183" w:rsidRPr="005F3988" w14:paraId="5E60D313" w14:textId="77777777" w:rsidTr="000266C4">
        <w:tc>
          <w:tcPr>
            <w:tcW w:w="3510" w:type="dxa"/>
            <w:shd w:val="clear" w:color="auto" w:fill="auto"/>
          </w:tcPr>
          <w:p w14:paraId="3F730D9C" w14:textId="772E8295" w:rsidR="00B51183" w:rsidRPr="005F3988" w:rsidRDefault="00B51183" w:rsidP="00FF7104">
            <w:pPr>
              <w:spacing w:line="160" w:lineRule="atLeast"/>
              <w:ind w:left="158" w:right="-110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="Angsana New" w:hAnsi="Angsana New"/>
                <w:szCs w:val="24"/>
                <w:cs/>
              </w:rPr>
              <w:t>ภายใต้กรรมสิทธิ์ของบริษัท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BDDEA4C" w14:textId="3AC9B8AF" w:rsidR="00B51183" w:rsidRPr="005F3988" w:rsidRDefault="00C545B5" w:rsidP="00FF710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B722A2B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81A5757" w14:textId="63F0ED89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C545B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9553A9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CB756EF" w14:textId="24EAD9DA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C545B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3C00827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90560D5" w14:textId="192BB20A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</w:t>
            </w:r>
            <w:r w:rsidR="00C545B5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218</w:t>
            </w:r>
          </w:p>
        </w:tc>
      </w:tr>
      <w:tr w:rsidR="00B51183" w:rsidRPr="005F3988" w14:paraId="086D6C37" w14:textId="77777777" w:rsidTr="000266C4">
        <w:tc>
          <w:tcPr>
            <w:tcW w:w="3510" w:type="dxa"/>
            <w:shd w:val="clear" w:color="auto" w:fill="auto"/>
          </w:tcPr>
          <w:p w14:paraId="7E4120CA" w14:textId="533EE0EA" w:rsidR="00B51183" w:rsidRPr="005F3988" w:rsidRDefault="00B51183" w:rsidP="00FF710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="Angsana New" w:hAnsi="Angsana New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93D721" w14:textId="764C5D64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3</w:t>
            </w:r>
            <w:r w:rsidR="00C545B5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,</w:t>
            </w:r>
            <w:r w:rsidRPr="006A1D5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759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B0C1A9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7DDB8E9" w14:textId="4ECE7A61" w:rsidR="00B51183" w:rsidRPr="005F3988" w:rsidRDefault="00C545B5" w:rsidP="00FF710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545B5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0B9A89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345614" w14:textId="4199A0D8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C545B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EF1456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EC184E" w14:textId="771591D3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C545B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735</w:t>
            </w:r>
          </w:p>
        </w:tc>
      </w:tr>
      <w:tr w:rsidR="00B51183" w:rsidRPr="005F3988" w14:paraId="295C278C" w14:textId="77777777" w:rsidTr="000266C4">
        <w:trPr>
          <w:trHeight w:val="208"/>
        </w:trPr>
        <w:tc>
          <w:tcPr>
            <w:tcW w:w="3510" w:type="dxa"/>
            <w:shd w:val="clear" w:color="auto" w:fill="auto"/>
          </w:tcPr>
          <w:p w14:paraId="09AEB6E8" w14:textId="1289C987" w:rsidR="00B51183" w:rsidRPr="005F3988" w:rsidRDefault="00B51183" w:rsidP="00FF7104">
            <w:pPr>
              <w:spacing w:line="160" w:lineRule="atLeast"/>
              <w:ind w:left="158" w:hanging="15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AB9A7B" w14:textId="7F522C52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  <w:t>3</w:t>
            </w:r>
            <w:r w:rsidR="00C545B5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  <w:t>759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521D00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7FA055" w14:textId="5FAC5F86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C545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86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13688B7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27A8ED" w14:textId="1A74B209" w:rsidR="00B51183" w:rsidRPr="00B0657E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</w:t>
            </w:r>
            <w:r w:rsidR="00C545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4324AD" w14:textId="77777777" w:rsidR="00B51183" w:rsidRPr="005F3988" w:rsidRDefault="00B51183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E2EAF2" w14:textId="2C2A3C93" w:rsidR="00B51183" w:rsidRPr="005F3988" w:rsidRDefault="006A1D5C" w:rsidP="00FF710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12</w:t>
            </w:r>
            <w:r w:rsidR="00C545B5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953</w:t>
            </w:r>
          </w:p>
        </w:tc>
      </w:tr>
    </w:tbl>
    <w:p w14:paraId="53D569CC" w14:textId="574E9E08" w:rsidR="00555717" w:rsidRPr="005F3988" w:rsidRDefault="00555717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7FA4311C" w14:textId="1342CF9C" w:rsidR="00B739C6" w:rsidRPr="005F3988" w:rsidRDefault="00B739C6" w:rsidP="005F398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 xml:space="preserve">ข้อมูลเกี่ยวกับสัญญาเช่าเปิดเผยในหมายเหตุข้อ </w:t>
      </w:r>
      <w:r w:rsidR="006A1D5C" w:rsidRPr="006A1D5C">
        <w:rPr>
          <w:rFonts w:ascii="Angsana New" w:hAnsi="Angsana New"/>
          <w:sz w:val="30"/>
          <w:szCs w:val="30"/>
        </w:rPr>
        <w:t>12</w:t>
      </w:r>
    </w:p>
    <w:p w14:paraId="66D8B095" w14:textId="77777777" w:rsidR="00B739C6" w:rsidRPr="005F3988" w:rsidRDefault="00B739C6" w:rsidP="005F3988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EF5D9C4" w14:textId="77777777" w:rsidR="000266C4" w:rsidRDefault="000266C4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4A423FB2" w14:textId="2EEC012D" w:rsidR="00BE6541" w:rsidRPr="005F3988" w:rsidRDefault="00BE6541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สัญญาเช่า</w:t>
      </w:r>
    </w:p>
    <w:p w14:paraId="607B4EE7" w14:textId="77777777" w:rsidR="00882F19" w:rsidRPr="001A2F9E" w:rsidRDefault="00882F19" w:rsidP="001A2F9E">
      <w:pPr>
        <w:tabs>
          <w:tab w:val="left" w:pos="540"/>
          <w:tab w:val="left" w:pos="630"/>
        </w:tabs>
        <w:ind w:right="-43"/>
        <w:jc w:val="thaiDistribute"/>
        <w:rPr>
          <w:rFonts w:ascii="Angsana New" w:hAnsi="Angsana New"/>
          <w:sz w:val="30"/>
          <w:szCs w:val="30"/>
        </w:rPr>
      </w:pPr>
    </w:p>
    <w:p w14:paraId="337973F1" w14:textId="5807A020" w:rsidR="00BE6541" w:rsidRPr="00D20B24" w:rsidRDefault="00882F19" w:rsidP="0017348D">
      <w:pPr>
        <w:pStyle w:val="ListParagraph"/>
        <w:numPr>
          <w:ilvl w:val="0"/>
          <w:numId w:val="25"/>
        </w:numPr>
        <w:tabs>
          <w:tab w:val="left" w:pos="540"/>
        </w:tabs>
        <w:overflowPunct/>
        <w:autoSpaceDE/>
        <w:autoSpaceDN/>
        <w:adjustRightInd/>
        <w:ind w:left="540" w:right="-43" w:hanging="540"/>
        <w:jc w:val="thaiDistribute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  <w:r w:rsidRPr="00D20B24">
        <w:rPr>
          <w:rFonts w:ascii="Angsana New" w:hAnsi="Angsana New"/>
          <w:sz w:val="30"/>
          <w:szCs w:val="30"/>
          <w:cs/>
        </w:rPr>
        <w:t>บริษัทได้ทำสัญญาเช่า</w:t>
      </w:r>
      <w:r w:rsidR="00BC3C66" w:rsidRPr="00D20B24">
        <w:rPr>
          <w:rFonts w:ascii="Angsana New" w:hAnsi="Angsana New" w:hint="cs"/>
          <w:sz w:val="30"/>
          <w:szCs w:val="30"/>
          <w:cs/>
        </w:rPr>
        <w:t xml:space="preserve">รถยนต์กับบริษัทแห่งหนึ่ง เป็นระยะเวลา </w:t>
      </w:r>
      <w:r w:rsidR="006A1D5C" w:rsidRPr="00D20B24">
        <w:rPr>
          <w:rFonts w:ascii="Angsana New" w:hAnsi="Angsana New"/>
          <w:sz w:val="30"/>
          <w:szCs w:val="30"/>
        </w:rPr>
        <w:t>5</w:t>
      </w:r>
      <w:r w:rsidR="00BC3C66" w:rsidRPr="00D20B24">
        <w:rPr>
          <w:rFonts w:ascii="Angsana New" w:hAnsi="Angsana New"/>
          <w:sz w:val="30"/>
          <w:szCs w:val="30"/>
        </w:rPr>
        <w:t xml:space="preserve"> </w:t>
      </w:r>
      <w:r w:rsidR="00BC3C66" w:rsidRPr="00D20B24">
        <w:rPr>
          <w:rFonts w:ascii="Angsana New" w:hAnsi="Angsana New" w:hint="cs"/>
          <w:sz w:val="30"/>
          <w:szCs w:val="30"/>
          <w:cs/>
        </w:rPr>
        <w:t xml:space="preserve">ปี ตั้งแต่วันที่ </w:t>
      </w:r>
      <w:r w:rsidR="006A1D5C" w:rsidRPr="00D20B24">
        <w:rPr>
          <w:rFonts w:ascii="Angsana New" w:hAnsi="Angsana New"/>
          <w:sz w:val="30"/>
          <w:szCs w:val="30"/>
        </w:rPr>
        <w:t>22</w:t>
      </w:r>
      <w:r w:rsidR="00BC3C66" w:rsidRPr="00D20B24">
        <w:rPr>
          <w:rFonts w:ascii="Angsana New" w:hAnsi="Angsana New"/>
          <w:sz w:val="30"/>
          <w:szCs w:val="30"/>
        </w:rPr>
        <w:t xml:space="preserve"> </w:t>
      </w:r>
      <w:r w:rsidR="00BC3C66" w:rsidRPr="00D20B24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6A1D5C" w:rsidRPr="00D20B24">
        <w:rPr>
          <w:rFonts w:ascii="Angsana New" w:hAnsi="Angsana New"/>
          <w:sz w:val="30"/>
          <w:szCs w:val="30"/>
        </w:rPr>
        <w:t>2567</w:t>
      </w:r>
      <w:r w:rsidR="00BC3C66" w:rsidRPr="00D20B24">
        <w:rPr>
          <w:rFonts w:ascii="Angsana New" w:hAnsi="Angsana New" w:hint="cs"/>
          <w:sz w:val="30"/>
          <w:szCs w:val="30"/>
          <w:cs/>
        </w:rPr>
        <w:t xml:space="preserve"> ถึงวันที่</w:t>
      </w:r>
      <w:r w:rsidR="00BC3C66" w:rsidRPr="00D20B24">
        <w:rPr>
          <w:rFonts w:ascii="Angsana New" w:hAnsi="Angsana New"/>
          <w:sz w:val="30"/>
          <w:szCs w:val="30"/>
          <w:cs/>
        </w:rPr>
        <w:br/>
      </w:r>
      <w:r w:rsidR="006A1D5C" w:rsidRPr="00D20B24">
        <w:rPr>
          <w:rFonts w:ascii="Angsana New" w:hAnsi="Angsana New"/>
          <w:sz w:val="30"/>
          <w:szCs w:val="30"/>
        </w:rPr>
        <w:t>22</w:t>
      </w:r>
      <w:r w:rsidR="00BC3C66" w:rsidRPr="00D20B24">
        <w:rPr>
          <w:rFonts w:ascii="Angsana New" w:hAnsi="Angsana New"/>
          <w:sz w:val="30"/>
          <w:szCs w:val="30"/>
        </w:rPr>
        <w:t xml:space="preserve"> </w:t>
      </w:r>
      <w:r w:rsidR="00BC3C66" w:rsidRPr="00D20B24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6A1D5C" w:rsidRPr="00D20B24">
        <w:rPr>
          <w:rFonts w:ascii="Angsana New" w:hAnsi="Angsana New"/>
          <w:sz w:val="30"/>
          <w:szCs w:val="30"/>
        </w:rPr>
        <w:t>2572</w:t>
      </w:r>
      <w:r w:rsidR="00BC3C66" w:rsidRPr="00D20B24">
        <w:rPr>
          <w:rFonts w:ascii="Angsana New" w:hAnsi="Angsana New"/>
          <w:sz w:val="30"/>
          <w:szCs w:val="30"/>
        </w:rPr>
        <w:t xml:space="preserve"> </w:t>
      </w:r>
      <w:r w:rsidR="009C5D24" w:rsidRPr="00D20B24">
        <w:rPr>
          <w:rFonts w:ascii="Angsana New" w:hAnsi="Angsana New" w:hint="cs"/>
          <w:sz w:val="30"/>
          <w:szCs w:val="30"/>
          <w:cs/>
        </w:rPr>
        <w:t>บริษัทตกลง</w:t>
      </w:r>
      <w:r w:rsidR="009C5D24" w:rsidRPr="00D20B24">
        <w:rPr>
          <w:rFonts w:ascii="Angsana New" w:hAnsi="Angsana New"/>
          <w:sz w:val="30"/>
          <w:szCs w:val="30"/>
          <w:cs/>
        </w:rPr>
        <w:t>ชำระค่าตอบแทนตลอดการเช่า</w:t>
      </w:r>
      <w:r w:rsidR="009C5D24" w:rsidRPr="00D20B24">
        <w:rPr>
          <w:rFonts w:ascii="Angsana New" w:hAnsi="Angsana New" w:hint="cs"/>
          <w:sz w:val="30"/>
          <w:szCs w:val="30"/>
          <w:cs/>
        </w:rPr>
        <w:t xml:space="preserve">เป็นจำนวนรวม </w:t>
      </w:r>
      <w:r w:rsidR="006A1D5C" w:rsidRPr="00D20B24">
        <w:rPr>
          <w:rFonts w:ascii="Angsana New" w:hAnsi="Angsana New"/>
          <w:sz w:val="30"/>
          <w:szCs w:val="30"/>
        </w:rPr>
        <w:t>4</w:t>
      </w:r>
      <w:r w:rsidR="009C5D24" w:rsidRPr="00D20B24">
        <w:rPr>
          <w:rFonts w:ascii="Angsana New" w:hAnsi="Angsana New"/>
          <w:sz w:val="30"/>
          <w:szCs w:val="30"/>
        </w:rPr>
        <w:t>.</w:t>
      </w:r>
      <w:r w:rsidR="006A1D5C" w:rsidRPr="00D20B24">
        <w:rPr>
          <w:rFonts w:ascii="Angsana New" w:hAnsi="Angsana New"/>
          <w:sz w:val="30"/>
          <w:szCs w:val="30"/>
        </w:rPr>
        <w:t>0</w:t>
      </w:r>
      <w:r w:rsidR="009C5D24" w:rsidRPr="00D20B24">
        <w:rPr>
          <w:rFonts w:ascii="Angsana New" w:hAnsi="Angsana New"/>
          <w:sz w:val="30"/>
          <w:szCs w:val="30"/>
        </w:rPr>
        <w:t xml:space="preserve"> </w:t>
      </w:r>
      <w:r w:rsidR="009C5D24" w:rsidRPr="00D20B24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9C5D24" w:rsidRPr="00D20B24">
        <w:rPr>
          <w:rFonts w:ascii="Angsana New" w:hAnsi="Angsana New"/>
          <w:sz w:val="30"/>
          <w:szCs w:val="30"/>
          <w:cs/>
        </w:rPr>
        <w:t>โดยบริษัทชำระค่าตอบแทนการเช่า</w:t>
      </w:r>
      <w:r w:rsidR="009C5D24" w:rsidRPr="00D20B24">
        <w:rPr>
          <w:rFonts w:ascii="Angsana New" w:hAnsi="Angsana New" w:hint="cs"/>
          <w:sz w:val="30"/>
          <w:szCs w:val="30"/>
          <w:cs/>
        </w:rPr>
        <w:t>รถยนต์</w:t>
      </w:r>
      <w:r w:rsidR="009C5D24" w:rsidRPr="00D20B24">
        <w:rPr>
          <w:rFonts w:ascii="Angsana New" w:hAnsi="Angsana New"/>
          <w:sz w:val="30"/>
          <w:szCs w:val="30"/>
          <w:cs/>
        </w:rPr>
        <w:t>ในระหว่างปี</w:t>
      </w:r>
      <w:r w:rsidR="009C5D24" w:rsidRPr="00D20B24">
        <w:rPr>
          <w:rFonts w:ascii="Angsana New" w:hAnsi="Angsana New" w:hint="cs"/>
          <w:sz w:val="30"/>
          <w:szCs w:val="30"/>
          <w:cs/>
        </w:rPr>
        <w:t xml:space="preserve"> </w:t>
      </w:r>
      <w:r w:rsidR="006A1D5C" w:rsidRPr="00D20B24">
        <w:rPr>
          <w:rFonts w:ascii="Angsana New" w:hAnsi="Angsana New"/>
          <w:sz w:val="30"/>
          <w:szCs w:val="30"/>
        </w:rPr>
        <w:t>2567</w:t>
      </w:r>
      <w:r w:rsidR="009C5D24" w:rsidRPr="00D20B24">
        <w:rPr>
          <w:rFonts w:ascii="Angsana New" w:hAnsi="Angsana New"/>
          <w:sz w:val="30"/>
          <w:szCs w:val="30"/>
        </w:rPr>
        <w:t xml:space="preserve"> </w:t>
      </w:r>
      <w:r w:rsidR="009C5D24" w:rsidRPr="00D20B24">
        <w:rPr>
          <w:rFonts w:ascii="Angsana New" w:hAnsi="Angsana New" w:hint="cs"/>
          <w:sz w:val="30"/>
          <w:szCs w:val="30"/>
          <w:cs/>
        </w:rPr>
        <w:t xml:space="preserve">เป็นจำนวน </w:t>
      </w:r>
      <w:r w:rsidR="006A1D5C" w:rsidRPr="00D20B24">
        <w:rPr>
          <w:rFonts w:ascii="Angsana New" w:hAnsi="Angsana New"/>
          <w:sz w:val="30"/>
          <w:szCs w:val="30"/>
        </w:rPr>
        <w:t>0</w:t>
      </w:r>
      <w:r w:rsidR="009C5D24" w:rsidRPr="00D20B24">
        <w:rPr>
          <w:rFonts w:ascii="Angsana New" w:hAnsi="Angsana New"/>
          <w:sz w:val="30"/>
          <w:szCs w:val="30"/>
        </w:rPr>
        <w:t>.</w:t>
      </w:r>
      <w:r w:rsidR="006A1D5C" w:rsidRPr="00D20B24">
        <w:rPr>
          <w:rFonts w:ascii="Angsana New" w:hAnsi="Angsana New"/>
          <w:sz w:val="30"/>
          <w:szCs w:val="30"/>
        </w:rPr>
        <w:t>6</w:t>
      </w:r>
      <w:r w:rsidR="009C5D24" w:rsidRPr="00D20B24">
        <w:rPr>
          <w:rFonts w:ascii="Angsana New" w:hAnsi="Angsana New"/>
          <w:sz w:val="30"/>
          <w:szCs w:val="30"/>
        </w:rPr>
        <w:t xml:space="preserve"> </w:t>
      </w:r>
      <w:r w:rsidR="009C5D24" w:rsidRPr="00D20B24">
        <w:rPr>
          <w:rFonts w:ascii="Angsana New" w:hAnsi="Angsana New" w:hint="cs"/>
          <w:sz w:val="30"/>
          <w:szCs w:val="30"/>
          <w:cs/>
        </w:rPr>
        <w:t xml:space="preserve">ล้านบาท </w:t>
      </w:r>
    </w:p>
    <w:p w14:paraId="203106C1" w14:textId="77777777" w:rsidR="00BE6541" w:rsidRPr="00D476E4" w:rsidRDefault="00BE6541" w:rsidP="005F3988">
      <w:pPr>
        <w:tabs>
          <w:tab w:val="left" w:pos="540"/>
        </w:tabs>
        <w:ind w:right="65"/>
        <w:jc w:val="thaiDistribute"/>
        <w:rPr>
          <w:rFonts w:asciiTheme="majorBidi" w:hAnsiTheme="majorBidi" w:cstheme="majorBidi"/>
          <w:i/>
          <w:iCs/>
          <w:sz w:val="30"/>
          <w:szCs w:val="30"/>
          <w:highlight w:val="yellow"/>
          <w:cs/>
        </w:rPr>
      </w:pPr>
    </w:p>
    <w:p w14:paraId="61337549" w14:textId="0AFCB09C" w:rsidR="0058291A" w:rsidRDefault="0058291A" w:rsidP="0058291A">
      <w:pPr>
        <w:pStyle w:val="ListParagraph"/>
        <w:numPr>
          <w:ilvl w:val="0"/>
          <w:numId w:val="25"/>
        </w:numPr>
        <w:tabs>
          <w:tab w:val="left" w:pos="540"/>
          <w:tab w:val="left" w:pos="630"/>
        </w:tabs>
        <w:ind w:left="540" w:right="-43" w:hanging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8A13BD">
        <w:rPr>
          <w:rFonts w:asciiTheme="majorBidi" w:hAnsiTheme="majorBidi" w:cstheme="majorBidi"/>
          <w:sz w:val="30"/>
          <w:szCs w:val="30"/>
          <w:cs/>
          <w:lang w:val="en-GB"/>
        </w:rPr>
        <w:t>บริษัท</w:t>
      </w:r>
      <w:r w:rsidRPr="008A13BD">
        <w:rPr>
          <w:rFonts w:asciiTheme="majorBidi" w:hAnsiTheme="majorBidi"/>
          <w:sz w:val="30"/>
          <w:szCs w:val="30"/>
          <w:cs/>
        </w:rPr>
        <w:t>ย่อยได้ทำสัญญาเช่าและบริการสำหรับธุรกิจการให้บริการด้านสุขภาพและที่พักกับ บริษัท มั่นคง ไลฟ์ จำกั</w:t>
      </w:r>
      <w:r>
        <w:rPr>
          <w:rFonts w:asciiTheme="majorBidi" w:hAnsiTheme="majorBidi" w:hint="cs"/>
          <w:sz w:val="30"/>
          <w:szCs w:val="30"/>
          <w:cs/>
        </w:rPr>
        <w:t>ด</w:t>
      </w:r>
      <w:r w:rsidRPr="008A13BD">
        <w:rPr>
          <w:rFonts w:asciiTheme="majorBidi" w:hAnsiTheme="majorBidi"/>
          <w:sz w:val="30"/>
          <w:szCs w:val="30"/>
          <w:cs/>
        </w:rPr>
        <w:t>และบริษัท เอ็มเคเอช แอสเซทส์ จำกัด ซึ่งเป็น</w:t>
      </w:r>
      <w:r>
        <w:rPr>
          <w:rFonts w:asciiTheme="majorBidi" w:hAnsiTheme="majorBidi" w:hint="cs"/>
          <w:sz w:val="30"/>
          <w:szCs w:val="30"/>
          <w:cs/>
        </w:rPr>
        <w:t xml:space="preserve">กิจการที่เกี่ยวข้องกันอื่น </w:t>
      </w:r>
      <w:r w:rsidRPr="008A13BD">
        <w:rPr>
          <w:rFonts w:asciiTheme="majorBidi" w:hAnsiTheme="majorBidi"/>
          <w:sz w:val="30"/>
          <w:szCs w:val="30"/>
          <w:cs/>
        </w:rPr>
        <w:t xml:space="preserve">เป็นระยะเวลา </w:t>
      </w:r>
      <w:r w:rsidR="006A1D5C" w:rsidRPr="006A1D5C">
        <w:rPr>
          <w:rFonts w:asciiTheme="majorBidi" w:hAnsiTheme="majorBidi"/>
          <w:sz w:val="30"/>
          <w:szCs w:val="30"/>
        </w:rPr>
        <w:t>3</w:t>
      </w:r>
      <w:r w:rsidRPr="008A13BD">
        <w:rPr>
          <w:rFonts w:asciiTheme="majorBidi" w:hAnsiTheme="majorBidi"/>
          <w:sz w:val="30"/>
          <w:szCs w:val="30"/>
          <w:cs/>
        </w:rPr>
        <w:t xml:space="preserve"> ปี เริ่มตั้งแต่วันที่ </w:t>
      </w:r>
      <w:r w:rsidR="006A1D5C" w:rsidRPr="006A1D5C">
        <w:rPr>
          <w:rFonts w:asciiTheme="majorBidi" w:hAnsiTheme="majorBidi"/>
          <w:sz w:val="30"/>
          <w:szCs w:val="30"/>
        </w:rPr>
        <w:t>1</w:t>
      </w:r>
      <w:r w:rsidRPr="008A13BD">
        <w:rPr>
          <w:rFonts w:asciiTheme="majorBidi" w:hAnsiTheme="majorBidi"/>
          <w:sz w:val="30"/>
          <w:szCs w:val="30"/>
          <w:cs/>
        </w:rPr>
        <w:t xml:space="preserve"> เมษายน </w:t>
      </w:r>
      <w:r w:rsidR="006A1D5C" w:rsidRPr="006A1D5C">
        <w:rPr>
          <w:rFonts w:asciiTheme="majorBidi" w:hAnsiTheme="majorBidi"/>
          <w:sz w:val="30"/>
          <w:szCs w:val="30"/>
        </w:rPr>
        <w:t>2567</w:t>
      </w:r>
      <w:r w:rsidRPr="008A13BD">
        <w:rPr>
          <w:rFonts w:asciiTheme="majorBidi" w:hAnsiTheme="majorBidi"/>
          <w:sz w:val="30"/>
          <w:szCs w:val="30"/>
          <w:cs/>
        </w:rPr>
        <w:t xml:space="preserve"> ถึงวันที่ </w:t>
      </w:r>
      <w:r w:rsidR="006A1D5C" w:rsidRPr="006A1D5C">
        <w:rPr>
          <w:rFonts w:asciiTheme="majorBidi" w:hAnsiTheme="majorBidi"/>
          <w:sz w:val="30"/>
          <w:szCs w:val="30"/>
        </w:rPr>
        <w:t>31</w:t>
      </w:r>
      <w:r w:rsidRPr="008A13BD">
        <w:rPr>
          <w:rFonts w:asciiTheme="majorBidi" w:hAnsiTheme="majorBidi"/>
          <w:sz w:val="30"/>
          <w:szCs w:val="30"/>
          <w:cs/>
        </w:rPr>
        <w:t xml:space="preserve"> มีนาคม </w:t>
      </w:r>
      <w:r w:rsidR="006A1D5C" w:rsidRPr="006A1D5C">
        <w:rPr>
          <w:rFonts w:asciiTheme="majorBidi" w:hAnsiTheme="majorBidi"/>
          <w:sz w:val="30"/>
          <w:szCs w:val="30"/>
        </w:rPr>
        <w:t>2570</w:t>
      </w:r>
      <w:r w:rsidRPr="008A13BD">
        <w:rPr>
          <w:rFonts w:asciiTheme="majorBidi" w:hAnsiTheme="majorBidi"/>
          <w:sz w:val="30"/>
          <w:szCs w:val="30"/>
          <w:cs/>
        </w:rPr>
        <w:t xml:space="preserve"> โดยมีสิทธิขอขยายระยะเวลาเช่าอีก </w:t>
      </w:r>
      <w:r w:rsidR="006A1D5C" w:rsidRPr="006A1D5C">
        <w:rPr>
          <w:rFonts w:asciiTheme="majorBidi" w:hAnsiTheme="majorBidi"/>
          <w:sz w:val="30"/>
          <w:szCs w:val="30"/>
        </w:rPr>
        <w:t>7</w:t>
      </w:r>
      <w:r w:rsidRPr="008A13BD">
        <w:rPr>
          <w:rFonts w:asciiTheme="majorBidi" w:hAnsiTheme="majorBidi"/>
          <w:sz w:val="30"/>
          <w:szCs w:val="30"/>
          <w:cs/>
        </w:rPr>
        <w:t xml:space="preserve"> ปีและมีอัตราค่าเช่าและบริการตามที่ระบุ</w:t>
      </w:r>
      <w:r>
        <w:rPr>
          <w:rFonts w:asciiTheme="majorBidi" w:hAnsiTheme="majorBidi"/>
          <w:sz w:val="30"/>
          <w:szCs w:val="30"/>
          <w:cs/>
        </w:rPr>
        <w:br/>
      </w:r>
      <w:r w:rsidRPr="008A13BD">
        <w:rPr>
          <w:rFonts w:asciiTheme="majorBidi" w:hAnsiTheme="majorBidi"/>
          <w:sz w:val="30"/>
          <w:szCs w:val="30"/>
          <w:cs/>
        </w:rPr>
        <w:t>ในสัญญา</w:t>
      </w:r>
    </w:p>
    <w:p w14:paraId="593E5B59" w14:textId="77777777" w:rsidR="00567BE4" w:rsidRPr="004969C9" w:rsidRDefault="00567BE4" w:rsidP="004969C9">
      <w:pPr>
        <w:rPr>
          <w:rFonts w:ascii="Angsana New" w:hAnsi="Angsana New"/>
          <w:color w:val="000000"/>
          <w:sz w:val="30"/>
          <w:szCs w:val="30"/>
          <w:highlight w:val="yellow"/>
          <w:cs/>
        </w:rPr>
      </w:pPr>
    </w:p>
    <w:p w14:paraId="54EED603" w14:textId="293415CD" w:rsidR="00567BE4" w:rsidRDefault="00567BE4" w:rsidP="00567BE4">
      <w:pPr>
        <w:pStyle w:val="ListParagraph"/>
        <w:tabs>
          <w:tab w:val="left" w:pos="540"/>
          <w:tab w:val="left" w:pos="630"/>
        </w:tabs>
        <w:ind w:left="540" w:right="-43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567BE4">
        <w:rPr>
          <w:rFonts w:ascii="Angsana New" w:hAnsi="Angsana New"/>
          <w:i/>
          <w:iCs/>
          <w:color w:val="000000"/>
          <w:sz w:val="30"/>
          <w:szCs w:val="30"/>
          <w:cs/>
        </w:rPr>
        <w:t>สิทธิเลือกในการขยายอายุสัญญาเช่า</w:t>
      </w:r>
    </w:p>
    <w:p w14:paraId="0153C814" w14:textId="77777777" w:rsidR="00567BE4" w:rsidRPr="00567BE4" w:rsidRDefault="00567BE4" w:rsidP="00567BE4">
      <w:pPr>
        <w:pStyle w:val="ListParagraph"/>
        <w:tabs>
          <w:tab w:val="left" w:pos="540"/>
          <w:tab w:val="left" w:pos="630"/>
        </w:tabs>
        <w:ind w:left="540" w:right="-43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6218238" w14:textId="6AAAAC89" w:rsidR="00567BE4" w:rsidRPr="00567BE4" w:rsidRDefault="00567BE4" w:rsidP="00567BE4">
      <w:pPr>
        <w:pStyle w:val="ListParagraph"/>
        <w:tabs>
          <w:tab w:val="left" w:pos="540"/>
          <w:tab w:val="left" w:pos="630"/>
        </w:tabs>
        <w:ind w:left="540" w:right="-43"/>
        <w:jc w:val="thaiDistribute"/>
        <w:rPr>
          <w:rFonts w:ascii="Angsana New" w:hAnsi="Angsana New"/>
          <w:color w:val="000000"/>
          <w:sz w:val="30"/>
          <w:szCs w:val="30"/>
          <w:highlight w:val="yellow"/>
          <w:cs/>
        </w:rPr>
      </w:pPr>
      <w:r w:rsidRPr="00567BE4">
        <w:rPr>
          <w:rFonts w:ascii="Angsana New" w:hAnsi="Angsana New"/>
          <w:color w:val="000000"/>
          <w:sz w:val="30"/>
          <w:szCs w:val="30"/>
          <w:cs/>
        </w:rPr>
        <w:t>กลุ่มบริษัทมีสิทธิเลือกขยายอายุสัญญาเช่าอสังหาริมทรัพย์ภายในหนึ่งปีก่อนสิ้นสุดระยะเวลาเช่า ซึ่งกลุ่มบริษัทจะประเมินตั้งแต่วันที่สัญญาเช่าเริ่มมีผลว่ามีความแน่นอนอย่างสมเหตุสมผลที่จะใช้สิทธิในการขยายอายุสัญญาเช่าหรือไม่และจะทบทวนการประเมินดังกล่าวอย่างสม่ำเสมอ</w:t>
      </w:r>
    </w:p>
    <w:p w14:paraId="2A798C31" w14:textId="4D3FCAAC" w:rsidR="00567BE4" w:rsidRDefault="00567BE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color w:val="000000"/>
          <w:sz w:val="30"/>
          <w:szCs w:val="30"/>
          <w:cs/>
        </w:rPr>
      </w:pPr>
    </w:p>
    <w:tbl>
      <w:tblPr>
        <w:tblW w:w="4807" w:type="pct"/>
        <w:tblInd w:w="450" w:type="dxa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319"/>
        <w:gridCol w:w="451"/>
        <w:gridCol w:w="1082"/>
        <w:gridCol w:w="185"/>
        <w:gridCol w:w="1003"/>
        <w:gridCol w:w="183"/>
        <w:gridCol w:w="914"/>
        <w:gridCol w:w="183"/>
        <w:gridCol w:w="914"/>
      </w:tblGrid>
      <w:tr w:rsidR="00BE6541" w:rsidRPr="004969C9" w14:paraId="67115967" w14:textId="77777777">
        <w:trPr>
          <w:cantSplit/>
          <w:tblHeader/>
        </w:trPr>
        <w:tc>
          <w:tcPr>
            <w:tcW w:w="2339" w:type="pct"/>
            <w:shd w:val="clear" w:color="auto" w:fill="auto"/>
            <w:vAlign w:val="bottom"/>
          </w:tcPr>
          <w:p w14:paraId="1403F2AB" w14:textId="77777777" w:rsidR="00BE6541" w:rsidRPr="004969C9" w:rsidRDefault="00BE6541" w:rsidP="005F3988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244" w:type="pct"/>
          </w:tcPr>
          <w:p w14:paraId="76814CCE" w14:textId="77777777" w:rsidR="00BE6541" w:rsidRPr="004969C9" w:rsidRDefault="00BE6541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229" w:type="pct"/>
            <w:gridSpan w:val="3"/>
          </w:tcPr>
          <w:p w14:paraId="596C6E00" w14:textId="77777777" w:rsidR="00BE6541" w:rsidRPr="004969C9" w:rsidRDefault="00BE6541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4969C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4969C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99" w:type="pct"/>
          </w:tcPr>
          <w:p w14:paraId="2FC4D6E2" w14:textId="77777777" w:rsidR="00BE6541" w:rsidRPr="004969C9" w:rsidRDefault="00BE6541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pct"/>
            <w:gridSpan w:val="3"/>
          </w:tcPr>
          <w:p w14:paraId="2D74709F" w14:textId="77777777" w:rsidR="00BE6541" w:rsidRPr="004969C9" w:rsidRDefault="00BE6541" w:rsidP="005F3988">
            <w:pPr>
              <w:pStyle w:val="acctmergecolhdg"/>
              <w:spacing w:line="240" w:lineRule="atLeast"/>
              <w:ind w:left="-85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4969C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303F03" w:rsidRPr="004969C9" w14:paraId="381CB4DC" w14:textId="77777777">
        <w:trPr>
          <w:cantSplit/>
          <w:tblHeader/>
        </w:trPr>
        <w:tc>
          <w:tcPr>
            <w:tcW w:w="2339" w:type="pct"/>
          </w:tcPr>
          <w:p w14:paraId="1F9FB5DD" w14:textId="04B7955D" w:rsidR="00303F03" w:rsidRPr="004969C9" w:rsidRDefault="00303F03" w:rsidP="00303F03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4969C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="006A1D5C" w:rsidRPr="006A1D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4969C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244" w:type="pct"/>
          </w:tcPr>
          <w:p w14:paraId="4D1092E9" w14:textId="77777777" w:rsidR="00303F03" w:rsidRPr="004969C9" w:rsidRDefault="00303F03" w:rsidP="00303F03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86" w:type="pct"/>
          </w:tcPr>
          <w:p w14:paraId="0FE0D442" w14:textId="6A73AB2F" w:rsidR="00303F03" w:rsidRPr="004969C9" w:rsidRDefault="006A1D5C" w:rsidP="00303F03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00" w:type="pct"/>
          </w:tcPr>
          <w:p w14:paraId="3F3B92C3" w14:textId="77777777" w:rsidR="00303F03" w:rsidRPr="004969C9" w:rsidRDefault="00303F03" w:rsidP="00303F03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543" w:type="pct"/>
          </w:tcPr>
          <w:p w14:paraId="6B7A11D0" w14:textId="4939AFF4" w:rsidR="00303F03" w:rsidRPr="004969C9" w:rsidRDefault="006A1D5C" w:rsidP="00303F03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99" w:type="pct"/>
          </w:tcPr>
          <w:p w14:paraId="450A43A3" w14:textId="77777777" w:rsidR="00303F03" w:rsidRPr="004969C9" w:rsidRDefault="00303F03" w:rsidP="00303F03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495" w:type="pct"/>
          </w:tcPr>
          <w:p w14:paraId="35D18D6C" w14:textId="76296478" w:rsidR="00303F03" w:rsidRPr="004969C9" w:rsidRDefault="006A1D5C" w:rsidP="00303F03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99" w:type="pct"/>
          </w:tcPr>
          <w:p w14:paraId="432B2D78" w14:textId="77777777" w:rsidR="00303F03" w:rsidRPr="004969C9" w:rsidRDefault="00303F03" w:rsidP="00303F03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495" w:type="pct"/>
          </w:tcPr>
          <w:p w14:paraId="6A7C2823" w14:textId="7D05E981" w:rsidR="00303F03" w:rsidRPr="004969C9" w:rsidRDefault="006A1D5C" w:rsidP="00303F03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BE6541" w:rsidRPr="004969C9" w14:paraId="215081A1" w14:textId="77777777">
        <w:trPr>
          <w:cantSplit/>
          <w:trHeight w:val="146"/>
          <w:tblHeader/>
        </w:trPr>
        <w:tc>
          <w:tcPr>
            <w:tcW w:w="2339" w:type="pct"/>
          </w:tcPr>
          <w:p w14:paraId="40533636" w14:textId="77777777" w:rsidR="00BE6541" w:rsidRPr="004969C9" w:rsidRDefault="00BE6541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4" w:type="pct"/>
          </w:tcPr>
          <w:p w14:paraId="53538ABC" w14:textId="77777777" w:rsidR="00BE6541" w:rsidRPr="004969C9" w:rsidRDefault="00BE6541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417" w:type="pct"/>
            <w:gridSpan w:val="7"/>
          </w:tcPr>
          <w:p w14:paraId="46FE3553" w14:textId="77777777" w:rsidR="00BE6541" w:rsidRPr="004969C9" w:rsidRDefault="00BE6541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4969C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E6541" w:rsidRPr="004969C9" w14:paraId="6F5EB0FD" w14:textId="77777777">
        <w:trPr>
          <w:cantSplit/>
        </w:trPr>
        <w:tc>
          <w:tcPr>
            <w:tcW w:w="2339" w:type="pct"/>
          </w:tcPr>
          <w:p w14:paraId="2889B41D" w14:textId="77777777" w:rsidR="00BE6541" w:rsidRPr="004969C9" w:rsidRDefault="00BE6541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969C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จำนวนที่รับรู้ในกำไรหรือขาดทุน </w:t>
            </w:r>
          </w:p>
        </w:tc>
        <w:tc>
          <w:tcPr>
            <w:tcW w:w="244" w:type="pct"/>
          </w:tcPr>
          <w:p w14:paraId="45CF7FF8" w14:textId="77777777" w:rsidR="00BE6541" w:rsidRPr="004969C9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68"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446D3937" w14:textId="77777777" w:rsidR="00BE6541" w:rsidRPr="004969C9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" w:type="pct"/>
          </w:tcPr>
          <w:p w14:paraId="2D38D0F1" w14:textId="77777777" w:rsidR="00BE6541" w:rsidRPr="004969C9" w:rsidRDefault="00BE6541" w:rsidP="005F3988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3" w:type="pct"/>
          </w:tcPr>
          <w:p w14:paraId="77B47ED8" w14:textId="77777777" w:rsidR="00BE6541" w:rsidRPr="004969C9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" w:type="pct"/>
          </w:tcPr>
          <w:p w14:paraId="627327BE" w14:textId="77777777" w:rsidR="00BE6541" w:rsidRPr="004969C9" w:rsidRDefault="00BE6541" w:rsidP="005F3988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" w:type="pct"/>
          </w:tcPr>
          <w:p w14:paraId="76C886DA" w14:textId="77777777" w:rsidR="00BE6541" w:rsidRPr="004969C9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" w:type="pct"/>
          </w:tcPr>
          <w:p w14:paraId="05EA4971" w14:textId="77777777" w:rsidR="00BE6541" w:rsidRPr="004969C9" w:rsidRDefault="00BE6541" w:rsidP="005F3988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" w:type="pct"/>
          </w:tcPr>
          <w:p w14:paraId="08102B6D" w14:textId="77777777" w:rsidR="00BE6541" w:rsidRPr="004969C9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E6541" w:rsidRPr="004969C9" w14:paraId="22C817C5" w14:textId="77777777">
        <w:trPr>
          <w:cantSplit/>
        </w:trPr>
        <w:tc>
          <w:tcPr>
            <w:tcW w:w="2339" w:type="pct"/>
          </w:tcPr>
          <w:p w14:paraId="1EB8C330" w14:textId="77777777" w:rsidR="00BE6541" w:rsidRPr="004969C9" w:rsidRDefault="00BE6541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69C9">
              <w:rPr>
                <w:rFonts w:asciiTheme="majorBidi" w:hAnsiTheme="majorBidi" w:cstheme="majorBidi"/>
                <w:sz w:val="30"/>
                <w:szCs w:val="30"/>
                <w:cs/>
              </w:rPr>
              <w:t>ค่าซ่อมแซมและค่าบำรุงรักษา</w:t>
            </w:r>
          </w:p>
        </w:tc>
        <w:tc>
          <w:tcPr>
            <w:tcW w:w="244" w:type="pct"/>
          </w:tcPr>
          <w:p w14:paraId="3124C3DB" w14:textId="77777777" w:rsidR="00BE6541" w:rsidRPr="004969C9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6A7A83F8" w14:textId="77777777" w:rsidR="00BE6541" w:rsidRPr="004969C9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" w:type="pct"/>
          </w:tcPr>
          <w:p w14:paraId="7925B202" w14:textId="77777777" w:rsidR="00BE6541" w:rsidRPr="004969C9" w:rsidRDefault="00BE6541" w:rsidP="005F3988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3" w:type="pct"/>
          </w:tcPr>
          <w:p w14:paraId="362AECAA" w14:textId="77777777" w:rsidR="00BE6541" w:rsidRPr="004969C9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" w:type="pct"/>
          </w:tcPr>
          <w:p w14:paraId="27C60C01" w14:textId="77777777" w:rsidR="00BE6541" w:rsidRPr="004969C9" w:rsidRDefault="00BE6541" w:rsidP="005F3988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" w:type="pct"/>
          </w:tcPr>
          <w:p w14:paraId="73C73875" w14:textId="77777777" w:rsidR="00BE6541" w:rsidRPr="004969C9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" w:type="pct"/>
          </w:tcPr>
          <w:p w14:paraId="3CCDE640" w14:textId="77777777" w:rsidR="00BE6541" w:rsidRPr="004969C9" w:rsidRDefault="00BE6541" w:rsidP="005F3988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" w:type="pct"/>
            <w:shd w:val="clear" w:color="auto" w:fill="auto"/>
          </w:tcPr>
          <w:p w14:paraId="420707EE" w14:textId="77777777" w:rsidR="00BE6541" w:rsidRPr="004969C9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03F03" w:rsidRPr="004969C9" w14:paraId="4F344F05" w14:textId="77777777" w:rsidTr="00EE3384">
        <w:trPr>
          <w:cantSplit/>
        </w:trPr>
        <w:tc>
          <w:tcPr>
            <w:tcW w:w="2339" w:type="pct"/>
          </w:tcPr>
          <w:p w14:paraId="7144A007" w14:textId="77777777" w:rsidR="00303F03" w:rsidRPr="004969C9" w:rsidRDefault="00303F03" w:rsidP="00303F03">
            <w:pPr>
              <w:pStyle w:val="ListParagraph"/>
              <w:numPr>
                <w:ilvl w:val="0"/>
                <w:numId w:val="9"/>
              </w:num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4969C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อสังหาริมทรัพย์เพื่อการลงทุนที่มีรายได้ค่าเช่า</w:t>
            </w:r>
          </w:p>
        </w:tc>
        <w:tc>
          <w:tcPr>
            <w:tcW w:w="244" w:type="pct"/>
          </w:tcPr>
          <w:p w14:paraId="70BC26F9" w14:textId="77777777" w:rsidR="00303F03" w:rsidRPr="004969C9" w:rsidRDefault="00303F03" w:rsidP="00303F0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7D30172A" w14:textId="6CA452F3" w:rsidR="00303F03" w:rsidRPr="004969C9" w:rsidRDefault="00AB70EC" w:rsidP="00AB70EC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  <w:r w:rsidRPr="004969C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0" w:type="pct"/>
          </w:tcPr>
          <w:p w14:paraId="38F59813" w14:textId="77777777" w:rsidR="00303F03" w:rsidRPr="004969C9" w:rsidRDefault="00303F03" w:rsidP="00303F03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14:paraId="40D7E772" w14:textId="4E45B0F4" w:rsidR="00303F03" w:rsidRPr="004969C9" w:rsidRDefault="006A1D5C" w:rsidP="00EE3384">
            <w:pPr>
              <w:pStyle w:val="acctfourfigures"/>
              <w:tabs>
                <w:tab w:val="clear" w:pos="765"/>
                <w:tab w:val="decimal" w:pos="174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="00303F03" w:rsidRPr="004969C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029</w:t>
            </w:r>
          </w:p>
        </w:tc>
        <w:tc>
          <w:tcPr>
            <w:tcW w:w="99" w:type="pct"/>
          </w:tcPr>
          <w:p w14:paraId="35D6D263" w14:textId="77777777" w:rsidR="00303F03" w:rsidRPr="004969C9" w:rsidRDefault="00303F03" w:rsidP="00303F03">
            <w:pPr>
              <w:pStyle w:val="acctfourfigures"/>
              <w:tabs>
                <w:tab w:val="clear" w:pos="765"/>
                <w:tab w:val="decimal" w:pos="24"/>
              </w:tabs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" w:type="pct"/>
          </w:tcPr>
          <w:p w14:paraId="0D51EEDE" w14:textId="5CBE1384" w:rsidR="00303F03" w:rsidRPr="004969C9" w:rsidRDefault="00D16CDB" w:rsidP="00303F03">
            <w:pPr>
              <w:pStyle w:val="acctfourfigures"/>
              <w:tabs>
                <w:tab w:val="clear" w:pos="765"/>
                <w:tab w:val="decimal" w:pos="174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969C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99" w:type="pct"/>
          </w:tcPr>
          <w:p w14:paraId="1B457864" w14:textId="77777777" w:rsidR="00303F03" w:rsidRPr="004969C9" w:rsidRDefault="00303F03" w:rsidP="00303F03">
            <w:pPr>
              <w:pStyle w:val="acctfourfigures"/>
              <w:tabs>
                <w:tab w:val="decimal" w:pos="174"/>
              </w:tabs>
              <w:spacing w:line="240" w:lineRule="atLeast"/>
              <w:ind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" w:type="pct"/>
            <w:shd w:val="clear" w:color="auto" w:fill="auto"/>
          </w:tcPr>
          <w:p w14:paraId="53286194" w14:textId="66809F13" w:rsidR="00303F03" w:rsidRPr="004969C9" w:rsidRDefault="00303F03" w:rsidP="00303F03">
            <w:pPr>
              <w:pStyle w:val="acctfourfigures"/>
              <w:tabs>
                <w:tab w:val="clear" w:pos="765"/>
                <w:tab w:val="decimal" w:pos="24"/>
                <w:tab w:val="left" w:pos="420"/>
                <w:tab w:val="decimal" w:pos="600"/>
              </w:tabs>
              <w:spacing w:line="240" w:lineRule="atLeast"/>
              <w:ind w:right="11" w:firstLine="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969C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03F03" w:rsidRPr="004969C9" w14:paraId="481BE344" w14:textId="77777777" w:rsidTr="00EE3384">
        <w:trPr>
          <w:cantSplit/>
        </w:trPr>
        <w:tc>
          <w:tcPr>
            <w:tcW w:w="2339" w:type="pct"/>
          </w:tcPr>
          <w:p w14:paraId="24C84E02" w14:textId="77777777" w:rsidR="00303F03" w:rsidRPr="004969C9" w:rsidRDefault="00303F03" w:rsidP="00303F03">
            <w:pPr>
              <w:tabs>
                <w:tab w:val="left" w:pos="4425"/>
              </w:tabs>
              <w:ind w:right="-434"/>
              <w:rPr>
                <w:rFonts w:asciiTheme="majorBidi" w:hAnsiTheme="majorBidi" w:cstheme="majorBidi"/>
                <w:sz w:val="30"/>
                <w:szCs w:val="30"/>
              </w:rPr>
            </w:pPr>
            <w:r w:rsidRPr="004969C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ค่าใช้จ่ายสัญญาเช่าสินทรัพย์ที่มีมูลค่าต่ำและระยะสั้น</w:t>
            </w:r>
          </w:p>
        </w:tc>
        <w:tc>
          <w:tcPr>
            <w:tcW w:w="244" w:type="pct"/>
          </w:tcPr>
          <w:p w14:paraId="33655860" w14:textId="77777777" w:rsidR="00303F03" w:rsidRPr="004969C9" w:rsidRDefault="00303F03" w:rsidP="00303F0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51FC36D0" w14:textId="770F29FD" w:rsidR="00303F03" w:rsidRPr="004969C9" w:rsidRDefault="00AB70EC" w:rsidP="00AB70EC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  <w:r w:rsidRPr="004969C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0" w:type="pct"/>
          </w:tcPr>
          <w:p w14:paraId="53CF9E88" w14:textId="77777777" w:rsidR="00303F03" w:rsidRPr="004969C9" w:rsidRDefault="00303F03" w:rsidP="00303F03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14:paraId="5F01A07F" w14:textId="2176C018" w:rsidR="00303F03" w:rsidRPr="004969C9" w:rsidRDefault="006A1D5C" w:rsidP="00EE3384">
            <w:pPr>
              <w:pStyle w:val="acctfourfigures"/>
              <w:tabs>
                <w:tab w:val="clear" w:pos="765"/>
                <w:tab w:val="decimal" w:pos="174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655</w:t>
            </w:r>
          </w:p>
        </w:tc>
        <w:tc>
          <w:tcPr>
            <w:tcW w:w="99" w:type="pct"/>
          </w:tcPr>
          <w:p w14:paraId="5C7700DA" w14:textId="77777777" w:rsidR="00303F03" w:rsidRPr="004969C9" w:rsidRDefault="00303F03" w:rsidP="00303F03">
            <w:pPr>
              <w:pStyle w:val="acctfourfigures"/>
              <w:tabs>
                <w:tab w:val="clear" w:pos="765"/>
                <w:tab w:val="decimal" w:pos="24"/>
              </w:tabs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" w:type="pct"/>
          </w:tcPr>
          <w:p w14:paraId="5C68876E" w14:textId="02FF9921" w:rsidR="00303F03" w:rsidRPr="004969C9" w:rsidRDefault="00D16CDB" w:rsidP="00303F03">
            <w:pPr>
              <w:pStyle w:val="acctfourfigures"/>
              <w:tabs>
                <w:tab w:val="clear" w:pos="765"/>
                <w:tab w:val="decimal" w:pos="174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969C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9" w:type="pct"/>
          </w:tcPr>
          <w:p w14:paraId="312077CE" w14:textId="77777777" w:rsidR="00303F03" w:rsidRPr="004969C9" w:rsidRDefault="00303F03" w:rsidP="00303F03">
            <w:pPr>
              <w:pStyle w:val="acctfourfigures"/>
              <w:tabs>
                <w:tab w:val="decimal" w:pos="174"/>
              </w:tabs>
              <w:spacing w:line="240" w:lineRule="atLeast"/>
              <w:ind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" w:type="pct"/>
            <w:shd w:val="clear" w:color="auto" w:fill="auto"/>
          </w:tcPr>
          <w:p w14:paraId="45A0E271" w14:textId="48392398" w:rsidR="00303F03" w:rsidRPr="004969C9" w:rsidRDefault="00303F03" w:rsidP="00303F03">
            <w:pPr>
              <w:pStyle w:val="acctfourfigures"/>
              <w:tabs>
                <w:tab w:val="clear" w:pos="765"/>
                <w:tab w:val="decimal" w:pos="24"/>
                <w:tab w:val="left" w:pos="420"/>
                <w:tab w:val="decimal" w:pos="600"/>
              </w:tabs>
              <w:spacing w:line="240" w:lineRule="atLeast"/>
              <w:ind w:right="11" w:firstLine="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969C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67BE4" w:rsidRPr="004969C9" w14:paraId="5D45EEFD" w14:textId="77777777" w:rsidTr="00EE3384">
        <w:trPr>
          <w:cantSplit/>
        </w:trPr>
        <w:tc>
          <w:tcPr>
            <w:tcW w:w="2339" w:type="pct"/>
          </w:tcPr>
          <w:p w14:paraId="045EA47F" w14:textId="28CA4AD2" w:rsidR="00567BE4" w:rsidRPr="004969C9" w:rsidRDefault="00567BE4" w:rsidP="00303F03">
            <w:pPr>
              <w:tabs>
                <w:tab w:val="left" w:pos="4425"/>
              </w:tabs>
              <w:ind w:right="-4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69C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244" w:type="pct"/>
          </w:tcPr>
          <w:p w14:paraId="3DD95B14" w14:textId="77777777" w:rsidR="00567BE4" w:rsidRPr="004969C9" w:rsidRDefault="00567BE4" w:rsidP="00303F0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5687D7EB" w14:textId="3E117775" w:rsidR="00567BE4" w:rsidRPr="004969C9" w:rsidRDefault="006A1D5C" w:rsidP="00303F03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355</w:t>
            </w:r>
          </w:p>
        </w:tc>
        <w:tc>
          <w:tcPr>
            <w:tcW w:w="100" w:type="pct"/>
          </w:tcPr>
          <w:p w14:paraId="3473416A" w14:textId="77777777" w:rsidR="00567BE4" w:rsidRPr="004969C9" w:rsidRDefault="00567BE4" w:rsidP="00303F03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14:paraId="44A160B1" w14:textId="1C9E43AF" w:rsidR="00567BE4" w:rsidRPr="004969C9" w:rsidRDefault="004969C9" w:rsidP="004969C9">
            <w:pPr>
              <w:pStyle w:val="acctfourfigures"/>
              <w:tabs>
                <w:tab w:val="clear" w:pos="765"/>
                <w:tab w:val="decimal" w:pos="174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969C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9" w:type="pct"/>
          </w:tcPr>
          <w:p w14:paraId="7E073054" w14:textId="77777777" w:rsidR="00567BE4" w:rsidRPr="004969C9" w:rsidRDefault="00567BE4" w:rsidP="00303F03">
            <w:pPr>
              <w:pStyle w:val="acctfourfigures"/>
              <w:tabs>
                <w:tab w:val="clear" w:pos="765"/>
                <w:tab w:val="decimal" w:pos="24"/>
              </w:tabs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" w:type="pct"/>
          </w:tcPr>
          <w:p w14:paraId="74D5F209" w14:textId="62F5F6FB" w:rsidR="00567BE4" w:rsidRPr="004969C9" w:rsidRDefault="006A1D5C" w:rsidP="0089124D">
            <w:pPr>
              <w:pStyle w:val="acctfourfigures"/>
              <w:tabs>
                <w:tab w:val="clear" w:pos="765"/>
                <w:tab w:val="decimal" w:pos="174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335</w:t>
            </w:r>
          </w:p>
        </w:tc>
        <w:tc>
          <w:tcPr>
            <w:tcW w:w="99" w:type="pct"/>
          </w:tcPr>
          <w:p w14:paraId="4EB33649" w14:textId="77777777" w:rsidR="00567BE4" w:rsidRPr="004969C9" w:rsidRDefault="00567BE4" w:rsidP="00303F03">
            <w:pPr>
              <w:pStyle w:val="acctfourfigures"/>
              <w:tabs>
                <w:tab w:val="decimal" w:pos="174"/>
              </w:tabs>
              <w:spacing w:line="240" w:lineRule="atLeast"/>
              <w:ind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" w:type="pct"/>
            <w:shd w:val="clear" w:color="auto" w:fill="auto"/>
          </w:tcPr>
          <w:p w14:paraId="4C366177" w14:textId="4AA45FD6" w:rsidR="00567BE4" w:rsidRPr="004969C9" w:rsidRDefault="006A1D5C" w:rsidP="0089124D">
            <w:pPr>
              <w:pStyle w:val="acctfourfigures"/>
              <w:tabs>
                <w:tab w:val="clear" w:pos="765"/>
                <w:tab w:val="decimal" w:pos="174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429</w:t>
            </w:r>
          </w:p>
        </w:tc>
      </w:tr>
    </w:tbl>
    <w:p w14:paraId="70EA75DA" w14:textId="77777777" w:rsidR="00BE6541" w:rsidRPr="005F3988" w:rsidRDefault="00BE6541" w:rsidP="005F3988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DB81757" w14:textId="47A300B1" w:rsidR="00BE6541" w:rsidRPr="005F3988" w:rsidRDefault="00BE6541" w:rsidP="005F3988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6A1D5C" w:rsidRPr="006A1D5C">
        <w:rPr>
          <w:rFonts w:ascii="Angsana New" w:hAnsi="Angsana New"/>
          <w:sz w:val="30"/>
          <w:szCs w:val="30"/>
        </w:rPr>
        <w:t>2567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 xml:space="preserve">กระแสเงินสดจ่ายทั้งหมดของสัญญาเช่าของกลุ่มบริษัทและบริษัทมีจำนวน </w:t>
      </w:r>
      <w:r w:rsidR="00957BB5">
        <w:rPr>
          <w:rFonts w:ascii="Angsana New" w:hAnsi="Angsana New"/>
          <w:sz w:val="30"/>
          <w:szCs w:val="30"/>
        </w:rPr>
        <w:t>43.2</w:t>
      </w:r>
      <w:r w:rsidRPr="005F3988">
        <w:rPr>
          <w:rFonts w:ascii="Angsana New" w:hAnsi="Angsana New" w:hint="cs"/>
          <w:sz w:val="30"/>
          <w:szCs w:val="30"/>
          <w:cs/>
        </w:rPr>
        <w:t xml:space="preserve"> ล้านบาท และ </w:t>
      </w:r>
      <w:r w:rsidR="006A1D5C" w:rsidRPr="006A1D5C">
        <w:rPr>
          <w:rFonts w:ascii="Angsana New" w:hAnsi="Angsana New"/>
          <w:sz w:val="30"/>
          <w:szCs w:val="30"/>
        </w:rPr>
        <w:t>3</w:t>
      </w:r>
      <w:r w:rsidR="003B2B00">
        <w:rPr>
          <w:rFonts w:ascii="Angsana New" w:hAnsi="Angsana New"/>
          <w:sz w:val="30"/>
          <w:szCs w:val="30"/>
        </w:rPr>
        <w:t>.</w:t>
      </w:r>
      <w:r w:rsidR="006A1D5C" w:rsidRPr="006A1D5C">
        <w:rPr>
          <w:rFonts w:ascii="Angsana New" w:hAnsi="Angsana New"/>
          <w:sz w:val="30"/>
          <w:szCs w:val="30"/>
        </w:rPr>
        <w:t>5</w:t>
      </w:r>
      <w:r w:rsidR="00C856AF">
        <w:rPr>
          <w:rFonts w:ascii="Angsana New" w:hAnsi="Angsana New"/>
          <w:sz w:val="30"/>
          <w:szCs w:val="30"/>
        </w:rPr>
        <w:br/>
      </w:r>
      <w:r w:rsidRPr="005F3988">
        <w:rPr>
          <w:rFonts w:ascii="Angsana New" w:hAnsi="Angsana New" w:hint="cs"/>
          <w:sz w:val="30"/>
          <w:szCs w:val="30"/>
          <w:cs/>
        </w:rPr>
        <w:t>ล้านบาท ตามลำดับ</w:t>
      </w:r>
      <w:r w:rsidR="006E47F3">
        <w:rPr>
          <w:rFonts w:ascii="Angsana New" w:hAnsi="Angsana New" w:hint="cs"/>
          <w:sz w:val="30"/>
          <w:szCs w:val="30"/>
          <w:cs/>
        </w:rPr>
        <w:t xml:space="preserve"> </w:t>
      </w:r>
      <w:r w:rsidR="006E47F3" w:rsidRPr="006E47F3">
        <w:rPr>
          <w:rFonts w:ascii="Angsana New" w:hAnsi="Angsana New"/>
          <w:i/>
          <w:iCs/>
          <w:sz w:val="30"/>
          <w:szCs w:val="30"/>
        </w:rPr>
        <w:t>(</w:t>
      </w:r>
      <w:r w:rsidR="006A1D5C" w:rsidRPr="006A1D5C">
        <w:rPr>
          <w:rFonts w:ascii="Angsana New" w:hAnsi="Angsana New"/>
          <w:i/>
          <w:iCs/>
          <w:sz w:val="30"/>
          <w:szCs w:val="30"/>
        </w:rPr>
        <w:t>2566</w:t>
      </w:r>
      <w:r w:rsidR="006E47F3" w:rsidRPr="006E47F3">
        <w:rPr>
          <w:rFonts w:ascii="Angsana New" w:hAnsi="Angsana New"/>
          <w:i/>
          <w:iCs/>
          <w:sz w:val="30"/>
          <w:szCs w:val="30"/>
        </w:rPr>
        <w:t xml:space="preserve">: </w:t>
      </w:r>
      <w:r w:rsidR="006A1D5C" w:rsidRPr="006A1D5C">
        <w:rPr>
          <w:rFonts w:ascii="Angsana New" w:hAnsi="Angsana New"/>
          <w:i/>
          <w:iCs/>
          <w:sz w:val="30"/>
          <w:szCs w:val="30"/>
        </w:rPr>
        <w:t>25</w:t>
      </w:r>
      <w:r w:rsidR="006E47F3" w:rsidRPr="006E47F3">
        <w:rPr>
          <w:rFonts w:ascii="Angsana New" w:hAnsi="Angsana New"/>
          <w:i/>
          <w:iCs/>
          <w:sz w:val="30"/>
          <w:szCs w:val="30"/>
        </w:rPr>
        <w:t>.</w:t>
      </w:r>
      <w:r w:rsidR="006A1D5C" w:rsidRPr="006A1D5C">
        <w:rPr>
          <w:rFonts w:ascii="Angsana New" w:hAnsi="Angsana New"/>
          <w:i/>
          <w:iCs/>
          <w:sz w:val="30"/>
          <w:szCs w:val="30"/>
        </w:rPr>
        <w:t>5</w:t>
      </w:r>
      <w:r w:rsidR="006E47F3" w:rsidRPr="006E47F3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 และ</w:t>
      </w:r>
      <w:r w:rsidR="006E47F3" w:rsidRPr="006E47F3">
        <w:rPr>
          <w:rFonts w:ascii="Angsana New" w:hAnsi="Angsana New"/>
          <w:i/>
          <w:iCs/>
          <w:sz w:val="30"/>
          <w:szCs w:val="30"/>
        </w:rPr>
        <w:t xml:space="preserve"> </w:t>
      </w:r>
      <w:r w:rsidR="006A1D5C" w:rsidRPr="006A1D5C">
        <w:rPr>
          <w:rFonts w:ascii="Angsana New" w:hAnsi="Angsana New"/>
          <w:i/>
          <w:iCs/>
          <w:sz w:val="30"/>
          <w:szCs w:val="30"/>
        </w:rPr>
        <w:t>3</w:t>
      </w:r>
      <w:r w:rsidR="006E47F3" w:rsidRPr="006E47F3">
        <w:rPr>
          <w:rFonts w:ascii="Angsana New" w:hAnsi="Angsana New"/>
          <w:i/>
          <w:iCs/>
          <w:sz w:val="30"/>
          <w:szCs w:val="30"/>
        </w:rPr>
        <w:t>.</w:t>
      </w:r>
      <w:r w:rsidR="006A1D5C" w:rsidRPr="006A1D5C">
        <w:rPr>
          <w:rFonts w:ascii="Angsana New" w:hAnsi="Angsana New"/>
          <w:i/>
          <w:iCs/>
          <w:sz w:val="30"/>
          <w:szCs w:val="30"/>
        </w:rPr>
        <w:t>1</w:t>
      </w:r>
      <w:r w:rsidR="006E47F3" w:rsidRPr="006E47F3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 ตามลำดับ</w:t>
      </w:r>
      <w:r w:rsidR="006E47F3" w:rsidRPr="006E47F3">
        <w:rPr>
          <w:rFonts w:ascii="Angsana New" w:hAnsi="Angsana New"/>
          <w:i/>
          <w:iCs/>
          <w:sz w:val="30"/>
          <w:szCs w:val="30"/>
        </w:rPr>
        <w:t>)</w:t>
      </w:r>
    </w:p>
    <w:p w14:paraId="315AAB3C" w14:textId="77777777" w:rsidR="00CD2F55" w:rsidRPr="00CD2F55" w:rsidRDefault="00CD2F55" w:rsidP="00CD2F5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2869A3B7" w14:textId="77777777" w:rsidR="003C3272" w:rsidRDefault="003C3272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1B22A15A" w14:textId="234EFDC1" w:rsidR="00E80F65" w:rsidRPr="005F3988" w:rsidRDefault="00E80F65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lastRenderedPageBreak/>
        <w:t>ค่าความนิยม</w:t>
      </w:r>
    </w:p>
    <w:p w14:paraId="1A94B0D8" w14:textId="77777777" w:rsidR="00E80F65" w:rsidRPr="005F3988" w:rsidRDefault="00E80F65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6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92"/>
        <w:gridCol w:w="990"/>
        <w:gridCol w:w="1260"/>
        <w:gridCol w:w="450"/>
        <w:gridCol w:w="1170"/>
      </w:tblGrid>
      <w:tr w:rsidR="00E80F65" w:rsidRPr="005F3988" w14:paraId="45AB9CB3" w14:textId="77777777" w:rsidTr="00FF43AA">
        <w:trPr>
          <w:tblHeader/>
        </w:trPr>
        <w:tc>
          <w:tcPr>
            <w:tcW w:w="5292" w:type="dxa"/>
            <w:vAlign w:val="bottom"/>
          </w:tcPr>
          <w:p w14:paraId="55511C51" w14:textId="77777777" w:rsidR="00E80F65" w:rsidRPr="005F3988" w:rsidRDefault="00E80F65" w:rsidP="005F3988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3B84511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6F3E5764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80F65" w:rsidRPr="005F3988" w14:paraId="2AF31F30" w14:textId="77777777" w:rsidTr="00FF43AA">
        <w:trPr>
          <w:tblHeader/>
        </w:trPr>
        <w:tc>
          <w:tcPr>
            <w:tcW w:w="5292" w:type="dxa"/>
            <w:vAlign w:val="bottom"/>
          </w:tcPr>
          <w:p w14:paraId="63A76527" w14:textId="77777777" w:rsidR="00E80F65" w:rsidRPr="005F3988" w:rsidRDefault="00E80F65" w:rsidP="005F3988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7E0791D" w14:textId="69A75762" w:rsidR="00E80F65" w:rsidRPr="005F3988" w:rsidRDefault="00E80F65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69930F3F" w14:textId="198C53BE" w:rsidR="00E80F65" w:rsidRPr="005F3988" w:rsidRDefault="006A1D5C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450" w:type="dxa"/>
          </w:tcPr>
          <w:p w14:paraId="49BCC931" w14:textId="77777777" w:rsidR="00E80F65" w:rsidRPr="005F3988" w:rsidRDefault="00E80F65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6A7F2674" w14:textId="5D850548" w:rsidR="00E80F65" w:rsidRPr="005F3988" w:rsidRDefault="006A1D5C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E80F65" w:rsidRPr="005F3988" w14:paraId="1271870B" w14:textId="77777777" w:rsidTr="00FF43AA">
        <w:trPr>
          <w:tblHeader/>
        </w:trPr>
        <w:tc>
          <w:tcPr>
            <w:tcW w:w="5292" w:type="dxa"/>
            <w:vAlign w:val="bottom"/>
          </w:tcPr>
          <w:p w14:paraId="4C002F41" w14:textId="77777777" w:rsidR="00E80F65" w:rsidRPr="005F3988" w:rsidRDefault="00E80F65" w:rsidP="005F3988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E21C102" w14:textId="77777777" w:rsidR="00E80F65" w:rsidRPr="005F3988" w:rsidRDefault="00E80F65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2FF62EE3" w14:textId="77777777" w:rsidR="00E80F65" w:rsidRPr="005F3988" w:rsidRDefault="00E80F65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03F03" w:rsidRPr="005F3988" w14:paraId="2B6DD158" w14:textId="77777777" w:rsidTr="00FF43AA">
        <w:tc>
          <w:tcPr>
            <w:tcW w:w="5292" w:type="dxa"/>
            <w:vAlign w:val="bottom"/>
          </w:tcPr>
          <w:p w14:paraId="292EDA6B" w14:textId="4F521AF5" w:rsidR="00303F03" w:rsidRPr="005F3988" w:rsidRDefault="00303F03" w:rsidP="00303F0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990" w:type="dxa"/>
          </w:tcPr>
          <w:p w14:paraId="057DF744" w14:textId="77777777" w:rsidR="00303F03" w:rsidRPr="005F3988" w:rsidRDefault="00303F03" w:rsidP="00303F03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C83AE9D" w14:textId="56B9272F" w:rsidR="00303F03" w:rsidRPr="00303F03" w:rsidRDefault="006A1D5C" w:rsidP="005510F1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45</w:t>
            </w:r>
            <w:r w:rsidR="00303F03" w:rsidRPr="00303F0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356</w:t>
            </w:r>
          </w:p>
        </w:tc>
        <w:tc>
          <w:tcPr>
            <w:tcW w:w="450" w:type="dxa"/>
          </w:tcPr>
          <w:p w14:paraId="72CE9EBD" w14:textId="77777777" w:rsidR="00303F03" w:rsidRPr="005F3988" w:rsidRDefault="00303F03" w:rsidP="00303F0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7BACB377" w14:textId="464722DF" w:rsidR="00303F03" w:rsidRPr="005F3988" w:rsidRDefault="006A1D5C" w:rsidP="00303F03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45</w:t>
            </w:r>
            <w:r w:rsidR="00303F03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356</w:t>
            </w:r>
          </w:p>
        </w:tc>
      </w:tr>
      <w:tr w:rsidR="00EE3384" w:rsidRPr="00EE3384" w14:paraId="58BF6AC8" w14:textId="77777777" w:rsidTr="00BC3655">
        <w:trPr>
          <w:trHeight w:val="146"/>
        </w:trPr>
        <w:tc>
          <w:tcPr>
            <w:tcW w:w="5292" w:type="dxa"/>
            <w:vAlign w:val="bottom"/>
          </w:tcPr>
          <w:p w14:paraId="7A097E89" w14:textId="77777777" w:rsidR="00EE3384" w:rsidRPr="006E47F3" w:rsidRDefault="00EE3384" w:rsidP="00EE3384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47F3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990" w:type="dxa"/>
          </w:tcPr>
          <w:p w14:paraId="594848A7" w14:textId="77777777" w:rsidR="00EE3384" w:rsidRPr="005F3988" w:rsidRDefault="00EE3384" w:rsidP="00EE338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180450" w14:textId="68B7667C" w:rsidR="00EE3384" w:rsidRPr="005F3988" w:rsidRDefault="00926988" w:rsidP="00926988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45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356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</w:p>
        </w:tc>
        <w:tc>
          <w:tcPr>
            <w:tcW w:w="450" w:type="dxa"/>
          </w:tcPr>
          <w:p w14:paraId="456A3C24" w14:textId="77777777" w:rsidR="00EE3384" w:rsidRPr="005F3988" w:rsidRDefault="00EE3384" w:rsidP="00EE338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7920B12" w14:textId="0DDAD44A" w:rsidR="00EE3384" w:rsidRPr="00EE3384" w:rsidRDefault="00EE3384" w:rsidP="00EE3384">
            <w:pPr>
              <w:tabs>
                <w:tab w:val="decimal" w:pos="810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EE338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E3384" w:rsidRPr="005F3988" w14:paraId="772F5B6B" w14:textId="77777777" w:rsidTr="006E47F3">
        <w:trPr>
          <w:trHeight w:val="146"/>
        </w:trPr>
        <w:tc>
          <w:tcPr>
            <w:tcW w:w="5292" w:type="dxa"/>
            <w:vAlign w:val="bottom"/>
          </w:tcPr>
          <w:p w14:paraId="4270722B" w14:textId="5B9EB933" w:rsidR="00EE3384" w:rsidRPr="006E47F3" w:rsidRDefault="00EE3384" w:rsidP="00EE3384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E47F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6E47F3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6E47F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6ED8AA98" w14:textId="77777777" w:rsidR="00EE3384" w:rsidRPr="006E47F3" w:rsidRDefault="00EE3384" w:rsidP="00EE3384">
            <w:pPr>
              <w:tabs>
                <w:tab w:val="decimal" w:pos="1079"/>
              </w:tabs>
              <w:ind w:left="-18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15744C" w14:textId="11F8AADF" w:rsidR="00EE3384" w:rsidRPr="00926988" w:rsidRDefault="00926988" w:rsidP="00926988">
            <w:pPr>
              <w:tabs>
                <w:tab w:val="decimal" w:pos="81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6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450" w:type="dxa"/>
          </w:tcPr>
          <w:p w14:paraId="171B2A74" w14:textId="77777777" w:rsidR="00EE3384" w:rsidRPr="006E47F3" w:rsidRDefault="00EE3384" w:rsidP="00EE338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386961" w14:textId="5DF4E02E" w:rsidR="00EE3384" w:rsidRPr="006E47F3" w:rsidRDefault="006A1D5C" w:rsidP="00EE3384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</w:t>
            </w:r>
            <w:r w:rsidR="00EE3384" w:rsidRPr="006E47F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356</w:t>
            </w:r>
          </w:p>
        </w:tc>
      </w:tr>
    </w:tbl>
    <w:p w14:paraId="2AE2CC13" w14:textId="77777777" w:rsidR="00E80F65" w:rsidRPr="004878F0" w:rsidRDefault="00E80F65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42E526D9" w14:textId="49AE2B95" w:rsidR="00A42B3A" w:rsidRPr="005F3988" w:rsidRDefault="009A62B0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การทดสอบการด้อยค่าของหน่วยสินทรัพย์ที่ก่อให้เกิดเงินสดที่มีค่าความนิยม</w:t>
      </w:r>
    </w:p>
    <w:p w14:paraId="0E3CE5E6" w14:textId="77777777" w:rsidR="002471B8" w:rsidRPr="005F3988" w:rsidRDefault="002471B8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31F2B11D" w14:textId="7CADDF3E" w:rsidR="009A62B0" w:rsidRDefault="00FC29C6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เพื่อวัตถุประสงค์ในการทดสอบการด้อยค่า ค่าความนิยมได้ถูกปันส่วนให้กับหน่วยสินทรัพย์ที่ก่อให้เกิดเงินสดของกลุ่มบริษัท (แผนกที่มีการดำเนินงาน) ดังต่อไปนี้</w:t>
      </w:r>
    </w:p>
    <w:p w14:paraId="1B352A78" w14:textId="77777777" w:rsidR="00A32A61" w:rsidRPr="005F3988" w:rsidRDefault="00A32A61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10"/>
        <w:gridCol w:w="990"/>
        <w:gridCol w:w="1270"/>
        <w:gridCol w:w="350"/>
        <w:gridCol w:w="1275"/>
      </w:tblGrid>
      <w:tr w:rsidR="00FC29C6" w:rsidRPr="005F3988" w14:paraId="24543D2B" w14:textId="77777777" w:rsidTr="00961DC4">
        <w:trPr>
          <w:trHeight w:val="294"/>
          <w:tblHeader/>
        </w:trPr>
        <w:tc>
          <w:tcPr>
            <w:tcW w:w="5310" w:type="dxa"/>
          </w:tcPr>
          <w:p w14:paraId="2396E8FA" w14:textId="0748261C" w:rsidR="00FC29C6" w:rsidRPr="005F3988" w:rsidRDefault="00FC29C6" w:rsidP="005F3988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D67F2E9" w14:textId="77777777" w:rsidR="004D7403" w:rsidRPr="005F3988" w:rsidRDefault="004D7403" w:rsidP="005F3988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95" w:type="dxa"/>
            <w:gridSpan w:val="3"/>
            <w:hideMark/>
          </w:tcPr>
          <w:p w14:paraId="6F74748B" w14:textId="17734D44" w:rsidR="00FC29C6" w:rsidRPr="005F3988" w:rsidRDefault="00FC29C6" w:rsidP="0092257E">
            <w:pPr>
              <w:tabs>
                <w:tab w:val="left" w:pos="720"/>
              </w:tabs>
              <w:ind w:left="-112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963B8" w:rsidRPr="005F3988" w14:paraId="2D72B6C4" w14:textId="77777777" w:rsidTr="00A06791">
        <w:trPr>
          <w:trHeight w:val="294"/>
          <w:tblHeader/>
        </w:trPr>
        <w:tc>
          <w:tcPr>
            <w:tcW w:w="5310" w:type="dxa"/>
          </w:tcPr>
          <w:p w14:paraId="4EBB6FF7" w14:textId="77777777" w:rsidR="008963B8" w:rsidRPr="005F3988" w:rsidRDefault="008963B8" w:rsidP="008963B8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B115C44" w14:textId="34117325" w:rsidR="008963B8" w:rsidRPr="005F3988" w:rsidRDefault="008963B8" w:rsidP="008963B8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270" w:type="dxa"/>
            <w:vAlign w:val="bottom"/>
            <w:hideMark/>
          </w:tcPr>
          <w:p w14:paraId="07C32C4D" w14:textId="2D41ADF4" w:rsidR="008963B8" w:rsidRPr="005F3988" w:rsidRDefault="006A1D5C" w:rsidP="008963B8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350" w:type="dxa"/>
          </w:tcPr>
          <w:p w14:paraId="65874A15" w14:textId="77777777" w:rsidR="008963B8" w:rsidRPr="005F3988" w:rsidRDefault="008963B8" w:rsidP="008963B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vAlign w:val="bottom"/>
            <w:hideMark/>
          </w:tcPr>
          <w:p w14:paraId="1231E5BE" w14:textId="2BDDF7D0" w:rsidR="008963B8" w:rsidRPr="005F3988" w:rsidRDefault="006A1D5C" w:rsidP="008963B8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4D7403" w:rsidRPr="005F3988" w14:paraId="61145E75" w14:textId="77777777" w:rsidTr="00961DC4">
        <w:trPr>
          <w:trHeight w:val="294"/>
          <w:tblHeader/>
        </w:trPr>
        <w:tc>
          <w:tcPr>
            <w:tcW w:w="5310" w:type="dxa"/>
          </w:tcPr>
          <w:p w14:paraId="7D9BCCA8" w14:textId="77777777" w:rsidR="004D7403" w:rsidRPr="005F3988" w:rsidRDefault="004D7403" w:rsidP="005F3988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F35FFBA" w14:textId="77777777" w:rsidR="004D7403" w:rsidRPr="005F3988" w:rsidRDefault="004D7403" w:rsidP="005F3988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95" w:type="dxa"/>
            <w:gridSpan w:val="3"/>
            <w:vAlign w:val="center"/>
          </w:tcPr>
          <w:p w14:paraId="3351B833" w14:textId="6D7867E0" w:rsidR="004D7403" w:rsidRPr="005F3988" w:rsidRDefault="004D7403" w:rsidP="005F3988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2257E" w:rsidRPr="005F3988" w14:paraId="781B7D4E" w14:textId="77777777" w:rsidTr="00AB5CB9">
        <w:trPr>
          <w:trHeight w:val="294"/>
          <w:tblHeader/>
        </w:trPr>
        <w:tc>
          <w:tcPr>
            <w:tcW w:w="5310" w:type="dxa"/>
          </w:tcPr>
          <w:p w14:paraId="066B7FF7" w14:textId="205BC04A" w:rsidR="0092257E" w:rsidRPr="005F3988" w:rsidRDefault="0092257E" w:rsidP="0092257E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ธุรกิจการลงทุน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ที่ปรึกษาและการจัดการ</w:t>
            </w:r>
          </w:p>
        </w:tc>
        <w:tc>
          <w:tcPr>
            <w:tcW w:w="990" w:type="dxa"/>
          </w:tcPr>
          <w:p w14:paraId="4A36B53A" w14:textId="77777777" w:rsidR="0092257E" w:rsidRPr="005F3988" w:rsidRDefault="0092257E" w:rsidP="0092257E">
            <w:pPr>
              <w:pStyle w:val="acctfourfigures"/>
              <w:tabs>
                <w:tab w:val="left" w:pos="720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0" w:type="dxa"/>
            <w:vAlign w:val="center"/>
          </w:tcPr>
          <w:p w14:paraId="6518D6C2" w14:textId="183B71FA" w:rsidR="0092257E" w:rsidRPr="005F3988" w:rsidRDefault="0092257E" w:rsidP="0092257E">
            <w:pPr>
              <w:tabs>
                <w:tab w:val="decimal" w:pos="968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45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356</w:t>
            </w:r>
          </w:p>
        </w:tc>
        <w:tc>
          <w:tcPr>
            <w:tcW w:w="350" w:type="dxa"/>
            <w:vAlign w:val="center"/>
          </w:tcPr>
          <w:p w14:paraId="04F3BAE1" w14:textId="77777777" w:rsidR="0092257E" w:rsidRPr="005F3988" w:rsidRDefault="0092257E" w:rsidP="0092257E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</w:tcPr>
          <w:p w14:paraId="1554FA85" w14:textId="07768848" w:rsidR="0092257E" w:rsidRPr="0092257E" w:rsidRDefault="0092257E" w:rsidP="0092257E">
            <w:pPr>
              <w:tabs>
                <w:tab w:val="decimal" w:pos="968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92257E">
              <w:rPr>
                <w:rFonts w:asciiTheme="majorBidi" w:hAnsiTheme="majorBidi" w:cstheme="majorBidi"/>
                <w:sz w:val="30"/>
                <w:szCs w:val="30"/>
              </w:rPr>
              <w:t>45,356</w:t>
            </w:r>
          </w:p>
        </w:tc>
      </w:tr>
      <w:tr w:rsidR="0092257E" w:rsidRPr="005F3988" w14:paraId="41B6B04A" w14:textId="77777777" w:rsidTr="00AB5CB9">
        <w:trPr>
          <w:trHeight w:val="294"/>
        </w:trPr>
        <w:tc>
          <w:tcPr>
            <w:tcW w:w="5310" w:type="dxa"/>
            <w:hideMark/>
          </w:tcPr>
          <w:p w14:paraId="332F41FB" w14:textId="77777777" w:rsidR="0092257E" w:rsidRPr="005F3988" w:rsidRDefault="0092257E" w:rsidP="0092257E">
            <w:pPr>
              <w:tabs>
                <w:tab w:val="left" w:pos="720"/>
              </w:tabs>
              <w:ind w:left="144" w:right="-108" w:hanging="14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</w:tcPr>
          <w:p w14:paraId="046CE164" w14:textId="77777777" w:rsidR="0092257E" w:rsidRPr="005F3988" w:rsidRDefault="0092257E" w:rsidP="0092257E">
            <w:pPr>
              <w:pStyle w:val="acctfourfigures"/>
              <w:tabs>
                <w:tab w:val="left" w:pos="720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702FEF8" w14:textId="3974EDBA" w:rsidR="0092257E" w:rsidRPr="005F3988" w:rsidRDefault="0092257E" w:rsidP="0092257E">
            <w:pPr>
              <w:tabs>
                <w:tab w:val="decimal" w:pos="968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356</w:t>
            </w:r>
          </w:p>
        </w:tc>
        <w:tc>
          <w:tcPr>
            <w:tcW w:w="350" w:type="dxa"/>
          </w:tcPr>
          <w:p w14:paraId="08FC4032" w14:textId="77777777" w:rsidR="0092257E" w:rsidRPr="005F3988" w:rsidRDefault="0092257E" w:rsidP="0092257E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037784F" w14:textId="440ADCAA" w:rsidR="0092257E" w:rsidRPr="0092257E" w:rsidRDefault="0092257E" w:rsidP="0092257E">
            <w:pPr>
              <w:tabs>
                <w:tab w:val="decimal" w:pos="968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257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45,356</w:t>
            </w:r>
          </w:p>
        </w:tc>
      </w:tr>
    </w:tbl>
    <w:p w14:paraId="3C5698B1" w14:textId="77777777" w:rsidR="00FC29C6" w:rsidRPr="005F3988" w:rsidRDefault="00FC29C6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6F8BA665" w14:textId="502D2CC4" w:rsidR="00FC29C6" w:rsidRPr="005F3988" w:rsidRDefault="000E71E9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มูลค่าที่คาดว่าจะได้รับคืนของ</w:t>
      </w:r>
      <w:r w:rsidR="00537595" w:rsidRPr="005F3988">
        <w:rPr>
          <w:rFonts w:asciiTheme="majorBidi" w:hAnsiTheme="majorBidi"/>
          <w:sz w:val="30"/>
          <w:szCs w:val="30"/>
          <w:cs/>
        </w:rPr>
        <w:t>ธุรกิจการลงทุน</w:t>
      </w:r>
      <w:r w:rsidR="00D715FC"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="00537595" w:rsidRPr="005F3988">
        <w:rPr>
          <w:rFonts w:asciiTheme="majorBidi" w:hAnsiTheme="majorBidi"/>
          <w:sz w:val="30"/>
          <w:szCs w:val="30"/>
          <w:cs/>
        </w:rPr>
        <w:t>ที่ปรึกษาและการจัดการ</w:t>
      </w:r>
      <w:r w:rsidR="00397C0E">
        <w:rPr>
          <w:rFonts w:asciiTheme="majorBidi" w:hAnsiTheme="majorBidi" w:hint="cs"/>
          <w:sz w:val="30"/>
          <w:szCs w:val="30"/>
          <w:cs/>
        </w:rPr>
        <w:t>นี้เป็น</w:t>
      </w:r>
      <w:r w:rsidR="009371D2" w:rsidRPr="005F3988">
        <w:rPr>
          <w:rFonts w:asciiTheme="majorBidi" w:hAnsiTheme="majorBidi" w:hint="cs"/>
          <w:sz w:val="30"/>
          <w:szCs w:val="30"/>
          <w:cs/>
        </w:rPr>
        <w:t>มูลค่าจากการใช้</w:t>
      </w:r>
      <w:r w:rsidR="00397C0E">
        <w:rPr>
          <w:rFonts w:asciiTheme="majorBidi" w:hAnsiTheme="majorBidi" w:hint="cs"/>
          <w:sz w:val="30"/>
          <w:szCs w:val="30"/>
          <w:cs/>
        </w:rPr>
        <w:t>ซึ่งวัดมูลค่า</w:t>
      </w:r>
      <w:r w:rsidRPr="005F3988">
        <w:rPr>
          <w:rFonts w:asciiTheme="majorBidi" w:hAnsiTheme="majorBidi"/>
          <w:sz w:val="30"/>
          <w:szCs w:val="30"/>
          <w:cs/>
        </w:rPr>
        <w:t>โดย</w:t>
      </w:r>
      <w:r w:rsidR="008B2777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การคิดลดกระแสเงินสด</w:t>
      </w:r>
      <w:r w:rsidR="00397C0E">
        <w:rPr>
          <w:rFonts w:asciiTheme="majorBidi" w:hAnsiTheme="majorBidi" w:hint="cs"/>
          <w:sz w:val="30"/>
          <w:szCs w:val="30"/>
          <w:cs/>
        </w:rPr>
        <w:t>ในอนาคต</w:t>
      </w:r>
      <w:r w:rsidR="00246045">
        <w:rPr>
          <w:rFonts w:asciiTheme="majorBidi" w:hAnsiTheme="majorBidi" w:hint="cs"/>
          <w:sz w:val="30"/>
          <w:szCs w:val="30"/>
          <w:cs/>
        </w:rPr>
        <w:t xml:space="preserve">ที่คาดว่าจะได้รับจากการดำเนินงานต่อเนื่องของบริษัท </w:t>
      </w:r>
      <w:r w:rsidR="00A32A61" w:rsidRPr="00A32A61">
        <w:rPr>
          <w:rFonts w:asciiTheme="majorBidi" w:hAnsiTheme="majorBidi"/>
          <w:sz w:val="30"/>
          <w:szCs w:val="30"/>
        </w:rPr>
        <w:t>Finansa Fund Management Ltd.</w:t>
      </w:r>
      <w:r w:rsidR="00246045">
        <w:rPr>
          <w:rFonts w:asciiTheme="majorBidi" w:hAnsiTheme="majorBidi"/>
          <w:sz w:val="30"/>
          <w:szCs w:val="30"/>
        </w:rPr>
        <w:t xml:space="preserve"> </w:t>
      </w:r>
      <w:r w:rsidR="00246045">
        <w:rPr>
          <w:rFonts w:asciiTheme="majorBidi" w:hAnsiTheme="majorBidi" w:hint="cs"/>
          <w:sz w:val="30"/>
          <w:szCs w:val="30"/>
          <w:cs/>
        </w:rPr>
        <w:t xml:space="preserve">เป็นจำนวนเงิน </w:t>
      </w:r>
      <w:r w:rsidR="006A1D5C" w:rsidRPr="006A1D5C">
        <w:rPr>
          <w:rFonts w:asciiTheme="majorBidi" w:hAnsiTheme="majorBidi"/>
          <w:sz w:val="30"/>
          <w:szCs w:val="30"/>
        </w:rPr>
        <w:t>614</w:t>
      </w:r>
      <w:r w:rsidR="00AF221E">
        <w:rPr>
          <w:rFonts w:asciiTheme="majorBidi" w:hAnsiTheme="majorBidi"/>
          <w:sz w:val="30"/>
          <w:szCs w:val="30"/>
        </w:rPr>
        <w:t>.</w:t>
      </w:r>
      <w:r w:rsidR="006A1D5C" w:rsidRPr="006A1D5C">
        <w:rPr>
          <w:rFonts w:asciiTheme="majorBidi" w:hAnsiTheme="majorBidi"/>
          <w:sz w:val="30"/>
          <w:szCs w:val="30"/>
        </w:rPr>
        <w:t>5</w:t>
      </w:r>
      <w:r w:rsidR="00246045">
        <w:rPr>
          <w:rFonts w:asciiTheme="majorBidi" w:hAnsiTheme="majorBidi"/>
          <w:sz w:val="30"/>
          <w:szCs w:val="30"/>
        </w:rPr>
        <w:t xml:space="preserve"> </w:t>
      </w:r>
      <w:r w:rsidR="00246045">
        <w:rPr>
          <w:rFonts w:asciiTheme="majorBidi" w:hAnsiTheme="majorBidi" w:hint="cs"/>
          <w:sz w:val="30"/>
          <w:szCs w:val="30"/>
          <w:cs/>
        </w:rPr>
        <w:t xml:space="preserve">ล้านบาท ซึ่งมูลค่าตามบัญชีของหน่วยสินทรัพย์ที่ก่อให้เกิดเงินสดสูงกว่ามูลค่าที่คาดว่าจะได้รับคืน จึงบันทึกขาดทุนจากการด้อยค่าจำนวน </w:t>
      </w:r>
      <w:r w:rsidR="006A1D5C" w:rsidRPr="006A1D5C">
        <w:rPr>
          <w:rFonts w:asciiTheme="majorBidi" w:hAnsiTheme="majorBidi"/>
          <w:sz w:val="30"/>
          <w:szCs w:val="30"/>
        </w:rPr>
        <w:t>45</w:t>
      </w:r>
      <w:r w:rsidR="00592FBD">
        <w:rPr>
          <w:rFonts w:asciiTheme="majorBidi" w:hAnsiTheme="majorBidi"/>
          <w:sz w:val="30"/>
          <w:szCs w:val="30"/>
        </w:rPr>
        <w:t>.</w:t>
      </w:r>
      <w:r w:rsidR="006A1D5C" w:rsidRPr="006A1D5C">
        <w:rPr>
          <w:rFonts w:asciiTheme="majorBidi" w:hAnsiTheme="majorBidi"/>
          <w:sz w:val="30"/>
          <w:szCs w:val="30"/>
        </w:rPr>
        <w:t>4</w:t>
      </w:r>
      <w:r w:rsidR="00246045">
        <w:rPr>
          <w:rFonts w:asciiTheme="majorBidi" w:hAnsiTheme="majorBidi"/>
          <w:sz w:val="30"/>
          <w:szCs w:val="30"/>
        </w:rPr>
        <w:t xml:space="preserve"> </w:t>
      </w:r>
      <w:r w:rsidR="00246045">
        <w:rPr>
          <w:rFonts w:asciiTheme="majorBidi" w:hAnsiTheme="majorBidi" w:hint="cs"/>
          <w:sz w:val="30"/>
          <w:szCs w:val="30"/>
          <w:cs/>
        </w:rPr>
        <w:t>ล้านบาท</w:t>
      </w:r>
      <w:r w:rsidR="005562EF">
        <w:rPr>
          <w:rFonts w:asciiTheme="majorBidi" w:hAnsiTheme="majorBidi" w:hint="cs"/>
          <w:sz w:val="30"/>
          <w:szCs w:val="30"/>
          <w:cs/>
        </w:rPr>
        <w:t xml:space="preserve"> </w:t>
      </w:r>
      <w:r w:rsidR="00B94DA6">
        <w:rPr>
          <w:rFonts w:asciiTheme="majorBidi" w:hAnsiTheme="majorBidi" w:hint="cs"/>
          <w:sz w:val="30"/>
          <w:szCs w:val="30"/>
          <w:cs/>
        </w:rPr>
        <w:t xml:space="preserve">ในกำไรหรือขาดทุนในระหว่างปี </w:t>
      </w:r>
      <w:r w:rsidR="006A1D5C" w:rsidRPr="006A1D5C">
        <w:rPr>
          <w:rFonts w:asciiTheme="majorBidi" w:hAnsiTheme="majorBidi"/>
          <w:sz w:val="30"/>
          <w:szCs w:val="30"/>
        </w:rPr>
        <w:t>2567</w:t>
      </w:r>
      <w:r w:rsidR="00B94DA6">
        <w:rPr>
          <w:rFonts w:asciiTheme="majorBidi" w:hAnsiTheme="majorBidi"/>
          <w:sz w:val="30"/>
          <w:szCs w:val="30"/>
        </w:rPr>
        <w:t xml:space="preserve"> </w:t>
      </w:r>
      <w:r w:rsidR="00B94DA6" w:rsidRPr="00B94DA6">
        <w:rPr>
          <w:rFonts w:asciiTheme="majorBidi" w:hAnsiTheme="majorBidi"/>
          <w:i/>
          <w:iCs/>
          <w:sz w:val="30"/>
          <w:szCs w:val="30"/>
        </w:rPr>
        <w:t>(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2566</w:t>
      </w:r>
      <w:r w:rsidR="00B94DA6" w:rsidRPr="00B94DA6">
        <w:rPr>
          <w:rFonts w:asciiTheme="majorBidi" w:hAnsiTheme="majorBidi"/>
          <w:i/>
          <w:iCs/>
          <w:sz w:val="30"/>
          <w:szCs w:val="30"/>
        </w:rPr>
        <w:t>:</w:t>
      </w:r>
      <w:r w:rsidR="00B94DA6" w:rsidRPr="00B94DA6">
        <w:rPr>
          <w:rFonts w:asciiTheme="majorBidi" w:hAnsiTheme="majorBidi" w:hint="cs"/>
          <w:i/>
          <w:iCs/>
          <w:sz w:val="30"/>
          <w:szCs w:val="30"/>
          <w:cs/>
        </w:rPr>
        <w:t xml:space="preserve"> ไม่มี</w:t>
      </w:r>
      <w:r w:rsidR="00B94DA6" w:rsidRPr="00B94DA6">
        <w:rPr>
          <w:rFonts w:asciiTheme="majorBidi" w:hAnsiTheme="majorBidi"/>
          <w:i/>
          <w:iCs/>
          <w:sz w:val="30"/>
          <w:szCs w:val="30"/>
        </w:rPr>
        <w:t>)</w:t>
      </w:r>
    </w:p>
    <w:p w14:paraId="522A6E92" w14:textId="77777777" w:rsidR="00640D29" w:rsidRPr="005F3988" w:rsidRDefault="00640D29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105C3E1" w14:textId="08453EEA" w:rsidR="00A42B3A" w:rsidRPr="00EF210C" w:rsidRDefault="004D7403" w:rsidP="005F3988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56282C">
        <w:rPr>
          <w:rFonts w:asciiTheme="majorBidi" w:hAnsiTheme="majorBidi" w:cstheme="majorBidi" w:hint="cs"/>
          <w:sz w:val="30"/>
          <w:szCs w:val="30"/>
          <w:cs/>
        </w:rPr>
        <w:t xml:space="preserve">ณ วันที่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31</w:t>
      </w:r>
      <w:r w:rsidRPr="0056282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6282C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6A1D5C" w:rsidRPr="006A1D5C">
        <w:rPr>
          <w:rFonts w:asciiTheme="majorBidi" w:hAnsiTheme="majorBidi" w:cstheme="majorBidi"/>
          <w:sz w:val="30"/>
          <w:szCs w:val="30"/>
        </w:rPr>
        <w:t>2567</w:t>
      </w:r>
      <w:r w:rsidR="00D730A0" w:rsidRPr="0056282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D730A0" w:rsidRPr="0056282C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6A1D5C" w:rsidRPr="006A1D5C">
        <w:rPr>
          <w:rFonts w:asciiTheme="majorBidi" w:hAnsiTheme="majorBidi" w:cstheme="majorBidi"/>
          <w:sz w:val="30"/>
          <w:szCs w:val="30"/>
        </w:rPr>
        <w:t>2566</w:t>
      </w:r>
      <w:r w:rsidR="00D730A0" w:rsidRPr="0056282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640D29" w:rsidRPr="0056282C">
        <w:rPr>
          <w:rFonts w:asciiTheme="majorBidi" w:hAnsiTheme="majorBidi" w:cstheme="majorBidi" w:hint="cs"/>
          <w:sz w:val="30"/>
          <w:szCs w:val="30"/>
          <w:cs/>
        </w:rPr>
        <w:t>ข้อสมมติที่สำคัญที่ใช้ในการประมาณมูลค่าที่คาดว่าจะได้รับคืน</w:t>
      </w:r>
      <w:r w:rsidR="00AF76AC" w:rsidRPr="0056282C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="00F34912" w:rsidRPr="0056282C">
        <w:rPr>
          <w:rFonts w:asciiTheme="majorBidi" w:hAnsiTheme="majorBidi" w:cstheme="majorBidi" w:hint="cs"/>
          <w:sz w:val="30"/>
          <w:szCs w:val="30"/>
          <w:cs/>
        </w:rPr>
        <w:t>แก่</w:t>
      </w:r>
      <w:r w:rsidR="00881A47" w:rsidRPr="0056282C">
        <w:rPr>
          <w:rFonts w:asciiTheme="majorBidi" w:hAnsiTheme="majorBidi" w:cstheme="majorBidi" w:hint="cs"/>
          <w:sz w:val="30"/>
          <w:szCs w:val="30"/>
          <w:cs/>
        </w:rPr>
        <w:t>อัตรา</w:t>
      </w:r>
      <w:r w:rsidR="00961DC4" w:rsidRPr="0056282C">
        <w:rPr>
          <w:rFonts w:asciiTheme="majorBidi" w:hAnsiTheme="majorBidi" w:cstheme="majorBidi"/>
          <w:sz w:val="30"/>
          <w:szCs w:val="30"/>
        </w:rPr>
        <w:br/>
      </w:r>
      <w:r w:rsidR="00881A47" w:rsidRPr="0056282C">
        <w:rPr>
          <w:rFonts w:asciiTheme="majorBidi" w:hAnsiTheme="majorBidi" w:cstheme="majorBidi" w:hint="cs"/>
          <w:sz w:val="30"/>
          <w:szCs w:val="30"/>
          <w:cs/>
        </w:rPr>
        <w:t>คิดลด</w:t>
      </w:r>
      <w:r w:rsidR="00966009" w:rsidRPr="0056282C">
        <w:rPr>
          <w:rFonts w:asciiTheme="majorBidi" w:hAnsiTheme="majorBidi" w:cstheme="majorBidi" w:hint="cs"/>
          <w:sz w:val="30"/>
          <w:szCs w:val="30"/>
          <w:cs/>
        </w:rPr>
        <w:t>ที่</w:t>
      </w:r>
      <w:r w:rsidR="0057691E" w:rsidRPr="0056282C">
        <w:rPr>
          <w:rFonts w:asciiTheme="majorBidi" w:hAnsiTheme="majorBidi" w:cstheme="majorBidi" w:hint="cs"/>
          <w:sz w:val="30"/>
          <w:szCs w:val="30"/>
          <w:cs/>
        </w:rPr>
        <w:t xml:space="preserve">ร้อยละ </w:t>
      </w:r>
      <w:r w:rsidR="006A1D5C" w:rsidRPr="006A1D5C">
        <w:rPr>
          <w:rFonts w:asciiTheme="majorBidi" w:hAnsiTheme="majorBidi" w:cstheme="majorBidi"/>
          <w:sz w:val="30"/>
          <w:szCs w:val="30"/>
        </w:rPr>
        <w:t>11</w:t>
      </w:r>
      <w:r w:rsidR="00F00D42">
        <w:rPr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7</w:t>
      </w:r>
      <w:r w:rsidR="00F00D42">
        <w:rPr>
          <w:rFonts w:asciiTheme="majorBidi" w:hAnsiTheme="majorBidi" w:cstheme="majorBidi"/>
          <w:sz w:val="30"/>
          <w:szCs w:val="30"/>
        </w:rPr>
        <w:t xml:space="preserve"> </w:t>
      </w:r>
      <w:r w:rsidR="00C249FB">
        <w:rPr>
          <w:rFonts w:asciiTheme="majorBidi" w:hAnsiTheme="majorBidi" w:cstheme="majorBidi"/>
          <w:sz w:val="30"/>
          <w:szCs w:val="30"/>
        </w:rPr>
        <w:t>-</w:t>
      </w:r>
      <w:r w:rsidR="00F00D42">
        <w:rPr>
          <w:rFonts w:asciiTheme="majorBidi" w:hAnsiTheme="majorBidi" w:cstheme="majorBidi"/>
          <w:sz w:val="30"/>
          <w:szCs w:val="30"/>
        </w:rPr>
        <w:t xml:space="preserve"> </w:t>
      </w:r>
      <w:r w:rsidR="006A1D5C" w:rsidRPr="006A1D5C">
        <w:rPr>
          <w:rFonts w:asciiTheme="majorBidi" w:hAnsiTheme="majorBidi" w:cstheme="majorBidi"/>
          <w:sz w:val="30"/>
          <w:szCs w:val="30"/>
        </w:rPr>
        <w:t>13</w:t>
      </w:r>
      <w:r w:rsidR="00F00D42">
        <w:rPr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6</w:t>
      </w:r>
      <w:r w:rsidR="00640D29" w:rsidRPr="0056282C">
        <w:rPr>
          <w:rFonts w:asciiTheme="majorBidi" w:hAnsiTheme="majorBidi" w:cstheme="majorBidi" w:hint="cs"/>
          <w:sz w:val="30"/>
          <w:szCs w:val="30"/>
          <w:cs/>
        </w:rPr>
        <w:t xml:space="preserve"> ผู้บริหารกำหนดข้อสมมติจากการประเมินแนวโน้มในอนาคตที่เกี่ยวข้องกับธุรกิจโดยอ้างอิงข้อมูลที่เคยเกิดขึ้นในอดีตจากแหล่งข้อมูลภายนอกและภายใน </w:t>
      </w:r>
      <w:r w:rsidR="000F31BF" w:rsidRPr="0056282C">
        <w:rPr>
          <w:rFonts w:asciiTheme="majorBidi" w:hAnsiTheme="majorBidi" w:cstheme="majorBidi" w:hint="cs"/>
          <w:sz w:val="30"/>
          <w:szCs w:val="30"/>
          <w:cs/>
        </w:rPr>
        <w:t>ซึ่ง</w:t>
      </w:r>
      <w:r w:rsidR="00F65ADC" w:rsidRPr="0056282C">
        <w:rPr>
          <w:rFonts w:asciiTheme="majorBidi" w:hAnsiTheme="majorBidi"/>
          <w:sz w:val="30"/>
          <w:szCs w:val="30"/>
          <w:cs/>
        </w:rPr>
        <w:t>มูลค่าที่คาดว่าจะได้รับคืนของหน่วยสินทรัพย์ที่ก่อให้เกิดเงินสด</w:t>
      </w:r>
      <w:r w:rsidR="0081586A">
        <w:rPr>
          <w:rFonts w:asciiTheme="majorBidi" w:hAnsiTheme="majorBidi" w:hint="cs"/>
          <w:sz w:val="30"/>
          <w:szCs w:val="30"/>
          <w:cs/>
        </w:rPr>
        <w:t>ต่ำ</w:t>
      </w:r>
      <w:r w:rsidR="00F65ADC" w:rsidRPr="0056282C">
        <w:rPr>
          <w:rFonts w:asciiTheme="majorBidi" w:hAnsiTheme="majorBidi"/>
          <w:sz w:val="30"/>
          <w:szCs w:val="30"/>
          <w:cs/>
        </w:rPr>
        <w:t>กว่ามูลค่าตามบัญชี</w:t>
      </w:r>
      <w:r w:rsidR="00F65ADC" w:rsidRPr="005F3988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</w:p>
    <w:p w14:paraId="27BEA833" w14:textId="77777777" w:rsidR="00C249FB" w:rsidRPr="00C249FB" w:rsidRDefault="00C249FB" w:rsidP="00C249FB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45C302DA" w14:textId="77777777" w:rsidR="003C3272" w:rsidRDefault="003C3272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10D1A315" w14:textId="77BA6BB5" w:rsidR="00490A20" w:rsidRPr="005F3988" w:rsidRDefault="00490A20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lastRenderedPageBreak/>
        <w:t>สินทรัพย์</w:t>
      </w:r>
      <w:r w:rsidRPr="005F3988">
        <w:rPr>
          <w:rFonts w:asciiTheme="majorBidi" w:hAnsiTheme="majorBidi" w:hint="cs"/>
          <w:b/>
          <w:bCs/>
          <w:sz w:val="30"/>
          <w:szCs w:val="30"/>
          <w:cs/>
        </w:rPr>
        <w:t>ที่</w:t>
      </w:r>
      <w:r w:rsidRPr="005F3988">
        <w:rPr>
          <w:rFonts w:asciiTheme="majorBidi" w:hAnsiTheme="majorBidi"/>
          <w:b/>
          <w:bCs/>
          <w:sz w:val="30"/>
          <w:szCs w:val="30"/>
          <w:cs/>
        </w:rPr>
        <w:t>ใช้เป็นหลักประกัน</w:t>
      </w:r>
      <w:r w:rsidR="00205B0D">
        <w:rPr>
          <w:rFonts w:asciiTheme="majorBidi" w:hAnsiTheme="majorBidi" w:hint="cs"/>
          <w:b/>
          <w:bCs/>
          <w:sz w:val="30"/>
          <w:szCs w:val="30"/>
          <w:cs/>
        </w:rPr>
        <w:t>หนี้สิน</w:t>
      </w:r>
    </w:p>
    <w:p w14:paraId="556A0A09" w14:textId="77777777" w:rsidR="00490A20" w:rsidRPr="00BD0D77" w:rsidRDefault="00490A20" w:rsidP="00490A20">
      <w:pPr>
        <w:tabs>
          <w:tab w:val="left" w:pos="630"/>
        </w:tabs>
        <w:ind w:left="540" w:right="-25"/>
        <w:jc w:val="thaiDistribute"/>
        <w:rPr>
          <w:rStyle w:val="PageNumber"/>
          <w:rFonts w:asciiTheme="majorBidi" w:hAnsiTheme="majorBidi" w:cstheme="majorBidi"/>
          <w:sz w:val="30"/>
          <w:szCs w:val="30"/>
        </w:rPr>
      </w:pPr>
    </w:p>
    <w:tbl>
      <w:tblPr>
        <w:tblW w:w="900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70"/>
        <w:gridCol w:w="236"/>
        <w:gridCol w:w="1114"/>
        <w:gridCol w:w="270"/>
        <w:gridCol w:w="1080"/>
        <w:gridCol w:w="270"/>
        <w:gridCol w:w="1082"/>
      </w:tblGrid>
      <w:tr w:rsidR="00490A20" w:rsidRPr="00BD0D77" w14:paraId="395F8694" w14:textId="77777777" w:rsidTr="008968D8">
        <w:trPr>
          <w:tblHeader/>
        </w:trPr>
        <w:tc>
          <w:tcPr>
            <w:tcW w:w="3780" w:type="dxa"/>
          </w:tcPr>
          <w:p w14:paraId="600FD7F4" w14:textId="77777777" w:rsidR="00490A20" w:rsidRPr="00BD0D77" w:rsidRDefault="00490A20" w:rsidP="008968D8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0D77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BD0D77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</w:p>
        </w:tc>
        <w:tc>
          <w:tcPr>
            <w:tcW w:w="2520" w:type="dxa"/>
            <w:gridSpan w:val="3"/>
          </w:tcPr>
          <w:p w14:paraId="5ADC9FEE" w14:textId="77777777" w:rsidR="00490A20" w:rsidRPr="00BD0D77" w:rsidRDefault="00490A20" w:rsidP="008968D8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0D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CF043B4" w14:textId="77777777" w:rsidR="00490A20" w:rsidRPr="00BD0D77" w:rsidRDefault="00490A20" w:rsidP="008968D8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2" w:type="dxa"/>
            <w:gridSpan w:val="3"/>
          </w:tcPr>
          <w:p w14:paraId="08622CDB" w14:textId="77777777" w:rsidR="00490A20" w:rsidRPr="00BD0D77" w:rsidRDefault="00490A20" w:rsidP="008968D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0D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90A20" w:rsidRPr="00BD0D77" w14:paraId="1709C941" w14:textId="77777777" w:rsidTr="008968D8">
        <w:trPr>
          <w:tblHeader/>
        </w:trPr>
        <w:tc>
          <w:tcPr>
            <w:tcW w:w="3780" w:type="dxa"/>
          </w:tcPr>
          <w:p w14:paraId="20BABE60" w14:textId="77777777" w:rsidR="00490A20" w:rsidRPr="00BD0D77" w:rsidRDefault="00490A20" w:rsidP="008968D8">
            <w:pPr>
              <w:tabs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7261DDA" w14:textId="72E8DAE1" w:rsidR="00490A20" w:rsidRPr="00BD0D77" w:rsidRDefault="006A1D5C" w:rsidP="008968D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6" w:type="dxa"/>
          </w:tcPr>
          <w:p w14:paraId="4C53F7C8" w14:textId="77777777" w:rsidR="00490A20" w:rsidRPr="00BD0D77" w:rsidRDefault="00490A20" w:rsidP="008968D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4C55875A" w14:textId="61264000" w:rsidR="00490A20" w:rsidRPr="00BD0D77" w:rsidRDefault="006A1D5C" w:rsidP="008968D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08365D6B" w14:textId="77777777" w:rsidR="00490A20" w:rsidRPr="00BD0D77" w:rsidRDefault="00490A20" w:rsidP="008968D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8AA7D8E" w14:textId="2F3015B8" w:rsidR="00490A20" w:rsidRPr="00BD0D77" w:rsidRDefault="006A1D5C" w:rsidP="008968D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2F9F8675" w14:textId="77777777" w:rsidR="00490A20" w:rsidRPr="00BD0D77" w:rsidRDefault="00490A20" w:rsidP="008968D8">
            <w:pPr>
              <w:ind w:left="-115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15F5F020" w14:textId="10039615" w:rsidR="00490A20" w:rsidRPr="00BD0D77" w:rsidRDefault="006A1D5C" w:rsidP="008968D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490A20" w:rsidRPr="00BD0D77" w14:paraId="63A14E05" w14:textId="77777777" w:rsidTr="008968D8">
        <w:trPr>
          <w:trHeight w:val="182"/>
          <w:tblHeader/>
        </w:trPr>
        <w:tc>
          <w:tcPr>
            <w:tcW w:w="3780" w:type="dxa"/>
          </w:tcPr>
          <w:p w14:paraId="6D7A7CFB" w14:textId="77777777" w:rsidR="00490A20" w:rsidRPr="00BD0D77" w:rsidRDefault="00490A20" w:rsidP="008968D8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22" w:type="dxa"/>
            <w:gridSpan w:val="7"/>
          </w:tcPr>
          <w:p w14:paraId="0F199622" w14:textId="77777777" w:rsidR="00490A20" w:rsidRPr="00BD0D77" w:rsidRDefault="00490A20" w:rsidP="008968D8">
            <w:pPr>
              <w:spacing w:line="18" w:lineRule="atLeast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D0D7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A754F" w:rsidRPr="00BD0D77" w14:paraId="2EE5FBD1" w14:textId="77777777" w:rsidTr="0066193B">
        <w:tc>
          <w:tcPr>
            <w:tcW w:w="3780" w:type="dxa"/>
          </w:tcPr>
          <w:p w14:paraId="3E3B1472" w14:textId="77777777" w:rsidR="008A754F" w:rsidRPr="00BD0D77" w:rsidRDefault="008A754F" w:rsidP="008A754F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0D77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เงินฝากธนาคารประเภทออมทรัพย์</w:t>
            </w:r>
          </w:p>
        </w:tc>
        <w:tc>
          <w:tcPr>
            <w:tcW w:w="1170" w:type="dxa"/>
            <w:shd w:val="clear" w:color="auto" w:fill="auto"/>
          </w:tcPr>
          <w:p w14:paraId="7B8C3233" w14:textId="2EBF3AB7" w:rsidR="008A754F" w:rsidRPr="00BD0D77" w:rsidRDefault="008A754F" w:rsidP="00BF4BE7">
            <w:pPr>
              <w:tabs>
                <w:tab w:val="decimal" w:pos="61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4C6ED818" w14:textId="77777777" w:rsidR="008A754F" w:rsidRPr="00BD0D77" w:rsidRDefault="008A754F" w:rsidP="008A754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5364FD70" w14:textId="0A534867" w:rsidR="008A754F" w:rsidRPr="00BD0D77" w:rsidRDefault="006A1D5C" w:rsidP="00042382">
            <w:pPr>
              <w:tabs>
                <w:tab w:val="decimal" w:pos="92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77</w:t>
            </w:r>
            <w:r w:rsidR="008A754F" w:rsidRPr="00BD0D7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170</w:t>
            </w:r>
          </w:p>
        </w:tc>
        <w:tc>
          <w:tcPr>
            <w:tcW w:w="270" w:type="dxa"/>
          </w:tcPr>
          <w:p w14:paraId="645BA107" w14:textId="77777777" w:rsidR="008A754F" w:rsidRPr="00BD0D77" w:rsidRDefault="008A754F" w:rsidP="008A754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A3D869A" w14:textId="0A436995" w:rsidR="008A754F" w:rsidRPr="00BD0D77" w:rsidRDefault="008A754F" w:rsidP="008A754F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15617B7E" w14:textId="77777777" w:rsidR="008A754F" w:rsidRPr="00BD0D77" w:rsidRDefault="008A754F" w:rsidP="008A754F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57CB576E" w14:textId="77777777" w:rsidR="008A754F" w:rsidRPr="00BD0D77" w:rsidRDefault="008A754F" w:rsidP="008A754F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A754F" w:rsidRPr="00BD0D77" w14:paraId="3BB6C4C1" w14:textId="77777777" w:rsidTr="008968D8">
        <w:tc>
          <w:tcPr>
            <w:tcW w:w="3780" w:type="dxa"/>
          </w:tcPr>
          <w:p w14:paraId="47FA4722" w14:textId="03DC042F" w:rsidR="008A754F" w:rsidRPr="00BD0D77" w:rsidRDefault="008A754F" w:rsidP="008A754F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0D7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เงินฝากธนาคารประเภทฝากประจำ 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BD0D7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787C4C2" w14:textId="793C5CF6" w:rsidR="008A754F" w:rsidRPr="00BD0D77" w:rsidRDefault="008A754F" w:rsidP="00BF4BE7">
            <w:pPr>
              <w:tabs>
                <w:tab w:val="decimal" w:pos="610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5E942569" w14:textId="77777777" w:rsidR="008A754F" w:rsidRPr="00BD0D77" w:rsidRDefault="008A754F" w:rsidP="008A754F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746C0C4D" w14:textId="62CB35C3" w:rsidR="008A754F" w:rsidRPr="00BD0D77" w:rsidRDefault="006A1D5C" w:rsidP="00042382">
            <w:pPr>
              <w:tabs>
                <w:tab w:val="decimal" w:pos="92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19</w:t>
            </w:r>
            <w:r w:rsidR="008A754F" w:rsidRPr="00BD0D7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699</w:t>
            </w:r>
          </w:p>
        </w:tc>
        <w:tc>
          <w:tcPr>
            <w:tcW w:w="270" w:type="dxa"/>
          </w:tcPr>
          <w:p w14:paraId="7020DA09" w14:textId="77777777" w:rsidR="008A754F" w:rsidRPr="00BD0D77" w:rsidRDefault="008A754F" w:rsidP="008A754F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759730C" w14:textId="066921D4" w:rsidR="008A754F" w:rsidRPr="00BD0D77" w:rsidRDefault="008A754F" w:rsidP="008A754F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7D9F5CDC" w14:textId="77777777" w:rsidR="008A754F" w:rsidRPr="00BD0D77" w:rsidRDefault="008A754F" w:rsidP="008A754F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14:paraId="65BA6B64" w14:textId="77777777" w:rsidR="008A754F" w:rsidRPr="00BD0D77" w:rsidRDefault="008A754F" w:rsidP="008A754F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A754F" w:rsidRPr="00BD0D77" w14:paraId="2BAA35B7" w14:textId="77777777" w:rsidTr="0066193B">
        <w:trPr>
          <w:trHeight w:val="254"/>
        </w:trPr>
        <w:tc>
          <w:tcPr>
            <w:tcW w:w="3780" w:type="dxa"/>
          </w:tcPr>
          <w:p w14:paraId="6DA6E964" w14:textId="77777777" w:rsidR="008A754F" w:rsidRPr="00BD0D77" w:rsidRDefault="008A754F" w:rsidP="008A754F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0D77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1170" w:type="dxa"/>
            <w:shd w:val="clear" w:color="auto" w:fill="auto"/>
          </w:tcPr>
          <w:p w14:paraId="375493E5" w14:textId="1BC74B72" w:rsidR="008A754F" w:rsidRPr="00BD0D77" w:rsidRDefault="008A754F" w:rsidP="00BF4BE7">
            <w:pPr>
              <w:tabs>
                <w:tab w:val="decimal" w:pos="61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42BA87B1" w14:textId="77777777" w:rsidR="008A754F" w:rsidRPr="00BD0D77" w:rsidRDefault="008A754F" w:rsidP="008A754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08F4606E" w14:textId="69782CAB" w:rsidR="008A754F" w:rsidRPr="00BD0D77" w:rsidRDefault="006A1D5C" w:rsidP="00042382">
            <w:pPr>
              <w:tabs>
                <w:tab w:val="decimal" w:pos="92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A754F" w:rsidRPr="00BD0D7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210</w:t>
            </w:r>
            <w:r w:rsidR="008A754F" w:rsidRPr="00BD0D7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960</w:t>
            </w:r>
          </w:p>
        </w:tc>
        <w:tc>
          <w:tcPr>
            <w:tcW w:w="270" w:type="dxa"/>
          </w:tcPr>
          <w:p w14:paraId="2224083F" w14:textId="77777777" w:rsidR="008A754F" w:rsidRPr="00BD0D77" w:rsidRDefault="008A754F" w:rsidP="008A754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B5D19C6" w14:textId="03C06180" w:rsidR="008A754F" w:rsidRPr="00BD0D77" w:rsidRDefault="008A754F" w:rsidP="008A754F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1DB2A64F" w14:textId="77777777" w:rsidR="008A754F" w:rsidRPr="00BD0D77" w:rsidRDefault="008A754F" w:rsidP="008A754F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69A2F552" w14:textId="77777777" w:rsidR="008A754F" w:rsidRPr="00BD0D77" w:rsidRDefault="008A754F" w:rsidP="008A754F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A754F" w:rsidRPr="00BD0D77" w14:paraId="48A55593" w14:textId="77777777" w:rsidTr="0066193B">
        <w:tc>
          <w:tcPr>
            <w:tcW w:w="3780" w:type="dxa"/>
          </w:tcPr>
          <w:p w14:paraId="3BDB68AD" w14:textId="77777777" w:rsidR="008A754F" w:rsidRPr="00BD0D77" w:rsidRDefault="008A754F" w:rsidP="008A754F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170" w:type="dxa"/>
            <w:shd w:val="clear" w:color="auto" w:fill="auto"/>
          </w:tcPr>
          <w:p w14:paraId="6B4B7B5A" w14:textId="47A6147A" w:rsidR="008A754F" w:rsidRPr="00BD0D77" w:rsidRDefault="008A754F" w:rsidP="00BF4BE7">
            <w:pPr>
              <w:tabs>
                <w:tab w:val="decimal" w:pos="61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49C828FA" w14:textId="77777777" w:rsidR="008A754F" w:rsidRPr="00BD0D77" w:rsidRDefault="008A754F" w:rsidP="008A754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1ED8CD46" w14:textId="28C30B58" w:rsidR="008A754F" w:rsidRPr="00BD0D77" w:rsidRDefault="006A1D5C" w:rsidP="00042382">
            <w:pPr>
              <w:tabs>
                <w:tab w:val="decimal" w:pos="92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8A754F" w:rsidRPr="00BD0D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055</w:t>
            </w:r>
          </w:p>
        </w:tc>
        <w:tc>
          <w:tcPr>
            <w:tcW w:w="270" w:type="dxa"/>
          </w:tcPr>
          <w:p w14:paraId="7E47B0B8" w14:textId="77777777" w:rsidR="008A754F" w:rsidRPr="00BD0D77" w:rsidRDefault="008A754F" w:rsidP="008A754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F538F30" w14:textId="13AA3503" w:rsidR="008A754F" w:rsidRPr="00BD0D77" w:rsidRDefault="008A754F" w:rsidP="008A754F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63A8E027" w14:textId="77777777" w:rsidR="008A754F" w:rsidRPr="00BD0D77" w:rsidRDefault="008A754F" w:rsidP="008A754F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60AC2F74" w14:textId="79020672" w:rsidR="008A754F" w:rsidRPr="00BD0D77" w:rsidRDefault="006A1D5C" w:rsidP="00042382">
            <w:pPr>
              <w:tabs>
                <w:tab w:val="decimal" w:pos="86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8A754F" w:rsidRPr="00BD0D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055</w:t>
            </w:r>
          </w:p>
        </w:tc>
      </w:tr>
      <w:tr w:rsidR="00532461" w:rsidRPr="00BD0D77" w14:paraId="08C4F703" w14:textId="77777777" w:rsidTr="00E12284">
        <w:tc>
          <w:tcPr>
            <w:tcW w:w="3780" w:type="dxa"/>
          </w:tcPr>
          <w:p w14:paraId="096706C0" w14:textId="5EE0B791" w:rsidR="00532461" w:rsidRPr="00BD0D77" w:rsidRDefault="00532461" w:rsidP="00532461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เงินลงทุนที่อยู่ในความต้องการของตลาด</w:t>
            </w:r>
          </w:p>
        </w:tc>
        <w:tc>
          <w:tcPr>
            <w:tcW w:w="1170" w:type="dxa"/>
            <w:shd w:val="clear" w:color="auto" w:fill="auto"/>
          </w:tcPr>
          <w:p w14:paraId="507A9BFD" w14:textId="63973FC9" w:rsidR="00532461" w:rsidRPr="00BD0D77" w:rsidRDefault="006A1D5C" w:rsidP="00042382">
            <w:pPr>
              <w:tabs>
                <w:tab w:val="decimal" w:pos="874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118</w:t>
            </w:r>
            <w:r w:rsidR="00833A9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706</w:t>
            </w:r>
          </w:p>
        </w:tc>
        <w:tc>
          <w:tcPr>
            <w:tcW w:w="236" w:type="dxa"/>
          </w:tcPr>
          <w:p w14:paraId="0ABF1823" w14:textId="77777777" w:rsidR="00532461" w:rsidRPr="00BD0D77" w:rsidRDefault="00532461" w:rsidP="0053246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600DBC19" w14:textId="502D05EF" w:rsidR="00532461" w:rsidRPr="00BD0D77" w:rsidRDefault="00532461" w:rsidP="00042382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09F5EC91" w14:textId="77777777" w:rsidR="00532461" w:rsidRPr="00BD0D77" w:rsidRDefault="00532461" w:rsidP="0053246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813637" w14:textId="0F93E65E" w:rsidR="00532461" w:rsidRPr="00BD0D77" w:rsidRDefault="00532461" w:rsidP="00532461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0A09B706" w14:textId="77777777" w:rsidR="00532461" w:rsidRPr="00BD0D77" w:rsidRDefault="00532461" w:rsidP="00532461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31BF08E5" w14:textId="0440304D" w:rsidR="00532461" w:rsidRPr="00BD0D77" w:rsidRDefault="00532461" w:rsidP="00532461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532461" w:rsidRPr="00BD0D77" w14:paraId="25523713" w14:textId="77777777" w:rsidTr="0066193B">
        <w:tc>
          <w:tcPr>
            <w:tcW w:w="3780" w:type="dxa"/>
          </w:tcPr>
          <w:p w14:paraId="09D0B97A" w14:textId="77777777" w:rsidR="00532461" w:rsidRPr="00BD0D77" w:rsidRDefault="00532461" w:rsidP="00532461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เงินลงทุนในบริษัทย่อย</w:t>
            </w:r>
          </w:p>
        </w:tc>
        <w:tc>
          <w:tcPr>
            <w:tcW w:w="1170" w:type="dxa"/>
            <w:shd w:val="clear" w:color="auto" w:fill="auto"/>
          </w:tcPr>
          <w:p w14:paraId="27684554" w14:textId="47194B4B" w:rsidR="00532461" w:rsidRPr="00BD0D77" w:rsidRDefault="00532461" w:rsidP="00532461">
            <w:pPr>
              <w:tabs>
                <w:tab w:val="decimal" w:pos="61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66387058" w14:textId="77777777" w:rsidR="00532461" w:rsidRPr="00BD0D77" w:rsidRDefault="00532461" w:rsidP="0053246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1E3ACF17" w14:textId="77777777" w:rsidR="00532461" w:rsidRPr="00BD0D77" w:rsidRDefault="00532461" w:rsidP="00042382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D0D7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1276724" w14:textId="77777777" w:rsidR="00532461" w:rsidRPr="00BD0D77" w:rsidRDefault="00532461" w:rsidP="0053246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FACBC59" w14:textId="7D995521" w:rsidR="00532461" w:rsidRPr="00BD0D77" w:rsidRDefault="00532461" w:rsidP="00532461">
            <w:pPr>
              <w:tabs>
                <w:tab w:val="decimal" w:pos="61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50C28E3A" w14:textId="77777777" w:rsidR="00532461" w:rsidRPr="00BD0D77" w:rsidRDefault="00532461" w:rsidP="00532461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52D7367D" w14:textId="4925D7FC" w:rsidR="00532461" w:rsidRPr="00BD0D77" w:rsidRDefault="006A1D5C" w:rsidP="00042382">
            <w:pPr>
              <w:tabs>
                <w:tab w:val="decimal" w:pos="86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781</w:t>
            </w:r>
            <w:r w:rsidR="00532461" w:rsidRPr="00BD0D7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544</w:t>
            </w:r>
          </w:p>
        </w:tc>
      </w:tr>
      <w:tr w:rsidR="00532461" w:rsidRPr="00BD0D77" w14:paraId="3E39172C" w14:textId="77777777" w:rsidTr="0066193B">
        <w:tc>
          <w:tcPr>
            <w:tcW w:w="3780" w:type="dxa"/>
          </w:tcPr>
          <w:p w14:paraId="5E178953" w14:textId="39A53EEA" w:rsidR="00532461" w:rsidRPr="00BD0D77" w:rsidRDefault="00532461" w:rsidP="00532461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170" w:type="dxa"/>
            <w:shd w:val="clear" w:color="auto" w:fill="auto"/>
          </w:tcPr>
          <w:p w14:paraId="47FC228C" w14:textId="363B3783" w:rsidR="00532461" w:rsidRPr="00BD0D77" w:rsidRDefault="00B30F1E" w:rsidP="00532461">
            <w:pPr>
              <w:tabs>
                <w:tab w:val="decimal" w:pos="874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1E7C9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  <w:tc>
          <w:tcPr>
            <w:tcW w:w="236" w:type="dxa"/>
          </w:tcPr>
          <w:p w14:paraId="2EC63631" w14:textId="77777777" w:rsidR="00532461" w:rsidRPr="00BD0D77" w:rsidRDefault="00532461" w:rsidP="0053246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0519CDC5" w14:textId="698D45C5" w:rsidR="00532461" w:rsidRPr="00BD0D77" w:rsidRDefault="006A1D5C" w:rsidP="00042382">
            <w:pPr>
              <w:tabs>
                <w:tab w:val="decimal" w:pos="92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532461" w:rsidRPr="00BD0D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022</w:t>
            </w:r>
            <w:r w:rsidR="00532461" w:rsidRPr="00BD0D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157</w:t>
            </w:r>
          </w:p>
        </w:tc>
        <w:tc>
          <w:tcPr>
            <w:tcW w:w="270" w:type="dxa"/>
          </w:tcPr>
          <w:p w14:paraId="49F7BB7C" w14:textId="77777777" w:rsidR="00532461" w:rsidRPr="00BD0D77" w:rsidRDefault="00532461" w:rsidP="0053246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FE05160" w14:textId="372EA5DA" w:rsidR="00532461" w:rsidRPr="00BD0D77" w:rsidRDefault="006A1D5C" w:rsidP="00532461">
            <w:pPr>
              <w:tabs>
                <w:tab w:val="decimal" w:pos="7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80</w:t>
            </w:r>
            <w:r w:rsidR="00B30F1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1E7C9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30F1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37</w:t>
            </w:r>
          </w:p>
        </w:tc>
        <w:tc>
          <w:tcPr>
            <w:tcW w:w="270" w:type="dxa"/>
          </w:tcPr>
          <w:p w14:paraId="1B9E94BD" w14:textId="77777777" w:rsidR="00532461" w:rsidRPr="00BD0D77" w:rsidRDefault="00532461" w:rsidP="00532461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2DBCC75D" w14:textId="0FD173AE" w:rsidR="00532461" w:rsidRPr="00BD0D77" w:rsidRDefault="006A1D5C" w:rsidP="00042382">
            <w:pPr>
              <w:tabs>
                <w:tab w:val="decimal" w:pos="86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777</w:t>
            </w:r>
            <w:r w:rsidR="00532461" w:rsidRPr="00BD0D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862</w:t>
            </w:r>
          </w:p>
        </w:tc>
      </w:tr>
      <w:tr w:rsidR="00B30F1E" w:rsidRPr="00BD0D77" w14:paraId="68D84F9F" w14:textId="77777777" w:rsidTr="0066193B">
        <w:tc>
          <w:tcPr>
            <w:tcW w:w="3780" w:type="dxa"/>
          </w:tcPr>
          <w:p w14:paraId="29EA0F53" w14:textId="2A0089C8" w:rsidR="00B30F1E" w:rsidRPr="00BD0D77" w:rsidRDefault="00B30F1E" w:rsidP="00532461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30F1E">
              <w:rPr>
                <w:rFonts w:asciiTheme="majorBidi" w:hAnsiTheme="majorBidi"/>
                <w:sz w:val="30"/>
                <w:szCs w:val="30"/>
                <w:cs/>
              </w:rPr>
              <w:t>สินทรัพย์ไม่หมุนเวียนที่ถือไว้เพื่อขาย</w:t>
            </w:r>
          </w:p>
        </w:tc>
        <w:tc>
          <w:tcPr>
            <w:tcW w:w="1170" w:type="dxa"/>
            <w:shd w:val="clear" w:color="auto" w:fill="auto"/>
          </w:tcPr>
          <w:p w14:paraId="135AB0EE" w14:textId="5D917F08" w:rsidR="00B30F1E" w:rsidRPr="006A1D5C" w:rsidRDefault="00B30F1E" w:rsidP="00532461">
            <w:pPr>
              <w:tabs>
                <w:tab w:val="decimal" w:pos="874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236" w:type="dxa"/>
          </w:tcPr>
          <w:p w14:paraId="194262C5" w14:textId="77777777" w:rsidR="00B30F1E" w:rsidRPr="00BD0D77" w:rsidRDefault="00B30F1E" w:rsidP="0053246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22D3DDE9" w14:textId="73C7DAB6" w:rsidR="00B30F1E" w:rsidRPr="006A1D5C" w:rsidRDefault="00B30F1E" w:rsidP="00B30F1E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4F4EBEB" w14:textId="77777777" w:rsidR="00B30F1E" w:rsidRPr="00BD0D77" w:rsidRDefault="00B30F1E" w:rsidP="0053246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30B59A8" w14:textId="14F25C35" w:rsidR="00B30F1E" w:rsidRPr="006A1D5C" w:rsidRDefault="00B30F1E" w:rsidP="00532461">
            <w:pPr>
              <w:tabs>
                <w:tab w:val="decimal" w:pos="7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2,500</w:t>
            </w:r>
          </w:p>
        </w:tc>
        <w:tc>
          <w:tcPr>
            <w:tcW w:w="270" w:type="dxa"/>
          </w:tcPr>
          <w:p w14:paraId="557B6037" w14:textId="77777777" w:rsidR="00B30F1E" w:rsidRPr="00BD0D77" w:rsidRDefault="00B30F1E" w:rsidP="00532461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7927042E" w14:textId="4BA1459C" w:rsidR="00B30F1E" w:rsidRPr="006A1D5C" w:rsidRDefault="00E014BC" w:rsidP="00E014BC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32461" w:rsidRPr="00BD0D77" w14:paraId="431A14C7" w14:textId="77777777" w:rsidTr="008968D8">
        <w:tc>
          <w:tcPr>
            <w:tcW w:w="3780" w:type="dxa"/>
            <w:shd w:val="clear" w:color="auto" w:fill="auto"/>
          </w:tcPr>
          <w:p w14:paraId="2F3ACB67" w14:textId="77777777" w:rsidR="00532461" w:rsidRPr="00BD0D77" w:rsidRDefault="00532461" w:rsidP="00532461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0D77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ที่ดินรอการพัฒนา</w:t>
            </w:r>
          </w:p>
        </w:tc>
        <w:tc>
          <w:tcPr>
            <w:tcW w:w="1170" w:type="dxa"/>
            <w:shd w:val="clear" w:color="auto" w:fill="auto"/>
          </w:tcPr>
          <w:p w14:paraId="7D99EEC7" w14:textId="4D96251E" w:rsidR="00532461" w:rsidRPr="00BD0D77" w:rsidRDefault="00532461" w:rsidP="00532461">
            <w:pPr>
              <w:tabs>
                <w:tab w:val="decimal" w:pos="610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156A499F" w14:textId="77777777" w:rsidR="00532461" w:rsidRPr="00BD0D77" w:rsidRDefault="00532461" w:rsidP="0053246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29972005" w14:textId="2BDB9AFF" w:rsidR="00532461" w:rsidRPr="00BD0D77" w:rsidRDefault="006A1D5C" w:rsidP="00042382">
            <w:pPr>
              <w:tabs>
                <w:tab w:val="decimal" w:pos="92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259</w:t>
            </w:r>
            <w:r w:rsidR="00532461" w:rsidRPr="00BD0D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314</w:t>
            </w:r>
          </w:p>
        </w:tc>
        <w:tc>
          <w:tcPr>
            <w:tcW w:w="270" w:type="dxa"/>
            <w:shd w:val="clear" w:color="auto" w:fill="auto"/>
          </w:tcPr>
          <w:p w14:paraId="25B42FB1" w14:textId="77777777" w:rsidR="00532461" w:rsidRPr="00BD0D77" w:rsidRDefault="00532461" w:rsidP="0053246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C9664E8" w14:textId="5D7A3578" w:rsidR="00532461" w:rsidRPr="00BD0D77" w:rsidRDefault="00532461" w:rsidP="00532461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0A9D653" w14:textId="77777777" w:rsidR="00532461" w:rsidRPr="00BD0D77" w:rsidRDefault="00532461" w:rsidP="00532461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0E8FF0EB" w14:textId="77777777" w:rsidR="00532461" w:rsidRPr="00BD0D77" w:rsidRDefault="00532461" w:rsidP="00532461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32461" w:rsidRPr="00BD0D77" w14:paraId="42D2E54A" w14:textId="77777777" w:rsidTr="0066193B">
        <w:tc>
          <w:tcPr>
            <w:tcW w:w="3780" w:type="dxa"/>
            <w:shd w:val="clear" w:color="auto" w:fill="auto"/>
          </w:tcPr>
          <w:p w14:paraId="5A9BFE7B" w14:textId="77777777" w:rsidR="00532461" w:rsidRPr="00BD0D77" w:rsidRDefault="00532461" w:rsidP="00532461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0D77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170" w:type="dxa"/>
            <w:shd w:val="clear" w:color="auto" w:fill="auto"/>
          </w:tcPr>
          <w:p w14:paraId="2D7E914C" w14:textId="141AD1D5" w:rsidR="00532461" w:rsidRPr="00BD0D77" w:rsidRDefault="00532461" w:rsidP="00532461">
            <w:pPr>
              <w:tabs>
                <w:tab w:val="decimal" w:pos="61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6B98D790" w14:textId="77777777" w:rsidR="00532461" w:rsidRPr="00BD0D77" w:rsidRDefault="00532461" w:rsidP="0053246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6192B00A" w14:textId="045294B7" w:rsidR="00532461" w:rsidRPr="00BD0D77" w:rsidRDefault="006A1D5C" w:rsidP="00042382">
            <w:pPr>
              <w:tabs>
                <w:tab w:val="decimal" w:pos="92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532461" w:rsidRPr="00BD0D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536</w:t>
            </w:r>
            <w:r w:rsidR="00532461" w:rsidRPr="00BD0D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947</w:t>
            </w:r>
          </w:p>
        </w:tc>
        <w:tc>
          <w:tcPr>
            <w:tcW w:w="270" w:type="dxa"/>
            <w:shd w:val="clear" w:color="auto" w:fill="auto"/>
          </w:tcPr>
          <w:p w14:paraId="53784BDE" w14:textId="77777777" w:rsidR="00532461" w:rsidRPr="00BD0D77" w:rsidRDefault="00532461" w:rsidP="0053246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903747D" w14:textId="3462226C" w:rsidR="00532461" w:rsidRPr="00BD0D77" w:rsidRDefault="00532461" w:rsidP="00532461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498CE62" w14:textId="77777777" w:rsidR="00532461" w:rsidRPr="00BD0D77" w:rsidRDefault="00532461" w:rsidP="00532461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15323974" w14:textId="77777777" w:rsidR="00532461" w:rsidRPr="00BD0D77" w:rsidRDefault="00532461" w:rsidP="00532461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32461" w:rsidRPr="00BD0D77" w14:paraId="2E4B6D12" w14:textId="77777777" w:rsidTr="0066193B">
        <w:tc>
          <w:tcPr>
            <w:tcW w:w="3780" w:type="dxa"/>
            <w:shd w:val="clear" w:color="auto" w:fill="auto"/>
          </w:tcPr>
          <w:p w14:paraId="2FB33308" w14:textId="77777777" w:rsidR="00532461" w:rsidRPr="00BD0D77" w:rsidRDefault="00532461" w:rsidP="00532461">
            <w:pPr>
              <w:tabs>
                <w:tab w:val="left" w:pos="34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0D77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ที่ดินและอาคาร</w:t>
            </w:r>
          </w:p>
        </w:tc>
        <w:tc>
          <w:tcPr>
            <w:tcW w:w="1170" w:type="dxa"/>
            <w:shd w:val="clear" w:color="auto" w:fill="auto"/>
          </w:tcPr>
          <w:p w14:paraId="08B98A02" w14:textId="63F09B5D" w:rsidR="00532461" w:rsidRPr="00BD0D77" w:rsidRDefault="00532461" w:rsidP="00532461">
            <w:pPr>
              <w:tabs>
                <w:tab w:val="decimal" w:pos="610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50F028DF" w14:textId="77777777" w:rsidR="00532461" w:rsidRPr="00BD0D77" w:rsidRDefault="00532461" w:rsidP="00532461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285CCB0E" w14:textId="632C987D" w:rsidR="00532461" w:rsidRPr="00BD0D77" w:rsidRDefault="006A1D5C" w:rsidP="00042382">
            <w:pPr>
              <w:tabs>
                <w:tab w:val="decimal" w:pos="92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532461" w:rsidRPr="00BD0D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666</w:t>
            </w:r>
            <w:r w:rsidR="00532461" w:rsidRPr="00BD0D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995</w:t>
            </w:r>
          </w:p>
        </w:tc>
        <w:tc>
          <w:tcPr>
            <w:tcW w:w="270" w:type="dxa"/>
            <w:shd w:val="clear" w:color="auto" w:fill="auto"/>
          </w:tcPr>
          <w:p w14:paraId="0AE69BF9" w14:textId="77777777" w:rsidR="00532461" w:rsidRPr="00BD0D77" w:rsidRDefault="00532461" w:rsidP="00532461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BFA68A9" w14:textId="33CF5D4E" w:rsidR="00532461" w:rsidRPr="00BD0D77" w:rsidRDefault="00532461" w:rsidP="00532461">
            <w:pPr>
              <w:tabs>
                <w:tab w:val="decimal" w:pos="590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08E06FD" w14:textId="77777777" w:rsidR="00532461" w:rsidRPr="00BD0D77" w:rsidRDefault="00532461" w:rsidP="00532461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43AF11D2" w14:textId="77777777" w:rsidR="00532461" w:rsidRPr="00BD0D77" w:rsidRDefault="00532461" w:rsidP="00532461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32461" w:rsidRPr="00BD0D77" w14:paraId="0FF84709" w14:textId="77777777" w:rsidTr="008968D8">
        <w:tc>
          <w:tcPr>
            <w:tcW w:w="3780" w:type="dxa"/>
            <w:shd w:val="clear" w:color="auto" w:fill="auto"/>
          </w:tcPr>
          <w:p w14:paraId="1EA425D4" w14:textId="77777777" w:rsidR="00532461" w:rsidRPr="00BD0D77" w:rsidRDefault="00532461" w:rsidP="00532461">
            <w:pPr>
              <w:tabs>
                <w:tab w:val="left" w:pos="34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0D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A4C0B23" w14:textId="5C107212" w:rsidR="00532461" w:rsidRPr="00BD0D77" w:rsidRDefault="006A1D5C" w:rsidP="00532461">
            <w:pPr>
              <w:tabs>
                <w:tab w:val="decimal" w:pos="874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923</w:t>
            </w:r>
            <w:r w:rsidR="001E7C9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843</w:t>
            </w:r>
          </w:p>
        </w:tc>
        <w:tc>
          <w:tcPr>
            <w:tcW w:w="236" w:type="dxa"/>
          </w:tcPr>
          <w:p w14:paraId="7253FE60" w14:textId="77777777" w:rsidR="00532461" w:rsidRPr="00BD0D77" w:rsidRDefault="00532461" w:rsidP="00532461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529FB7" w14:textId="39A72DD1" w:rsidR="00532461" w:rsidRPr="00BD0D77" w:rsidRDefault="006A1D5C" w:rsidP="00042382">
            <w:pPr>
              <w:tabs>
                <w:tab w:val="decimal" w:pos="92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</w:t>
            </w:r>
            <w:r w:rsidR="00532461" w:rsidRPr="00BD0D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803</w:t>
            </w:r>
            <w:r w:rsidR="00532461" w:rsidRPr="00BD0D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297</w:t>
            </w:r>
          </w:p>
        </w:tc>
        <w:tc>
          <w:tcPr>
            <w:tcW w:w="270" w:type="dxa"/>
          </w:tcPr>
          <w:p w14:paraId="4BC5E641" w14:textId="77777777" w:rsidR="00532461" w:rsidRPr="00BD0D77" w:rsidRDefault="00532461" w:rsidP="00532461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1F1CFD" w14:textId="4DD0B0D4" w:rsidR="00532461" w:rsidRPr="00BD0D77" w:rsidRDefault="006A1D5C" w:rsidP="00532461">
            <w:pPr>
              <w:tabs>
                <w:tab w:val="decimal" w:pos="790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805</w:t>
            </w:r>
            <w:r w:rsidR="0059598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137</w:t>
            </w:r>
          </w:p>
        </w:tc>
        <w:tc>
          <w:tcPr>
            <w:tcW w:w="270" w:type="dxa"/>
          </w:tcPr>
          <w:p w14:paraId="7EA7D36C" w14:textId="77777777" w:rsidR="00532461" w:rsidRPr="00BD0D77" w:rsidRDefault="00532461" w:rsidP="00532461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66DB50" w14:textId="63616C61" w:rsidR="00532461" w:rsidRPr="00BD0D77" w:rsidRDefault="006A1D5C" w:rsidP="00042382">
            <w:pPr>
              <w:tabs>
                <w:tab w:val="decimal" w:pos="86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532461" w:rsidRPr="00BD0D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569</w:t>
            </w:r>
            <w:r w:rsidR="00532461" w:rsidRPr="00BD0D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461</w:t>
            </w:r>
          </w:p>
        </w:tc>
      </w:tr>
    </w:tbl>
    <w:p w14:paraId="42C9D5DF" w14:textId="77777777" w:rsidR="00490A20" w:rsidRPr="005F3988" w:rsidRDefault="00490A20" w:rsidP="00490A20">
      <w:pPr>
        <w:tabs>
          <w:tab w:val="left" w:pos="720"/>
        </w:tabs>
        <w:ind w:left="540"/>
        <w:jc w:val="thaiDistribute"/>
        <w:rPr>
          <w:rFonts w:ascii="Angsana New" w:hAnsi="Angsana New"/>
          <w:sz w:val="2"/>
          <w:szCs w:val="2"/>
        </w:rPr>
      </w:pPr>
    </w:p>
    <w:p w14:paraId="0E09F94F" w14:textId="77777777" w:rsidR="00CE6D0C" w:rsidRPr="00BD0D77" w:rsidRDefault="00CE6D0C" w:rsidP="00490A20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8379D93" w14:textId="2DE6E5C8" w:rsidR="00490A20" w:rsidRPr="005F3988" w:rsidRDefault="00490A20" w:rsidP="00490A20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สินทรัพย์ที่ใช้เป็นหลักประกัน</w:t>
      </w:r>
      <w:r w:rsidRPr="005F3988">
        <w:rPr>
          <w:rFonts w:ascii="Angsana New" w:hAnsi="Angsana New"/>
          <w:sz w:val="30"/>
          <w:szCs w:val="30"/>
          <w:cs/>
        </w:rPr>
        <w:t>ดังกล่าวได้ใช้เป็นหลักประกันสำหรับวงเงินหนังสือค้ำประกัน</w:t>
      </w:r>
      <w:r w:rsidRPr="005F3988">
        <w:rPr>
          <w:rFonts w:ascii="Angsana New" w:hAnsi="Angsana New" w:hint="cs"/>
          <w:sz w:val="30"/>
          <w:szCs w:val="30"/>
          <w:cs/>
        </w:rPr>
        <w:t>และหนี้สินที่มีต่อสถาบันการเงินและกิจการอื่น โดยหนังสือค้ำประกันดังกล่าวออกโดย</w:t>
      </w:r>
      <w:r w:rsidRPr="005F3988">
        <w:rPr>
          <w:rFonts w:ascii="Angsana New" w:hAnsi="Angsana New"/>
          <w:sz w:val="30"/>
          <w:szCs w:val="30"/>
          <w:cs/>
        </w:rPr>
        <w:t xml:space="preserve">ธนาคารเพื่อค้ำประกันกลุ่มบริษัทต่อหน่วยงานราชการสำหรับการก่อสร้างงานสาธารณูปโภคภายในโครงการของกลุ่มบริษัท </w:t>
      </w:r>
    </w:p>
    <w:p w14:paraId="48A4D543" w14:textId="77777777" w:rsidR="00490A20" w:rsidRPr="00BD0D77" w:rsidRDefault="00490A20" w:rsidP="00490A2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7608861C" w14:textId="256A50F5" w:rsidR="00490A20" w:rsidRPr="005F3988" w:rsidRDefault="00490A20" w:rsidP="00490A20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ณ วันที่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31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ธันวาคม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2567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บริษัทได้นำหุ้นของบริษัท</w:t>
      </w:r>
      <w:r w:rsidR="008F3D7D">
        <w:rPr>
          <w:rFonts w:asciiTheme="majorBidi" w:hAnsiTheme="majorBidi" w:cstheme="majorBidi" w:hint="cs"/>
          <w:color w:val="000000"/>
          <w:sz w:val="30"/>
          <w:szCs w:val="30"/>
          <w:cs/>
        </w:rPr>
        <w:t>ร่วม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บางส่วนมูลค่าตามบัญชีจำนวน</w:t>
      </w:r>
      <w:r w:rsidR="00A1060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175</w:t>
      </w:r>
      <w:r w:rsidR="00A10606">
        <w:rPr>
          <w:rFonts w:asciiTheme="majorBidi" w:hAnsiTheme="majorBidi" w:cstheme="majorBidi"/>
          <w:color w:val="000000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3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ล้านบาท </w:t>
      </w:r>
      <w:r w:rsidR="00BF78BC">
        <w:rPr>
          <w:rFonts w:asciiTheme="majorBidi" w:hAnsiTheme="majorBidi" w:cstheme="majorBidi"/>
          <w:color w:val="000000"/>
          <w:sz w:val="30"/>
          <w:szCs w:val="30"/>
          <w:cs/>
        </w:rPr>
        <w:br/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ไปค้ำประกันเงินกู้ยืมจากบุคค</w:t>
      </w:r>
      <w:r w:rsidR="006F03D8">
        <w:rPr>
          <w:rFonts w:asciiTheme="majorBidi" w:hAnsiTheme="majorBidi" w:cstheme="majorBidi" w:hint="cs"/>
          <w:color w:val="000000"/>
          <w:sz w:val="30"/>
          <w:szCs w:val="30"/>
          <w:cs/>
        </w:rPr>
        <w:t>ลที่เกี่ยวข้องกัน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ท่านหนึ่ง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จำนวน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50</w:t>
      </w:r>
      <w:r w:rsidR="00A10606">
        <w:rPr>
          <w:rFonts w:asciiTheme="majorBidi" w:hAnsiTheme="majorBidi" w:cstheme="majorBidi"/>
          <w:color w:val="000000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0</w:t>
      </w:r>
      <w:r w:rsidR="00A10606">
        <w:rPr>
          <w:rFonts w:asciiTheme="majorBidi" w:hAnsiTheme="majorBidi" w:cstheme="majorBidi"/>
          <w:color w:val="000000"/>
          <w:sz w:val="30"/>
          <w:szCs w:val="30"/>
          <w:lang w:val="en-GB"/>
        </w:rPr>
        <w:t xml:space="preserve"> 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ล้านบาท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โดยเงินกู้ยืมดังกล่าวมีกรรมการร่วมค้ำประกันด้วย</w:t>
      </w:r>
      <w:r w:rsidR="00BF78B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BF78BC" w:rsidRPr="00BF78BC">
        <w:rPr>
          <w:rFonts w:asciiTheme="majorBidi" w:hAnsiTheme="majorBidi" w:cstheme="majorBidi"/>
          <w:i/>
          <w:iCs/>
          <w:color w:val="000000"/>
          <w:sz w:val="30"/>
          <w:szCs w:val="30"/>
        </w:rPr>
        <w:t>(</w:t>
      </w:r>
      <w:r w:rsidR="006A1D5C" w:rsidRPr="006A1D5C">
        <w:rPr>
          <w:rFonts w:asciiTheme="majorBidi" w:hAnsiTheme="majorBidi" w:cstheme="majorBidi"/>
          <w:i/>
          <w:iCs/>
          <w:color w:val="000000"/>
          <w:sz w:val="30"/>
          <w:szCs w:val="30"/>
        </w:rPr>
        <w:t>2566</w:t>
      </w:r>
      <w:r w:rsidR="00BF78BC" w:rsidRPr="00BF78BC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: </w:t>
      </w:r>
      <w:r w:rsidR="00BF78BC" w:rsidRPr="00BF78BC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ไม่มี)</w:t>
      </w:r>
    </w:p>
    <w:p w14:paraId="400DCDF1" w14:textId="77777777" w:rsidR="00490A20" w:rsidRDefault="00490A20" w:rsidP="00490A20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1803E797" w14:textId="6C1B9D9E" w:rsidR="00F149F1" w:rsidRDefault="00F149F1" w:rsidP="00490A20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ณ วันที่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31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ธันวาคม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2567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บริษัทได้นำหุ้นของบริษัท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>ร่วม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บางส่วนมูลค่าตามบัญชี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จำนวน</w:t>
      </w:r>
      <w:r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6A1D5C" w:rsidRPr="006A1D5C">
        <w:rPr>
          <w:rFonts w:asciiTheme="majorBidi" w:hAnsiTheme="majorBidi" w:cstheme="majorBidi" w:hint="cs"/>
          <w:color w:val="000000"/>
          <w:sz w:val="30"/>
          <w:szCs w:val="30"/>
        </w:rPr>
        <w:t>1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12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>.</w:t>
      </w:r>
      <w:r w:rsidR="006A1D5C" w:rsidRPr="006A1D5C">
        <w:rPr>
          <w:rFonts w:asciiTheme="majorBidi" w:hAnsiTheme="majorBidi" w:cstheme="majorBidi" w:hint="cs"/>
          <w:color w:val="000000"/>
          <w:sz w:val="30"/>
          <w:szCs w:val="30"/>
        </w:rPr>
        <w:t>5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ล้านบาท </w:t>
      </w:r>
      <w:r>
        <w:rPr>
          <w:rFonts w:asciiTheme="majorBidi" w:hAnsiTheme="majorBidi" w:cstheme="majorBidi"/>
          <w:color w:val="000000"/>
          <w:sz w:val="30"/>
          <w:szCs w:val="30"/>
          <w:cs/>
        </w:rPr>
        <w:br/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ไปค้ำประกัน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>บัญชีเครดิตบาลานซ์กับบริษัทหลักทรัพย์แห่ง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หนึ่ง</w:t>
      </w:r>
      <w:r w:rsidR="003B0F42">
        <w:rPr>
          <w:rFonts w:asciiTheme="majorBidi" w:hAnsiTheme="majorBidi" w:cstheme="majorBidi" w:hint="cs"/>
          <w:color w:val="000000"/>
          <w:sz w:val="30"/>
          <w:szCs w:val="30"/>
          <w:cs/>
        </w:rPr>
        <w:t>ยอดคงเหลือ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จำนวน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40</w:t>
      </w:r>
      <w:r>
        <w:rPr>
          <w:rFonts w:asciiTheme="majorBidi" w:hAnsiTheme="majorBidi" w:cstheme="majorBidi"/>
          <w:color w:val="000000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0</w:t>
      </w:r>
      <w:r>
        <w:rPr>
          <w:rFonts w:asciiTheme="majorBidi" w:hAnsiTheme="majorBidi" w:cstheme="majorBidi"/>
          <w:color w:val="000000"/>
          <w:sz w:val="30"/>
          <w:szCs w:val="30"/>
          <w:lang w:val="en-GB"/>
        </w:rPr>
        <w:t xml:space="preserve"> 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ล้านบาท</w:t>
      </w:r>
      <w:r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BF78BC">
        <w:rPr>
          <w:rFonts w:asciiTheme="majorBidi" w:hAnsiTheme="majorBidi" w:cstheme="majorBidi"/>
          <w:i/>
          <w:iCs/>
          <w:color w:val="000000"/>
          <w:sz w:val="30"/>
          <w:szCs w:val="30"/>
        </w:rPr>
        <w:t>(</w:t>
      </w:r>
      <w:r w:rsidR="006A1D5C" w:rsidRPr="006A1D5C">
        <w:rPr>
          <w:rFonts w:asciiTheme="majorBidi" w:hAnsiTheme="majorBidi" w:cstheme="majorBidi"/>
          <w:i/>
          <w:iCs/>
          <w:color w:val="000000"/>
          <w:sz w:val="30"/>
          <w:szCs w:val="30"/>
        </w:rPr>
        <w:t>2566</w:t>
      </w:r>
      <w:r w:rsidRPr="00BF78BC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: </w:t>
      </w:r>
      <w:r w:rsidRPr="00BF78BC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ไม่มี)</w:t>
      </w:r>
    </w:p>
    <w:p w14:paraId="1816EFA4" w14:textId="77777777" w:rsidR="00F149F1" w:rsidRDefault="00F149F1" w:rsidP="00F149F1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42F423A5" w14:textId="7A7A9F38" w:rsidR="00F149F1" w:rsidRDefault="00F149F1" w:rsidP="00F149F1">
      <w:pPr>
        <w:ind w:left="547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</w:rPr>
      </w:pP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ณ วันที่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31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ธันวาคม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2567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บริษัทได้นำหุ้นของบริษัท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>ร่วม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บางส่วนมูลค่าตามบัญชี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จำนวน</w:t>
      </w:r>
      <w:r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135</w:t>
      </w:r>
      <w:r>
        <w:rPr>
          <w:rFonts w:asciiTheme="majorBidi" w:hAnsiTheme="majorBidi" w:cstheme="majorBidi"/>
          <w:color w:val="000000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0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ล้านบาท </w:t>
      </w:r>
      <w:r>
        <w:rPr>
          <w:rFonts w:asciiTheme="majorBidi" w:hAnsiTheme="majorBidi" w:cstheme="majorBidi"/>
          <w:color w:val="000000"/>
          <w:sz w:val="30"/>
          <w:szCs w:val="30"/>
          <w:cs/>
        </w:rPr>
        <w:br/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ไปค้ำ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>เงินกู้</w:t>
      </w:r>
      <w:r w:rsidR="007A78D6">
        <w:rPr>
          <w:rFonts w:asciiTheme="majorBidi" w:hAnsiTheme="majorBidi" w:cstheme="majorBidi" w:hint="cs"/>
          <w:color w:val="000000"/>
          <w:sz w:val="30"/>
          <w:szCs w:val="30"/>
          <w:cs/>
        </w:rPr>
        <w:t>ยืม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>ระยะสั้นกับบริษัทแห่ง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หนึ่ง</w:t>
      </w:r>
      <w:r w:rsidR="003B0F42">
        <w:rPr>
          <w:rFonts w:asciiTheme="majorBidi" w:hAnsiTheme="majorBidi" w:cstheme="majorBidi" w:hint="cs"/>
          <w:color w:val="000000"/>
          <w:sz w:val="30"/>
          <w:szCs w:val="30"/>
          <w:cs/>
        </w:rPr>
        <w:t>ยอดคงเหลือ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จำนวน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40</w:t>
      </w:r>
      <w:r>
        <w:rPr>
          <w:rFonts w:asciiTheme="majorBidi" w:hAnsiTheme="majorBidi" w:cstheme="majorBidi"/>
          <w:color w:val="000000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0</w:t>
      </w:r>
      <w:r>
        <w:rPr>
          <w:rFonts w:asciiTheme="majorBidi" w:hAnsiTheme="majorBidi" w:cstheme="majorBidi"/>
          <w:color w:val="000000"/>
          <w:sz w:val="30"/>
          <w:szCs w:val="30"/>
          <w:lang w:val="en-GB"/>
        </w:rPr>
        <w:t xml:space="preserve"> 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ล้านบาท</w:t>
      </w:r>
      <w:r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BF78BC">
        <w:rPr>
          <w:rFonts w:asciiTheme="majorBidi" w:hAnsiTheme="majorBidi" w:cstheme="majorBidi"/>
          <w:i/>
          <w:iCs/>
          <w:color w:val="000000"/>
          <w:sz w:val="30"/>
          <w:szCs w:val="30"/>
        </w:rPr>
        <w:t>(</w:t>
      </w:r>
      <w:r w:rsidR="006A1D5C" w:rsidRPr="006A1D5C">
        <w:rPr>
          <w:rFonts w:asciiTheme="majorBidi" w:hAnsiTheme="majorBidi" w:cstheme="majorBidi"/>
          <w:i/>
          <w:iCs/>
          <w:color w:val="000000"/>
          <w:sz w:val="30"/>
          <w:szCs w:val="30"/>
        </w:rPr>
        <w:t>2566</w:t>
      </w:r>
      <w:r w:rsidRPr="00BF78BC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: </w:t>
      </w:r>
      <w:r w:rsidRPr="00BF78BC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ไม่มี)</w:t>
      </w:r>
    </w:p>
    <w:p w14:paraId="4D35D834" w14:textId="77777777" w:rsidR="00F149F1" w:rsidRPr="00BD0D77" w:rsidRDefault="00F149F1" w:rsidP="00490A20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6CA2746F" w14:textId="1D9C460A" w:rsidR="00490A20" w:rsidRPr="005F3988" w:rsidRDefault="00490A20" w:rsidP="00490A20">
      <w:pPr>
        <w:ind w:left="547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lastRenderedPageBreak/>
        <w:t xml:space="preserve">ณ วันที่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31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ธันวาคม </w:t>
      </w:r>
      <w:r w:rsidR="006A1D5C" w:rsidRPr="006A1D5C">
        <w:rPr>
          <w:rFonts w:asciiTheme="majorBidi" w:hAnsiTheme="majorBidi" w:cstheme="majorBidi"/>
          <w:sz w:val="30"/>
          <w:szCs w:val="30"/>
        </w:rPr>
        <w:t>2567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บริษัทได้นำ</w:t>
      </w:r>
      <w:r w:rsidR="003B0F42">
        <w:rPr>
          <w:rFonts w:asciiTheme="majorBidi" w:hAnsiTheme="majorBidi" w:cstheme="majorBidi" w:hint="cs"/>
          <w:color w:val="000000"/>
          <w:sz w:val="30"/>
          <w:szCs w:val="30"/>
          <w:cs/>
        </w:rPr>
        <w:t>สินทรัพย์ทางการเงิน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มูลค่าตามบัญชี</w:t>
      </w:r>
      <w:r w:rsidR="001D0F72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จำนวน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2</w:t>
      </w:r>
      <w:r w:rsidR="00CA18AD">
        <w:rPr>
          <w:rFonts w:asciiTheme="majorBidi" w:hAnsiTheme="majorBidi" w:cstheme="majorBidi"/>
          <w:color w:val="000000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5</w:t>
      </w:r>
      <w:r w:rsidR="00CA18AD">
        <w:rPr>
          <w:rFonts w:asciiTheme="majorBidi" w:hAnsiTheme="majorBidi" w:cstheme="majorBidi"/>
          <w:color w:val="000000"/>
          <w:sz w:val="30"/>
          <w:szCs w:val="30"/>
          <w:lang w:val="en-GB"/>
        </w:rPr>
        <w:t xml:space="preserve"> 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ไปค้ำประกัน</w:t>
      </w:r>
      <w:r w:rsidR="003B0F42">
        <w:rPr>
          <w:rFonts w:asciiTheme="majorBidi" w:hAnsiTheme="majorBidi" w:cstheme="majorBidi"/>
          <w:color w:val="000000"/>
          <w:sz w:val="30"/>
          <w:szCs w:val="30"/>
          <w:cs/>
        </w:rPr>
        <w:br/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เงินกู้ยืมจากสถาบันการเงินในประเทศแห่งหนึ่ง</w:t>
      </w:r>
      <w:r w:rsidRPr="005F3988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6A1D5C" w:rsidRPr="006A1D5C">
        <w:rPr>
          <w:rFonts w:asciiTheme="majorBidi" w:hAnsiTheme="majorBidi" w:cstheme="majorBidi"/>
          <w:i/>
          <w:iCs/>
          <w:sz w:val="30"/>
          <w:szCs w:val="30"/>
        </w:rPr>
        <w:t>2566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="006A1D5C" w:rsidRPr="006A1D5C">
        <w:rPr>
          <w:rFonts w:asciiTheme="majorBidi" w:hAnsiTheme="majorBidi" w:cstheme="majorBidi"/>
          <w:i/>
          <w:iCs/>
          <w:spacing w:val="-4"/>
          <w:sz w:val="30"/>
          <w:szCs w:val="30"/>
        </w:rPr>
        <w:t>2</w:t>
      </w:r>
      <w:r w:rsidRPr="005F3988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>.</w:t>
      </w:r>
      <w:r w:rsidR="006A1D5C" w:rsidRPr="006A1D5C">
        <w:rPr>
          <w:rFonts w:asciiTheme="majorBidi" w:hAnsiTheme="majorBidi" w:cstheme="majorBidi"/>
          <w:i/>
          <w:iCs/>
          <w:spacing w:val="-4"/>
          <w:sz w:val="30"/>
          <w:szCs w:val="30"/>
        </w:rPr>
        <w:t>5</w:t>
      </w:r>
      <w:r w:rsidRPr="005F3988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 xml:space="preserve"> ล้านบาท)</w:t>
      </w:r>
    </w:p>
    <w:p w14:paraId="2F59B705" w14:textId="77777777" w:rsidR="00490A20" w:rsidRPr="00BD0D77" w:rsidRDefault="00490A20" w:rsidP="00490A20">
      <w:pPr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1A782AAE" w14:textId="22F0C437" w:rsidR="00675DEC" w:rsidRPr="005F3988" w:rsidRDefault="007E521E" w:rsidP="00675DEC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7E521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31</w:t>
      </w:r>
      <w:r w:rsidR="00C0555A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C0555A">
        <w:rPr>
          <w:rFonts w:asciiTheme="majorBidi" w:hAnsiTheme="majorBidi" w:cstheme="majorBidi" w:hint="cs"/>
          <w:color w:val="000000"/>
          <w:sz w:val="30"/>
          <w:szCs w:val="30"/>
          <w:cs/>
        </w:rPr>
        <w:t>ธันวาคม</w:t>
      </w:r>
      <w:r w:rsidRPr="007E521E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2567</w:t>
      </w:r>
      <w:r w:rsidRPr="007E521E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บริษัท</w:t>
      </w:r>
      <w:r w:rsidR="005C3CB7">
        <w:rPr>
          <w:rFonts w:asciiTheme="majorBidi" w:hAnsiTheme="majorBidi" w:cstheme="majorBidi" w:hint="cs"/>
          <w:color w:val="000000"/>
          <w:sz w:val="30"/>
          <w:szCs w:val="30"/>
          <w:cs/>
        </w:rPr>
        <w:t>ย่อย</w:t>
      </w:r>
      <w:r w:rsidRPr="007E521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แห่งหนึ่งได้นําตราสารทุนที่ถือเป็นเงินลงทุนระยะยาวในบริษัทอื่นบางส่วน </w:t>
      </w:r>
      <w:r w:rsidR="00A327F9">
        <w:rPr>
          <w:rFonts w:asciiTheme="majorBidi" w:hAnsiTheme="majorBidi" w:cstheme="majorBidi" w:hint="cs"/>
          <w:color w:val="000000"/>
          <w:sz w:val="30"/>
          <w:szCs w:val="30"/>
          <w:cs/>
        </w:rPr>
        <w:t>มูลค่าตามบัญชีจำนวน</w:t>
      </w:r>
      <w:r w:rsidR="00A327F9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42</w:t>
      </w:r>
      <w:r w:rsidR="00A327F9">
        <w:rPr>
          <w:rFonts w:asciiTheme="majorBidi" w:hAnsiTheme="majorBidi" w:cstheme="majorBidi"/>
          <w:color w:val="000000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8</w:t>
      </w:r>
      <w:r w:rsidR="00A327F9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A327F9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ล้านบาท </w:t>
      </w:r>
      <w:r w:rsidRPr="007E521E">
        <w:rPr>
          <w:rFonts w:asciiTheme="majorBidi" w:hAnsiTheme="majorBidi" w:cstheme="majorBidi"/>
          <w:color w:val="000000"/>
          <w:sz w:val="30"/>
          <w:szCs w:val="30"/>
          <w:cs/>
        </w:rPr>
        <w:t>และบริษัทนําหุ้นของบริษัท</w:t>
      </w:r>
      <w:r w:rsidR="00F27518">
        <w:rPr>
          <w:rFonts w:asciiTheme="majorBidi" w:hAnsiTheme="majorBidi" w:cstheme="majorBidi" w:hint="cs"/>
          <w:color w:val="000000"/>
          <w:sz w:val="30"/>
          <w:szCs w:val="30"/>
          <w:cs/>
        </w:rPr>
        <w:t>ร่วม</w:t>
      </w:r>
      <w:r w:rsidRPr="007E521E">
        <w:rPr>
          <w:rFonts w:asciiTheme="majorBidi" w:hAnsiTheme="majorBidi" w:cstheme="majorBidi"/>
          <w:color w:val="000000"/>
          <w:sz w:val="30"/>
          <w:szCs w:val="30"/>
          <w:cs/>
        </w:rPr>
        <w:t>แห่งหนึ่ง</w:t>
      </w:r>
      <w:r w:rsidR="00052593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A327F9">
        <w:rPr>
          <w:rFonts w:asciiTheme="majorBidi" w:hAnsiTheme="majorBidi" w:cstheme="majorBidi" w:hint="cs"/>
          <w:color w:val="000000"/>
          <w:sz w:val="30"/>
          <w:szCs w:val="30"/>
          <w:cs/>
        </w:rPr>
        <w:t>จำนวน</w:t>
      </w:r>
      <w:r w:rsidR="00052593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379</w:t>
      </w:r>
      <w:r w:rsidR="00A327F9">
        <w:rPr>
          <w:rFonts w:asciiTheme="majorBidi" w:hAnsiTheme="majorBidi" w:cstheme="majorBidi"/>
          <w:color w:val="000000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8</w:t>
      </w:r>
      <w:r w:rsidR="00052593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ล้านบาท</w:t>
      </w:r>
      <w:r w:rsidRPr="007E521E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ไปค</w:t>
      </w:r>
      <w:r w:rsidR="001E2985">
        <w:rPr>
          <w:rFonts w:asciiTheme="majorBidi" w:hAnsiTheme="majorBidi" w:cstheme="majorBidi" w:hint="cs"/>
          <w:color w:val="000000"/>
          <w:sz w:val="30"/>
          <w:szCs w:val="30"/>
          <w:cs/>
        </w:rPr>
        <w:t>้ำ</w:t>
      </w:r>
      <w:r w:rsidRPr="007E521E">
        <w:rPr>
          <w:rFonts w:asciiTheme="majorBidi" w:hAnsiTheme="majorBidi" w:cstheme="majorBidi"/>
          <w:color w:val="000000"/>
          <w:sz w:val="30"/>
          <w:szCs w:val="30"/>
          <w:cs/>
        </w:rPr>
        <w:t>ประกันเงินกู้ยืมของบริษัทจากกิจการอื่นในวงเงิน</w:t>
      </w:r>
      <w:r w:rsidR="003F733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350</w:t>
      </w:r>
      <w:r w:rsidR="003F7336">
        <w:rPr>
          <w:rFonts w:asciiTheme="majorBidi" w:hAnsiTheme="majorBidi" w:cstheme="majorBidi"/>
          <w:color w:val="000000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0</w:t>
      </w:r>
      <w:r w:rsidR="003F733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7E521E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และมีเงินกู้ยืมตามบัญชีจํานวน</w:t>
      </w:r>
      <w:r w:rsidR="00D64583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200</w:t>
      </w:r>
      <w:r w:rsidR="00D64583">
        <w:rPr>
          <w:rFonts w:asciiTheme="majorBidi" w:hAnsiTheme="majorBidi" w:cstheme="majorBidi"/>
          <w:color w:val="000000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0</w:t>
      </w:r>
      <w:r w:rsidR="00D64583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7E521E">
        <w:rPr>
          <w:rFonts w:asciiTheme="majorBidi" w:hAnsiTheme="majorBidi" w:cstheme="majorBidi"/>
          <w:color w:val="000000"/>
          <w:sz w:val="30"/>
          <w:szCs w:val="30"/>
          <w:cs/>
        </w:rPr>
        <w:t>ล้านบาท</w:t>
      </w:r>
      <w:r w:rsidRPr="007E521E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BF78BC" w:rsidRPr="007E521E">
        <w:rPr>
          <w:rFonts w:asciiTheme="majorBidi" w:hAnsiTheme="majorBidi" w:cstheme="majorBidi"/>
          <w:i/>
          <w:iCs/>
          <w:color w:val="000000"/>
          <w:sz w:val="30"/>
          <w:szCs w:val="30"/>
        </w:rPr>
        <w:t>(</w:t>
      </w:r>
      <w:r w:rsidR="006A1D5C" w:rsidRPr="006A1D5C">
        <w:rPr>
          <w:rFonts w:asciiTheme="majorBidi" w:hAnsiTheme="majorBidi" w:cstheme="majorBidi"/>
          <w:i/>
          <w:iCs/>
          <w:color w:val="000000"/>
          <w:sz w:val="30"/>
          <w:szCs w:val="30"/>
        </w:rPr>
        <w:t>2566</w:t>
      </w:r>
      <w:r w:rsidR="00BF78BC" w:rsidRPr="007E521E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: </w:t>
      </w:r>
      <w:r w:rsidR="00BF78BC" w:rsidRPr="007E521E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ไม่มี)</w:t>
      </w:r>
      <w:r w:rsidR="00D876E3" w:rsidRPr="007E521E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</w:p>
    <w:p w14:paraId="3ACE827B" w14:textId="77777777" w:rsidR="00BD0D77" w:rsidRPr="00BD0D77" w:rsidRDefault="00BD0D77" w:rsidP="00AF1AA2">
      <w:pPr>
        <w:ind w:left="547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</w:rPr>
      </w:pPr>
    </w:p>
    <w:p w14:paraId="37E7DBE6" w14:textId="5A1B9148" w:rsidR="00BD0D77" w:rsidRDefault="00BD0D77" w:rsidP="00BD0D77">
      <w:pPr>
        <w:ind w:left="547"/>
        <w:jc w:val="thaiDistribute"/>
        <w:rPr>
          <w:rFonts w:asciiTheme="majorBidi" w:hAnsiTheme="majorBidi"/>
          <w:i/>
          <w:iCs/>
          <w:color w:val="000000"/>
          <w:sz w:val="30"/>
          <w:szCs w:val="30"/>
        </w:rPr>
      </w:pPr>
      <w:r w:rsidRPr="00BD0D77">
        <w:rPr>
          <w:rFonts w:asciiTheme="majorBidi" w:hAnsiTheme="majorBidi"/>
          <w:color w:val="000000"/>
          <w:sz w:val="30"/>
          <w:szCs w:val="30"/>
          <w:cs/>
        </w:rPr>
        <w:t xml:space="preserve">ณ วันที่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31</w:t>
      </w:r>
      <w:r w:rsidRPr="00BD0D77">
        <w:rPr>
          <w:rFonts w:asciiTheme="majorBidi" w:hAnsiTheme="majorBidi"/>
          <w:color w:val="000000"/>
          <w:sz w:val="30"/>
          <w:szCs w:val="30"/>
          <w:cs/>
        </w:rPr>
        <w:t xml:space="preserve"> ธันวาคม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2567</w:t>
      </w:r>
      <w:r w:rsidRPr="00BD0D77">
        <w:rPr>
          <w:rFonts w:asciiTheme="majorBidi" w:hAnsiTheme="majorBidi"/>
          <w:color w:val="000000"/>
          <w:sz w:val="30"/>
          <w:szCs w:val="30"/>
          <w:cs/>
        </w:rPr>
        <w:t xml:space="preserve"> บริษัท</w:t>
      </w:r>
      <w:r w:rsidRPr="00BD0D77">
        <w:rPr>
          <w:rFonts w:asciiTheme="majorBidi" w:hAnsiTheme="majorBidi" w:hint="cs"/>
          <w:color w:val="000000"/>
          <w:sz w:val="30"/>
          <w:szCs w:val="30"/>
          <w:cs/>
        </w:rPr>
        <w:t>ย่อยของบริษัท</w:t>
      </w:r>
      <w:r w:rsidRPr="00BD0D77">
        <w:rPr>
          <w:rFonts w:asciiTheme="majorBidi" w:hAnsiTheme="majorBidi"/>
          <w:color w:val="000000"/>
          <w:sz w:val="30"/>
          <w:szCs w:val="30"/>
          <w:cs/>
        </w:rPr>
        <w:t>ได้นำ</w:t>
      </w:r>
      <w:r w:rsidRPr="00BD0D77">
        <w:rPr>
          <w:rFonts w:asciiTheme="majorBidi" w:hAnsiTheme="majorBidi" w:hint="cs"/>
          <w:color w:val="000000"/>
          <w:sz w:val="30"/>
          <w:szCs w:val="30"/>
          <w:cs/>
        </w:rPr>
        <w:t>เงินลงทุน</w:t>
      </w:r>
      <w:r w:rsidR="0068598F">
        <w:rPr>
          <w:rFonts w:asciiTheme="majorBidi" w:hAnsiTheme="majorBidi" w:hint="cs"/>
          <w:color w:val="000000"/>
          <w:sz w:val="30"/>
          <w:szCs w:val="30"/>
          <w:cs/>
        </w:rPr>
        <w:t xml:space="preserve">ในตราสารทุนที่อยู่ในความต้องการของตลาด </w:t>
      </w:r>
      <w:r w:rsidRPr="00BD0D77">
        <w:rPr>
          <w:rFonts w:asciiTheme="majorBidi" w:hAnsiTheme="majorBidi"/>
          <w:color w:val="000000"/>
          <w:sz w:val="30"/>
          <w:szCs w:val="30"/>
          <w:cs/>
        </w:rPr>
        <w:t xml:space="preserve">บางส่วนมูลค่าตามบัญชีจำนวน 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75</w:t>
      </w:r>
      <w:r w:rsidR="009113E4">
        <w:rPr>
          <w:rFonts w:asciiTheme="majorBidi" w:hAnsiTheme="majorBidi" w:cstheme="majorBidi"/>
          <w:color w:val="000000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9</w:t>
      </w:r>
      <w:r w:rsidRPr="00BD0D77">
        <w:rPr>
          <w:rFonts w:asciiTheme="majorBidi" w:hAnsiTheme="majorBidi"/>
          <w:color w:val="000000"/>
          <w:sz w:val="30"/>
          <w:szCs w:val="30"/>
          <w:cs/>
        </w:rPr>
        <w:t xml:space="preserve"> ล้านบาท ไปค้ำประกันเงินกู้ยืมจากบุคคล</w:t>
      </w:r>
      <w:r w:rsidR="004240E4">
        <w:rPr>
          <w:rFonts w:asciiTheme="majorBidi" w:hAnsiTheme="majorBidi" w:hint="cs"/>
          <w:color w:val="000000"/>
          <w:sz w:val="30"/>
          <w:szCs w:val="30"/>
          <w:cs/>
        </w:rPr>
        <w:t>อื่น</w:t>
      </w:r>
      <w:r w:rsidRPr="00BD0D77">
        <w:rPr>
          <w:rFonts w:asciiTheme="majorBidi" w:hAnsiTheme="majorBidi"/>
          <w:color w:val="000000"/>
          <w:sz w:val="30"/>
          <w:szCs w:val="30"/>
          <w:cs/>
        </w:rPr>
        <w:t>ท่านหนึ่ง</w:t>
      </w:r>
      <w:r w:rsidR="00052593">
        <w:rPr>
          <w:rFonts w:asciiTheme="majorBidi" w:hAnsiTheme="majorBidi" w:hint="cs"/>
          <w:color w:val="000000"/>
          <w:sz w:val="30"/>
          <w:szCs w:val="30"/>
          <w:cs/>
        </w:rPr>
        <w:t>ของบริษัท</w:t>
      </w:r>
      <w:r w:rsidR="004240E4">
        <w:rPr>
          <w:rFonts w:asciiTheme="majorBidi" w:hAnsiTheme="majorBidi" w:hint="cs"/>
          <w:color w:val="000000"/>
          <w:sz w:val="30"/>
          <w:szCs w:val="30"/>
          <w:cs/>
        </w:rPr>
        <w:t xml:space="preserve"> </w:t>
      </w:r>
      <w:r w:rsidRPr="00BD0D77">
        <w:rPr>
          <w:rFonts w:asciiTheme="majorBidi" w:hAnsiTheme="majorBidi"/>
          <w:color w:val="000000"/>
          <w:sz w:val="30"/>
          <w:szCs w:val="30"/>
          <w:cs/>
        </w:rPr>
        <w:t xml:space="preserve">จำนวน </w:t>
      </w:r>
      <w:r w:rsidR="006A1D5C" w:rsidRPr="006A1D5C">
        <w:rPr>
          <w:rFonts w:asciiTheme="majorBidi" w:hAnsiTheme="majorBidi"/>
          <w:color w:val="000000"/>
          <w:sz w:val="30"/>
          <w:szCs w:val="30"/>
        </w:rPr>
        <w:t>3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50</w:t>
      </w:r>
      <w:r w:rsidRPr="00BD0D77">
        <w:rPr>
          <w:rFonts w:asciiTheme="majorBidi" w:hAnsiTheme="majorBidi" w:cstheme="majorBidi"/>
          <w:color w:val="000000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color w:val="000000"/>
          <w:sz w:val="30"/>
          <w:szCs w:val="30"/>
        </w:rPr>
        <w:t>0</w:t>
      </w:r>
      <w:r w:rsidRPr="00BD0D77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BD0D77">
        <w:rPr>
          <w:rFonts w:asciiTheme="majorBidi" w:hAnsiTheme="majorBidi"/>
          <w:color w:val="000000"/>
          <w:sz w:val="30"/>
          <w:szCs w:val="30"/>
          <w:cs/>
        </w:rPr>
        <w:t xml:space="preserve">ล้านบาท โดยเงินกู้ยืมดังกล่าวมีกรรมการร่วมค้ำประกันด้วย </w:t>
      </w:r>
      <w:r w:rsidRPr="00134DB4">
        <w:rPr>
          <w:rFonts w:asciiTheme="majorBidi" w:hAnsiTheme="majorBidi"/>
          <w:i/>
          <w:iCs/>
          <w:color w:val="000000"/>
          <w:sz w:val="30"/>
          <w:szCs w:val="30"/>
          <w:cs/>
        </w:rPr>
        <w:t>(</w:t>
      </w:r>
      <w:r w:rsidR="006A1D5C" w:rsidRPr="006A1D5C">
        <w:rPr>
          <w:rFonts w:asciiTheme="majorBidi" w:hAnsiTheme="majorBidi" w:cstheme="majorBidi"/>
          <w:i/>
          <w:iCs/>
          <w:color w:val="000000"/>
          <w:sz w:val="30"/>
          <w:szCs w:val="30"/>
        </w:rPr>
        <w:t>2566</w:t>
      </w:r>
      <w:r w:rsidRPr="00134DB4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: </w:t>
      </w:r>
      <w:r w:rsidRPr="00134DB4">
        <w:rPr>
          <w:rFonts w:asciiTheme="majorBidi" w:hAnsiTheme="majorBidi"/>
          <w:i/>
          <w:iCs/>
          <w:color w:val="000000"/>
          <w:sz w:val="30"/>
          <w:szCs w:val="30"/>
          <w:cs/>
        </w:rPr>
        <w:t>ไม่มี)</w:t>
      </w:r>
    </w:p>
    <w:p w14:paraId="72176D1D" w14:textId="523361FF" w:rsidR="004969C9" w:rsidRDefault="004969C9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</w:p>
    <w:p w14:paraId="59BBCD77" w14:textId="61AE2D94" w:rsidR="00E80F65" w:rsidRPr="005F3988" w:rsidRDefault="00A90216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หนี้สินที่มีภาระดอกเบี้ย</w:t>
      </w:r>
    </w:p>
    <w:p w14:paraId="0DDD61E0" w14:textId="77777777" w:rsidR="00F50F42" w:rsidRPr="004878F0" w:rsidRDefault="00F50F42" w:rsidP="004878F0">
      <w:pPr>
        <w:ind w:left="540"/>
        <w:jc w:val="thaiDistribute"/>
        <w:rPr>
          <w:rFonts w:asciiTheme="majorBidi" w:hAnsiTheme="majorBidi" w:cstheme="majorBidi"/>
          <w:color w:val="0000FF"/>
          <w:sz w:val="30"/>
          <w:szCs w:val="30"/>
        </w:rPr>
      </w:pPr>
    </w:p>
    <w:tbl>
      <w:tblPr>
        <w:tblW w:w="955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7"/>
        <w:gridCol w:w="2236"/>
        <w:gridCol w:w="993"/>
        <w:gridCol w:w="239"/>
        <w:gridCol w:w="1021"/>
        <w:gridCol w:w="14"/>
        <w:gridCol w:w="227"/>
        <w:gridCol w:w="16"/>
        <w:gridCol w:w="1000"/>
        <w:gridCol w:w="25"/>
        <w:gridCol w:w="10"/>
        <w:gridCol w:w="239"/>
        <w:gridCol w:w="990"/>
        <w:gridCol w:w="28"/>
        <w:gridCol w:w="242"/>
        <w:gridCol w:w="989"/>
        <w:gridCol w:w="13"/>
        <w:gridCol w:w="239"/>
        <w:gridCol w:w="18"/>
        <w:gridCol w:w="991"/>
        <w:gridCol w:w="20"/>
      </w:tblGrid>
      <w:tr w:rsidR="00432EA4" w:rsidRPr="005F3988" w14:paraId="2E6FD9D7" w14:textId="77777777" w:rsidTr="003C3272">
        <w:trPr>
          <w:gridBefore w:val="1"/>
          <w:gridAfter w:val="1"/>
          <w:wBefore w:w="8" w:type="dxa"/>
          <w:wAfter w:w="17" w:type="dxa"/>
          <w:trHeight w:val="56"/>
        </w:trPr>
        <w:tc>
          <w:tcPr>
            <w:tcW w:w="2238" w:type="dxa"/>
            <w:shd w:val="clear" w:color="auto" w:fill="auto"/>
          </w:tcPr>
          <w:p w14:paraId="4384A372" w14:textId="77777777" w:rsidR="00432EA4" w:rsidRPr="005F3988" w:rsidRDefault="00432EA4" w:rsidP="005F3988">
            <w:pPr>
              <w:ind w:right="-110"/>
              <w:rPr>
                <w:rFonts w:ascii="Angsana New" w:hAnsi="Angsana New"/>
                <w:sz w:val="28"/>
              </w:rPr>
            </w:pPr>
          </w:p>
        </w:tc>
        <w:tc>
          <w:tcPr>
            <w:tcW w:w="7294" w:type="dxa"/>
            <w:gridSpan w:val="18"/>
            <w:shd w:val="clear" w:color="auto" w:fill="auto"/>
          </w:tcPr>
          <w:p w14:paraId="7549E1FF" w14:textId="77777777" w:rsidR="00432EA4" w:rsidRPr="005F3988" w:rsidRDefault="00432EA4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bCs/>
                <w:sz w:val="28"/>
                <w:cs/>
              </w:rPr>
              <w:t>งบการเงินรวม</w:t>
            </w:r>
          </w:p>
        </w:tc>
      </w:tr>
      <w:tr w:rsidR="008963B8" w:rsidRPr="005F3988" w14:paraId="587312A5" w14:textId="77777777" w:rsidTr="003C3272">
        <w:trPr>
          <w:gridBefore w:val="1"/>
          <w:gridAfter w:val="1"/>
          <w:wBefore w:w="8" w:type="dxa"/>
          <w:wAfter w:w="17" w:type="dxa"/>
          <w:trHeight w:val="56"/>
        </w:trPr>
        <w:tc>
          <w:tcPr>
            <w:tcW w:w="2238" w:type="dxa"/>
            <w:shd w:val="clear" w:color="auto" w:fill="auto"/>
          </w:tcPr>
          <w:p w14:paraId="1404DDA8" w14:textId="77777777" w:rsidR="008963B8" w:rsidRPr="005F3988" w:rsidRDefault="008963B8" w:rsidP="008963B8">
            <w:pPr>
              <w:ind w:right="-108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3510" w:type="dxa"/>
            <w:gridSpan w:val="7"/>
            <w:shd w:val="clear" w:color="auto" w:fill="auto"/>
            <w:vAlign w:val="bottom"/>
          </w:tcPr>
          <w:p w14:paraId="4AA14070" w14:textId="6DE96EF6" w:rsidR="008963B8" w:rsidRPr="00555F00" w:rsidRDefault="006A1D5C" w:rsidP="008963B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274" w:type="dxa"/>
            <w:gridSpan w:val="3"/>
            <w:shd w:val="clear" w:color="auto" w:fill="auto"/>
          </w:tcPr>
          <w:p w14:paraId="2731F52F" w14:textId="77777777" w:rsidR="008963B8" w:rsidRPr="00555F00" w:rsidRDefault="008963B8" w:rsidP="008963B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3510" w:type="dxa"/>
            <w:gridSpan w:val="8"/>
            <w:shd w:val="clear" w:color="auto" w:fill="auto"/>
            <w:vAlign w:val="bottom"/>
          </w:tcPr>
          <w:p w14:paraId="4297E683" w14:textId="03430104" w:rsidR="008963B8" w:rsidRPr="00555F00" w:rsidRDefault="006A1D5C" w:rsidP="008963B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2566</w:t>
            </w:r>
          </w:p>
        </w:tc>
      </w:tr>
      <w:tr w:rsidR="00432EA4" w:rsidRPr="005F3988" w14:paraId="32B7C452" w14:textId="77777777" w:rsidTr="003C3272">
        <w:trPr>
          <w:gridBefore w:val="1"/>
          <w:gridAfter w:val="1"/>
          <w:wBefore w:w="8" w:type="dxa"/>
          <w:wAfter w:w="17" w:type="dxa"/>
          <w:trHeight w:val="916"/>
        </w:trPr>
        <w:tc>
          <w:tcPr>
            <w:tcW w:w="2238" w:type="dxa"/>
            <w:shd w:val="clear" w:color="auto" w:fill="auto"/>
          </w:tcPr>
          <w:p w14:paraId="519F22BA" w14:textId="77777777" w:rsidR="00432EA4" w:rsidRPr="005F3988" w:rsidRDefault="00432EA4" w:rsidP="005F3988">
            <w:pPr>
              <w:ind w:right="-110"/>
              <w:rPr>
                <w:rFonts w:ascii="Angsana New" w:hAnsi="Angsana New"/>
                <w:sz w:val="28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731EE3B0" w14:textId="77777777" w:rsidR="00432EA4" w:rsidRPr="005F3988" w:rsidRDefault="00432EA4" w:rsidP="005F3988">
            <w:pPr>
              <w:ind w:left="-108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311BDE5" w14:textId="77777777" w:rsidR="00432EA4" w:rsidRPr="005F3988" w:rsidRDefault="00432EA4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77DC66BA" w14:textId="121ABED6" w:rsidR="00432EA4" w:rsidRPr="005F3988" w:rsidRDefault="00432EA4" w:rsidP="00205B0D">
            <w:pPr>
              <w:ind w:left="-131" w:right="-143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ส่วนที่ไม่มีหลักประกัน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5D5DE5C1" w14:textId="77777777" w:rsidR="00432EA4" w:rsidRPr="005F3988" w:rsidRDefault="00432EA4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16" w:type="dxa"/>
            <w:gridSpan w:val="2"/>
            <w:shd w:val="clear" w:color="auto" w:fill="auto"/>
            <w:vAlign w:val="bottom"/>
          </w:tcPr>
          <w:p w14:paraId="76440470" w14:textId="77777777" w:rsidR="00432EA4" w:rsidRPr="005F3988" w:rsidRDefault="00432EA4" w:rsidP="005F3988">
            <w:pPr>
              <w:ind w:left="-140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274" w:type="dxa"/>
            <w:gridSpan w:val="3"/>
            <w:shd w:val="clear" w:color="auto" w:fill="auto"/>
            <w:vAlign w:val="center"/>
          </w:tcPr>
          <w:p w14:paraId="2A6B2909" w14:textId="77777777" w:rsidR="00432EA4" w:rsidRPr="005F3988" w:rsidRDefault="00432EA4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C120AEB" w14:textId="77777777" w:rsidR="00432EA4" w:rsidRPr="005F3988" w:rsidRDefault="00432EA4" w:rsidP="00DE2DFF">
            <w:pPr>
              <w:ind w:left="-105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0B39D29C" w14:textId="77777777" w:rsidR="00432EA4" w:rsidRPr="005F3988" w:rsidRDefault="00432EA4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00003035" w14:textId="2AA741DD" w:rsidR="00432EA4" w:rsidRPr="005F3988" w:rsidRDefault="00432EA4" w:rsidP="00205B0D">
            <w:pPr>
              <w:ind w:left="-138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gridSpan w:val="3"/>
            <w:shd w:val="clear" w:color="auto" w:fill="auto"/>
            <w:vAlign w:val="bottom"/>
          </w:tcPr>
          <w:p w14:paraId="22460466" w14:textId="77777777" w:rsidR="00432EA4" w:rsidRPr="005F3988" w:rsidRDefault="00432EA4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732377CC" w14:textId="77777777" w:rsidR="00432EA4" w:rsidRPr="005F3988" w:rsidRDefault="00432EA4" w:rsidP="005F3988">
            <w:pPr>
              <w:ind w:left="-138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432EA4" w:rsidRPr="005F3988" w14:paraId="35E578EF" w14:textId="77777777" w:rsidTr="003C3272">
        <w:trPr>
          <w:gridBefore w:val="1"/>
          <w:gridAfter w:val="1"/>
          <w:wBefore w:w="8" w:type="dxa"/>
          <w:wAfter w:w="17" w:type="dxa"/>
          <w:trHeight w:val="56"/>
        </w:trPr>
        <w:tc>
          <w:tcPr>
            <w:tcW w:w="2238" w:type="dxa"/>
            <w:shd w:val="clear" w:color="auto" w:fill="auto"/>
          </w:tcPr>
          <w:p w14:paraId="4EF35754" w14:textId="77777777" w:rsidR="00432EA4" w:rsidRPr="005F3988" w:rsidRDefault="00432EA4" w:rsidP="005F3988">
            <w:pPr>
              <w:ind w:right="-110"/>
              <w:rPr>
                <w:rFonts w:ascii="Angsana New" w:hAnsi="Angsana New"/>
                <w:sz w:val="28"/>
              </w:rPr>
            </w:pPr>
          </w:p>
        </w:tc>
        <w:tc>
          <w:tcPr>
            <w:tcW w:w="7294" w:type="dxa"/>
            <w:gridSpan w:val="18"/>
            <w:shd w:val="clear" w:color="auto" w:fill="auto"/>
            <w:vAlign w:val="bottom"/>
          </w:tcPr>
          <w:p w14:paraId="479B8FB9" w14:textId="77777777" w:rsidR="00432EA4" w:rsidRPr="005F3988" w:rsidRDefault="00432EA4" w:rsidP="005F3988">
            <w:pPr>
              <w:jc w:val="center"/>
              <w:rPr>
                <w:rFonts w:ascii="Angsana New" w:hAnsi="Angsana New"/>
                <w:i/>
                <w:iCs/>
                <w:sz w:val="28"/>
                <w:cs/>
              </w:rPr>
            </w:pPr>
            <w:r w:rsidRPr="005F3988">
              <w:rPr>
                <w:rFonts w:ascii="Angsana New" w:hAnsi="Angsana New" w:hint="cs"/>
                <w:i/>
                <w:iCs/>
                <w:sz w:val="28"/>
                <w:cs/>
              </w:rPr>
              <w:t>(พันบาท)</w:t>
            </w:r>
          </w:p>
        </w:tc>
      </w:tr>
      <w:tr w:rsidR="00432EA4" w:rsidRPr="005F3988" w14:paraId="2C3CB144" w14:textId="77777777" w:rsidTr="003C3272">
        <w:trPr>
          <w:gridBefore w:val="1"/>
          <w:gridAfter w:val="1"/>
          <w:wBefore w:w="8" w:type="dxa"/>
          <w:wAfter w:w="17" w:type="dxa"/>
          <w:trHeight w:val="263"/>
        </w:trPr>
        <w:tc>
          <w:tcPr>
            <w:tcW w:w="2238" w:type="dxa"/>
            <w:shd w:val="clear" w:color="auto" w:fill="auto"/>
          </w:tcPr>
          <w:p w14:paraId="6004CEBA" w14:textId="59F19E24" w:rsidR="00432EA4" w:rsidRPr="005F3988" w:rsidRDefault="00432EA4" w:rsidP="005F3988">
            <w:pPr>
              <w:ind w:right="-110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 xml:space="preserve">เงินกู้ยืมระยะสั้นจาก   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A753010" w14:textId="77777777" w:rsidR="00432EA4" w:rsidRPr="005F3988" w:rsidRDefault="00432EA4" w:rsidP="005F3988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CC19C18" w14:textId="77777777" w:rsidR="00432EA4" w:rsidRPr="005F3988" w:rsidRDefault="00432EA4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A8E2D18" w14:textId="77777777" w:rsidR="00432EA4" w:rsidRPr="005F3988" w:rsidRDefault="00432EA4" w:rsidP="005F3988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1B64CC9C" w14:textId="77777777" w:rsidR="00432EA4" w:rsidRPr="005F3988" w:rsidRDefault="00432EA4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6" w:type="dxa"/>
            <w:gridSpan w:val="2"/>
            <w:shd w:val="clear" w:color="auto" w:fill="auto"/>
            <w:vAlign w:val="bottom"/>
          </w:tcPr>
          <w:p w14:paraId="050A3CD0" w14:textId="77777777" w:rsidR="00432EA4" w:rsidRPr="005F3988" w:rsidRDefault="00432EA4" w:rsidP="005F3988">
            <w:pPr>
              <w:tabs>
                <w:tab w:val="left" w:pos="430"/>
              </w:tabs>
              <w:ind w:left="-110" w:right="-8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4" w:type="dxa"/>
            <w:gridSpan w:val="3"/>
            <w:shd w:val="clear" w:color="auto" w:fill="auto"/>
            <w:vAlign w:val="bottom"/>
          </w:tcPr>
          <w:p w14:paraId="74CBBD9E" w14:textId="77777777" w:rsidR="00432EA4" w:rsidRPr="005F3988" w:rsidRDefault="00432EA4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736503B" w14:textId="77777777" w:rsidR="00432EA4" w:rsidRPr="005F3988" w:rsidRDefault="00432EA4" w:rsidP="005F3988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09B0CEC3" w14:textId="77777777" w:rsidR="00432EA4" w:rsidRPr="005F3988" w:rsidRDefault="00432EA4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5EF8D4D2" w14:textId="77777777" w:rsidR="00432EA4" w:rsidRPr="005F3988" w:rsidRDefault="00432EA4" w:rsidP="005F3988">
            <w:pPr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0" w:type="dxa"/>
            <w:gridSpan w:val="3"/>
            <w:shd w:val="clear" w:color="auto" w:fill="auto"/>
            <w:vAlign w:val="bottom"/>
          </w:tcPr>
          <w:p w14:paraId="0B096F28" w14:textId="77777777" w:rsidR="00432EA4" w:rsidRPr="005F3988" w:rsidRDefault="00432EA4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03FA1678" w14:textId="77777777" w:rsidR="00432EA4" w:rsidRPr="005F3988" w:rsidRDefault="00432EA4" w:rsidP="005F3988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624579" w:rsidRPr="005F3988" w14:paraId="69F51EFD" w14:textId="77777777" w:rsidTr="003C3272">
        <w:trPr>
          <w:gridBefore w:val="1"/>
          <w:gridAfter w:val="1"/>
          <w:wBefore w:w="8" w:type="dxa"/>
          <w:wAfter w:w="17" w:type="dxa"/>
          <w:trHeight w:val="400"/>
        </w:trPr>
        <w:tc>
          <w:tcPr>
            <w:tcW w:w="2238" w:type="dxa"/>
            <w:shd w:val="clear" w:color="auto" w:fill="auto"/>
            <w:vAlign w:val="bottom"/>
          </w:tcPr>
          <w:p w14:paraId="1DF91709" w14:textId="77777777" w:rsidR="00624579" w:rsidRPr="005F3988" w:rsidRDefault="00624579" w:rsidP="00624579">
            <w:pPr>
              <w:ind w:left="149" w:right="-110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สถาบันการเงิน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10C28D9" w14:textId="54F65106" w:rsidR="00624579" w:rsidRPr="005F3988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40</w:t>
            </w:r>
            <w:r w:rsidR="00BC2679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077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A87D1B0" w14:textId="77777777" w:rsidR="00624579" w:rsidRPr="005F3988" w:rsidRDefault="00624579" w:rsidP="0062457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77844A5D" w14:textId="691D4677" w:rsidR="00624579" w:rsidRPr="005F3988" w:rsidRDefault="00BC2679" w:rsidP="00624579">
            <w:pPr>
              <w:ind w:right="-82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2925D489" w14:textId="77777777" w:rsidR="00624579" w:rsidRPr="005F3988" w:rsidRDefault="00624579" w:rsidP="0062457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6" w:type="dxa"/>
            <w:gridSpan w:val="2"/>
            <w:shd w:val="clear" w:color="auto" w:fill="auto"/>
            <w:vAlign w:val="bottom"/>
          </w:tcPr>
          <w:p w14:paraId="2B576443" w14:textId="22263BDA" w:rsidR="00624579" w:rsidRPr="005F3988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40</w:t>
            </w:r>
            <w:r w:rsidR="00BC2679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077</w:t>
            </w:r>
          </w:p>
        </w:tc>
        <w:tc>
          <w:tcPr>
            <w:tcW w:w="274" w:type="dxa"/>
            <w:gridSpan w:val="3"/>
            <w:shd w:val="clear" w:color="auto" w:fill="auto"/>
            <w:vAlign w:val="bottom"/>
          </w:tcPr>
          <w:p w14:paraId="52AE25AC" w14:textId="77777777" w:rsidR="00624579" w:rsidRPr="005F3988" w:rsidRDefault="00624579" w:rsidP="0062457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DE80E53" w14:textId="4A141883" w:rsidR="00624579" w:rsidRPr="005F3988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53</w:t>
            </w:r>
            <w:r w:rsidR="00624579" w:rsidRPr="005F3988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025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4A7A73FF" w14:textId="77777777" w:rsidR="00624579" w:rsidRPr="005F3988" w:rsidRDefault="00624579" w:rsidP="00624579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56C0E290" w14:textId="4A39CE73" w:rsidR="00624579" w:rsidRPr="005F3988" w:rsidRDefault="00624579" w:rsidP="00624579">
            <w:pPr>
              <w:tabs>
                <w:tab w:val="decimal" w:pos="510"/>
              </w:tabs>
              <w:ind w:left="-121" w:right="-112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  <w:gridSpan w:val="3"/>
            <w:shd w:val="clear" w:color="auto" w:fill="auto"/>
            <w:vAlign w:val="bottom"/>
          </w:tcPr>
          <w:p w14:paraId="40C0A1DA" w14:textId="77777777" w:rsidR="00624579" w:rsidRPr="005F3988" w:rsidRDefault="00624579" w:rsidP="00624579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390E057B" w14:textId="2F4ED8C6" w:rsidR="00624579" w:rsidRPr="005F3988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53</w:t>
            </w:r>
            <w:r w:rsidR="00624579" w:rsidRPr="00624579">
              <w:rPr>
                <w:rFonts w:ascii="Angsana New" w:hAnsi="Angsana New"/>
                <w:sz w:val="28"/>
                <w:lang w:val="en-GB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025</w:t>
            </w:r>
          </w:p>
        </w:tc>
      </w:tr>
      <w:tr w:rsidR="00DE64AD" w:rsidRPr="005F3988" w14:paraId="23D831F0" w14:textId="77777777" w:rsidTr="003C3272">
        <w:trPr>
          <w:gridBefore w:val="1"/>
          <w:gridAfter w:val="1"/>
          <w:wBefore w:w="8" w:type="dxa"/>
          <w:wAfter w:w="17" w:type="dxa"/>
          <w:trHeight w:val="56"/>
        </w:trPr>
        <w:tc>
          <w:tcPr>
            <w:tcW w:w="2238" w:type="dxa"/>
            <w:shd w:val="clear" w:color="auto" w:fill="auto"/>
          </w:tcPr>
          <w:p w14:paraId="7FD4423B" w14:textId="3DECBC89" w:rsidR="00DE64AD" w:rsidRPr="005F3988" w:rsidRDefault="00DE64AD" w:rsidP="00DE64AD">
            <w:pPr>
              <w:ind w:right="-107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เงินกู้ยืมระยะสั้นจาก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CFDCD4B" w14:textId="77777777" w:rsidR="00DE64AD" w:rsidRPr="005F3988" w:rsidRDefault="00DE64AD" w:rsidP="00DE64AD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FB97375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088F5F12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7F3EE9E9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6" w:type="dxa"/>
            <w:gridSpan w:val="2"/>
            <w:shd w:val="clear" w:color="auto" w:fill="auto"/>
            <w:vAlign w:val="bottom"/>
          </w:tcPr>
          <w:p w14:paraId="2BA08E93" w14:textId="77777777" w:rsidR="00DE64AD" w:rsidRPr="005F3988" w:rsidRDefault="00DE64AD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4" w:type="dxa"/>
            <w:gridSpan w:val="3"/>
            <w:shd w:val="clear" w:color="auto" w:fill="auto"/>
            <w:vAlign w:val="bottom"/>
          </w:tcPr>
          <w:p w14:paraId="498A6BDA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E586ADA" w14:textId="77777777" w:rsidR="00DE64AD" w:rsidRPr="005F3988" w:rsidRDefault="00DE64AD" w:rsidP="00DE64AD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0108132D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2DD460FE" w14:textId="77777777" w:rsidR="00DE64AD" w:rsidRPr="005F3988" w:rsidRDefault="00DE64AD" w:rsidP="00DE64AD">
            <w:pPr>
              <w:tabs>
                <w:tab w:val="decimal" w:pos="818"/>
              </w:tabs>
              <w:ind w:left="-121" w:right="-11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0" w:type="dxa"/>
            <w:gridSpan w:val="3"/>
            <w:shd w:val="clear" w:color="auto" w:fill="auto"/>
            <w:vAlign w:val="bottom"/>
          </w:tcPr>
          <w:p w14:paraId="4799BA3B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6F8A331F" w14:textId="77777777" w:rsidR="00DE64AD" w:rsidRPr="005F3988" w:rsidRDefault="00DE64AD" w:rsidP="00DE64AD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  <w:cs/>
              </w:rPr>
            </w:pPr>
          </w:p>
        </w:tc>
      </w:tr>
      <w:tr w:rsidR="00DE64AD" w:rsidRPr="005F3988" w14:paraId="7D7AABDD" w14:textId="77777777" w:rsidTr="003C3272">
        <w:trPr>
          <w:gridBefore w:val="1"/>
          <w:gridAfter w:val="1"/>
          <w:wBefore w:w="8" w:type="dxa"/>
          <w:wAfter w:w="17" w:type="dxa"/>
          <w:trHeight w:val="56"/>
        </w:trPr>
        <w:tc>
          <w:tcPr>
            <w:tcW w:w="2238" w:type="dxa"/>
            <w:shd w:val="clear" w:color="auto" w:fill="auto"/>
          </w:tcPr>
          <w:p w14:paraId="3E09B04E" w14:textId="6D49B645" w:rsidR="00DE64AD" w:rsidRDefault="00DE64AD" w:rsidP="00052593">
            <w:pPr>
              <w:pStyle w:val="ListParagraph"/>
              <w:tabs>
                <w:tab w:val="left" w:pos="250"/>
              </w:tabs>
              <w:ind w:left="163" w:right="-107" w:hanging="180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</w:t>
            </w:r>
            <w:r w:rsidRPr="005F3988">
              <w:rPr>
                <w:rFonts w:ascii="Angsana New" w:hAnsi="Angsana New" w:hint="cs"/>
                <w:sz w:val="28"/>
                <w:cs/>
              </w:rPr>
              <w:t>บุคคลและกิจการ</w:t>
            </w:r>
            <w:r>
              <w:rPr>
                <w:rFonts w:ascii="Angsana New" w:hAnsi="Angsana New" w:hint="cs"/>
                <w:sz w:val="28"/>
                <w:cs/>
              </w:rPr>
              <w:t xml:space="preserve">ที่    </w:t>
            </w:r>
          </w:p>
          <w:p w14:paraId="4BF3ADC8" w14:textId="39F76F51" w:rsidR="00DE64AD" w:rsidRPr="005F3988" w:rsidRDefault="00DE64AD" w:rsidP="00DE64AD">
            <w:pPr>
              <w:ind w:right="-107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เกี่ยวข้องกัน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E5EB17D" w14:textId="7B8EB23C" w:rsidR="00DE64AD" w:rsidRPr="005F3988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50</w:t>
            </w:r>
            <w:r w:rsidR="00DE64AD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1CBEE76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7880DD8" w14:textId="5C5BD850" w:rsidR="00DE64AD" w:rsidRPr="005F3988" w:rsidRDefault="003C3272" w:rsidP="003C3272">
            <w:pPr>
              <w:ind w:right="-16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7987DD60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6" w:type="dxa"/>
            <w:gridSpan w:val="2"/>
            <w:shd w:val="clear" w:color="auto" w:fill="auto"/>
            <w:vAlign w:val="bottom"/>
          </w:tcPr>
          <w:p w14:paraId="6C4497C5" w14:textId="030AD328" w:rsidR="00DE64AD" w:rsidRPr="005F3988" w:rsidRDefault="003C3272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  <w:cs/>
              </w:rPr>
            </w:pPr>
            <w:r w:rsidRPr="006A1D5C">
              <w:rPr>
                <w:rFonts w:ascii="Angsana New" w:hAnsi="Angsana New"/>
                <w:sz w:val="28"/>
              </w:rPr>
              <w:t>50</w:t>
            </w:r>
            <w:r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274" w:type="dxa"/>
            <w:gridSpan w:val="3"/>
            <w:shd w:val="clear" w:color="auto" w:fill="auto"/>
            <w:vAlign w:val="bottom"/>
          </w:tcPr>
          <w:p w14:paraId="1E7F4FFD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52C5449" w14:textId="3C091E86" w:rsidR="00DE64AD" w:rsidRPr="005F3988" w:rsidRDefault="00822ED1" w:rsidP="00DE64AD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60AA30E9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C2343EA" w14:textId="772B3F92" w:rsidR="00DE64AD" w:rsidRPr="005F3988" w:rsidRDefault="00822ED1" w:rsidP="00822ED1">
            <w:pPr>
              <w:tabs>
                <w:tab w:val="decimal" w:pos="510"/>
              </w:tabs>
              <w:ind w:left="-121" w:right="-112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  <w:gridSpan w:val="3"/>
            <w:shd w:val="clear" w:color="auto" w:fill="auto"/>
            <w:vAlign w:val="bottom"/>
          </w:tcPr>
          <w:p w14:paraId="6FF17013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1C6583B6" w14:textId="5132CA29" w:rsidR="00DE64AD" w:rsidRPr="005F3988" w:rsidRDefault="00822ED1" w:rsidP="00DE64AD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</w:tr>
      <w:tr w:rsidR="00DE64AD" w:rsidRPr="005F3988" w14:paraId="164370FB" w14:textId="77777777" w:rsidTr="003C3272">
        <w:trPr>
          <w:gridBefore w:val="1"/>
          <w:gridAfter w:val="1"/>
          <w:wBefore w:w="8" w:type="dxa"/>
          <w:wAfter w:w="17" w:type="dxa"/>
          <w:trHeight w:val="56"/>
        </w:trPr>
        <w:tc>
          <w:tcPr>
            <w:tcW w:w="2238" w:type="dxa"/>
            <w:shd w:val="clear" w:color="auto" w:fill="auto"/>
            <w:vAlign w:val="bottom"/>
          </w:tcPr>
          <w:p w14:paraId="779A8A8F" w14:textId="77777777" w:rsidR="00DE64AD" w:rsidRPr="005F3988" w:rsidRDefault="00DE64AD" w:rsidP="00DE64AD">
            <w:pPr>
              <w:ind w:right="-107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เงินกู้ยืมระยะสั้นจาก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80A268A" w14:textId="77777777" w:rsidR="00DE64AD" w:rsidRPr="005F3988" w:rsidRDefault="00DE64AD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87526EC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1162D459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17791F0B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6" w:type="dxa"/>
            <w:gridSpan w:val="2"/>
            <w:shd w:val="clear" w:color="auto" w:fill="auto"/>
            <w:vAlign w:val="bottom"/>
          </w:tcPr>
          <w:p w14:paraId="1CA8B221" w14:textId="77777777" w:rsidR="00DE64AD" w:rsidRPr="005F3988" w:rsidRDefault="00DE64AD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4" w:type="dxa"/>
            <w:gridSpan w:val="3"/>
            <w:shd w:val="clear" w:color="auto" w:fill="auto"/>
            <w:vAlign w:val="bottom"/>
          </w:tcPr>
          <w:p w14:paraId="0EC65A42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A814747" w14:textId="77777777" w:rsidR="00DE64AD" w:rsidRPr="005F3988" w:rsidRDefault="00DE64AD" w:rsidP="00DE64AD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7C985C8F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C23DE1F" w14:textId="77777777" w:rsidR="00DE64AD" w:rsidRPr="005F3988" w:rsidRDefault="00DE64AD" w:rsidP="00DE64AD">
            <w:pPr>
              <w:tabs>
                <w:tab w:val="decimal" w:pos="818"/>
              </w:tabs>
              <w:ind w:left="-121" w:right="-11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0" w:type="dxa"/>
            <w:gridSpan w:val="3"/>
            <w:shd w:val="clear" w:color="auto" w:fill="auto"/>
            <w:vAlign w:val="bottom"/>
          </w:tcPr>
          <w:p w14:paraId="070D34FD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20B68CC7" w14:textId="77777777" w:rsidR="00DE64AD" w:rsidRPr="005F3988" w:rsidRDefault="00DE64AD" w:rsidP="00DE64AD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  <w:cs/>
              </w:rPr>
            </w:pPr>
          </w:p>
        </w:tc>
      </w:tr>
      <w:tr w:rsidR="00DE64AD" w:rsidRPr="005F3988" w14:paraId="3DCAFDFE" w14:textId="77777777" w:rsidTr="003C3272">
        <w:trPr>
          <w:gridBefore w:val="1"/>
          <w:gridAfter w:val="1"/>
          <w:wBefore w:w="8" w:type="dxa"/>
          <w:wAfter w:w="17" w:type="dxa"/>
          <w:trHeight w:val="381"/>
        </w:trPr>
        <w:tc>
          <w:tcPr>
            <w:tcW w:w="2238" w:type="dxa"/>
            <w:shd w:val="clear" w:color="auto" w:fill="auto"/>
          </w:tcPr>
          <w:p w14:paraId="345219FC" w14:textId="77777777" w:rsidR="00DE64AD" w:rsidRPr="005F3988" w:rsidRDefault="00DE64AD" w:rsidP="00DE64AD">
            <w:pPr>
              <w:pStyle w:val="ListParagraph"/>
              <w:ind w:left="160" w:right="-107" w:hanging="11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บุคคลและกิจการอื่น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8C2A59C" w14:textId="3CD716BA" w:rsidR="00DE64AD" w:rsidRPr="005F3988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600</w:t>
            </w:r>
            <w:r w:rsidR="00DE64AD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E582B70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7873264" w14:textId="3C3ECA9D" w:rsidR="00DE64AD" w:rsidRPr="005F3988" w:rsidRDefault="00DE64AD" w:rsidP="00DE64AD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78A503D6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6" w:type="dxa"/>
            <w:gridSpan w:val="2"/>
            <w:shd w:val="clear" w:color="auto" w:fill="auto"/>
            <w:vAlign w:val="bottom"/>
          </w:tcPr>
          <w:p w14:paraId="6D911CF4" w14:textId="0299AD3C" w:rsidR="00DE64AD" w:rsidRPr="005F3988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600</w:t>
            </w:r>
            <w:r w:rsidR="00DE64AD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274" w:type="dxa"/>
            <w:gridSpan w:val="3"/>
            <w:shd w:val="clear" w:color="auto" w:fill="auto"/>
            <w:vAlign w:val="bottom"/>
          </w:tcPr>
          <w:p w14:paraId="7310B25A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2970E52" w14:textId="6E4942C5" w:rsidR="00DE64AD" w:rsidRPr="0046684D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  <w:lang w:val="en-GB"/>
              </w:rPr>
            </w:pPr>
            <w:r w:rsidRPr="006A1D5C">
              <w:rPr>
                <w:rFonts w:ascii="Angsana New" w:hAnsi="Angsana New"/>
                <w:sz w:val="28"/>
              </w:rPr>
              <w:t>600</w:t>
            </w:r>
            <w:r w:rsidR="00DE64AD" w:rsidRPr="0046684D">
              <w:rPr>
                <w:rFonts w:ascii="Angsana New" w:hAnsi="Angsana New"/>
                <w:sz w:val="28"/>
                <w:lang w:val="en-GB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580D41B8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0F9F1932" w14:textId="53D3B55A" w:rsidR="00DE64AD" w:rsidRPr="005F3988" w:rsidRDefault="006A1D5C" w:rsidP="00AC52AD">
            <w:pPr>
              <w:tabs>
                <w:tab w:val="decimal" w:pos="792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200</w:t>
            </w:r>
            <w:r w:rsidR="00DE64AD" w:rsidRPr="00624579">
              <w:rPr>
                <w:rFonts w:ascii="Angsana New" w:hAnsi="Angsana New"/>
                <w:sz w:val="28"/>
                <w:lang w:val="en-GB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270" w:type="dxa"/>
            <w:gridSpan w:val="3"/>
            <w:shd w:val="clear" w:color="auto" w:fill="auto"/>
            <w:vAlign w:val="bottom"/>
          </w:tcPr>
          <w:p w14:paraId="65965579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5359F9A5" w14:textId="12CFB242" w:rsidR="00DE64AD" w:rsidRPr="005F3988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800</w:t>
            </w:r>
            <w:r w:rsidR="00DE64AD" w:rsidRPr="005F3988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</w:tr>
      <w:tr w:rsidR="00DE64AD" w:rsidRPr="005F3988" w14:paraId="318D0386" w14:textId="77777777" w:rsidTr="003C3272">
        <w:trPr>
          <w:gridBefore w:val="1"/>
          <w:gridAfter w:val="1"/>
          <w:wBefore w:w="8" w:type="dxa"/>
          <w:wAfter w:w="17" w:type="dxa"/>
          <w:trHeight w:val="56"/>
        </w:trPr>
        <w:tc>
          <w:tcPr>
            <w:tcW w:w="2238" w:type="dxa"/>
            <w:shd w:val="clear" w:color="auto" w:fill="auto"/>
          </w:tcPr>
          <w:p w14:paraId="2F7EC4F4" w14:textId="77777777" w:rsidR="00DE64AD" w:rsidRPr="005F3988" w:rsidRDefault="00DE64AD" w:rsidP="00DE64AD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เงินกู้ยืมระยะยาวจาก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BEB8A4E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625CCD8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33053B6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60082D67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6" w:type="dxa"/>
            <w:gridSpan w:val="2"/>
            <w:shd w:val="clear" w:color="auto" w:fill="auto"/>
            <w:vAlign w:val="bottom"/>
          </w:tcPr>
          <w:p w14:paraId="34C2C2C7" w14:textId="77777777" w:rsidR="00DE64AD" w:rsidRPr="005F3988" w:rsidRDefault="00DE64AD" w:rsidP="00DE64AD">
            <w:pPr>
              <w:ind w:right="-80" w:hanging="20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4" w:type="dxa"/>
            <w:gridSpan w:val="3"/>
            <w:shd w:val="clear" w:color="auto" w:fill="auto"/>
            <w:vAlign w:val="bottom"/>
          </w:tcPr>
          <w:p w14:paraId="2EB71786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10E313E" w14:textId="77777777" w:rsidR="00DE64AD" w:rsidRPr="0046684D" w:rsidRDefault="00DE64AD" w:rsidP="00DE64AD">
            <w:pPr>
              <w:tabs>
                <w:tab w:val="decimal" w:pos="66"/>
              </w:tabs>
              <w:ind w:left="-121" w:right="-293"/>
              <w:jc w:val="center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5883EEE3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587072B9" w14:textId="77777777" w:rsidR="00DE64AD" w:rsidRPr="005F3988" w:rsidRDefault="00DE64AD" w:rsidP="00DE64AD">
            <w:pPr>
              <w:tabs>
                <w:tab w:val="decimal" w:pos="510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270" w:type="dxa"/>
            <w:gridSpan w:val="3"/>
            <w:shd w:val="clear" w:color="auto" w:fill="auto"/>
            <w:vAlign w:val="bottom"/>
          </w:tcPr>
          <w:p w14:paraId="6CEE1180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042243BB" w14:textId="77777777" w:rsidR="00DE64AD" w:rsidRPr="005F3988" w:rsidRDefault="00DE64AD" w:rsidP="00DE64AD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DE64AD" w:rsidRPr="005F3988" w14:paraId="3FE53651" w14:textId="77777777" w:rsidTr="003C3272">
        <w:trPr>
          <w:gridBefore w:val="1"/>
          <w:gridAfter w:val="1"/>
          <w:wBefore w:w="8" w:type="dxa"/>
          <w:wAfter w:w="17" w:type="dxa"/>
          <w:trHeight w:val="56"/>
        </w:trPr>
        <w:tc>
          <w:tcPr>
            <w:tcW w:w="2238" w:type="dxa"/>
            <w:shd w:val="clear" w:color="auto" w:fill="auto"/>
          </w:tcPr>
          <w:p w14:paraId="09CCF410" w14:textId="77777777" w:rsidR="00DE64AD" w:rsidRPr="005F3988" w:rsidRDefault="00DE64AD" w:rsidP="00DE64AD">
            <w:pPr>
              <w:pStyle w:val="ListParagraph"/>
              <w:ind w:left="162" w:right="-22" w:hanging="162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 xml:space="preserve">   สถาบันการเงิน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E05B2C7" w14:textId="04EB7CE5" w:rsidR="00DE64AD" w:rsidRPr="005F3988" w:rsidRDefault="00DE64AD" w:rsidP="00DE64AD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BA83FF3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00AA4E4F" w14:textId="59231A7C" w:rsidR="00DE64AD" w:rsidRPr="005F3988" w:rsidRDefault="00DE64AD" w:rsidP="00DE64AD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208AD816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6" w:type="dxa"/>
            <w:gridSpan w:val="2"/>
            <w:shd w:val="clear" w:color="auto" w:fill="auto"/>
            <w:vAlign w:val="bottom"/>
          </w:tcPr>
          <w:p w14:paraId="09907DFE" w14:textId="32BBDC59" w:rsidR="00DE64AD" w:rsidRPr="00A07E94" w:rsidRDefault="00DE64AD" w:rsidP="00DE64AD">
            <w:pPr>
              <w:ind w:right="-16"/>
              <w:jc w:val="center"/>
              <w:rPr>
                <w:rFonts w:ascii="Angsana New" w:hAnsi="Angsana New"/>
                <w:sz w:val="28"/>
                <w:lang w:val="en-GB"/>
              </w:rPr>
            </w:pPr>
            <w:r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274" w:type="dxa"/>
            <w:gridSpan w:val="3"/>
            <w:shd w:val="clear" w:color="auto" w:fill="auto"/>
            <w:vAlign w:val="bottom"/>
          </w:tcPr>
          <w:p w14:paraId="073E2885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6A52ABA" w14:textId="19CE05AC" w:rsidR="00DE64AD" w:rsidRPr="0046684D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  <w:lang w:val="en-GB"/>
              </w:rPr>
            </w:pPr>
            <w:r w:rsidRPr="006A1D5C">
              <w:rPr>
                <w:rFonts w:ascii="Angsana New" w:hAnsi="Angsana New"/>
                <w:sz w:val="28"/>
              </w:rPr>
              <w:t>5</w:t>
            </w:r>
            <w:r w:rsidR="00DE64AD" w:rsidRPr="0046684D">
              <w:rPr>
                <w:rFonts w:ascii="Angsana New" w:hAnsi="Angsana New"/>
                <w:sz w:val="28"/>
                <w:lang w:val="en-GB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766</w:t>
            </w:r>
            <w:r w:rsidR="00DE64AD" w:rsidRPr="0046684D">
              <w:rPr>
                <w:rFonts w:ascii="Angsana New" w:hAnsi="Angsana New"/>
                <w:sz w:val="28"/>
                <w:lang w:val="en-GB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600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396510CD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5426801" w14:textId="33B7D199" w:rsidR="00DE64AD" w:rsidRPr="005F3988" w:rsidRDefault="00DE64AD" w:rsidP="00DE64AD">
            <w:pPr>
              <w:tabs>
                <w:tab w:val="decimal" w:pos="510"/>
              </w:tabs>
              <w:ind w:left="-121" w:right="-112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  <w:gridSpan w:val="3"/>
            <w:shd w:val="clear" w:color="auto" w:fill="auto"/>
            <w:vAlign w:val="bottom"/>
          </w:tcPr>
          <w:p w14:paraId="0F9CDEE9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10203D88" w14:textId="158512FF" w:rsidR="00DE64AD" w:rsidRPr="005F3988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5</w:t>
            </w:r>
            <w:r w:rsidR="00DE64AD" w:rsidRPr="00A07E94">
              <w:rPr>
                <w:rFonts w:ascii="Angsana New" w:hAnsi="Angsana New"/>
                <w:sz w:val="28"/>
                <w:lang w:val="en-GB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766</w:t>
            </w:r>
            <w:r w:rsidR="00DE64AD" w:rsidRPr="00A07E94">
              <w:rPr>
                <w:rFonts w:ascii="Angsana New" w:hAnsi="Angsana New"/>
                <w:sz w:val="28"/>
                <w:lang w:val="en-GB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600</w:t>
            </w:r>
          </w:p>
        </w:tc>
      </w:tr>
      <w:tr w:rsidR="00DE64AD" w:rsidRPr="005F3988" w14:paraId="0BB24379" w14:textId="77777777" w:rsidTr="003C3272">
        <w:trPr>
          <w:gridBefore w:val="1"/>
          <w:gridAfter w:val="1"/>
          <w:wBefore w:w="8" w:type="dxa"/>
          <w:wAfter w:w="17" w:type="dxa"/>
          <w:trHeight w:val="56"/>
        </w:trPr>
        <w:tc>
          <w:tcPr>
            <w:tcW w:w="2238" w:type="dxa"/>
            <w:shd w:val="clear" w:color="auto" w:fill="auto"/>
          </w:tcPr>
          <w:p w14:paraId="576185D6" w14:textId="7660A877" w:rsidR="00DE64AD" w:rsidRPr="005F3988" w:rsidRDefault="00DE64AD" w:rsidP="00DE64AD">
            <w:pPr>
              <w:pStyle w:val="ListParagraph"/>
              <w:ind w:left="162" w:right="-22" w:hanging="162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เงินกู้ยืมระยะยาวจาก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A2A5C88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62CC9F0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F4BD1D5" w14:textId="77777777" w:rsidR="00DE64AD" w:rsidRPr="005F3988" w:rsidRDefault="00DE64AD" w:rsidP="00DE64AD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5ABDA375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6" w:type="dxa"/>
            <w:gridSpan w:val="2"/>
            <w:shd w:val="clear" w:color="auto" w:fill="auto"/>
            <w:vAlign w:val="bottom"/>
          </w:tcPr>
          <w:p w14:paraId="3834997E" w14:textId="77777777" w:rsidR="00DE64AD" w:rsidRPr="00A07E94" w:rsidRDefault="00DE64AD" w:rsidP="00DE64AD">
            <w:pPr>
              <w:tabs>
                <w:tab w:val="left" w:pos="368"/>
                <w:tab w:val="decimal" w:pos="780"/>
              </w:tabs>
              <w:ind w:right="-260"/>
              <w:jc w:val="center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274" w:type="dxa"/>
            <w:gridSpan w:val="3"/>
            <w:shd w:val="clear" w:color="auto" w:fill="auto"/>
            <w:vAlign w:val="bottom"/>
          </w:tcPr>
          <w:p w14:paraId="54F15662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98BBEC0" w14:textId="77777777" w:rsidR="00DE64AD" w:rsidRPr="0046684D" w:rsidRDefault="00DE64AD" w:rsidP="00DE64AD">
            <w:pPr>
              <w:tabs>
                <w:tab w:val="decimal" w:pos="66"/>
              </w:tabs>
              <w:ind w:left="-121" w:right="-293"/>
              <w:jc w:val="center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11219ABA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51399647" w14:textId="77777777" w:rsidR="00DE64AD" w:rsidRPr="005F3988" w:rsidRDefault="00DE64AD" w:rsidP="00DE64AD">
            <w:pPr>
              <w:tabs>
                <w:tab w:val="decimal" w:pos="510"/>
              </w:tabs>
              <w:ind w:left="-121" w:right="-11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0" w:type="dxa"/>
            <w:gridSpan w:val="3"/>
            <w:shd w:val="clear" w:color="auto" w:fill="auto"/>
            <w:vAlign w:val="bottom"/>
          </w:tcPr>
          <w:p w14:paraId="2947114A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266F0226" w14:textId="77777777" w:rsidR="00DE64AD" w:rsidRPr="005F3988" w:rsidRDefault="00DE64AD" w:rsidP="00DE64AD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DE64AD" w:rsidRPr="005F3988" w14:paraId="12FD1B86" w14:textId="77777777" w:rsidTr="003C3272">
        <w:trPr>
          <w:gridBefore w:val="1"/>
          <w:gridAfter w:val="1"/>
          <w:wBefore w:w="8" w:type="dxa"/>
          <w:wAfter w:w="17" w:type="dxa"/>
          <w:trHeight w:val="56"/>
        </w:trPr>
        <w:tc>
          <w:tcPr>
            <w:tcW w:w="2238" w:type="dxa"/>
            <w:shd w:val="clear" w:color="auto" w:fill="auto"/>
          </w:tcPr>
          <w:p w14:paraId="50D3405D" w14:textId="77777777" w:rsidR="00DE64AD" w:rsidRPr="005F3988" w:rsidRDefault="00DE64AD" w:rsidP="00DE64AD">
            <w:pPr>
              <w:pStyle w:val="ListParagraph"/>
              <w:ind w:left="162" w:right="-22" w:hanging="162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 xml:space="preserve">   บุคคลอื่น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A6B69F2" w14:textId="6C011FFD" w:rsidR="00DE64AD" w:rsidRPr="005F3988" w:rsidRDefault="00DE64AD" w:rsidP="00DE64AD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5CC27B5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41C0679" w14:textId="02352F11" w:rsidR="00DE64AD" w:rsidRPr="005F3988" w:rsidRDefault="00DE64AD" w:rsidP="00DE64AD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623120E1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6" w:type="dxa"/>
            <w:gridSpan w:val="2"/>
            <w:shd w:val="clear" w:color="auto" w:fill="auto"/>
            <w:vAlign w:val="bottom"/>
          </w:tcPr>
          <w:p w14:paraId="11C7382D" w14:textId="4D5B3FEB" w:rsidR="00DE64AD" w:rsidRPr="00A07E94" w:rsidRDefault="00DE64AD" w:rsidP="00DE64AD">
            <w:pPr>
              <w:ind w:right="-16"/>
              <w:jc w:val="center"/>
              <w:rPr>
                <w:rFonts w:ascii="Angsana New" w:hAnsi="Angsana New"/>
                <w:sz w:val="28"/>
                <w:lang w:val="en-GB"/>
              </w:rPr>
            </w:pPr>
            <w:r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274" w:type="dxa"/>
            <w:gridSpan w:val="3"/>
            <w:shd w:val="clear" w:color="auto" w:fill="auto"/>
            <w:vAlign w:val="bottom"/>
          </w:tcPr>
          <w:p w14:paraId="22C2C10F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4752475" w14:textId="7120F91E" w:rsidR="00DE64AD" w:rsidRPr="005F3988" w:rsidRDefault="00DE64AD" w:rsidP="00DE64AD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3D046556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6CB05CFF" w14:textId="0BD766CC" w:rsidR="00DE64AD" w:rsidRPr="005F3988" w:rsidRDefault="006A1D5C" w:rsidP="00AC52AD">
            <w:pPr>
              <w:tabs>
                <w:tab w:val="decimal" w:pos="792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  <w:cs/>
              </w:rPr>
            </w:pPr>
            <w:r w:rsidRPr="006A1D5C">
              <w:rPr>
                <w:rFonts w:ascii="Angsana New" w:hAnsi="Angsana New"/>
                <w:sz w:val="28"/>
              </w:rPr>
              <w:t>80</w:t>
            </w:r>
            <w:r w:rsidR="00DE64AD" w:rsidRPr="00AC52AD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270" w:type="dxa"/>
            <w:gridSpan w:val="3"/>
            <w:shd w:val="clear" w:color="auto" w:fill="auto"/>
            <w:vAlign w:val="bottom"/>
          </w:tcPr>
          <w:p w14:paraId="44EC8AC9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41952D71" w14:textId="667D52B5" w:rsidR="00DE64AD" w:rsidRPr="005F3988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80</w:t>
            </w:r>
            <w:r w:rsidR="00DE64AD" w:rsidRPr="00A07E94">
              <w:rPr>
                <w:rFonts w:ascii="Angsana New" w:hAnsi="Angsana New"/>
                <w:sz w:val="28"/>
                <w:lang w:val="en-GB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</w:tr>
      <w:tr w:rsidR="00DE64AD" w:rsidRPr="005F3988" w14:paraId="12FBBA8D" w14:textId="77777777" w:rsidTr="003C3272">
        <w:trPr>
          <w:gridBefore w:val="1"/>
          <w:gridAfter w:val="1"/>
          <w:wBefore w:w="8" w:type="dxa"/>
          <w:wAfter w:w="17" w:type="dxa"/>
          <w:trHeight w:val="176"/>
        </w:trPr>
        <w:tc>
          <w:tcPr>
            <w:tcW w:w="2238" w:type="dxa"/>
            <w:shd w:val="clear" w:color="auto" w:fill="auto"/>
          </w:tcPr>
          <w:p w14:paraId="1315A47F" w14:textId="77777777" w:rsidR="00DE64AD" w:rsidRPr="005F3988" w:rsidRDefault="00DE64AD" w:rsidP="00DE64AD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หุ้นกู้ระยะยาว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E2E63D1" w14:textId="40B002AD" w:rsidR="00DE64AD" w:rsidRPr="005F3988" w:rsidRDefault="00DE64AD" w:rsidP="00DE64AD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4B83379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99B8E30" w14:textId="297E69C6" w:rsidR="00DE64AD" w:rsidRPr="005F3988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366</w:t>
            </w:r>
            <w:r w:rsidR="00DE64AD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800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1FAA8A20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6" w:type="dxa"/>
            <w:gridSpan w:val="2"/>
            <w:shd w:val="clear" w:color="auto" w:fill="auto"/>
            <w:vAlign w:val="bottom"/>
          </w:tcPr>
          <w:p w14:paraId="6C81BA6D" w14:textId="06F6ABA0" w:rsidR="00DE64AD" w:rsidRPr="00A07E94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  <w:cs/>
                <w:lang w:val="en-GB"/>
              </w:rPr>
            </w:pPr>
            <w:r w:rsidRPr="006A1D5C">
              <w:rPr>
                <w:rFonts w:ascii="Angsana New" w:hAnsi="Angsana New"/>
                <w:sz w:val="28"/>
              </w:rPr>
              <w:t>366</w:t>
            </w:r>
            <w:r w:rsidR="00DE64AD">
              <w:rPr>
                <w:rFonts w:ascii="Angsana New" w:hAnsi="Angsana New"/>
                <w:sz w:val="28"/>
                <w:lang w:val="en-GB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800</w:t>
            </w:r>
          </w:p>
        </w:tc>
        <w:tc>
          <w:tcPr>
            <w:tcW w:w="274" w:type="dxa"/>
            <w:gridSpan w:val="3"/>
            <w:shd w:val="clear" w:color="auto" w:fill="auto"/>
            <w:vAlign w:val="bottom"/>
          </w:tcPr>
          <w:p w14:paraId="47D9C868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8EA0B56" w14:textId="2F39AB46" w:rsidR="00DE64AD" w:rsidRPr="005F3988" w:rsidRDefault="00DE64AD" w:rsidP="00DE64AD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15C195A5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3E96A5A5" w14:textId="402378D4" w:rsidR="00DE64AD" w:rsidRPr="005F3988" w:rsidRDefault="006A1D5C" w:rsidP="00AC52AD">
            <w:pPr>
              <w:tabs>
                <w:tab w:val="decimal" w:pos="792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5</w:t>
            </w:r>
            <w:r w:rsidR="00DE64AD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491</w:t>
            </w:r>
            <w:r w:rsidR="00DE64AD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584</w:t>
            </w:r>
          </w:p>
        </w:tc>
        <w:tc>
          <w:tcPr>
            <w:tcW w:w="270" w:type="dxa"/>
            <w:gridSpan w:val="3"/>
            <w:shd w:val="clear" w:color="auto" w:fill="auto"/>
            <w:vAlign w:val="bottom"/>
          </w:tcPr>
          <w:p w14:paraId="345D8874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034897FF" w14:textId="2ED4EF63" w:rsidR="00DE64AD" w:rsidRPr="005F3988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5</w:t>
            </w:r>
            <w:r w:rsidR="00DE64AD" w:rsidRPr="00B94DA6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491</w:t>
            </w:r>
            <w:r w:rsidR="00DE64AD" w:rsidRPr="00B94DA6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584</w:t>
            </w:r>
          </w:p>
        </w:tc>
      </w:tr>
      <w:tr w:rsidR="00DE64AD" w:rsidRPr="005F3988" w14:paraId="10296E16" w14:textId="77777777" w:rsidTr="003C3272">
        <w:trPr>
          <w:gridBefore w:val="1"/>
          <w:gridAfter w:val="1"/>
          <w:wBefore w:w="8" w:type="dxa"/>
          <w:wAfter w:w="17" w:type="dxa"/>
          <w:trHeight w:val="227"/>
        </w:trPr>
        <w:tc>
          <w:tcPr>
            <w:tcW w:w="2238" w:type="dxa"/>
            <w:shd w:val="clear" w:color="auto" w:fill="auto"/>
          </w:tcPr>
          <w:p w14:paraId="5E306D71" w14:textId="77777777" w:rsidR="00DE64AD" w:rsidRPr="005F3988" w:rsidRDefault="00DE64AD" w:rsidP="00DE64AD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หนี้สินตามสัญญาเช่า</w:t>
            </w:r>
            <w:r w:rsidRPr="005F3988">
              <w:rPr>
                <w:rFonts w:ascii="Angsana New" w:hAnsi="Angsana New"/>
                <w:sz w:val="28"/>
                <w:cs/>
              </w:rPr>
              <w:t xml:space="preserve"> 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6808DF" w14:textId="61ED89AB" w:rsidR="00DE64AD" w:rsidRPr="00DE2DFF" w:rsidRDefault="00DE64AD" w:rsidP="00DE64AD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  <w:r w:rsidRPr="00DE2DFF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E2943C7" w14:textId="77777777" w:rsidR="00DE64AD" w:rsidRPr="00DE2DFF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1A284C" w14:textId="1D17F8EB" w:rsidR="00DE64AD" w:rsidRPr="00DE2DFF" w:rsidRDefault="003C3272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968,539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4688C0F4" w14:textId="77777777" w:rsidR="00DE64AD" w:rsidRPr="00DE2DFF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5F2636" w14:textId="15277B39" w:rsidR="00DE64AD" w:rsidRPr="00DE2DFF" w:rsidRDefault="003C3272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  <w:cs/>
                <w:lang w:val="en-GB"/>
              </w:rPr>
            </w:pPr>
            <w:r>
              <w:rPr>
                <w:rFonts w:ascii="Angsana New" w:hAnsi="Angsana New"/>
                <w:sz w:val="28"/>
              </w:rPr>
              <w:t>968,539</w:t>
            </w:r>
          </w:p>
        </w:tc>
        <w:tc>
          <w:tcPr>
            <w:tcW w:w="274" w:type="dxa"/>
            <w:gridSpan w:val="3"/>
            <w:shd w:val="clear" w:color="auto" w:fill="auto"/>
            <w:vAlign w:val="bottom"/>
          </w:tcPr>
          <w:p w14:paraId="6849A9BA" w14:textId="77777777" w:rsidR="00DE64AD" w:rsidRPr="005F3988" w:rsidRDefault="00DE64AD" w:rsidP="00DE64A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0122AE" w14:textId="64CBB13C" w:rsidR="00DE64AD" w:rsidRPr="0046684D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  <w:lang w:val="en-GB"/>
              </w:rPr>
            </w:pPr>
            <w:r w:rsidRPr="006A1D5C">
              <w:rPr>
                <w:rFonts w:ascii="Angsana New" w:hAnsi="Angsana New"/>
                <w:sz w:val="28"/>
              </w:rPr>
              <w:t>4</w:t>
            </w:r>
            <w:r w:rsidR="00DE64AD" w:rsidRPr="0046684D">
              <w:rPr>
                <w:rFonts w:ascii="Angsana New" w:hAnsi="Angsana New"/>
                <w:sz w:val="28"/>
                <w:lang w:val="en-GB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505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5F9C4C71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2D8629" w14:textId="48EEE0F7" w:rsidR="00DE64AD" w:rsidRPr="005F3988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1</w:t>
            </w:r>
            <w:r w:rsidR="00DE64AD" w:rsidRPr="005F3988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394</w:t>
            </w:r>
            <w:r w:rsidR="00DE64AD" w:rsidRPr="005F3988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504</w:t>
            </w:r>
          </w:p>
        </w:tc>
        <w:tc>
          <w:tcPr>
            <w:tcW w:w="270" w:type="dxa"/>
            <w:gridSpan w:val="3"/>
            <w:shd w:val="clear" w:color="auto" w:fill="auto"/>
            <w:vAlign w:val="bottom"/>
          </w:tcPr>
          <w:p w14:paraId="0F809715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30BF58" w14:textId="659F75CB" w:rsidR="00DE64AD" w:rsidRPr="005F3988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sz w:val="28"/>
                <w:cs/>
              </w:rPr>
            </w:pPr>
            <w:r w:rsidRPr="006A1D5C">
              <w:rPr>
                <w:rFonts w:ascii="Angsana New" w:hAnsi="Angsana New"/>
                <w:sz w:val="28"/>
              </w:rPr>
              <w:t>1</w:t>
            </w:r>
            <w:r w:rsidR="00DE64AD" w:rsidRPr="00A07E94">
              <w:rPr>
                <w:rFonts w:ascii="Angsana New" w:hAnsi="Angsana New"/>
                <w:sz w:val="28"/>
                <w:lang w:val="en-GB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399</w:t>
            </w:r>
            <w:r w:rsidR="00DE64AD" w:rsidRPr="00A07E94">
              <w:rPr>
                <w:rFonts w:ascii="Angsana New" w:hAnsi="Angsana New"/>
                <w:sz w:val="28"/>
                <w:lang w:val="en-GB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009</w:t>
            </w:r>
          </w:p>
        </w:tc>
      </w:tr>
      <w:tr w:rsidR="00DE64AD" w:rsidRPr="005F3988" w14:paraId="503F76B4" w14:textId="77777777" w:rsidTr="003C3272">
        <w:trPr>
          <w:gridBefore w:val="1"/>
          <w:gridAfter w:val="1"/>
          <w:wBefore w:w="8" w:type="dxa"/>
          <w:wAfter w:w="17" w:type="dxa"/>
          <w:trHeight w:val="399"/>
        </w:trPr>
        <w:tc>
          <w:tcPr>
            <w:tcW w:w="2238" w:type="dxa"/>
            <w:shd w:val="clear" w:color="auto" w:fill="auto"/>
          </w:tcPr>
          <w:p w14:paraId="2070F0AD" w14:textId="77777777" w:rsidR="00DE64AD" w:rsidRPr="005F3988" w:rsidRDefault="00DE64AD" w:rsidP="00DE64AD">
            <w:pPr>
              <w:pStyle w:val="ListParagraph"/>
              <w:ind w:left="162" w:right="-195" w:hanging="162"/>
              <w:rPr>
                <w:rFonts w:ascii="Angsana New" w:hAnsi="Angsana New"/>
                <w:b/>
                <w:bCs/>
                <w:sz w:val="28"/>
              </w:rPr>
            </w:pPr>
            <w:r w:rsidRPr="005F3988">
              <w:rPr>
                <w:rFonts w:ascii="Angsana New" w:hAnsi="Angsana New" w:hint="cs"/>
                <w:b/>
                <w:bCs/>
                <w:sz w:val="28"/>
                <w:cs/>
              </w:rPr>
              <w:t>รวมหนี้สินที่มีภาระดอกเบี้ย</w:t>
            </w: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AC6718" w14:textId="2F351B44" w:rsidR="00DE64AD" w:rsidRPr="00DE2DFF" w:rsidRDefault="00DE2DFF" w:rsidP="00DE2DFF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b/>
                <w:bCs/>
                <w:sz w:val="28"/>
              </w:rPr>
            </w:pPr>
            <w:r w:rsidRPr="00DE2DFF">
              <w:rPr>
                <w:rFonts w:ascii="Angsana New" w:hAnsi="Angsana New"/>
                <w:b/>
                <w:bCs/>
                <w:sz w:val="28"/>
              </w:rPr>
              <w:t>690,077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6FBB9F7" w14:textId="77777777" w:rsidR="00DE64AD" w:rsidRPr="00DE2DFF" w:rsidRDefault="00DE64AD" w:rsidP="00DE64A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1A260E" w14:textId="66419FE3" w:rsidR="00DE64AD" w:rsidRPr="00DE2DFF" w:rsidRDefault="003C3272" w:rsidP="00DE64A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1,335,339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10329B17" w14:textId="77777777" w:rsidR="00DE64AD" w:rsidRPr="00DE2DFF" w:rsidRDefault="00DE64AD" w:rsidP="00DE64A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747715" w14:textId="6DE37D22" w:rsidR="00DE64AD" w:rsidRPr="00DE2DFF" w:rsidRDefault="003C3272" w:rsidP="00DE64AD">
            <w:pPr>
              <w:ind w:left="-112" w:right="-10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2,025,416</w:t>
            </w:r>
          </w:p>
        </w:tc>
        <w:tc>
          <w:tcPr>
            <w:tcW w:w="274" w:type="dxa"/>
            <w:gridSpan w:val="3"/>
            <w:shd w:val="clear" w:color="auto" w:fill="auto"/>
            <w:vAlign w:val="bottom"/>
          </w:tcPr>
          <w:p w14:paraId="0F091D2D" w14:textId="77777777" w:rsidR="00DE64AD" w:rsidRPr="005F3988" w:rsidRDefault="00DE64AD" w:rsidP="00DE64A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B0F1D5" w14:textId="34DB3819" w:rsidR="00DE64AD" w:rsidRPr="005F3988" w:rsidRDefault="006A1D5C" w:rsidP="00363E6D">
            <w:pPr>
              <w:tabs>
                <w:tab w:val="decimal" w:pos="818"/>
              </w:tabs>
              <w:ind w:left="-121" w:right="-112"/>
              <w:rPr>
                <w:rFonts w:ascii="Angsana New" w:hAnsi="Angsana New"/>
                <w:b/>
                <w:bCs/>
                <w:sz w:val="28"/>
              </w:rPr>
            </w:pPr>
            <w:r w:rsidRPr="006A1D5C">
              <w:rPr>
                <w:rFonts w:ascii="Angsana New" w:hAnsi="Angsana New"/>
                <w:b/>
                <w:bCs/>
                <w:sz w:val="28"/>
              </w:rPr>
              <w:t>6</w:t>
            </w:r>
            <w:r w:rsidR="00DE64AD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28"/>
              </w:rPr>
              <w:t>424</w:t>
            </w:r>
            <w:r w:rsidR="00DE64AD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28"/>
              </w:rPr>
              <w:t>130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7E3A5D57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1BDCDA" w14:textId="030B4FC7" w:rsidR="00DE64AD" w:rsidRPr="005F3988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b/>
                <w:bCs/>
                <w:sz w:val="28"/>
              </w:rPr>
            </w:pPr>
            <w:r w:rsidRPr="006A1D5C">
              <w:rPr>
                <w:rFonts w:ascii="Angsana New" w:hAnsi="Angsana New"/>
                <w:b/>
                <w:bCs/>
                <w:sz w:val="28"/>
              </w:rPr>
              <w:t>7</w:t>
            </w:r>
            <w:r w:rsidR="00DE64AD">
              <w:rPr>
                <w:rFonts w:ascii="Angsana New" w:hAnsi="Angsana New"/>
                <w:b/>
                <w:bCs/>
                <w:sz w:val="28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28"/>
              </w:rPr>
              <w:t>166</w:t>
            </w:r>
            <w:r w:rsidR="00DE64AD">
              <w:rPr>
                <w:rFonts w:ascii="Angsana New" w:hAnsi="Angsana New"/>
                <w:b/>
                <w:bCs/>
                <w:sz w:val="28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28"/>
              </w:rPr>
              <w:t>088</w:t>
            </w:r>
          </w:p>
        </w:tc>
        <w:tc>
          <w:tcPr>
            <w:tcW w:w="270" w:type="dxa"/>
            <w:gridSpan w:val="3"/>
            <w:shd w:val="clear" w:color="auto" w:fill="auto"/>
            <w:vAlign w:val="bottom"/>
          </w:tcPr>
          <w:p w14:paraId="67F44F9D" w14:textId="77777777" w:rsidR="00DE64AD" w:rsidRPr="005F3988" w:rsidRDefault="00DE64AD" w:rsidP="00DE64AD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9F319F" w14:textId="78802460" w:rsidR="00DE64AD" w:rsidRPr="005F3988" w:rsidRDefault="006A1D5C" w:rsidP="00AC52A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A1D5C">
              <w:rPr>
                <w:rFonts w:ascii="Angsana New" w:hAnsi="Angsana New"/>
                <w:b/>
                <w:bCs/>
                <w:sz w:val="28"/>
              </w:rPr>
              <w:t>13</w:t>
            </w:r>
            <w:r w:rsidR="00DE64AD">
              <w:rPr>
                <w:rFonts w:ascii="Angsana New" w:hAnsi="Angsana New"/>
                <w:b/>
                <w:bCs/>
                <w:sz w:val="28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28"/>
              </w:rPr>
              <w:t>590</w:t>
            </w:r>
            <w:r w:rsidR="00DE64AD">
              <w:rPr>
                <w:rFonts w:ascii="Angsana New" w:hAnsi="Angsana New"/>
                <w:b/>
                <w:bCs/>
                <w:sz w:val="28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28"/>
              </w:rPr>
              <w:t>218</w:t>
            </w:r>
          </w:p>
        </w:tc>
      </w:tr>
      <w:tr w:rsidR="00432EA4" w:rsidRPr="005F3988" w14:paraId="336B602D" w14:textId="77777777" w:rsidTr="003C3272">
        <w:trPr>
          <w:trHeight w:val="56"/>
        </w:trPr>
        <w:tc>
          <w:tcPr>
            <w:tcW w:w="2246" w:type="dxa"/>
            <w:gridSpan w:val="2"/>
            <w:shd w:val="clear" w:color="auto" w:fill="auto"/>
          </w:tcPr>
          <w:p w14:paraId="26EE3F0C" w14:textId="2AA411F9" w:rsidR="00432EA4" w:rsidRPr="005F3988" w:rsidRDefault="00432EA4" w:rsidP="005F3988">
            <w:pPr>
              <w:ind w:right="-110"/>
              <w:rPr>
                <w:rFonts w:ascii="Angsana New" w:hAnsi="Angsana New"/>
                <w:sz w:val="28"/>
              </w:rPr>
            </w:pPr>
          </w:p>
        </w:tc>
        <w:tc>
          <w:tcPr>
            <w:tcW w:w="7311" w:type="dxa"/>
            <w:gridSpan w:val="19"/>
            <w:shd w:val="clear" w:color="auto" w:fill="auto"/>
          </w:tcPr>
          <w:p w14:paraId="10053914" w14:textId="77777777" w:rsidR="00432EA4" w:rsidRPr="005F3988" w:rsidRDefault="00432EA4" w:rsidP="005F3988">
            <w:pPr>
              <w:tabs>
                <w:tab w:val="left" w:pos="3148"/>
              </w:tabs>
              <w:ind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555F00" w:rsidRPr="005F3988" w14:paraId="3420BA33" w14:textId="77777777" w:rsidTr="003C3272">
        <w:trPr>
          <w:trHeight w:val="406"/>
        </w:trPr>
        <w:tc>
          <w:tcPr>
            <w:tcW w:w="2246" w:type="dxa"/>
            <w:gridSpan w:val="2"/>
            <w:shd w:val="clear" w:color="auto" w:fill="auto"/>
          </w:tcPr>
          <w:p w14:paraId="395562C2" w14:textId="77777777" w:rsidR="00555F00" w:rsidRPr="005F3988" w:rsidRDefault="00555F00" w:rsidP="00555F00">
            <w:pPr>
              <w:ind w:right="-108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3535" w:type="dxa"/>
            <w:gridSpan w:val="8"/>
            <w:shd w:val="clear" w:color="auto" w:fill="auto"/>
            <w:vAlign w:val="bottom"/>
          </w:tcPr>
          <w:p w14:paraId="5CD10DD5" w14:textId="7B0C69A8" w:rsidR="00555F00" w:rsidRPr="005F3988" w:rsidRDefault="006A1D5C" w:rsidP="00555F00">
            <w:pPr>
              <w:tabs>
                <w:tab w:val="left" w:pos="690"/>
              </w:tabs>
              <w:ind w:right="-110"/>
              <w:jc w:val="center"/>
              <w:rPr>
                <w:rFonts w:ascii="Angsana New" w:hAnsi="Angsana New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5B0C7A8C" w14:textId="77777777" w:rsidR="00555F00" w:rsidRPr="005F3988" w:rsidRDefault="00555F00" w:rsidP="00555F00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3527" w:type="dxa"/>
            <w:gridSpan w:val="9"/>
            <w:shd w:val="clear" w:color="auto" w:fill="auto"/>
            <w:vAlign w:val="bottom"/>
          </w:tcPr>
          <w:p w14:paraId="08C6225B" w14:textId="2ACB2D61" w:rsidR="00555F00" w:rsidRPr="005F3988" w:rsidRDefault="006A1D5C" w:rsidP="00555F00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  <w:r w:rsidRPr="006A1D5C">
              <w:rPr>
                <w:rFonts w:asciiTheme="majorBidi" w:hAnsiTheme="majorBidi" w:cstheme="majorBidi"/>
                <w:sz w:val="28"/>
              </w:rPr>
              <w:t>2566</w:t>
            </w:r>
          </w:p>
        </w:tc>
      </w:tr>
      <w:tr w:rsidR="00432EA4" w:rsidRPr="005F3988" w14:paraId="381C0F9B" w14:textId="77777777" w:rsidTr="003C3272">
        <w:trPr>
          <w:trHeight w:val="852"/>
        </w:trPr>
        <w:tc>
          <w:tcPr>
            <w:tcW w:w="2246" w:type="dxa"/>
            <w:gridSpan w:val="2"/>
            <w:shd w:val="clear" w:color="auto" w:fill="auto"/>
          </w:tcPr>
          <w:p w14:paraId="669418C2" w14:textId="77777777" w:rsidR="00432EA4" w:rsidRPr="005F3988" w:rsidRDefault="00432EA4" w:rsidP="005F3988">
            <w:pPr>
              <w:ind w:right="-110"/>
              <w:rPr>
                <w:rFonts w:ascii="Angsana New" w:hAnsi="Angsana New"/>
                <w:sz w:val="28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7B1B206E" w14:textId="77777777" w:rsidR="00432EA4" w:rsidRPr="005F3988" w:rsidRDefault="00432EA4" w:rsidP="005F3988">
            <w:pPr>
              <w:ind w:left="-96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AB81425" w14:textId="77777777" w:rsidR="00432EA4" w:rsidRPr="005F3988" w:rsidRDefault="00432EA4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bottom"/>
          </w:tcPr>
          <w:p w14:paraId="3B15698D" w14:textId="6D1F74B8" w:rsidR="00432EA4" w:rsidRPr="005F3988" w:rsidRDefault="00432EA4" w:rsidP="00205B0D">
            <w:pPr>
              <w:ind w:left="-131" w:right="-143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ส่วนที่ไม่มีหลักประกัน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3F7F12BA" w14:textId="77777777" w:rsidR="00432EA4" w:rsidRPr="005F3988" w:rsidRDefault="00432EA4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3"/>
            <w:shd w:val="clear" w:color="auto" w:fill="auto"/>
            <w:vAlign w:val="bottom"/>
          </w:tcPr>
          <w:p w14:paraId="08FE2E82" w14:textId="77777777" w:rsidR="00432EA4" w:rsidRPr="005F3988" w:rsidRDefault="00432EA4" w:rsidP="005F3988">
            <w:pPr>
              <w:ind w:left="-140" w:right="-110" w:hanging="61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239" w:type="dxa"/>
            <w:shd w:val="clear" w:color="auto" w:fill="auto"/>
            <w:vAlign w:val="center"/>
          </w:tcPr>
          <w:p w14:paraId="1A4AE8E7" w14:textId="77777777" w:rsidR="00432EA4" w:rsidRPr="005F3988" w:rsidRDefault="00432EA4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18" w:type="dxa"/>
            <w:gridSpan w:val="2"/>
            <w:shd w:val="clear" w:color="auto" w:fill="auto"/>
            <w:vAlign w:val="bottom"/>
          </w:tcPr>
          <w:p w14:paraId="46D597D2" w14:textId="77777777" w:rsidR="00432EA4" w:rsidRPr="005F3988" w:rsidRDefault="00432EA4" w:rsidP="005F3988">
            <w:pPr>
              <w:ind w:left="-138" w:right="-168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B2E2C15" w14:textId="77777777" w:rsidR="00432EA4" w:rsidRPr="005F3988" w:rsidRDefault="00432EA4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02" w:type="dxa"/>
            <w:gridSpan w:val="2"/>
            <w:shd w:val="clear" w:color="auto" w:fill="auto"/>
            <w:vAlign w:val="bottom"/>
          </w:tcPr>
          <w:p w14:paraId="7D2C8E50" w14:textId="081AB5CA" w:rsidR="00432EA4" w:rsidRPr="005F3988" w:rsidRDefault="00432EA4" w:rsidP="00205B0D">
            <w:pPr>
              <w:ind w:left="-138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ส่วนที่ไม่มีหลักประกัน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15C8268" w14:textId="77777777" w:rsidR="00432EA4" w:rsidRPr="005F3988" w:rsidRDefault="00432EA4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29" w:type="dxa"/>
            <w:gridSpan w:val="3"/>
            <w:shd w:val="clear" w:color="auto" w:fill="auto"/>
            <w:vAlign w:val="bottom"/>
          </w:tcPr>
          <w:p w14:paraId="4503A6A0" w14:textId="77777777" w:rsidR="00432EA4" w:rsidRPr="005F3988" w:rsidRDefault="00432EA4" w:rsidP="005F3988">
            <w:pPr>
              <w:ind w:left="-138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432EA4" w:rsidRPr="005F3988" w14:paraId="4B684CF2" w14:textId="77777777" w:rsidTr="003C3272">
        <w:trPr>
          <w:trHeight w:val="56"/>
        </w:trPr>
        <w:tc>
          <w:tcPr>
            <w:tcW w:w="2246" w:type="dxa"/>
            <w:gridSpan w:val="2"/>
            <w:shd w:val="clear" w:color="auto" w:fill="auto"/>
          </w:tcPr>
          <w:p w14:paraId="278F9217" w14:textId="77777777" w:rsidR="00432EA4" w:rsidRPr="005F3988" w:rsidRDefault="00432EA4" w:rsidP="005F3988">
            <w:pPr>
              <w:ind w:right="-110"/>
              <w:rPr>
                <w:rFonts w:ascii="Angsana New" w:hAnsi="Angsana New"/>
                <w:sz w:val="28"/>
              </w:rPr>
            </w:pPr>
          </w:p>
        </w:tc>
        <w:tc>
          <w:tcPr>
            <w:tcW w:w="7311" w:type="dxa"/>
            <w:gridSpan w:val="19"/>
            <w:shd w:val="clear" w:color="auto" w:fill="auto"/>
            <w:vAlign w:val="bottom"/>
          </w:tcPr>
          <w:p w14:paraId="53CF1BBF" w14:textId="77777777" w:rsidR="00432EA4" w:rsidRPr="005F3988" w:rsidRDefault="00432EA4" w:rsidP="005F3988">
            <w:pPr>
              <w:jc w:val="center"/>
              <w:rPr>
                <w:rFonts w:ascii="Angsana New" w:hAnsi="Angsana New"/>
                <w:i/>
                <w:iCs/>
                <w:sz w:val="28"/>
                <w:cs/>
              </w:rPr>
            </w:pPr>
            <w:r w:rsidRPr="005F3988">
              <w:rPr>
                <w:rFonts w:ascii="Angsana New" w:hAnsi="Angsana New" w:hint="cs"/>
                <w:i/>
                <w:iCs/>
                <w:sz w:val="28"/>
                <w:cs/>
              </w:rPr>
              <w:t>(พันบาท)</w:t>
            </w:r>
          </w:p>
        </w:tc>
      </w:tr>
      <w:tr w:rsidR="0079459D" w:rsidRPr="005F3988" w14:paraId="11A74E79" w14:textId="77777777" w:rsidTr="003C3272">
        <w:trPr>
          <w:trHeight w:val="377"/>
        </w:trPr>
        <w:tc>
          <w:tcPr>
            <w:tcW w:w="2246" w:type="dxa"/>
            <w:gridSpan w:val="2"/>
            <w:shd w:val="clear" w:color="auto" w:fill="auto"/>
          </w:tcPr>
          <w:p w14:paraId="15CF5029" w14:textId="0D1AE367" w:rsidR="0079459D" w:rsidRPr="005F3988" w:rsidRDefault="0079459D" w:rsidP="0079459D">
            <w:pPr>
              <w:pStyle w:val="ListParagraph"/>
              <w:tabs>
                <w:tab w:val="left" w:pos="250"/>
              </w:tabs>
              <w:ind w:left="163" w:right="-107" w:hanging="180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เงินกู้ยืมระยะสั้นจาก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D42FBC7" w14:textId="5B154AD5" w:rsidR="0079459D" w:rsidRPr="005F3988" w:rsidRDefault="0079459D" w:rsidP="0079459D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1DC1D4B1" w14:textId="77777777" w:rsidR="0079459D" w:rsidRPr="005F3988" w:rsidRDefault="0079459D" w:rsidP="0079459D">
            <w:pPr>
              <w:ind w:right="-14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bottom"/>
          </w:tcPr>
          <w:p w14:paraId="30094426" w14:textId="56B439AB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6E8821F8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3"/>
            <w:shd w:val="clear" w:color="auto" w:fill="auto"/>
            <w:vAlign w:val="bottom"/>
          </w:tcPr>
          <w:p w14:paraId="778C21D3" w14:textId="78E079F9" w:rsidR="0079459D" w:rsidRPr="005F3988" w:rsidRDefault="0079459D" w:rsidP="0079459D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55FA89DF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8" w:type="dxa"/>
            <w:gridSpan w:val="2"/>
            <w:shd w:val="clear" w:color="auto" w:fill="auto"/>
            <w:vAlign w:val="bottom"/>
          </w:tcPr>
          <w:p w14:paraId="07881159" w14:textId="77777777" w:rsidR="0079459D" w:rsidRPr="005F3988" w:rsidRDefault="0079459D" w:rsidP="0079459D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A0E34F0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2" w:type="dxa"/>
            <w:gridSpan w:val="2"/>
            <w:shd w:val="clear" w:color="auto" w:fill="auto"/>
            <w:vAlign w:val="bottom"/>
          </w:tcPr>
          <w:p w14:paraId="5E11981A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4051122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29" w:type="dxa"/>
            <w:gridSpan w:val="3"/>
            <w:shd w:val="clear" w:color="auto" w:fill="auto"/>
            <w:vAlign w:val="bottom"/>
          </w:tcPr>
          <w:p w14:paraId="316F3093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79459D" w:rsidRPr="005F3988" w14:paraId="0277712E" w14:textId="77777777" w:rsidTr="003C3272">
        <w:trPr>
          <w:trHeight w:val="377"/>
        </w:trPr>
        <w:tc>
          <w:tcPr>
            <w:tcW w:w="2246" w:type="dxa"/>
            <w:gridSpan w:val="2"/>
            <w:shd w:val="clear" w:color="auto" w:fill="auto"/>
          </w:tcPr>
          <w:p w14:paraId="0A18CCA8" w14:textId="0418E943" w:rsidR="0079459D" w:rsidRPr="005F3988" w:rsidRDefault="0079459D" w:rsidP="0079459D">
            <w:pPr>
              <w:pStyle w:val="ListParagraph"/>
              <w:tabs>
                <w:tab w:val="left" w:pos="250"/>
              </w:tabs>
              <w:ind w:left="163" w:right="-107" w:hanging="180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 สถาบันการเงิน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46FF83C" w14:textId="6C3951C5" w:rsidR="0079459D" w:rsidRPr="005F3988" w:rsidRDefault="006A1D5C" w:rsidP="00AE68A0">
            <w:pPr>
              <w:jc w:val="right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40</w:t>
            </w:r>
            <w:r w:rsidR="0079459D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077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6930046" w14:textId="77777777" w:rsidR="0079459D" w:rsidRPr="005F3988" w:rsidRDefault="0079459D" w:rsidP="0079459D">
            <w:pPr>
              <w:ind w:right="-14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bottom"/>
          </w:tcPr>
          <w:p w14:paraId="507E3540" w14:textId="700487F3" w:rsidR="0079459D" w:rsidRPr="005F3988" w:rsidRDefault="0079459D" w:rsidP="0079459D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14CDBE75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3"/>
            <w:shd w:val="clear" w:color="auto" w:fill="auto"/>
            <w:vAlign w:val="bottom"/>
          </w:tcPr>
          <w:p w14:paraId="341038B1" w14:textId="4D145C11" w:rsidR="0079459D" w:rsidRPr="005F3988" w:rsidRDefault="006A1D5C" w:rsidP="0079459D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A1D5C">
              <w:rPr>
                <w:rFonts w:ascii="Angsana New" w:hAnsi="Angsana New"/>
                <w:sz w:val="28"/>
              </w:rPr>
              <w:t>40</w:t>
            </w:r>
            <w:r w:rsidR="0079459D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077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D5B9BE4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8" w:type="dxa"/>
            <w:gridSpan w:val="2"/>
            <w:shd w:val="clear" w:color="auto" w:fill="auto"/>
            <w:vAlign w:val="bottom"/>
          </w:tcPr>
          <w:p w14:paraId="6E785F81" w14:textId="5AE4B4EE" w:rsidR="0079459D" w:rsidRPr="005F3988" w:rsidRDefault="0079459D" w:rsidP="0079459D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AF4C470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2" w:type="dxa"/>
            <w:gridSpan w:val="2"/>
            <w:shd w:val="clear" w:color="auto" w:fill="auto"/>
            <w:vAlign w:val="bottom"/>
          </w:tcPr>
          <w:p w14:paraId="3B20B7CE" w14:textId="12FDE95A" w:rsidR="0079459D" w:rsidRPr="005F3988" w:rsidRDefault="0079459D" w:rsidP="00794284">
            <w:pPr>
              <w:tabs>
                <w:tab w:val="decimal" w:pos="429"/>
              </w:tabs>
              <w:ind w:left="-100" w:right="-106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1383FBC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29" w:type="dxa"/>
            <w:gridSpan w:val="3"/>
            <w:shd w:val="clear" w:color="auto" w:fill="auto"/>
            <w:vAlign w:val="bottom"/>
          </w:tcPr>
          <w:p w14:paraId="15F210B3" w14:textId="31EDE1D6" w:rsidR="0079459D" w:rsidRPr="005F3988" w:rsidRDefault="0079459D" w:rsidP="00794284">
            <w:pPr>
              <w:ind w:right="-60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-</w:t>
            </w:r>
          </w:p>
        </w:tc>
      </w:tr>
      <w:tr w:rsidR="0079459D" w:rsidRPr="005F3988" w14:paraId="33745238" w14:textId="77777777" w:rsidTr="003C3272">
        <w:trPr>
          <w:trHeight w:val="377"/>
        </w:trPr>
        <w:tc>
          <w:tcPr>
            <w:tcW w:w="2246" w:type="dxa"/>
            <w:gridSpan w:val="2"/>
            <w:shd w:val="clear" w:color="auto" w:fill="auto"/>
          </w:tcPr>
          <w:p w14:paraId="4F6AC588" w14:textId="24F2673F" w:rsidR="0079459D" w:rsidRPr="005F3988" w:rsidRDefault="0079459D" w:rsidP="0079459D">
            <w:pPr>
              <w:pStyle w:val="ListParagraph"/>
              <w:tabs>
                <w:tab w:val="left" w:pos="250"/>
              </w:tabs>
              <w:ind w:left="163" w:right="-107" w:hanging="180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เงินกู้ยืมระยะสั้นจาก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E28C6C6" w14:textId="77777777" w:rsidR="0079459D" w:rsidRPr="005F3988" w:rsidRDefault="0079459D" w:rsidP="0079459D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D5E8801" w14:textId="77777777" w:rsidR="0079459D" w:rsidRPr="005F3988" w:rsidRDefault="0079459D" w:rsidP="0079459D">
            <w:pPr>
              <w:ind w:right="-14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bottom"/>
          </w:tcPr>
          <w:p w14:paraId="7E943B51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17B49208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3"/>
            <w:shd w:val="clear" w:color="auto" w:fill="auto"/>
            <w:vAlign w:val="bottom"/>
          </w:tcPr>
          <w:p w14:paraId="0552FD46" w14:textId="77777777" w:rsidR="0079459D" w:rsidRPr="005F3988" w:rsidRDefault="0079459D" w:rsidP="0079459D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5BCB1B07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8" w:type="dxa"/>
            <w:gridSpan w:val="2"/>
            <w:shd w:val="clear" w:color="auto" w:fill="auto"/>
            <w:vAlign w:val="bottom"/>
          </w:tcPr>
          <w:p w14:paraId="19D8C904" w14:textId="77777777" w:rsidR="0079459D" w:rsidRPr="005F3988" w:rsidRDefault="0079459D" w:rsidP="0079459D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CA46064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2" w:type="dxa"/>
            <w:gridSpan w:val="2"/>
            <w:shd w:val="clear" w:color="auto" w:fill="auto"/>
            <w:vAlign w:val="bottom"/>
          </w:tcPr>
          <w:p w14:paraId="3912B02C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1CFD6BA4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29" w:type="dxa"/>
            <w:gridSpan w:val="3"/>
            <w:shd w:val="clear" w:color="auto" w:fill="auto"/>
            <w:vAlign w:val="bottom"/>
          </w:tcPr>
          <w:p w14:paraId="41173C62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794284" w:rsidRPr="005F3988" w14:paraId="28029917" w14:textId="77777777" w:rsidTr="003C3272">
        <w:trPr>
          <w:trHeight w:val="377"/>
        </w:trPr>
        <w:tc>
          <w:tcPr>
            <w:tcW w:w="2246" w:type="dxa"/>
            <w:gridSpan w:val="2"/>
            <w:shd w:val="clear" w:color="auto" w:fill="auto"/>
          </w:tcPr>
          <w:p w14:paraId="3D8F3733" w14:textId="77777777" w:rsidR="00794284" w:rsidRDefault="00794284" w:rsidP="00794284">
            <w:pPr>
              <w:pStyle w:val="ListParagraph"/>
              <w:tabs>
                <w:tab w:val="left" w:pos="250"/>
              </w:tabs>
              <w:ind w:left="163" w:right="-107" w:hanging="180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 </w:t>
            </w:r>
            <w:r w:rsidRPr="005F3988">
              <w:rPr>
                <w:rFonts w:ascii="Angsana New" w:hAnsi="Angsana New" w:hint="cs"/>
                <w:sz w:val="28"/>
                <w:cs/>
              </w:rPr>
              <w:t>บุคคลและกิจการ</w:t>
            </w:r>
            <w:r>
              <w:rPr>
                <w:rFonts w:ascii="Angsana New" w:hAnsi="Angsana New" w:hint="cs"/>
                <w:sz w:val="28"/>
                <w:cs/>
              </w:rPr>
              <w:t xml:space="preserve">ที่    </w:t>
            </w:r>
          </w:p>
          <w:p w14:paraId="231D50C1" w14:textId="0721D247" w:rsidR="00794284" w:rsidRPr="005F3988" w:rsidRDefault="00794284" w:rsidP="00794284">
            <w:pPr>
              <w:pStyle w:val="ListParagraph"/>
              <w:tabs>
                <w:tab w:val="left" w:pos="250"/>
              </w:tabs>
              <w:ind w:left="163" w:right="-107" w:hanging="180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  เกี่ยวข้องกัน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6AFBC1A" w14:textId="050FFD2E" w:rsidR="00794284" w:rsidRPr="005F3988" w:rsidRDefault="006A1D5C" w:rsidP="00794284">
            <w:pPr>
              <w:jc w:val="right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50</w:t>
            </w:r>
            <w:r w:rsidR="00794284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ED00FEF" w14:textId="77777777" w:rsidR="00794284" w:rsidRPr="005F3988" w:rsidRDefault="00794284" w:rsidP="00794284">
            <w:pPr>
              <w:ind w:right="-14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bottom"/>
          </w:tcPr>
          <w:p w14:paraId="5EFFF92C" w14:textId="7C67AE69" w:rsidR="00794284" w:rsidRPr="005F3988" w:rsidRDefault="006A1D5C" w:rsidP="00794284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A1D5C">
              <w:rPr>
                <w:rFonts w:ascii="Angsana New" w:hAnsi="Angsana New"/>
                <w:sz w:val="28"/>
              </w:rPr>
              <w:t>46</w:t>
            </w:r>
            <w:r w:rsidR="00794284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1D06F36A" w14:textId="77777777" w:rsidR="00794284" w:rsidRPr="005F3988" w:rsidRDefault="00794284" w:rsidP="00794284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3"/>
            <w:shd w:val="clear" w:color="auto" w:fill="auto"/>
            <w:vAlign w:val="bottom"/>
          </w:tcPr>
          <w:p w14:paraId="2EB4E899" w14:textId="07264DC8" w:rsidR="00794284" w:rsidRPr="0079459D" w:rsidRDefault="006A1D5C" w:rsidP="00794284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A1D5C">
              <w:rPr>
                <w:rFonts w:ascii="Angsana New" w:hAnsi="Angsana New"/>
                <w:sz w:val="28"/>
              </w:rPr>
              <w:t>96</w:t>
            </w:r>
            <w:r w:rsidR="00794284" w:rsidRPr="0079459D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D4C0D2C" w14:textId="77777777" w:rsidR="00794284" w:rsidRPr="005F3988" w:rsidRDefault="00794284" w:rsidP="00794284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8" w:type="dxa"/>
            <w:gridSpan w:val="2"/>
            <w:shd w:val="clear" w:color="auto" w:fill="auto"/>
            <w:vAlign w:val="bottom"/>
          </w:tcPr>
          <w:p w14:paraId="19A237CA" w14:textId="6D3599EB" w:rsidR="00794284" w:rsidRPr="005F3988" w:rsidRDefault="00794284" w:rsidP="00794284">
            <w:pPr>
              <w:ind w:right="-60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F42FBF3" w14:textId="77777777" w:rsidR="00794284" w:rsidRPr="005F3988" w:rsidRDefault="00794284" w:rsidP="00794284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2" w:type="dxa"/>
            <w:gridSpan w:val="2"/>
            <w:shd w:val="clear" w:color="auto" w:fill="auto"/>
            <w:vAlign w:val="bottom"/>
          </w:tcPr>
          <w:p w14:paraId="47C882A0" w14:textId="3C5EC023" w:rsidR="00794284" w:rsidRPr="005F3988" w:rsidRDefault="00794284" w:rsidP="00794284">
            <w:pPr>
              <w:ind w:right="-60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2481CF2" w14:textId="77777777" w:rsidR="00794284" w:rsidRPr="005F3988" w:rsidRDefault="00794284" w:rsidP="00794284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29" w:type="dxa"/>
            <w:gridSpan w:val="3"/>
            <w:shd w:val="clear" w:color="auto" w:fill="auto"/>
            <w:vAlign w:val="bottom"/>
          </w:tcPr>
          <w:p w14:paraId="538B7489" w14:textId="19FDCA9F" w:rsidR="00794284" w:rsidRPr="005F3988" w:rsidRDefault="00794284" w:rsidP="00794284">
            <w:pPr>
              <w:ind w:right="-60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-</w:t>
            </w:r>
          </w:p>
        </w:tc>
      </w:tr>
      <w:tr w:rsidR="0079459D" w:rsidRPr="005F3988" w14:paraId="38E723B7" w14:textId="77777777" w:rsidTr="003C3272">
        <w:trPr>
          <w:trHeight w:val="377"/>
        </w:trPr>
        <w:tc>
          <w:tcPr>
            <w:tcW w:w="2246" w:type="dxa"/>
            <w:gridSpan w:val="2"/>
            <w:shd w:val="clear" w:color="auto" w:fill="auto"/>
          </w:tcPr>
          <w:p w14:paraId="31FFE130" w14:textId="5470E1E4" w:rsidR="0079459D" w:rsidRPr="005F3988" w:rsidRDefault="0079459D" w:rsidP="0079459D">
            <w:pPr>
              <w:pStyle w:val="ListParagraph"/>
              <w:tabs>
                <w:tab w:val="left" w:pos="250"/>
              </w:tabs>
              <w:ind w:left="163" w:right="-107" w:hanging="180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เงินกู้ยืมระยะสั้นจาก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190C54B" w14:textId="77777777" w:rsidR="0079459D" w:rsidRPr="005F3988" w:rsidRDefault="0079459D" w:rsidP="0079459D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59EDD14B" w14:textId="77777777" w:rsidR="0079459D" w:rsidRPr="005F3988" w:rsidRDefault="0079459D" w:rsidP="0079459D">
            <w:pPr>
              <w:ind w:right="-14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bottom"/>
          </w:tcPr>
          <w:p w14:paraId="13831E9D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283A23E2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3"/>
            <w:shd w:val="clear" w:color="auto" w:fill="auto"/>
            <w:vAlign w:val="bottom"/>
          </w:tcPr>
          <w:p w14:paraId="597F6D71" w14:textId="77777777" w:rsidR="0079459D" w:rsidRPr="005F3988" w:rsidRDefault="0079459D" w:rsidP="0079459D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89667D0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8" w:type="dxa"/>
            <w:gridSpan w:val="2"/>
            <w:shd w:val="clear" w:color="auto" w:fill="auto"/>
            <w:vAlign w:val="bottom"/>
          </w:tcPr>
          <w:p w14:paraId="0D194F49" w14:textId="77777777" w:rsidR="0079459D" w:rsidRPr="005F3988" w:rsidRDefault="0079459D" w:rsidP="0079459D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1F036A41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2" w:type="dxa"/>
            <w:gridSpan w:val="2"/>
            <w:shd w:val="clear" w:color="auto" w:fill="auto"/>
            <w:vAlign w:val="bottom"/>
          </w:tcPr>
          <w:p w14:paraId="61100512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3E9F6BFD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29" w:type="dxa"/>
            <w:gridSpan w:val="3"/>
            <w:shd w:val="clear" w:color="auto" w:fill="auto"/>
            <w:vAlign w:val="bottom"/>
          </w:tcPr>
          <w:p w14:paraId="04FEAAB2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794284" w:rsidRPr="005F3988" w14:paraId="338C1746" w14:textId="77777777" w:rsidTr="003C3272">
        <w:trPr>
          <w:trHeight w:val="351"/>
        </w:trPr>
        <w:tc>
          <w:tcPr>
            <w:tcW w:w="2246" w:type="dxa"/>
            <w:gridSpan w:val="2"/>
            <w:shd w:val="clear" w:color="auto" w:fill="auto"/>
          </w:tcPr>
          <w:p w14:paraId="1651EE09" w14:textId="77777777" w:rsidR="00794284" w:rsidRPr="005F3988" w:rsidRDefault="00794284" w:rsidP="00794284">
            <w:pPr>
              <w:pStyle w:val="ListParagraph"/>
              <w:tabs>
                <w:tab w:val="left" w:pos="250"/>
              </w:tabs>
              <w:ind w:left="163" w:right="-107" w:hanging="4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บุคคลและกิจการอื่น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E4B9A90" w14:textId="39F00536" w:rsidR="00794284" w:rsidRPr="005F3988" w:rsidRDefault="006A1D5C" w:rsidP="00794284">
            <w:pPr>
              <w:jc w:val="right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 w:hint="cs"/>
                <w:sz w:val="28"/>
              </w:rPr>
              <w:t>6</w:t>
            </w:r>
            <w:r w:rsidRPr="006A1D5C">
              <w:rPr>
                <w:rFonts w:ascii="Angsana New" w:hAnsi="Angsana New"/>
                <w:sz w:val="28"/>
              </w:rPr>
              <w:t>00</w:t>
            </w:r>
            <w:r w:rsidR="00794284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57554D6" w14:textId="77777777" w:rsidR="00794284" w:rsidRPr="005F3988" w:rsidRDefault="00794284" w:rsidP="00794284">
            <w:pPr>
              <w:ind w:right="-14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bottom"/>
          </w:tcPr>
          <w:p w14:paraId="11447D5F" w14:textId="2B163B89" w:rsidR="00794284" w:rsidRPr="005F3988" w:rsidRDefault="00794284" w:rsidP="00794284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0B8A6102" w14:textId="77777777" w:rsidR="00794284" w:rsidRPr="005F3988" w:rsidRDefault="00794284" w:rsidP="00794284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3"/>
            <w:shd w:val="clear" w:color="auto" w:fill="auto"/>
            <w:vAlign w:val="bottom"/>
          </w:tcPr>
          <w:p w14:paraId="56B845BE" w14:textId="27583D01" w:rsidR="00794284" w:rsidRPr="005F3988" w:rsidRDefault="006A1D5C" w:rsidP="00794284">
            <w:pPr>
              <w:jc w:val="right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600</w:t>
            </w:r>
            <w:r w:rsidR="00794284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65876D1" w14:textId="77777777" w:rsidR="00794284" w:rsidRPr="005F3988" w:rsidRDefault="00794284" w:rsidP="00794284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8" w:type="dxa"/>
            <w:gridSpan w:val="2"/>
            <w:shd w:val="clear" w:color="auto" w:fill="auto"/>
            <w:vAlign w:val="bottom"/>
          </w:tcPr>
          <w:p w14:paraId="3AD3263D" w14:textId="0591B809" w:rsidR="00794284" w:rsidRPr="00555F00" w:rsidRDefault="006A1D5C" w:rsidP="00794284">
            <w:pPr>
              <w:ind w:right="-60"/>
              <w:jc w:val="center"/>
              <w:rPr>
                <w:rFonts w:ascii="Angsana New" w:hAnsi="Angsana New"/>
                <w:sz w:val="28"/>
                <w:lang w:val="en-GB"/>
              </w:rPr>
            </w:pPr>
            <w:r w:rsidRPr="006A1D5C">
              <w:rPr>
                <w:rFonts w:ascii="Angsana New" w:hAnsi="Angsana New"/>
                <w:sz w:val="28"/>
              </w:rPr>
              <w:t>250</w:t>
            </w:r>
            <w:r w:rsidR="00794284" w:rsidRPr="0079459D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16EC4CE" w14:textId="77777777" w:rsidR="00794284" w:rsidRPr="00555F00" w:rsidRDefault="00794284" w:rsidP="00794284">
            <w:pPr>
              <w:tabs>
                <w:tab w:val="decimal" w:pos="782"/>
              </w:tabs>
              <w:ind w:right="-60"/>
              <w:jc w:val="center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002" w:type="dxa"/>
            <w:gridSpan w:val="2"/>
            <w:shd w:val="clear" w:color="auto" w:fill="auto"/>
            <w:vAlign w:val="bottom"/>
          </w:tcPr>
          <w:p w14:paraId="2180FA17" w14:textId="3F9E6FF8" w:rsidR="00794284" w:rsidRPr="00555F00" w:rsidRDefault="006A1D5C" w:rsidP="00794284">
            <w:pPr>
              <w:ind w:right="-60"/>
              <w:jc w:val="center"/>
              <w:rPr>
                <w:rFonts w:ascii="Angsana New" w:hAnsi="Angsana New"/>
                <w:sz w:val="28"/>
                <w:cs/>
                <w:lang w:val="en-GB"/>
              </w:rPr>
            </w:pPr>
            <w:r w:rsidRPr="006A1D5C">
              <w:rPr>
                <w:rFonts w:ascii="Angsana New" w:hAnsi="Angsana New"/>
                <w:sz w:val="28"/>
              </w:rPr>
              <w:t>200</w:t>
            </w:r>
            <w:r w:rsidR="00794284" w:rsidRPr="0079459D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C07035E" w14:textId="77777777" w:rsidR="00794284" w:rsidRPr="005F3988" w:rsidRDefault="00794284" w:rsidP="00794284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29" w:type="dxa"/>
            <w:gridSpan w:val="3"/>
            <w:shd w:val="clear" w:color="auto" w:fill="auto"/>
            <w:vAlign w:val="bottom"/>
          </w:tcPr>
          <w:p w14:paraId="64192422" w14:textId="3FAF677A" w:rsidR="00794284" w:rsidRPr="005F3988" w:rsidRDefault="006A1D5C" w:rsidP="00794284">
            <w:pPr>
              <w:ind w:right="-60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A1D5C">
              <w:rPr>
                <w:rFonts w:ascii="Angsana New" w:hAnsi="Angsana New"/>
                <w:sz w:val="28"/>
              </w:rPr>
              <w:t>450</w:t>
            </w:r>
            <w:r w:rsidR="00794284" w:rsidRPr="005F3988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000</w:t>
            </w:r>
          </w:p>
        </w:tc>
      </w:tr>
      <w:tr w:rsidR="0079459D" w:rsidRPr="005F3988" w14:paraId="2345AB49" w14:textId="77777777" w:rsidTr="003C3272">
        <w:trPr>
          <w:trHeight w:val="56"/>
        </w:trPr>
        <w:tc>
          <w:tcPr>
            <w:tcW w:w="2246" w:type="dxa"/>
            <w:gridSpan w:val="2"/>
            <w:shd w:val="clear" w:color="auto" w:fill="auto"/>
          </w:tcPr>
          <w:p w14:paraId="2065B9FD" w14:textId="77777777" w:rsidR="0079459D" w:rsidRPr="005F3988" w:rsidRDefault="0079459D" w:rsidP="0079459D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เงินกู้ยืมระยะยาวจาก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31A10CA" w14:textId="026A8D5D" w:rsidR="0079459D" w:rsidRPr="005F3988" w:rsidRDefault="0079459D" w:rsidP="0079459D">
            <w:pPr>
              <w:ind w:left="-70" w:right="-6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A02E3D5" w14:textId="77777777" w:rsidR="0079459D" w:rsidRPr="005F3988" w:rsidRDefault="0079459D" w:rsidP="0079459D">
            <w:pPr>
              <w:ind w:right="-6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bottom"/>
          </w:tcPr>
          <w:p w14:paraId="0BEB430A" w14:textId="6F7F519B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5B77963F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3"/>
            <w:shd w:val="clear" w:color="auto" w:fill="auto"/>
            <w:vAlign w:val="bottom"/>
          </w:tcPr>
          <w:p w14:paraId="15CBD0E5" w14:textId="4EC4D07E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719AB25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8" w:type="dxa"/>
            <w:gridSpan w:val="2"/>
            <w:shd w:val="clear" w:color="auto" w:fill="auto"/>
            <w:vAlign w:val="bottom"/>
          </w:tcPr>
          <w:p w14:paraId="3EC78EFF" w14:textId="6C673763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8C59D57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2" w:type="dxa"/>
            <w:gridSpan w:val="2"/>
            <w:shd w:val="clear" w:color="auto" w:fill="auto"/>
            <w:vAlign w:val="bottom"/>
          </w:tcPr>
          <w:p w14:paraId="2031B7C6" w14:textId="0A8D5E4C" w:rsidR="0079459D" w:rsidRPr="005F3988" w:rsidRDefault="0079459D" w:rsidP="0079459D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E63DE01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29" w:type="dxa"/>
            <w:gridSpan w:val="3"/>
            <w:shd w:val="clear" w:color="auto" w:fill="auto"/>
            <w:vAlign w:val="bottom"/>
          </w:tcPr>
          <w:p w14:paraId="4848933F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</w:p>
        </w:tc>
      </w:tr>
      <w:tr w:rsidR="00FC16A1" w:rsidRPr="005F3988" w14:paraId="38131133" w14:textId="77777777" w:rsidTr="003C3272">
        <w:trPr>
          <w:trHeight w:val="56"/>
        </w:trPr>
        <w:tc>
          <w:tcPr>
            <w:tcW w:w="2246" w:type="dxa"/>
            <w:gridSpan w:val="2"/>
            <w:shd w:val="clear" w:color="auto" w:fill="auto"/>
          </w:tcPr>
          <w:p w14:paraId="42C8C95D" w14:textId="77777777" w:rsidR="00FC16A1" w:rsidRPr="005F3988" w:rsidRDefault="00FC16A1" w:rsidP="00FC16A1">
            <w:pPr>
              <w:pStyle w:val="ListParagraph"/>
              <w:ind w:left="162" w:right="-22" w:hanging="162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</w:rPr>
              <w:t xml:space="preserve">   </w:t>
            </w:r>
            <w:r w:rsidRPr="005F3988">
              <w:rPr>
                <w:rFonts w:ascii="Angsana New" w:hAnsi="Angsana New" w:hint="cs"/>
                <w:sz w:val="28"/>
                <w:cs/>
              </w:rPr>
              <w:t>สถาบันการเงิน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20E12CC" w14:textId="474B494F" w:rsidR="00FC16A1" w:rsidRPr="005F3988" w:rsidRDefault="00FC16A1" w:rsidP="00FC16A1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0F3E3D1" w14:textId="77777777" w:rsidR="00FC16A1" w:rsidRPr="005F3988" w:rsidRDefault="00FC16A1" w:rsidP="00FC16A1">
            <w:pPr>
              <w:ind w:right="-6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bottom"/>
          </w:tcPr>
          <w:p w14:paraId="67779C3E" w14:textId="2E483C96" w:rsidR="00FC16A1" w:rsidRPr="005F3988" w:rsidRDefault="00FC16A1" w:rsidP="00FC16A1">
            <w:pPr>
              <w:ind w:right="-16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72B1F620" w14:textId="77777777" w:rsidR="00FC16A1" w:rsidRPr="005F3988" w:rsidRDefault="00FC16A1" w:rsidP="00FC16A1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3"/>
            <w:shd w:val="clear" w:color="auto" w:fill="auto"/>
            <w:vAlign w:val="bottom"/>
          </w:tcPr>
          <w:p w14:paraId="303C1047" w14:textId="2449001D" w:rsidR="00FC16A1" w:rsidRPr="005F3988" w:rsidRDefault="00FC16A1" w:rsidP="00FC16A1">
            <w:pPr>
              <w:tabs>
                <w:tab w:val="decimal" w:pos="541"/>
              </w:tabs>
              <w:ind w:left="-100" w:right="-106"/>
              <w:rPr>
                <w:rFonts w:ascii="Angsana New" w:hAnsi="Angsana New"/>
                <w:sz w:val="28"/>
              </w:rPr>
            </w:pPr>
            <w:r w:rsidRPr="00FC16A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B4947F1" w14:textId="77777777" w:rsidR="00FC16A1" w:rsidRPr="005F3988" w:rsidRDefault="00FC16A1" w:rsidP="00FC16A1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8" w:type="dxa"/>
            <w:gridSpan w:val="2"/>
            <w:shd w:val="clear" w:color="auto" w:fill="auto"/>
            <w:vAlign w:val="bottom"/>
          </w:tcPr>
          <w:p w14:paraId="15599B5B" w14:textId="057B32D3" w:rsidR="00FC16A1" w:rsidRPr="005F3988" w:rsidRDefault="006A1D5C" w:rsidP="00FC16A1">
            <w:pPr>
              <w:ind w:right="-60"/>
              <w:jc w:val="center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292</w:t>
            </w:r>
            <w:r w:rsidR="00FC16A1" w:rsidRPr="005F3988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002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9A9AB61" w14:textId="77777777" w:rsidR="00FC16A1" w:rsidRPr="005F3988" w:rsidRDefault="00FC16A1" w:rsidP="00FC16A1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2" w:type="dxa"/>
            <w:gridSpan w:val="2"/>
            <w:shd w:val="clear" w:color="auto" w:fill="auto"/>
            <w:vAlign w:val="bottom"/>
          </w:tcPr>
          <w:p w14:paraId="6D20805A" w14:textId="6381BC07" w:rsidR="00FC16A1" w:rsidRPr="005F3988" w:rsidRDefault="00FC16A1" w:rsidP="00FC16A1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2E8EDEA" w14:textId="77777777" w:rsidR="00FC16A1" w:rsidRPr="005F3988" w:rsidRDefault="00FC16A1" w:rsidP="00FC16A1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29" w:type="dxa"/>
            <w:gridSpan w:val="3"/>
            <w:shd w:val="clear" w:color="auto" w:fill="auto"/>
            <w:vAlign w:val="bottom"/>
          </w:tcPr>
          <w:p w14:paraId="0CFBEF2C" w14:textId="400B6B6A" w:rsidR="00FC16A1" w:rsidRPr="005F3988" w:rsidRDefault="006A1D5C" w:rsidP="00FC16A1">
            <w:pPr>
              <w:ind w:right="-60"/>
              <w:jc w:val="center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292</w:t>
            </w:r>
            <w:r w:rsidR="00FC16A1" w:rsidRPr="005F3988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002</w:t>
            </w:r>
          </w:p>
        </w:tc>
      </w:tr>
      <w:tr w:rsidR="0079459D" w:rsidRPr="005F3988" w14:paraId="05AA1F73" w14:textId="77777777" w:rsidTr="003C3272">
        <w:trPr>
          <w:trHeight w:val="56"/>
        </w:trPr>
        <w:tc>
          <w:tcPr>
            <w:tcW w:w="2246" w:type="dxa"/>
            <w:gridSpan w:val="2"/>
            <w:shd w:val="clear" w:color="auto" w:fill="auto"/>
          </w:tcPr>
          <w:p w14:paraId="3E02293B" w14:textId="77777777" w:rsidR="0079459D" w:rsidRPr="005F3988" w:rsidRDefault="0079459D" w:rsidP="0079459D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หุ้นกู้ระยะยาว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780E0C3" w14:textId="33CD58D4" w:rsidR="0079459D" w:rsidRPr="005F3988" w:rsidRDefault="0079459D" w:rsidP="0079459D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63B589A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bottom"/>
          </w:tcPr>
          <w:p w14:paraId="5DC2FBE3" w14:textId="2C4A0ECF" w:rsidR="0079459D" w:rsidRPr="005F3988" w:rsidRDefault="006A1D5C" w:rsidP="0079459D">
            <w:pPr>
              <w:jc w:val="right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366</w:t>
            </w:r>
            <w:r w:rsidR="0079459D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800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1C461BB1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3"/>
            <w:shd w:val="clear" w:color="auto" w:fill="auto"/>
            <w:vAlign w:val="bottom"/>
          </w:tcPr>
          <w:p w14:paraId="48A1222D" w14:textId="53CA37A2" w:rsidR="0079459D" w:rsidRPr="005F3988" w:rsidRDefault="006A1D5C" w:rsidP="0079459D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A1D5C">
              <w:rPr>
                <w:rFonts w:ascii="Angsana New" w:hAnsi="Angsana New"/>
                <w:sz w:val="28"/>
              </w:rPr>
              <w:t>366</w:t>
            </w:r>
            <w:r w:rsidR="0079459D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800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8A9001F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8" w:type="dxa"/>
            <w:gridSpan w:val="2"/>
            <w:shd w:val="clear" w:color="auto" w:fill="auto"/>
            <w:vAlign w:val="bottom"/>
          </w:tcPr>
          <w:p w14:paraId="3676950E" w14:textId="37D78651" w:rsidR="0079459D" w:rsidRPr="005F3988" w:rsidRDefault="0079459D" w:rsidP="0079459D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E411439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2" w:type="dxa"/>
            <w:gridSpan w:val="2"/>
            <w:shd w:val="clear" w:color="auto" w:fill="auto"/>
            <w:vAlign w:val="bottom"/>
          </w:tcPr>
          <w:p w14:paraId="21B1BC41" w14:textId="1334728F" w:rsidR="0079459D" w:rsidRPr="005F3988" w:rsidRDefault="006A1D5C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366</w:t>
            </w:r>
            <w:r w:rsidR="0079459D" w:rsidRPr="005F3988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800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A8FD2AB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29" w:type="dxa"/>
            <w:gridSpan w:val="3"/>
            <w:shd w:val="clear" w:color="auto" w:fill="auto"/>
            <w:vAlign w:val="bottom"/>
          </w:tcPr>
          <w:p w14:paraId="3A91C7C8" w14:textId="712CA815" w:rsidR="0079459D" w:rsidRPr="005F3988" w:rsidRDefault="006A1D5C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366</w:t>
            </w:r>
            <w:r w:rsidR="0079459D" w:rsidRPr="005F3988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800</w:t>
            </w:r>
          </w:p>
        </w:tc>
      </w:tr>
      <w:tr w:rsidR="0079459D" w:rsidRPr="005F3988" w14:paraId="1BEBCE57" w14:textId="77777777" w:rsidTr="003C3272">
        <w:trPr>
          <w:trHeight w:val="305"/>
        </w:trPr>
        <w:tc>
          <w:tcPr>
            <w:tcW w:w="2246" w:type="dxa"/>
            <w:gridSpan w:val="2"/>
            <w:shd w:val="clear" w:color="auto" w:fill="auto"/>
          </w:tcPr>
          <w:p w14:paraId="6A851F72" w14:textId="77777777" w:rsidR="0079459D" w:rsidRPr="005F3988" w:rsidRDefault="0079459D" w:rsidP="0079459D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หนี้สินตามสัญญาเช่า</w:t>
            </w:r>
            <w:r w:rsidRPr="005F3988">
              <w:rPr>
                <w:rFonts w:ascii="Angsana New" w:hAnsi="Angsana New"/>
                <w:sz w:val="28"/>
                <w:cs/>
              </w:rPr>
              <w:t xml:space="preserve"> 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F82C5A" w14:textId="589F01BA" w:rsidR="0079459D" w:rsidRPr="005F3988" w:rsidRDefault="0079459D" w:rsidP="0079459D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5CA5BFA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375339" w14:textId="7EB4B7BF" w:rsidR="0079459D" w:rsidRPr="005F3988" w:rsidRDefault="006A1D5C" w:rsidP="0079459D">
            <w:pPr>
              <w:jc w:val="right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7</w:t>
            </w:r>
            <w:r w:rsidR="0079459D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501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78807D88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5CC3B6" w14:textId="176D7E16" w:rsidR="0079459D" w:rsidRPr="005F3988" w:rsidRDefault="006A1D5C" w:rsidP="0079459D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A1D5C">
              <w:rPr>
                <w:rFonts w:ascii="Angsana New" w:hAnsi="Angsana New"/>
                <w:sz w:val="28"/>
              </w:rPr>
              <w:t>7</w:t>
            </w:r>
            <w:r w:rsidR="0079459D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501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5CD2052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5D9F5D" w14:textId="7CB967CC" w:rsidR="0079459D" w:rsidRPr="005F3988" w:rsidRDefault="0079459D" w:rsidP="0079459D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7B787C1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DFD034" w14:textId="4CA56898" w:rsidR="0079459D" w:rsidRPr="005F3988" w:rsidRDefault="006A1D5C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  <w:r w:rsidRPr="006A1D5C">
              <w:rPr>
                <w:rFonts w:ascii="Angsana New" w:hAnsi="Angsana New"/>
                <w:sz w:val="28"/>
              </w:rPr>
              <w:t>6</w:t>
            </w:r>
            <w:r w:rsidR="0079459D" w:rsidRPr="005F3988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792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343339C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2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1F9D8C" w14:textId="250E904E" w:rsidR="0079459D" w:rsidRPr="005F3988" w:rsidRDefault="006A1D5C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A1D5C">
              <w:rPr>
                <w:rFonts w:ascii="Angsana New" w:hAnsi="Angsana New"/>
                <w:sz w:val="28"/>
              </w:rPr>
              <w:t>6</w:t>
            </w:r>
            <w:r w:rsidR="0079459D" w:rsidRPr="005F3988">
              <w:rPr>
                <w:rFonts w:ascii="Angsana New" w:hAnsi="Angsana New"/>
                <w:sz w:val="28"/>
              </w:rPr>
              <w:t>,</w:t>
            </w:r>
            <w:r w:rsidRPr="006A1D5C">
              <w:rPr>
                <w:rFonts w:ascii="Angsana New" w:hAnsi="Angsana New"/>
                <w:sz w:val="28"/>
              </w:rPr>
              <w:t>792</w:t>
            </w:r>
          </w:p>
        </w:tc>
      </w:tr>
      <w:tr w:rsidR="0079459D" w:rsidRPr="005F3988" w14:paraId="6A7DB0F4" w14:textId="77777777" w:rsidTr="003C3272">
        <w:trPr>
          <w:trHeight w:val="70"/>
        </w:trPr>
        <w:tc>
          <w:tcPr>
            <w:tcW w:w="2246" w:type="dxa"/>
            <w:gridSpan w:val="2"/>
            <w:shd w:val="clear" w:color="auto" w:fill="auto"/>
          </w:tcPr>
          <w:p w14:paraId="4057A836" w14:textId="6FF70A5C" w:rsidR="0079459D" w:rsidRPr="005F3988" w:rsidRDefault="0079459D" w:rsidP="0079459D">
            <w:pPr>
              <w:pStyle w:val="ListParagraph"/>
              <w:tabs>
                <w:tab w:val="left" w:pos="151"/>
              </w:tabs>
              <w:ind w:left="73" w:right="-465" w:hanging="90"/>
              <w:rPr>
                <w:rFonts w:ascii="Angsana New" w:hAnsi="Angsana New"/>
                <w:b/>
                <w:bCs/>
                <w:sz w:val="28"/>
              </w:rPr>
            </w:pPr>
            <w:r w:rsidRPr="005F3988">
              <w:rPr>
                <w:rFonts w:ascii="Angsana New" w:hAnsi="Angsana New"/>
                <w:b/>
                <w:bCs/>
                <w:sz w:val="28"/>
                <w:cs/>
              </w:rPr>
              <w:t>รวมหนี้สินที่มี</w:t>
            </w:r>
            <w:r w:rsidRPr="005F3988">
              <w:rPr>
                <w:rFonts w:ascii="Angsana New" w:hAnsi="Angsana New" w:hint="cs"/>
                <w:b/>
                <w:bCs/>
                <w:sz w:val="28"/>
                <w:cs/>
              </w:rPr>
              <w:t>ภาระ</w:t>
            </w:r>
            <w:r w:rsidRPr="005F3988">
              <w:rPr>
                <w:rFonts w:ascii="Angsana New" w:hAnsi="Angsana New"/>
                <w:b/>
                <w:bCs/>
                <w:sz w:val="28"/>
                <w:cs/>
              </w:rPr>
              <w:t>ดอกเบี้ย</w:t>
            </w: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1692E88" w14:textId="27FCC9F8" w:rsidR="0079459D" w:rsidRPr="005F3988" w:rsidRDefault="006A1D5C" w:rsidP="0079459D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A1D5C">
              <w:rPr>
                <w:rFonts w:ascii="Angsana New" w:hAnsi="Angsana New"/>
                <w:b/>
                <w:bCs/>
                <w:sz w:val="28"/>
              </w:rPr>
              <w:t>690</w:t>
            </w:r>
            <w:r w:rsidR="00AE68A0">
              <w:rPr>
                <w:rFonts w:ascii="Angsana New" w:hAnsi="Angsana New"/>
                <w:b/>
                <w:bCs/>
                <w:sz w:val="28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28"/>
              </w:rPr>
              <w:t>077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B2ADC44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50F3C6" w14:textId="1E572D2C" w:rsidR="0079459D" w:rsidRPr="005F3988" w:rsidRDefault="006A1D5C" w:rsidP="0079459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A1D5C">
              <w:rPr>
                <w:rFonts w:ascii="Angsana New" w:hAnsi="Angsana New"/>
                <w:b/>
                <w:bCs/>
                <w:sz w:val="28"/>
              </w:rPr>
              <w:t>420</w:t>
            </w:r>
            <w:r w:rsidR="0079459D">
              <w:rPr>
                <w:rFonts w:ascii="Angsana New" w:hAnsi="Angsana New"/>
                <w:b/>
                <w:bCs/>
                <w:sz w:val="28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28"/>
              </w:rPr>
              <w:t>301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3AA4A8F4" w14:textId="77777777" w:rsidR="0079459D" w:rsidRPr="005F3988" w:rsidRDefault="0079459D" w:rsidP="0079459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F2710E" w14:textId="1454E1D9" w:rsidR="0079459D" w:rsidRPr="005F3988" w:rsidRDefault="006A1D5C" w:rsidP="0079459D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A1D5C">
              <w:rPr>
                <w:rFonts w:ascii="Angsana New" w:hAnsi="Angsana New"/>
                <w:b/>
                <w:bCs/>
                <w:sz w:val="28"/>
              </w:rPr>
              <w:t>1</w:t>
            </w:r>
            <w:r w:rsidR="0079459D">
              <w:rPr>
                <w:rFonts w:ascii="Angsana New" w:hAnsi="Angsana New"/>
                <w:b/>
                <w:bCs/>
                <w:sz w:val="28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28"/>
              </w:rPr>
              <w:t>110</w:t>
            </w:r>
            <w:r w:rsidR="0079459D">
              <w:rPr>
                <w:rFonts w:ascii="Angsana New" w:hAnsi="Angsana New"/>
                <w:b/>
                <w:bCs/>
                <w:sz w:val="28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28"/>
              </w:rPr>
              <w:t>378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4E80CD0" w14:textId="77777777" w:rsidR="0079459D" w:rsidRPr="005F3988" w:rsidRDefault="0079459D" w:rsidP="0079459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406287" w14:textId="62815192" w:rsidR="0079459D" w:rsidRPr="005F3988" w:rsidRDefault="006A1D5C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  <w:r w:rsidRPr="006A1D5C">
              <w:rPr>
                <w:rFonts w:ascii="Angsana New" w:hAnsi="Angsana New"/>
                <w:b/>
                <w:bCs/>
                <w:sz w:val="28"/>
              </w:rPr>
              <w:t>542</w:t>
            </w:r>
            <w:r w:rsidR="0079459D" w:rsidRPr="00555F00">
              <w:rPr>
                <w:rFonts w:ascii="Angsana New" w:hAnsi="Angsana New"/>
                <w:b/>
                <w:bCs/>
                <w:sz w:val="28"/>
                <w:lang w:val="en-GB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28"/>
              </w:rPr>
              <w:t>002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2109C26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43461B" w14:textId="30ABECD6" w:rsidR="0079459D" w:rsidRPr="005F3988" w:rsidRDefault="006A1D5C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  <w:r w:rsidRPr="006A1D5C">
              <w:rPr>
                <w:rFonts w:ascii="Angsana New" w:hAnsi="Angsana New"/>
                <w:b/>
                <w:bCs/>
                <w:sz w:val="28"/>
              </w:rPr>
              <w:t>573</w:t>
            </w:r>
            <w:r w:rsidR="0079459D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28"/>
              </w:rPr>
              <w:t>592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9E54DA7" w14:textId="77777777" w:rsidR="0079459D" w:rsidRPr="005F3988" w:rsidRDefault="0079459D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E0E352" w14:textId="59B1FD4A" w:rsidR="0079459D" w:rsidRPr="005F3988" w:rsidRDefault="006A1D5C" w:rsidP="0079459D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A1D5C">
              <w:rPr>
                <w:rFonts w:ascii="Angsana New" w:hAnsi="Angsana New"/>
                <w:b/>
                <w:bCs/>
                <w:sz w:val="28"/>
              </w:rPr>
              <w:t>1</w:t>
            </w:r>
            <w:r w:rsidR="0079459D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28"/>
              </w:rPr>
              <w:t>115</w:t>
            </w:r>
            <w:r w:rsidR="0079459D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28"/>
              </w:rPr>
              <w:t>594</w:t>
            </w:r>
          </w:p>
        </w:tc>
      </w:tr>
    </w:tbl>
    <w:p w14:paraId="387E3549" w14:textId="77777777" w:rsidR="00BD0D77" w:rsidRDefault="00BD0D77" w:rsidP="005F3988">
      <w:pPr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14:paraId="0347DE22" w14:textId="5148A5DB" w:rsidR="004969C9" w:rsidRDefault="00F7526F" w:rsidP="003C3272">
      <w:pPr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 xml:space="preserve">ณ วันที่ </w:t>
      </w:r>
      <w:r w:rsidR="006A1D5C" w:rsidRPr="006A1D5C">
        <w:rPr>
          <w:rFonts w:ascii="Angsana New" w:hAnsi="Angsana New"/>
          <w:sz w:val="30"/>
          <w:szCs w:val="30"/>
        </w:rPr>
        <w:t>31</w:t>
      </w:r>
      <w:r w:rsidRPr="005F3988">
        <w:rPr>
          <w:rFonts w:ascii="Angsana New" w:hAnsi="Angsana New"/>
          <w:sz w:val="30"/>
          <w:szCs w:val="30"/>
          <w:cs/>
        </w:rPr>
        <w:t xml:space="preserve"> ธันวาคม </w:t>
      </w:r>
      <w:r w:rsidR="006A1D5C" w:rsidRPr="006A1D5C">
        <w:rPr>
          <w:rFonts w:ascii="Angsana New" w:hAnsi="Angsana New"/>
          <w:sz w:val="30"/>
          <w:szCs w:val="30"/>
        </w:rPr>
        <w:t>2567</w:t>
      </w:r>
      <w:r w:rsidRPr="005F3988">
        <w:rPr>
          <w:rFonts w:ascii="Angsana New" w:hAnsi="Angsana New"/>
          <w:sz w:val="30"/>
          <w:szCs w:val="30"/>
          <w:cs/>
        </w:rPr>
        <w:t xml:space="preserve"> กลุ่มบริษัทและบริษัทมีวงเงินสินเชื่อซึ่งยังมิได้เบิกใช้จากสถาบันการเงินในประเทศหลายแห่งเป็นจำนวนเงินรวม </w:t>
      </w:r>
      <w:r w:rsidR="003C3272">
        <w:rPr>
          <w:rFonts w:ascii="Angsana New" w:hAnsi="Angsana New"/>
          <w:sz w:val="30"/>
          <w:szCs w:val="30"/>
        </w:rPr>
        <w:t>1</w:t>
      </w:r>
      <w:r w:rsidR="006A1D5C" w:rsidRPr="006A1D5C">
        <w:rPr>
          <w:rFonts w:ascii="Angsana New" w:hAnsi="Angsana New"/>
          <w:sz w:val="30"/>
          <w:szCs w:val="30"/>
        </w:rPr>
        <w:t>0</w:t>
      </w:r>
      <w:r w:rsidR="00127A3B">
        <w:rPr>
          <w:rFonts w:ascii="Angsana New" w:hAnsi="Angsana New"/>
          <w:sz w:val="30"/>
          <w:szCs w:val="30"/>
        </w:rPr>
        <w:t>.</w:t>
      </w:r>
      <w:r w:rsidR="006A1D5C" w:rsidRPr="006A1D5C">
        <w:rPr>
          <w:rFonts w:ascii="Angsana New" w:hAnsi="Angsana New"/>
          <w:sz w:val="30"/>
          <w:szCs w:val="30"/>
        </w:rPr>
        <w:t>0</w:t>
      </w:r>
      <w:r w:rsidR="00555F00">
        <w:rPr>
          <w:rFonts w:ascii="Angsana New" w:hAnsi="Angsana New"/>
          <w:sz w:val="30"/>
          <w:szCs w:val="30"/>
          <w:lang w:val="en-GB"/>
        </w:rPr>
        <w:t xml:space="preserve"> </w:t>
      </w:r>
      <w:r w:rsidR="00BB1854" w:rsidRPr="005F3988">
        <w:rPr>
          <w:rFonts w:ascii="Angsana New" w:hAnsi="Angsana New"/>
          <w:sz w:val="30"/>
          <w:szCs w:val="30"/>
          <w:cs/>
        </w:rPr>
        <w:t xml:space="preserve">ล้านบาท และ </w:t>
      </w:r>
      <w:r w:rsidR="003C3272">
        <w:rPr>
          <w:rFonts w:ascii="Angsana New" w:hAnsi="Angsana New"/>
          <w:sz w:val="30"/>
          <w:szCs w:val="30"/>
        </w:rPr>
        <w:t>1</w:t>
      </w:r>
      <w:r w:rsidR="006A1D5C" w:rsidRPr="006A1D5C">
        <w:rPr>
          <w:rFonts w:ascii="Angsana New" w:hAnsi="Angsana New"/>
          <w:sz w:val="30"/>
          <w:szCs w:val="30"/>
        </w:rPr>
        <w:t>0</w:t>
      </w:r>
      <w:r w:rsidR="00B27089">
        <w:rPr>
          <w:rFonts w:ascii="Angsana New" w:hAnsi="Angsana New"/>
          <w:sz w:val="30"/>
          <w:szCs w:val="30"/>
          <w:lang w:val="en-GB"/>
        </w:rPr>
        <w:t>.</w:t>
      </w:r>
      <w:r w:rsidR="006A1D5C" w:rsidRPr="006A1D5C">
        <w:rPr>
          <w:rFonts w:ascii="Angsana New" w:hAnsi="Angsana New"/>
          <w:sz w:val="30"/>
          <w:szCs w:val="30"/>
        </w:rPr>
        <w:t>0</w:t>
      </w:r>
      <w:r w:rsidR="00761385" w:rsidRPr="005F3988">
        <w:rPr>
          <w:rFonts w:ascii="Angsana New" w:hAnsi="Angsana New"/>
          <w:sz w:val="30"/>
          <w:szCs w:val="30"/>
        </w:rPr>
        <w:t xml:space="preserve"> </w:t>
      </w:r>
      <w:r w:rsidR="00BB1854" w:rsidRPr="005F3988">
        <w:rPr>
          <w:rFonts w:ascii="Angsana New" w:hAnsi="Angsana New"/>
          <w:sz w:val="30"/>
          <w:szCs w:val="30"/>
          <w:cs/>
        </w:rPr>
        <w:t xml:space="preserve">ล้านบาท ตามลำดับ </w:t>
      </w:r>
      <w:r w:rsidR="00BB1854" w:rsidRPr="005F3988">
        <w:rPr>
          <w:rFonts w:ascii="Angsana New" w:hAnsi="Angsana New"/>
          <w:i/>
          <w:iCs/>
          <w:sz w:val="30"/>
          <w:szCs w:val="30"/>
          <w:cs/>
        </w:rPr>
        <w:t>(</w:t>
      </w:r>
      <w:r w:rsidR="006A1D5C" w:rsidRPr="006A1D5C">
        <w:rPr>
          <w:rFonts w:ascii="Angsana New" w:hAnsi="Angsana New"/>
          <w:i/>
          <w:iCs/>
          <w:sz w:val="30"/>
          <w:szCs w:val="30"/>
        </w:rPr>
        <w:t>2566</w:t>
      </w:r>
      <w:r w:rsidR="00BB1854" w:rsidRPr="005F3988">
        <w:rPr>
          <w:rFonts w:ascii="Angsana New" w:hAnsi="Angsana New"/>
          <w:i/>
          <w:iCs/>
          <w:sz w:val="30"/>
          <w:szCs w:val="30"/>
        </w:rPr>
        <w:t xml:space="preserve">: </w:t>
      </w:r>
      <w:r w:rsidR="006A1D5C" w:rsidRPr="006A1D5C">
        <w:rPr>
          <w:rFonts w:ascii="Angsana New" w:hAnsi="Angsana New"/>
          <w:i/>
          <w:iCs/>
          <w:sz w:val="30"/>
          <w:szCs w:val="30"/>
        </w:rPr>
        <w:t>1</w:t>
      </w:r>
      <w:r w:rsidR="00555F00">
        <w:rPr>
          <w:rFonts w:ascii="Angsana New" w:hAnsi="Angsana New"/>
          <w:i/>
          <w:iCs/>
          <w:sz w:val="30"/>
          <w:szCs w:val="30"/>
          <w:lang w:val="en-GB"/>
        </w:rPr>
        <w:t>,</w:t>
      </w:r>
      <w:r w:rsidR="006A1D5C" w:rsidRPr="006A1D5C">
        <w:rPr>
          <w:rFonts w:ascii="Angsana New" w:hAnsi="Angsana New"/>
          <w:i/>
          <w:iCs/>
          <w:sz w:val="30"/>
          <w:szCs w:val="30"/>
        </w:rPr>
        <w:t>689</w:t>
      </w:r>
      <w:r w:rsidR="00555F00">
        <w:rPr>
          <w:rFonts w:ascii="Angsana New" w:hAnsi="Angsana New"/>
          <w:i/>
          <w:iCs/>
          <w:sz w:val="30"/>
          <w:szCs w:val="30"/>
          <w:lang w:val="en-GB"/>
        </w:rPr>
        <w:t>.</w:t>
      </w:r>
      <w:r w:rsidR="006A1D5C" w:rsidRPr="006A1D5C">
        <w:rPr>
          <w:rFonts w:ascii="Angsana New" w:hAnsi="Angsana New"/>
          <w:i/>
          <w:iCs/>
          <w:sz w:val="30"/>
          <w:szCs w:val="30"/>
        </w:rPr>
        <w:t>6</w:t>
      </w:r>
      <w:r w:rsidR="00BB1854" w:rsidRPr="005F3988">
        <w:rPr>
          <w:rFonts w:ascii="Angsana New" w:hAnsi="Angsana New"/>
          <w:i/>
          <w:iCs/>
          <w:sz w:val="30"/>
          <w:szCs w:val="30"/>
          <w:cs/>
        </w:rPr>
        <w:t xml:space="preserve"> ล้านบาท และ </w:t>
      </w:r>
      <w:r w:rsidR="006A1D5C" w:rsidRPr="006A1D5C">
        <w:rPr>
          <w:rFonts w:ascii="Angsana New" w:hAnsi="Angsana New"/>
          <w:i/>
          <w:iCs/>
          <w:sz w:val="30"/>
          <w:szCs w:val="30"/>
        </w:rPr>
        <w:t>36</w:t>
      </w:r>
      <w:r w:rsidR="00555F00">
        <w:rPr>
          <w:rFonts w:ascii="Angsana New" w:hAnsi="Angsana New"/>
          <w:i/>
          <w:iCs/>
          <w:sz w:val="30"/>
          <w:szCs w:val="30"/>
          <w:lang w:val="en-GB"/>
        </w:rPr>
        <w:t>.</w:t>
      </w:r>
      <w:r w:rsidR="006A1D5C" w:rsidRPr="006A1D5C">
        <w:rPr>
          <w:rFonts w:ascii="Angsana New" w:hAnsi="Angsana New"/>
          <w:i/>
          <w:iCs/>
          <w:sz w:val="30"/>
          <w:szCs w:val="30"/>
        </w:rPr>
        <w:t>9</w:t>
      </w:r>
      <w:r w:rsidR="00BB1854" w:rsidRPr="005F3988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</w:p>
    <w:p w14:paraId="51546233" w14:textId="77777777" w:rsidR="003C3272" w:rsidRPr="003C3272" w:rsidRDefault="003C3272" w:rsidP="003C3272">
      <w:pPr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14:paraId="432ED08F" w14:textId="77777777" w:rsidR="003C3272" w:rsidRDefault="003C3272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2D5556D0" w14:textId="2D482136" w:rsidR="00A90216" w:rsidRPr="005F3988" w:rsidRDefault="00A90216" w:rsidP="005F3988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5F3988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เงินกู้ยืม</w:t>
      </w:r>
    </w:p>
    <w:p w14:paraId="3DF0444D" w14:textId="77777777" w:rsidR="00A90216" w:rsidRPr="00432EA4" w:rsidRDefault="00A90216" w:rsidP="005F3988">
      <w:pPr>
        <w:ind w:left="547" w:right="-43"/>
        <w:jc w:val="thaiDistribute"/>
        <w:rPr>
          <w:rFonts w:ascii="Angsana New" w:hAnsi="Angsana New"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40"/>
        <w:gridCol w:w="1350"/>
        <w:gridCol w:w="180"/>
        <w:gridCol w:w="1350"/>
        <w:gridCol w:w="180"/>
        <w:gridCol w:w="1350"/>
        <w:gridCol w:w="181"/>
        <w:gridCol w:w="1259"/>
      </w:tblGrid>
      <w:tr w:rsidR="00A90216" w:rsidRPr="005F3988" w14:paraId="0217223E" w14:textId="77777777" w:rsidTr="00F563B3">
        <w:trPr>
          <w:cantSplit/>
          <w:trHeight w:val="393"/>
          <w:tblHeader/>
        </w:trPr>
        <w:tc>
          <w:tcPr>
            <w:tcW w:w="3240" w:type="dxa"/>
          </w:tcPr>
          <w:p w14:paraId="4579168A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880" w:type="dxa"/>
            <w:gridSpan w:val="3"/>
          </w:tcPr>
          <w:p w14:paraId="51627A6F" w14:textId="77777777" w:rsidR="00A90216" w:rsidRPr="005F3988" w:rsidRDefault="00A90216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49FFC70B" w14:textId="77777777" w:rsidR="00A90216" w:rsidRPr="005F3988" w:rsidRDefault="00A90216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90" w:type="dxa"/>
            <w:gridSpan w:val="3"/>
            <w:vAlign w:val="bottom"/>
          </w:tcPr>
          <w:p w14:paraId="7483DF36" w14:textId="77777777" w:rsidR="00A90216" w:rsidRPr="005F3988" w:rsidRDefault="00A90216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5F3988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555F00" w:rsidRPr="005F3988" w14:paraId="1A756B4C" w14:textId="77777777" w:rsidTr="00F563B3">
        <w:trPr>
          <w:cantSplit/>
          <w:trHeight w:val="380"/>
          <w:tblHeader/>
        </w:trPr>
        <w:tc>
          <w:tcPr>
            <w:tcW w:w="3240" w:type="dxa"/>
            <w:vAlign w:val="bottom"/>
          </w:tcPr>
          <w:p w14:paraId="4C894F4F" w14:textId="77777777" w:rsidR="00555F00" w:rsidRPr="005F3988" w:rsidRDefault="00555F00" w:rsidP="00555F00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AB458AD" w14:textId="5CF47562" w:rsidR="00555F00" w:rsidRPr="005F3988" w:rsidRDefault="006A1D5C" w:rsidP="00555F00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cs/>
                <w:lang w:val="en-US" w:bidi="th-TH"/>
              </w:rPr>
            </w:pPr>
            <w:r w:rsidRPr="006A1D5C"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0" w:type="dxa"/>
          </w:tcPr>
          <w:p w14:paraId="03BAC090" w14:textId="77777777" w:rsidR="00555F00" w:rsidRPr="005F3988" w:rsidRDefault="00555F00" w:rsidP="00555F0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E7A1461" w14:textId="320EB18C" w:rsidR="00555F00" w:rsidRPr="005F3988" w:rsidRDefault="006A1D5C" w:rsidP="00555F00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1C6C8C55" w14:textId="77777777" w:rsidR="00555F00" w:rsidRPr="005F3988" w:rsidRDefault="00555F00" w:rsidP="00555F00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B504A1C" w14:textId="4FDBB3A6" w:rsidR="00555F00" w:rsidRPr="005F3988" w:rsidRDefault="006A1D5C" w:rsidP="00555F00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6A1D5C"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1" w:type="dxa"/>
            <w:shd w:val="clear" w:color="auto" w:fill="auto"/>
          </w:tcPr>
          <w:p w14:paraId="2237D49D" w14:textId="77777777" w:rsidR="00555F00" w:rsidRPr="005F3988" w:rsidRDefault="00555F00" w:rsidP="00555F0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52E4469A" w14:textId="38737A48" w:rsidR="00555F00" w:rsidRPr="005F3988" w:rsidRDefault="006A1D5C" w:rsidP="00555F00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6A1D5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2566</w:t>
            </w:r>
          </w:p>
        </w:tc>
      </w:tr>
      <w:tr w:rsidR="00A90216" w:rsidRPr="005F3988" w14:paraId="478CE880" w14:textId="77777777" w:rsidTr="00F563B3">
        <w:trPr>
          <w:cantSplit/>
          <w:trHeight w:val="368"/>
          <w:tblHeader/>
        </w:trPr>
        <w:tc>
          <w:tcPr>
            <w:tcW w:w="3240" w:type="dxa"/>
          </w:tcPr>
          <w:p w14:paraId="25A204EC" w14:textId="77777777" w:rsidR="00A90216" w:rsidRPr="005F3988" w:rsidRDefault="00A90216" w:rsidP="005F398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0" w:type="dxa"/>
            <w:gridSpan w:val="7"/>
          </w:tcPr>
          <w:p w14:paraId="53A3A20E" w14:textId="77777777" w:rsidR="00A90216" w:rsidRPr="005F3988" w:rsidRDefault="00A90216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563B3" w:rsidRPr="005F3988" w14:paraId="7B5251A1" w14:textId="77777777" w:rsidTr="00F563B3">
        <w:trPr>
          <w:cantSplit/>
          <w:trHeight w:val="380"/>
        </w:trPr>
        <w:tc>
          <w:tcPr>
            <w:tcW w:w="3240" w:type="dxa"/>
            <w:vAlign w:val="bottom"/>
          </w:tcPr>
          <w:p w14:paraId="03C0422E" w14:textId="77777777" w:rsidR="00F563B3" w:rsidRPr="005F3988" w:rsidRDefault="00F563B3" w:rsidP="00F563B3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50" w:type="dxa"/>
          </w:tcPr>
          <w:p w14:paraId="01B7A3B9" w14:textId="3425748A" w:rsidR="00F563B3" w:rsidRPr="00F563B3" w:rsidRDefault="006A1D5C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40</w:t>
            </w:r>
            <w:r w:rsidR="00F563B3" w:rsidRPr="00F563B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077</w:t>
            </w:r>
          </w:p>
        </w:tc>
        <w:tc>
          <w:tcPr>
            <w:tcW w:w="180" w:type="dxa"/>
            <w:vAlign w:val="bottom"/>
          </w:tcPr>
          <w:p w14:paraId="7D10AED8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4108EFC" w14:textId="11122830" w:rsidR="00F563B3" w:rsidRPr="005F3988" w:rsidRDefault="006A1D5C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53</w:t>
            </w:r>
            <w:r w:rsidR="00F563B3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025</w:t>
            </w:r>
          </w:p>
        </w:tc>
        <w:tc>
          <w:tcPr>
            <w:tcW w:w="180" w:type="dxa"/>
            <w:vAlign w:val="bottom"/>
          </w:tcPr>
          <w:p w14:paraId="0A49FCFE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37B4C87" w14:textId="20C52448" w:rsidR="00F563B3" w:rsidRPr="005F3988" w:rsidRDefault="006A1D5C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40</w:t>
            </w:r>
            <w:r w:rsidR="00F563B3" w:rsidRPr="00F563B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077</w:t>
            </w:r>
          </w:p>
        </w:tc>
        <w:tc>
          <w:tcPr>
            <w:tcW w:w="181" w:type="dxa"/>
            <w:vAlign w:val="bottom"/>
          </w:tcPr>
          <w:p w14:paraId="3C33AFFC" w14:textId="77777777" w:rsidR="00F563B3" w:rsidRPr="005F3988" w:rsidRDefault="00F563B3" w:rsidP="00F563B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</w:tcPr>
          <w:p w14:paraId="25F32154" w14:textId="7F871B6A" w:rsidR="00F563B3" w:rsidRPr="005F3988" w:rsidRDefault="00F563B3" w:rsidP="00F563B3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563B3" w:rsidRPr="005F3988" w14:paraId="014A5961" w14:textId="77777777" w:rsidTr="00F563B3">
        <w:trPr>
          <w:cantSplit/>
          <w:trHeight w:val="380"/>
        </w:trPr>
        <w:tc>
          <w:tcPr>
            <w:tcW w:w="3240" w:type="dxa"/>
            <w:vAlign w:val="bottom"/>
          </w:tcPr>
          <w:p w14:paraId="22280654" w14:textId="24D0557B" w:rsidR="00F563B3" w:rsidRPr="005F3988" w:rsidRDefault="00F563B3" w:rsidP="00F563B3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เงินกู้ยืมระยะสั้นจากบุคคลและ</w:t>
            </w:r>
          </w:p>
        </w:tc>
        <w:tc>
          <w:tcPr>
            <w:tcW w:w="1350" w:type="dxa"/>
          </w:tcPr>
          <w:p w14:paraId="74879AC1" w14:textId="77777777" w:rsidR="00F563B3" w:rsidRPr="00F563B3" w:rsidRDefault="00F563B3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148E0F1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3EA36B9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B422163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307A60F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077A7827" w14:textId="77777777" w:rsidR="00F563B3" w:rsidRPr="005F3988" w:rsidRDefault="00F563B3" w:rsidP="00F563B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</w:tcPr>
          <w:p w14:paraId="00601676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</w:tr>
      <w:tr w:rsidR="00F563B3" w:rsidRPr="005F3988" w14:paraId="6D9A625F" w14:textId="77777777" w:rsidTr="00F563B3">
        <w:trPr>
          <w:cantSplit/>
          <w:trHeight w:val="380"/>
        </w:trPr>
        <w:tc>
          <w:tcPr>
            <w:tcW w:w="3240" w:type="dxa"/>
            <w:vAlign w:val="bottom"/>
          </w:tcPr>
          <w:p w14:paraId="7D8BD2D1" w14:textId="0FC5171A" w:rsidR="00F563B3" w:rsidRPr="005F3988" w:rsidRDefault="00F563B3" w:rsidP="00F563B3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   </w:t>
            </w:r>
            <w:r w:rsidR="00BC71C1">
              <w:rPr>
                <w:rFonts w:asciiTheme="majorBidi" w:hAnsiTheme="majorBidi"/>
                <w:sz w:val="30"/>
                <w:szCs w:val="30"/>
              </w:rPr>
              <w:t xml:space="preserve">   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กิจการ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350" w:type="dxa"/>
          </w:tcPr>
          <w:p w14:paraId="7823A664" w14:textId="52852253" w:rsidR="00F563B3" w:rsidRPr="00F563B3" w:rsidRDefault="00B242C2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</w:t>
            </w:r>
            <w:r w:rsidR="00F563B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0AB33DF2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95C2AE2" w14:textId="509735A9" w:rsidR="00F563B3" w:rsidRPr="005F3988" w:rsidRDefault="000B4BFA" w:rsidP="00F563B3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FE5DBE4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031B815" w14:textId="156E9DB4" w:rsidR="00F563B3" w:rsidRPr="005F3988" w:rsidRDefault="006A1D5C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96</w:t>
            </w:r>
            <w:r w:rsidR="00F563B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181" w:type="dxa"/>
            <w:vAlign w:val="bottom"/>
          </w:tcPr>
          <w:p w14:paraId="7E6FDA03" w14:textId="77777777" w:rsidR="00F563B3" w:rsidRPr="005F3988" w:rsidRDefault="00F563B3" w:rsidP="00F563B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</w:tcPr>
          <w:p w14:paraId="240BA3DF" w14:textId="53F26D1C" w:rsidR="00F563B3" w:rsidRPr="005F3988" w:rsidRDefault="000B4BFA" w:rsidP="00F563B3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F563B3" w:rsidRPr="005F3988" w14:paraId="7E208AC7" w14:textId="77777777" w:rsidTr="00F563B3">
        <w:trPr>
          <w:cantSplit/>
          <w:trHeight w:val="380"/>
        </w:trPr>
        <w:tc>
          <w:tcPr>
            <w:tcW w:w="3240" w:type="dxa"/>
            <w:vAlign w:val="bottom"/>
          </w:tcPr>
          <w:p w14:paraId="1594036B" w14:textId="2CE35358" w:rsidR="00F563B3" w:rsidRPr="005F3988" w:rsidRDefault="00F563B3" w:rsidP="00F563B3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เงินกู้ยืมระยะสั้นจากบุคคลและ</w:t>
            </w:r>
          </w:p>
        </w:tc>
        <w:tc>
          <w:tcPr>
            <w:tcW w:w="1350" w:type="dxa"/>
          </w:tcPr>
          <w:p w14:paraId="6A53D54B" w14:textId="77777777" w:rsidR="00F563B3" w:rsidRPr="00F563B3" w:rsidRDefault="00F563B3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D2A8BA5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43BF3E9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B09099D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4C288F4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60CC5F7" w14:textId="77777777" w:rsidR="00F563B3" w:rsidRPr="005F3988" w:rsidRDefault="00F563B3" w:rsidP="00F563B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</w:tcPr>
          <w:p w14:paraId="63137FF3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</w:tr>
      <w:tr w:rsidR="00F563B3" w:rsidRPr="005F3988" w14:paraId="405521CD" w14:textId="77777777" w:rsidTr="00F563B3">
        <w:trPr>
          <w:cantSplit/>
          <w:trHeight w:val="380"/>
        </w:trPr>
        <w:tc>
          <w:tcPr>
            <w:tcW w:w="3240" w:type="dxa"/>
            <w:vAlign w:val="bottom"/>
          </w:tcPr>
          <w:p w14:paraId="36C40A77" w14:textId="7E7C5578" w:rsidR="00F563B3" w:rsidRPr="005F3988" w:rsidRDefault="00F563B3" w:rsidP="00F563B3">
            <w:pPr>
              <w:tabs>
                <w:tab w:val="left" w:pos="217"/>
              </w:tabs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   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ab/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กิจการอื่น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ab/>
            </w:r>
          </w:p>
        </w:tc>
        <w:tc>
          <w:tcPr>
            <w:tcW w:w="1350" w:type="dxa"/>
          </w:tcPr>
          <w:p w14:paraId="19D25AAA" w14:textId="2F65FABE" w:rsidR="00F563B3" w:rsidRPr="00F563B3" w:rsidRDefault="006A1D5C" w:rsidP="00F563B3">
            <w:pPr>
              <w:pStyle w:val="acctfourfigures"/>
              <w:tabs>
                <w:tab w:val="clear" w:pos="765"/>
                <w:tab w:val="decimal" w:pos="109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600</w:t>
            </w:r>
            <w:r w:rsidR="00F563B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35ECE0A8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B737003" w14:textId="2AA98325" w:rsidR="00F563B3" w:rsidRPr="00555F00" w:rsidRDefault="006A1D5C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800</w:t>
            </w:r>
            <w:r w:rsidR="00F563B3" w:rsidRPr="00555F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  <w:tc>
          <w:tcPr>
            <w:tcW w:w="180" w:type="dxa"/>
            <w:vAlign w:val="bottom"/>
          </w:tcPr>
          <w:p w14:paraId="769CFAE7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F526B9F" w14:textId="7C05C257" w:rsidR="00F563B3" w:rsidRPr="005F3988" w:rsidRDefault="006A1D5C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600</w:t>
            </w:r>
            <w:r w:rsidR="00F563B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181" w:type="dxa"/>
            <w:vAlign w:val="bottom"/>
          </w:tcPr>
          <w:p w14:paraId="17F7AEC5" w14:textId="77777777" w:rsidR="00F563B3" w:rsidRPr="005F3988" w:rsidRDefault="00F563B3" w:rsidP="00F563B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</w:tcPr>
          <w:p w14:paraId="13F886B9" w14:textId="3BCE199D" w:rsidR="00F563B3" w:rsidRPr="00555F00" w:rsidRDefault="006A1D5C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450</w:t>
            </w:r>
            <w:r w:rsidR="00F563B3" w:rsidRPr="00555F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</w:tr>
      <w:tr w:rsidR="00F563B3" w:rsidRPr="005F3988" w14:paraId="73964783" w14:textId="77777777" w:rsidTr="00F563B3">
        <w:trPr>
          <w:cantSplit/>
          <w:trHeight w:val="380"/>
        </w:trPr>
        <w:tc>
          <w:tcPr>
            <w:tcW w:w="3240" w:type="dxa"/>
            <w:vAlign w:val="bottom"/>
          </w:tcPr>
          <w:p w14:paraId="1868FA64" w14:textId="77777777" w:rsidR="00F563B3" w:rsidRPr="005F3988" w:rsidRDefault="00F563B3" w:rsidP="00F563B3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50" w:type="dxa"/>
          </w:tcPr>
          <w:p w14:paraId="0E5A96CA" w14:textId="68F3DF70" w:rsidR="00F563B3" w:rsidRPr="00F563B3" w:rsidRDefault="00F563B3" w:rsidP="000B4BF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563B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457694C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86F5F00" w14:textId="5C29BF76" w:rsidR="00F563B3" w:rsidRPr="005F3988" w:rsidRDefault="006A1D5C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="00F563B3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766</w:t>
            </w:r>
            <w:r w:rsidR="00F563B3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600</w:t>
            </w:r>
          </w:p>
        </w:tc>
        <w:tc>
          <w:tcPr>
            <w:tcW w:w="180" w:type="dxa"/>
            <w:vAlign w:val="bottom"/>
          </w:tcPr>
          <w:p w14:paraId="139C6D67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31DB932" w14:textId="02EC0965" w:rsidR="00F563B3" w:rsidRPr="005F3988" w:rsidRDefault="00F563B3" w:rsidP="00F563B3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56569685" w14:textId="77777777" w:rsidR="00F563B3" w:rsidRPr="005F3988" w:rsidRDefault="00F563B3" w:rsidP="00F563B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</w:tcPr>
          <w:p w14:paraId="52D940C3" w14:textId="1E991274" w:rsidR="00F563B3" w:rsidRPr="005F3988" w:rsidRDefault="006A1D5C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292</w:t>
            </w:r>
            <w:r w:rsidR="00F563B3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002</w:t>
            </w:r>
          </w:p>
        </w:tc>
      </w:tr>
      <w:tr w:rsidR="00F563B3" w:rsidRPr="005F3988" w14:paraId="19B7ADBA" w14:textId="77777777" w:rsidTr="00F563B3">
        <w:trPr>
          <w:cantSplit/>
          <w:trHeight w:val="380"/>
        </w:trPr>
        <w:tc>
          <w:tcPr>
            <w:tcW w:w="3240" w:type="dxa"/>
            <w:vAlign w:val="bottom"/>
          </w:tcPr>
          <w:p w14:paraId="67426226" w14:textId="77777777" w:rsidR="00F563B3" w:rsidRPr="005F3988" w:rsidRDefault="00F563B3" w:rsidP="00F563B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เงินกู้ยืมระยะยาวจากบุคคลอื่น</w:t>
            </w:r>
          </w:p>
        </w:tc>
        <w:tc>
          <w:tcPr>
            <w:tcW w:w="1350" w:type="dxa"/>
          </w:tcPr>
          <w:p w14:paraId="78BC4BDB" w14:textId="6ECFC60B" w:rsidR="00F563B3" w:rsidRPr="00F563B3" w:rsidRDefault="00F563B3" w:rsidP="000B4BF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563B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AB6FAA8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8BAE0AB" w14:textId="00F0775F" w:rsidR="00F563B3" w:rsidRPr="005F3988" w:rsidRDefault="006A1D5C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</w:t>
            </w:r>
            <w:r w:rsidR="00F563B3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  <w:tc>
          <w:tcPr>
            <w:tcW w:w="180" w:type="dxa"/>
            <w:vAlign w:val="bottom"/>
          </w:tcPr>
          <w:p w14:paraId="0449A73D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8A17B98" w14:textId="34311387" w:rsidR="00F563B3" w:rsidRPr="005F3988" w:rsidRDefault="00F563B3" w:rsidP="00F563B3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060F450C" w14:textId="77777777" w:rsidR="00F563B3" w:rsidRPr="005F3988" w:rsidRDefault="00F563B3" w:rsidP="00F563B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</w:tcPr>
          <w:p w14:paraId="12D89423" w14:textId="332DBEA3" w:rsidR="00F563B3" w:rsidRPr="005F3988" w:rsidRDefault="00F563B3" w:rsidP="00F563B3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563B3" w:rsidRPr="005F3988" w14:paraId="5ED52107" w14:textId="77777777" w:rsidTr="00F563B3">
        <w:trPr>
          <w:cantSplit/>
          <w:trHeight w:val="380"/>
        </w:trPr>
        <w:tc>
          <w:tcPr>
            <w:tcW w:w="3240" w:type="dxa"/>
          </w:tcPr>
          <w:p w14:paraId="36907616" w14:textId="77777777" w:rsidR="00F563B3" w:rsidRPr="005F3988" w:rsidRDefault="00F563B3" w:rsidP="00F563B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รวมเงินกู้ยืม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5F0F08B3" w14:textId="784A3B27" w:rsidR="00F563B3" w:rsidRPr="00F563B3" w:rsidRDefault="006A1D5C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  <w:r w:rsidR="00B242C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90</w:t>
            </w:r>
            <w:r w:rsidR="00F563B3" w:rsidRPr="00F563B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077</w:t>
            </w:r>
          </w:p>
        </w:tc>
        <w:tc>
          <w:tcPr>
            <w:tcW w:w="180" w:type="dxa"/>
          </w:tcPr>
          <w:p w14:paraId="5ECDABA5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33EB302" w14:textId="3AD6B8C0" w:rsidR="00F563B3" w:rsidRPr="00555F00" w:rsidRDefault="006A1D5C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  <w:r w:rsidR="00F563B3" w:rsidRPr="00555F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699</w:t>
            </w:r>
            <w:r w:rsidR="00F563B3" w:rsidRPr="00555F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625</w:t>
            </w:r>
          </w:p>
        </w:tc>
        <w:tc>
          <w:tcPr>
            <w:tcW w:w="180" w:type="dxa"/>
            <w:vAlign w:val="bottom"/>
          </w:tcPr>
          <w:p w14:paraId="676613F0" w14:textId="77777777" w:rsidR="00F563B3" w:rsidRPr="005F3988" w:rsidRDefault="00F563B3" w:rsidP="00F563B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5217D194" w14:textId="171E3934" w:rsidR="00F563B3" w:rsidRPr="005F3988" w:rsidRDefault="006A1D5C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736</w:t>
            </w:r>
            <w:r w:rsidR="00F563B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077</w:t>
            </w:r>
          </w:p>
        </w:tc>
        <w:tc>
          <w:tcPr>
            <w:tcW w:w="181" w:type="dxa"/>
            <w:vAlign w:val="bottom"/>
          </w:tcPr>
          <w:p w14:paraId="76CFEA1D" w14:textId="77777777" w:rsidR="00F563B3" w:rsidRPr="005F3988" w:rsidRDefault="00F563B3" w:rsidP="00F563B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</w:tcPr>
          <w:p w14:paraId="21554217" w14:textId="65AC6986" w:rsidR="00F563B3" w:rsidRPr="005F3988" w:rsidRDefault="006A1D5C" w:rsidP="00F563B3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742</w:t>
            </w:r>
            <w:r w:rsidR="00F563B3" w:rsidRPr="00555F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002</w:t>
            </w:r>
          </w:p>
        </w:tc>
      </w:tr>
    </w:tbl>
    <w:p w14:paraId="60EC0E24" w14:textId="08A70488" w:rsidR="00E207F6" w:rsidRPr="005F3988" w:rsidRDefault="00E207F6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29D0C94F" w14:textId="0E03425F" w:rsidR="00BA420F" w:rsidRPr="00474C97" w:rsidRDefault="00BA420F" w:rsidP="00BA420F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เงินกู้ยืมระยะสั้นจาก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สถาบันการเงิน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474C97">
        <w:rPr>
          <w:rFonts w:asciiTheme="majorBidi" w:hAnsiTheme="majorBidi" w:cstheme="majorBidi"/>
          <w:i/>
          <w:iCs/>
          <w:sz w:val="30"/>
          <w:szCs w:val="30"/>
        </w:rPr>
        <w:t xml:space="preserve">- 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ส่วนที่มีหลักประกัน</w:t>
      </w:r>
    </w:p>
    <w:p w14:paraId="49C7B0AB" w14:textId="77777777" w:rsidR="00BA420F" w:rsidRPr="00517006" w:rsidRDefault="00BA420F" w:rsidP="00BA420F">
      <w:pPr>
        <w:ind w:left="540" w:right="-43"/>
        <w:outlineLvl w:val="0"/>
        <w:rPr>
          <w:rFonts w:asciiTheme="majorBidi" w:hAnsiTheme="majorBidi" w:cstheme="majorBidi"/>
          <w:sz w:val="30"/>
          <w:szCs w:val="30"/>
          <w:highlight w:val="yellow"/>
        </w:rPr>
      </w:pPr>
    </w:p>
    <w:p w14:paraId="08028434" w14:textId="5B42EA14" w:rsidR="00BA420F" w:rsidRPr="001931AA" w:rsidRDefault="00BA420F" w:rsidP="001931AA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BA420F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31</w:t>
      </w:r>
      <w:r w:rsidRPr="00BA420F">
        <w:rPr>
          <w:rFonts w:asciiTheme="majorBidi" w:hAnsiTheme="majorBidi" w:cstheme="majorBidi"/>
          <w:sz w:val="30"/>
          <w:szCs w:val="30"/>
        </w:rPr>
        <w:t xml:space="preserve"> 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6A1D5C" w:rsidRPr="006A1D5C">
        <w:rPr>
          <w:rFonts w:asciiTheme="majorBidi" w:hAnsiTheme="majorBidi" w:cstheme="majorBidi"/>
          <w:sz w:val="30"/>
          <w:szCs w:val="30"/>
        </w:rPr>
        <w:t>2567</w:t>
      </w:r>
      <w:r w:rsidRPr="00BA420F">
        <w:rPr>
          <w:rFonts w:asciiTheme="majorBidi" w:hAnsiTheme="majorBidi"/>
          <w:sz w:val="30"/>
          <w:szCs w:val="30"/>
          <w:cs/>
        </w:rPr>
        <w:t xml:space="preserve"> </w:t>
      </w:r>
      <w:r w:rsidR="00B242C2">
        <w:rPr>
          <w:rFonts w:asciiTheme="majorBidi" w:hAnsiTheme="majorBidi" w:hint="cs"/>
          <w:sz w:val="30"/>
          <w:szCs w:val="30"/>
          <w:cs/>
        </w:rPr>
        <w:t>กลุ่ม</w:t>
      </w:r>
      <w:r w:rsidRPr="00BA420F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BA420F">
        <w:rPr>
          <w:rFonts w:asciiTheme="majorBidi" w:hAnsiTheme="majorBidi" w:cstheme="majorBidi"/>
          <w:sz w:val="30"/>
          <w:szCs w:val="30"/>
          <w:cs/>
        </w:rPr>
        <w:t>ทำสัญญา</w:t>
      </w:r>
      <w:r>
        <w:rPr>
          <w:rFonts w:asciiTheme="majorBidi" w:hAnsiTheme="majorBidi" w:cstheme="majorBidi" w:hint="cs"/>
          <w:sz w:val="30"/>
          <w:szCs w:val="30"/>
          <w:cs/>
        </w:rPr>
        <w:t>บัญชี</w:t>
      </w:r>
      <w:r w:rsidR="005D5505">
        <w:rPr>
          <w:rFonts w:asciiTheme="majorBidi" w:hAnsiTheme="majorBidi" w:cstheme="majorBidi" w:hint="cs"/>
          <w:sz w:val="30"/>
          <w:szCs w:val="30"/>
          <w:cs/>
        </w:rPr>
        <w:t>เครดิตบาลานซ์</w:t>
      </w:r>
      <w:r>
        <w:rPr>
          <w:rFonts w:asciiTheme="majorBidi" w:hAnsiTheme="majorBidi" w:cstheme="majorBidi" w:hint="cs"/>
          <w:sz w:val="30"/>
          <w:szCs w:val="30"/>
          <w:cs/>
        </w:rPr>
        <w:t>กับสถาบันการเงินแห่งหนึ่ง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เป็น</w:t>
      </w:r>
      <w:r w:rsidR="001931AA">
        <w:rPr>
          <w:rFonts w:asciiTheme="majorBidi" w:hAnsiTheme="majorBidi" w:cstheme="majorBidi" w:hint="cs"/>
          <w:sz w:val="30"/>
          <w:szCs w:val="30"/>
          <w:cs/>
        </w:rPr>
        <w:t>วงเงิน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จำนวน</w:t>
      </w:r>
      <w:r w:rsidRPr="00BA420F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="006A1D5C" w:rsidRPr="006A1D5C">
        <w:rPr>
          <w:rFonts w:asciiTheme="majorBidi" w:hAnsiTheme="majorBidi" w:cstheme="majorBidi"/>
          <w:sz w:val="30"/>
          <w:szCs w:val="30"/>
        </w:rPr>
        <w:t>50</w:t>
      </w:r>
      <w:r w:rsidRPr="00BA420F">
        <w:rPr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0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 ล้านบาท อัตราดอกเบี้ยร้อยละ </w:t>
      </w:r>
      <w:r w:rsidR="006A1D5C" w:rsidRPr="006A1D5C">
        <w:rPr>
          <w:rFonts w:asciiTheme="majorBidi" w:hAnsiTheme="majorBidi" w:cstheme="majorBidi"/>
          <w:sz w:val="30"/>
          <w:szCs w:val="30"/>
        </w:rPr>
        <w:t>6</w:t>
      </w:r>
      <w:r w:rsidR="001931AA">
        <w:rPr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60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/>
          <w:sz w:val="30"/>
          <w:szCs w:val="30"/>
          <w:cs/>
        </w:rPr>
        <w:t>ต่อปี</w:t>
      </w:r>
      <w:r w:rsidR="001931A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 xml:space="preserve">บริษัทได้นำเงินลงทุนในบริษัท มั่นคงเคหะการ จำกัด </w:t>
      </w:r>
      <w:r w:rsidRPr="00BA420F">
        <w:rPr>
          <w:rFonts w:asciiTheme="majorBidi" w:hAnsiTheme="majorBidi" w:cstheme="majorBidi"/>
          <w:sz w:val="30"/>
          <w:szCs w:val="30"/>
        </w:rPr>
        <w:t>(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มหาชน</w:t>
      </w:r>
      <w:r w:rsidRPr="00BA420F">
        <w:rPr>
          <w:rFonts w:asciiTheme="majorBidi" w:hAnsiTheme="majorBidi" w:cstheme="majorBidi"/>
          <w:sz w:val="30"/>
          <w:szCs w:val="30"/>
        </w:rPr>
        <w:t xml:space="preserve">) 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 xml:space="preserve">จำนวน </w:t>
      </w:r>
      <w:r w:rsidR="006A1D5C" w:rsidRPr="006A1D5C">
        <w:rPr>
          <w:rFonts w:asciiTheme="majorBidi" w:hAnsiTheme="majorBidi" w:cstheme="majorBidi"/>
          <w:sz w:val="30"/>
          <w:szCs w:val="30"/>
        </w:rPr>
        <w:t>27</w:t>
      </w:r>
      <w:r w:rsidRPr="00BA420F">
        <w:rPr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0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 xml:space="preserve"> ล้านหุ้น เป็นหลักประกันการกู้ยืม</w:t>
      </w:r>
    </w:p>
    <w:p w14:paraId="1FD3591F" w14:textId="77777777" w:rsidR="00BA420F" w:rsidRDefault="00BA420F" w:rsidP="005F3988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14:paraId="4A4072EE" w14:textId="639680AD" w:rsidR="00795D00" w:rsidRPr="00474C97" w:rsidRDefault="00795D00" w:rsidP="005F3988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เงินกู้ยืมระยะสั้นจากบุคคล</w:t>
      </w:r>
      <w:r w:rsidR="006B67E0">
        <w:rPr>
          <w:rFonts w:asciiTheme="majorBidi" w:hAnsiTheme="majorBidi" w:cstheme="majorBidi" w:hint="cs"/>
          <w:i/>
          <w:iCs/>
          <w:sz w:val="30"/>
          <w:szCs w:val="30"/>
          <w:cs/>
        </w:rPr>
        <w:t>ที่เกี่ยวข้องกัน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474C97">
        <w:rPr>
          <w:rFonts w:asciiTheme="majorBidi" w:hAnsiTheme="majorBidi" w:cstheme="majorBidi"/>
          <w:i/>
          <w:iCs/>
          <w:sz w:val="30"/>
          <w:szCs w:val="30"/>
        </w:rPr>
        <w:t xml:space="preserve">- 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ส่วนที่มีหลักประกัน</w:t>
      </w:r>
    </w:p>
    <w:p w14:paraId="2585E4C9" w14:textId="77777777" w:rsidR="00795D00" w:rsidRPr="00517006" w:rsidRDefault="00795D00" w:rsidP="005F3988">
      <w:pPr>
        <w:ind w:left="540" w:right="-43"/>
        <w:outlineLvl w:val="0"/>
        <w:rPr>
          <w:rFonts w:asciiTheme="majorBidi" w:hAnsiTheme="majorBidi" w:cstheme="majorBidi"/>
          <w:sz w:val="30"/>
          <w:szCs w:val="30"/>
          <w:highlight w:val="yellow"/>
        </w:rPr>
      </w:pPr>
    </w:p>
    <w:p w14:paraId="72196631" w14:textId="6C2F437D" w:rsidR="00361E14" w:rsidRPr="00BA420F" w:rsidRDefault="00795D00" w:rsidP="005F398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BA420F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31</w:t>
      </w:r>
      <w:r w:rsidRPr="00BA420F">
        <w:rPr>
          <w:rFonts w:asciiTheme="majorBidi" w:hAnsiTheme="majorBidi" w:cstheme="majorBidi"/>
          <w:sz w:val="30"/>
          <w:szCs w:val="30"/>
        </w:rPr>
        <w:t xml:space="preserve"> 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6A1D5C" w:rsidRPr="006A1D5C">
        <w:rPr>
          <w:rFonts w:asciiTheme="majorBidi" w:hAnsiTheme="majorBidi" w:cstheme="majorBidi"/>
          <w:sz w:val="30"/>
          <w:szCs w:val="30"/>
        </w:rPr>
        <w:t>2567</w:t>
      </w:r>
      <w:r w:rsidRPr="00BA420F">
        <w:rPr>
          <w:rFonts w:asciiTheme="majorBidi" w:hAnsiTheme="majorBidi"/>
          <w:sz w:val="30"/>
          <w:szCs w:val="30"/>
          <w:cs/>
        </w:rPr>
        <w:t xml:space="preserve"> </w:t>
      </w:r>
      <w:r w:rsidR="00B242C2">
        <w:rPr>
          <w:rFonts w:asciiTheme="majorBidi" w:hAnsiTheme="majorBidi" w:hint="cs"/>
          <w:sz w:val="30"/>
          <w:szCs w:val="30"/>
          <w:cs/>
        </w:rPr>
        <w:t>กลุ่ม</w:t>
      </w:r>
      <w:r w:rsidRPr="00BA420F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BA420F">
        <w:rPr>
          <w:rFonts w:asciiTheme="majorBidi" w:hAnsiTheme="majorBidi" w:cstheme="majorBidi"/>
          <w:sz w:val="30"/>
          <w:szCs w:val="30"/>
          <w:cs/>
        </w:rPr>
        <w:t>ทำสัญญา</w:t>
      </w:r>
      <w:r w:rsidR="005D5505">
        <w:rPr>
          <w:rFonts w:asciiTheme="majorBidi" w:hAnsiTheme="majorBidi" w:cstheme="majorBidi" w:hint="cs"/>
          <w:sz w:val="30"/>
          <w:szCs w:val="30"/>
          <w:cs/>
        </w:rPr>
        <w:t>เงินกู้ยืมระยะสั้นจาก</w:t>
      </w:r>
      <w:r w:rsidR="00F304E8">
        <w:rPr>
          <w:rFonts w:asciiTheme="majorBidi" w:hAnsiTheme="majorBidi" w:cstheme="majorBidi" w:hint="cs"/>
          <w:sz w:val="30"/>
          <w:szCs w:val="30"/>
          <w:cs/>
        </w:rPr>
        <w:t>กับ</w:t>
      </w:r>
      <w:r w:rsidRPr="00BA420F">
        <w:rPr>
          <w:rFonts w:asciiTheme="majorBidi" w:hAnsiTheme="majorBidi" w:cstheme="majorBidi"/>
          <w:sz w:val="30"/>
          <w:szCs w:val="30"/>
          <w:cs/>
        </w:rPr>
        <w:t>บุคคล</w:t>
      </w:r>
      <w:r w:rsidR="006B67E0" w:rsidRPr="00BA420F">
        <w:rPr>
          <w:rFonts w:asciiTheme="majorBidi" w:hAnsiTheme="majorBidi" w:cstheme="majorBidi" w:hint="cs"/>
          <w:sz w:val="30"/>
          <w:szCs w:val="30"/>
          <w:cs/>
        </w:rPr>
        <w:t>ที่เกี่ยวข้องกัน</w:t>
      </w:r>
      <w:r w:rsidR="00431422" w:rsidRPr="00BA420F">
        <w:rPr>
          <w:rFonts w:asciiTheme="majorBidi" w:hAnsiTheme="majorBidi" w:cstheme="majorBidi" w:hint="cs"/>
          <w:sz w:val="30"/>
          <w:szCs w:val="30"/>
          <w:cs/>
        </w:rPr>
        <w:t>ท่านหนึ่ง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เป็นจำนวน</w:t>
      </w:r>
      <w:r w:rsidRPr="00BA420F">
        <w:rPr>
          <w:rFonts w:asciiTheme="majorBidi" w:hAnsiTheme="majorBidi" w:cstheme="majorBidi"/>
          <w:sz w:val="30"/>
          <w:szCs w:val="30"/>
          <w:cs/>
        </w:rPr>
        <w:t>เงิน</w:t>
      </w:r>
      <w:r w:rsidR="00431422" w:rsidRPr="00BA420F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="006A1D5C" w:rsidRPr="006A1D5C">
        <w:rPr>
          <w:rFonts w:asciiTheme="majorBidi" w:hAnsiTheme="majorBidi" w:cstheme="majorBidi"/>
          <w:sz w:val="30"/>
          <w:szCs w:val="30"/>
        </w:rPr>
        <w:t>50</w:t>
      </w:r>
      <w:r w:rsidR="006B67E0" w:rsidRPr="00BA420F">
        <w:rPr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0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 ล้านบาท อัตราดอกเบี้ยร้อยละ </w:t>
      </w:r>
      <w:r w:rsidR="006A1D5C" w:rsidRPr="006A1D5C">
        <w:rPr>
          <w:rFonts w:asciiTheme="majorBidi" w:hAnsiTheme="majorBidi" w:cstheme="majorBidi"/>
          <w:sz w:val="30"/>
          <w:szCs w:val="30"/>
        </w:rPr>
        <w:t>7</w:t>
      </w:r>
      <w:r w:rsidR="006B67E0" w:rsidRPr="00BA420F">
        <w:rPr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00</w:t>
      </w:r>
      <w:r w:rsidR="00167343" w:rsidRPr="00BA420F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เงินกู้ยืมดังกล่าวจะ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ครบกำหนดวันที่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4</w:t>
      </w:r>
      <w:r w:rsidR="00565E0F" w:rsidRPr="00BA420F">
        <w:rPr>
          <w:rFonts w:asciiTheme="majorBidi" w:hAnsiTheme="majorBidi" w:cstheme="majorBidi"/>
          <w:sz w:val="30"/>
          <w:szCs w:val="30"/>
        </w:rPr>
        <w:t xml:space="preserve"> </w:t>
      </w:r>
      <w:r w:rsidR="00565E0F" w:rsidRPr="00BA420F">
        <w:rPr>
          <w:rFonts w:asciiTheme="majorBidi" w:hAnsiTheme="majorBidi" w:cstheme="majorBidi" w:hint="cs"/>
          <w:sz w:val="30"/>
          <w:szCs w:val="30"/>
          <w:cs/>
        </w:rPr>
        <w:t>มีนาคม</w:t>
      </w:r>
      <w:r w:rsidR="006B67E0" w:rsidRPr="00BA420F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6A1D5C" w:rsidRPr="006A1D5C">
        <w:rPr>
          <w:rFonts w:asciiTheme="majorBidi" w:hAnsiTheme="majorBidi" w:cstheme="majorBidi"/>
          <w:sz w:val="30"/>
          <w:szCs w:val="30"/>
        </w:rPr>
        <w:t>2568</w:t>
      </w:r>
      <w:r w:rsidRPr="00BA420F">
        <w:rPr>
          <w:rFonts w:asciiTheme="majorBidi" w:hAnsiTheme="majorBidi" w:cstheme="majorBidi"/>
          <w:sz w:val="30"/>
          <w:szCs w:val="30"/>
        </w:rPr>
        <w:t xml:space="preserve"> 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 xml:space="preserve">บริษัทได้นำเงินลงทุนในบริษัท มั่นคงเคหะการ จำกัด </w:t>
      </w:r>
      <w:r w:rsidRPr="00BA420F">
        <w:rPr>
          <w:rFonts w:asciiTheme="majorBidi" w:hAnsiTheme="majorBidi" w:cstheme="majorBidi"/>
          <w:sz w:val="30"/>
          <w:szCs w:val="30"/>
        </w:rPr>
        <w:t>(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มหาชน</w:t>
      </w:r>
      <w:r w:rsidRPr="00BA420F">
        <w:rPr>
          <w:rFonts w:asciiTheme="majorBidi" w:hAnsiTheme="majorBidi" w:cstheme="majorBidi"/>
          <w:sz w:val="30"/>
          <w:szCs w:val="30"/>
        </w:rPr>
        <w:t xml:space="preserve">) 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 xml:space="preserve">จำนวน </w:t>
      </w:r>
      <w:r w:rsidR="006A1D5C" w:rsidRPr="006A1D5C">
        <w:rPr>
          <w:rFonts w:asciiTheme="majorBidi" w:hAnsiTheme="majorBidi" w:cstheme="majorBidi"/>
          <w:sz w:val="30"/>
          <w:szCs w:val="30"/>
        </w:rPr>
        <w:t>50</w:t>
      </w:r>
      <w:r w:rsidR="00565E0F" w:rsidRPr="00BA420F">
        <w:rPr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0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 xml:space="preserve"> ล้านหุ้น</w:t>
      </w:r>
      <w:r w:rsidR="00167343" w:rsidRPr="00BA420F">
        <w:rPr>
          <w:rFonts w:asciiTheme="majorBidi" w:hAnsiTheme="majorBidi" w:cstheme="majorBidi" w:hint="cs"/>
          <w:sz w:val="30"/>
          <w:szCs w:val="30"/>
          <w:cs/>
        </w:rPr>
        <w:t xml:space="preserve"> เป็นหลักประกันการกู้ยืม</w:t>
      </w:r>
    </w:p>
    <w:p w14:paraId="07636399" w14:textId="77215D85" w:rsidR="00EB54F1" w:rsidRDefault="00EB54F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highlight w:val="yellow"/>
        </w:rPr>
      </w:pPr>
    </w:p>
    <w:p w14:paraId="5EF08EE0" w14:textId="102570C1" w:rsidR="001931AA" w:rsidRPr="00474C97" w:rsidRDefault="001931AA" w:rsidP="001931AA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เงินกู้ยืมระยะสั้นจาก</w:t>
      </w:r>
      <w:r w:rsidR="003F4221">
        <w:rPr>
          <w:rFonts w:asciiTheme="majorBidi" w:hAnsiTheme="majorBidi" w:cstheme="majorBidi" w:hint="cs"/>
          <w:i/>
          <w:iCs/>
          <w:sz w:val="30"/>
          <w:szCs w:val="30"/>
          <w:cs/>
        </w:rPr>
        <w:t>กิจการ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ที่เกี่ยวข้องกัน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474C97">
        <w:rPr>
          <w:rFonts w:asciiTheme="majorBidi" w:hAnsiTheme="majorBidi" w:cstheme="majorBidi"/>
          <w:i/>
          <w:iCs/>
          <w:sz w:val="30"/>
          <w:szCs w:val="30"/>
        </w:rPr>
        <w:t xml:space="preserve">- 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ส่วนที่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ไม่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มีหลักประกัน</w:t>
      </w:r>
    </w:p>
    <w:p w14:paraId="4DA60BEE" w14:textId="77777777" w:rsidR="001931AA" w:rsidRPr="00517006" w:rsidRDefault="001931AA" w:rsidP="001931AA">
      <w:pPr>
        <w:ind w:left="540" w:right="-43"/>
        <w:outlineLvl w:val="0"/>
        <w:rPr>
          <w:rFonts w:asciiTheme="majorBidi" w:hAnsiTheme="majorBidi" w:cstheme="majorBidi"/>
          <w:sz w:val="30"/>
          <w:szCs w:val="30"/>
          <w:highlight w:val="yellow"/>
        </w:rPr>
      </w:pPr>
    </w:p>
    <w:p w14:paraId="76247A28" w14:textId="423E358E" w:rsidR="001931AA" w:rsidRPr="00BA420F" w:rsidRDefault="001931AA" w:rsidP="001931AA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BA420F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31</w:t>
      </w:r>
      <w:r w:rsidRPr="00BA420F">
        <w:rPr>
          <w:rFonts w:asciiTheme="majorBidi" w:hAnsiTheme="majorBidi" w:cstheme="majorBidi"/>
          <w:sz w:val="30"/>
          <w:szCs w:val="30"/>
        </w:rPr>
        <w:t xml:space="preserve"> 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6A1D5C" w:rsidRPr="006A1D5C">
        <w:rPr>
          <w:rFonts w:asciiTheme="majorBidi" w:hAnsiTheme="majorBidi" w:cstheme="majorBidi"/>
          <w:sz w:val="30"/>
          <w:szCs w:val="30"/>
        </w:rPr>
        <w:t>2567</w:t>
      </w:r>
      <w:r w:rsidRPr="00BA420F">
        <w:rPr>
          <w:rFonts w:asciiTheme="majorBidi" w:hAnsiTheme="majorBidi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BA420F">
        <w:rPr>
          <w:rFonts w:asciiTheme="majorBidi" w:hAnsiTheme="majorBidi" w:cstheme="majorBidi"/>
          <w:sz w:val="30"/>
          <w:szCs w:val="30"/>
          <w:cs/>
        </w:rPr>
        <w:t>ทำสัญญา</w:t>
      </w:r>
      <w:r w:rsidR="003F4221">
        <w:rPr>
          <w:rFonts w:asciiTheme="majorBidi" w:hAnsiTheme="majorBidi" w:cstheme="majorBidi" w:hint="cs"/>
          <w:sz w:val="30"/>
          <w:szCs w:val="30"/>
          <w:cs/>
        </w:rPr>
        <w:t>เงินกู้ยืมระยะสั้นจาก</w:t>
      </w:r>
      <w:r w:rsidR="00F304E8">
        <w:rPr>
          <w:rFonts w:asciiTheme="majorBidi" w:hAnsiTheme="majorBidi" w:cstheme="majorBidi" w:hint="cs"/>
          <w:sz w:val="30"/>
          <w:szCs w:val="30"/>
          <w:cs/>
        </w:rPr>
        <w:t>กิจการ</w:t>
      </w:r>
      <w:r w:rsidR="003F4221">
        <w:rPr>
          <w:rFonts w:asciiTheme="majorBidi" w:hAnsiTheme="majorBidi" w:cstheme="majorBidi" w:hint="cs"/>
          <w:sz w:val="30"/>
          <w:szCs w:val="30"/>
          <w:cs/>
        </w:rPr>
        <w:t>แห่งหนึ่ง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ที่เกี่ยวข้องกัน</w:t>
      </w:r>
      <w:r w:rsidR="00F304E8">
        <w:rPr>
          <w:rFonts w:asciiTheme="majorBidi" w:hAnsiTheme="majorBidi" w:cstheme="majorBidi" w:hint="cs"/>
          <w:sz w:val="30"/>
          <w:szCs w:val="30"/>
          <w:cs/>
        </w:rPr>
        <w:t>เป็นจำนวน</w:t>
      </w:r>
      <w:r w:rsidRPr="00BA420F">
        <w:rPr>
          <w:rFonts w:asciiTheme="majorBidi" w:hAnsiTheme="majorBidi" w:cstheme="majorBidi"/>
          <w:sz w:val="30"/>
          <w:szCs w:val="30"/>
          <w:cs/>
        </w:rPr>
        <w:t>เงิน</w:t>
      </w:r>
      <w:r w:rsidR="00F304E8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="006A1D5C" w:rsidRPr="006A1D5C">
        <w:rPr>
          <w:rFonts w:asciiTheme="majorBidi" w:hAnsiTheme="majorBidi" w:cstheme="majorBidi"/>
          <w:sz w:val="30"/>
          <w:szCs w:val="30"/>
        </w:rPr>
        <w:t>46</w:t>
      </w:r>
      <w:r w:rsidR="00F304E8">
        <w:rPr>
          <w:rFonts w:asciiTheme="majorBidi" w:hAnsiTheme="majorBidi" w:cstheme="majorBidi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0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 ล้านบาท อัตราดอกเบี้ยร้อยละ </w:t>
      </w:r>
      <w:r w:rsidR="006A1D5C" w:rsidRPr="006A1D5C">
        <w:rPr>
          <w:rFonts w:asciiTheme="majorBidi" w:hAnsiTheme="majorBidi" w:cstheme="majorBidi"/>
          <w:sz w:val="30"/>
          <w:szCs w:val="30"/>
        </w:rPr>
        <w:t>3</w:t>
      </w:r>
      <w:r w:rsidR="00F304E8">
        <w:rPr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0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เงินกู้ยืมดังกล่าว</w:t>
      </w:r>
      <w:r w:rsidR="00F304E8">
        <w:rPr>
          <w:rFonts w:asciiTheme="majorBidi" w:hAnsiTheme="majorBidi" w:cstheme="majorBidi" w:hint="cs"/>
          <w:sz w:val="30"/>
          <w:szCs w:val="30"/>
          <w:cs/>
        </w:rPr>
        <w:t>มีกำหนดชำระเมื่อทวงถาม</w:t>
      </w:r>
      <w:r w:rsidRPr="00BA420F">
        <w:rPr>
          <w:rFonts w:asciiTheme="majorBidi" w:hAnsiTheme="majorBidi" w:cstheme="majorBidi"/>
          <w:sz w:val="30"/>
          <w:szCs w:val="30"/>
        </w:rPr>
        <w:t xml:space="preserve"> </w:t>
      </w:r>
    </w:p>
    <w:p w14:paraId="4CA9F63D" w14:textId="77777777" w:rsidR="00EB54F1" w:rsidRDefault="00EB54F1" w:rsidP="006B67E0">
      <w:pPr>
        <w:ind w:left="540" w:right="-43"/>
        <w:outlineLvl w:val="0"/>
        <w:rPr>
          <w:rFonts w:asciiTheme="majorBidi" w:hAnsiTheme="majorBidi" w:cstheme="majorBidi"/>
          <w:sz w:val="30"/>
          <w:szCs w:val="30"/>
        </w:rPr>
      </w:pPr>
    </w:p>
    <w:p w14:paraId="64C26EF5" w14:textId="77777777" w:rsidR="004969C9" w:rsidRDefault="004969C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0962C8E0" w14:textId="5653E4B4" w:rsidR="006B67E0" w:rsidRPr="00474C97" w:rsidRDefault="006B67E0" w:rsidP="006B67E0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lastRenderedPageBreak/>
        <w:t>เงินกู้ยืมระยะสั้นจากบุคคล</w:t>
      </w:r>
      <w:r w:rsidR="00822ED1">
        <w:rPr>
          <w:rFonts w:asciiTheme="majorBidi" w:hAnsiTheme="majorBidi" w:cstheme="majorBidi" w:hint="cs"/>
          <w:i/>
          <w:iCs/>
          <w:sz w:val="30"/>
          <w:szCs w:val="30"/>
          <w:cs/>
        </w:rPr>
        <w:t>และ</w:t>
      </w:r>
      <w:r w:rsidR="00822ED1" w:rsidRPr="0046684D">
        <w:rPr>
          <w:rFonts w:asciiTheme="majorBidi" w:hAnsiTheme="majorBidi" w:cstheme="majorBidi"/>
          <w:i/>
          <w:iCs/>
          <w:sz w:val="30"/>
          <w:szCs w:val="30"/>
          <w:cs/>
        </w:rPr>
        <w:t>กิจการอื่น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474C97">
        <w:rPr>
          <w:rFonts w:asciiTheme="majorBidi" w:hAnsiTheme="majorBidi" w:cstheme="majorBidi"/>
          <w:i/>
          <w:iCs/>
          <w:sz w:val="30"/>
          <w:szCs w:val="30"/>
        </w:rPr>
        <w:t xml:space="preserve">- 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ส่วนที่มีหลักประกัน</w:t>
      </w:r>
    </w:p>
    <w:p w14:paraId="2DC0ED01" w14:textId="77777777" w:rsidR="006B67E0" w:rsidRPr="00517006" w:rsidRDefault="006B67E0" w:rsidP="006B67E0">
      <w:pPr>
        <w:ind w:left="540" w:right="-43"/>
        <w:outlineLvl w:val="0"/>
        <w:rPr>
          <w:rFonts w:asciiTheme="majorBidi" w:hAnsiTheme="majorBidi" w:cstheme="majorBidi"/>
          <w:sz w:val="30"/>
          <w:szCs w:val="30"/>
          <w:highlight w:val="yellow"/>
        </w:rPr>
      </w:pPr>
    </w:p>
    <w:p w14:paraId="5D50F89B" w14:textId="7157B81D" w:rsidR="006B67E0" w:rsidRPr="00605493" w:rsidRDefault="006B67E0" w:rsidP="006B67E0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605493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31</w:t>
      </w:r>
      <w:r w:rsidRPr="00605493">
        <w:rPr>
          <w:rFonts w:asciiTheme="majorBidi" w:hAnsiTheme="majorBidi" w:cstheme="majorBidi"/>
          <w:sz w:val="30"/>
          <w:szCs w:val="30"/>
        </w:rPr>
        <w:t xml:space="preserve"> </w:t>
      </w:r>
      <w:r w:rsidRPr="00605493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6A1D5C" w:rsidRPr="006A1D5C">
        <w:rPr>
          <w:rFonts w:asciiTheme="majorBidi" w:hAnsiTheme="majorBidi" w:cstheme="majorBidi"/>
          <w:sz w:val="30"/>
          <w:szCs w:val="30"/>
        </w:rPr>
        <w:t>2567</w:t>
      </w:r>
      <w:r w:rsidRPr="00605493">
        <w:rPr>
          <w:rFonts w:asciiTheme="majorBidi" w:hAnsiTheme="majorBidi"/>
          <w:sz w:val="30"/>
          <w:szCs w:val="30"/>
          <w:cs/>
        </w:rPr>
        <w:t xml:space="preserve"> </w:t>
      </w:r>
      <w:r w:rsidRPr="00605493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605493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605493">
        <w:rPr>
          <w:rFonts w:asciiTheme="majorBidi" w:hAnsiTheme="majorBidi" w:cstheme="majorBidi"/>
          <w:sz w:val="30"/>
          <w:szCs w:val="30"/>
          <w:cs/>
        </w:rPr>
        <w:t>ทำสัญญา</w:t>
      </w:r>
      <w:r w:rsidR="000C0D67">
        <w:rPr>
          <w:rFonts w:asciiTheme="majorBidi" w:hAnsiTheme="majorBidi" w:cstheme="majorBidi" w:hint="cs"/>
          <w:sz w:val="30"/>
          <w:szCs w:val="30"/>
          <w:cs/>
        </w:rPr>
        <w:t>เงินกู้ยืมระยะสั้น</w:t>
      </w:r>
      <w:r w:rsidRPr="00605493">
        <w:rPr>
          <w:rFonts w:asciiTheme="majorBidi" w:hAnsiTheme="majorBidi" w:cstheme="majorBidi"/>
          <w:sz w:val="30"/>
          <w:szCs w:val="30"/>
          <w:cs/>
        </w:rPr>
        <w:t>จากบุคคลอื่น</w:t>
      </w:r>
      <w:r w:rsidRPr="00605493">
        <w:rPr>
          <w:rFonts w:asciiTheme="majorBidi" w:hAnsiTheme="majorBidi" w:cstheme="majorBidi" w:hint="cs"/>
          <w:sz w:val="30"/>
          <w:szCs w:val="30"/>
          <w:cs/>
        </w:rPr>
        <w:t>ท่านหนึ่งเป็นจำนวน</w:t>
      </w:r>
      <w:r w:rsidRPr="00605493">
        <w:rPr>
          <w:rFonts w:asciiTheme="majorBidi" w:hAnsiTheme="majorBidi" w:cstheme="majorBidi"/>
          <w:sz w:val="30"/>
          <w:szCs w:val="30"/>
          <w:cs/>
        </w:rPr>
        <w:t>เงิน</w:t>
      </w:r>
      <w:r w:rsidRPr="00605493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="006A1D5C" w:rsidRPr="006A1D5C">
        <w:rPr>
          <w:rFonts w:asciiTheme="majorBidi" w:hAnsiTheme="majorBidi" w:cstheme="majorBidi"/>
          <w:sz w:val="30"/>
          <w:szCs w:val="30"/>
        </w:rPr>
        <w:t>350</w:t>
      </w:r>
      <w:r w:rsidRPr="00605493">
        <w:rPr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0</w:t>
      </w:r>
      <w:r w:rsidRPr="00605493">
        <w:rPr>
          <w:rFonts w:asciiTheme="majorBidi" w:hAnsiTheme="majorBidi" w:cstheme="majorBidi"/>
          <w:sz w:val="30"/>
          <w:szCs w:val="30"/>
          <w:cs/>
        </w:rPr>
        <w:t xml:space="preserve"> ล้านบาท อัตราดอกเบี้ยร้อยละ </w:t>
      </w:r>
      <w:r w:rsidR="006A1D5C" w:rsidRPr="006A1D5C">
        <w:rPr>
          <w:rFonts w:asciiTheme="majorBidi" w:hAnsiTheme="majorBidi" w:cstheme="majorBidi"/>
          <w:sz w:val="30"/>
          <w:szCs w:val="30"/>
        </w:rPr>
        <w:t>6</w:t>
      </w:r>
      <w:r w:rsidRPr="00605493">
        <w:rPr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75</w:t>
      </w:r>
      <w:r w:rsidRPr="0060549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05493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Pr="00605493">
        <w:rPr>
          <w:rFonts w:asciiTheme="majorBidi" w:hAnsiTheme="majorBidi" w:cstheme="majorBidi" w:hint="cs"/>
          <w:sz w:val="30"/>
          <w:szCs w:val="30"/>
          <w:cs/>
        </w:rPr>
        <w:t>เงินกู้ยืมดังกล่าวจะ</w:t>
      </w:r>
      <w:r w:rsidRPr="00605493">
        <w:rPr>
          <w:rFonts w:asciiTheme="majorBidi" w:hAnsiTheme="majorBidi" w:cstheme="majorBidi"/>
          <w:sz w:val="30"/>
          <w:szCs w:val="30"/>
          <w:cs/>
        </w:rPr>
        <w:t xml:space="preserve">ครบกำหนดวันที่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31</w:t>
      </w:r>
      <w:r w:rsidRPr="0060549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F304E8" w:rsidRPr="00605493">
        <w:rPr>
          <w:rFonts w:asciiTheme="majorBidi" w:hAnsiTheme="majorBidi" w:cstheme="majorBidi" w:hint="cs"/>
          <w:sz w:val="30"/>
          <w:szCs w:val="30"/>
          <w:cs/>
        </w:rPr>
        <w:t>มกราคม</w:t>
      </w:r>
      <w:r w:rsidRPr="0060549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6A1D5C" w:rsidRPr="006A1D5C">
        <w:rPr>
          <w:rFonts w:asciiTheme="majorBidi" w:hAnsiTheme="majorBidi" w:cstheme="majorBidi"/>
          <w:sz w:val="30"/>
          <w:szCs w:val="30"/>
        </w:rPr>
        <w:t>2568</w:t>
      </w:r>
      <w:r w:rsidRPr="00605493">
        <w:rPr>
          <w:rFonts w:asciiTheme="majorBidi" w:hAnsiTheme="majorBidi" w:cstheme="majorBidi"/>
          <w:sz w:val="30"/>
          <w:szCs w:val="30"/>
        </w:rPr>
        <w:t xml:space="preserve"> </w:t>
      </w:r>
      <w:r w:rsidR="00D71676" w:rsidRPr="00605493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605493">
        <w:rPr>
          <w:rFonts w:asciiTheme="majorBidi" w:hAnsiTheme="majorBidi" w:cstheme="majorBidi" w:hint="cs"/>
          <w:sz w:val="30"/>
          <w:szCs w:val="30"/>
          <w:cs/>
        </w:rPr>
        <w:t>ได้นำเงินลงทุนใน</w:t>
      </w:r>
      <w:r w:rsidR="00F304E8" w:rsidRPr="00605493">
        <w:rPr>
          <w:rFonts w:asciiTheme="majorBidi" w:hAnsiTheme="majorBidi" w:cstheme="majorBidi" w:hint="cs"/>
          <w:sz w:val="30"/>
          <w:szCs w:val="30"/>
          <w:cs/>
        </w:rPr>
        <w:t>ตราสารทุนที่อยู่ในความต้องการของตลาด</w:t>
      </w:r>
      <w:r w:rsidR="003C3272">
        <w:rPr>
          <w:rFonts w:asciiTheme="majorBidi" w:hAnsiTheme="majorBidi" w:cstheme="majorBidi" w:hint="cs"/>
          <w:sz w:val="30"/>
          <w:szCs w:val="30"/>
          <w:cs/>
        </w:rPr>
        <w:t>ของบริษัทย่อย</w:t>
      </w:r>
      <w:r w:rsidRPr="00605493">
        <w:rPr>
          <w:rFonts w:asciiTheme="majorBidi" w:hAnsiTheme="majorBidi" w:cstheme="majorBidi"/>
          <w:sz w:val="30"/>
          <w:szCs w:val="30"/>
        </w:rPr>
        <w:t xml:space="preserve"> </w:t>
      </w:r>
      <w:r w:rsidRPr="00605493">
        <w:rPr>
          <w:rFonts w:asciiTheme="majorBidi" w:hAnsiTheme="majorBidi" w:cstheme="majorBidi" w:hint="cs"/>
          <w:sz w:val="30"/>
          <w:szCs w:val="30"/>
          <w:cs/>
        </w:rPr>
        <w:t xml:space="preserve">จำนวน </w:t>
      </w:r>
      <w:r w:rsidR="006A1D5C" w:rsidRPr="006A1D5C">
        <w:rPr>
          <w:rFonts w:asciiTheme="majorBidi" w:hAnsiTheme="majorBidi" w:cstheme="majorBidi"/>
          <w:sz w:val="30"/>
          <w:szCs w:val="30"/>
        </w:rPr>
        <w:t>8</w:t>
      </w:r>
      <w:r w:rsidR="00F304E8" w:rsidRPr="00605493">
        <w:rPr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9</w:t>
      </w:r>
      <w:r w:rsidRPr="00605493">
        <w:rPr>
          <w:rFonts w:asciiTheme="majorBidi" w:hAnsiTheme="majorBidi" w:cstheme="majorBidi" w:hint="cs"/>
          <w:sz w:val="30"/>
          <w:szCs w:val="30"/>
          <w:cs/>
        </w:rPr>
        <w:t xml:space="preserve"> ล้านหุ้น เป็นหลักประกันการกู้ยืม</w:t>
      </w:r>
    </w:p>
    <w:p w14:paraId="39A4AEE3" w14:textId="77777777" w:rsidR="00431422" w:rsidRPr="00517006" w:rsidRDefault="00431422" w:rsidP="00431422">
      <w:pPr>
        <w:ind w:left="540" w:right="-43"/>
        <w:jc w:val="thaiDistribute"/>
        <w:rPr>
          <w:rFonts w:asciiTheme="majorBidi" w:hAnsiTheme="majorBidi" w:cstheme="majorBidi"/>
          <w:sz w:val="30"/>
          <w:szCs w:val="30"/>
          <w:highlight w:val="yellow"/>
        </w:rPr>
      </w:pPr>
    </w:p>
    <w:p w14:paraId="23ED6F1D" w14:textId="7C1443C7" w:rsidR="00560221" w:rsidRDefault="00431422" w:rsidP="00560221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A541C1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31</w:t>
      </w:r>
      <w:r w:rsidRPr="00A541C1">
        <w:rPr>
          <w:rFonts w:asciiTheme="majorBidi" w:hAnsiTheme="majorBidi" w:cstheme="majorBidi"/>
          <w:sz w:val="30"/>
          <w:szCs w:val="30"/>
        </w:rPr>
        <w:t xml:space="preserve"> </w:t>
      </w:r>
      <w:r w:rsidRPr="00A541C1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6A1D5C" w:rsidRPr="006A1D5C">
        <w:rPr>
          <w:rFonts w:asciiTheme="majorBidi" w:hAnsiTheme="majorBidi" w:cstheme="majorBidi"/>
          <w:sz w:val="30"/>
          <w:szCs w:val="30"/>
        </w:rPr>
        <w:t>2567</w:t>
      </w:r>
      <w:r w:rsidRPr="00A541C1">
        <w:rPr>
          <w:rFonts w:asciiTheme="majorBidi" w:hAnsiTheme="majorBidi"/>
          <w:sz w:val="30"/>
          <w:szCs w:val="30"/>
          <w:cs/>
        </w:rPr>
        <w:t xml:space="preserve"> </w:t>
      </w:r>
      <w:r w:rsidRPr="00A541C1">
        <w:rPr>
          <w:rStyle w:val="ui-provider"/>
          <w:rFonts w:asciiTheme="majorBidi" w:hAnsiTheme="majorBidi" w:cstheme="majorBidi" w:hint="cs"/>
          <w:sz w:val="30"/>
          <w:szCs w:val="30"/>
          <w:cs/>
        </w:rPr>
        <w:t>บริษัทได้</w:t>
      </w:r>
      <w:r w:rsidRPr="00A541C1">
        <w:rPr>
          <w:rStyle w:val="ui-provider"/>
          <w:rFonts w:asciiTheme="majorBidi" w:hAnsiTheme="majorBidi" w:cstheme="majorBidi"/>
          <w:sz w:val="30"/>
          <w:szCs w:val="30"/>
          <w:cs/>
        </w:rPr>
        <w:t>ทำสัญญา</w:t>
      </w:r>
      <w:r w:rsidR="003C3272">
        <w:rPr>
          <w:rStyle w:val="ui-provider"/>
          <w:rFonts w:asciiTheme="majorBidi" w:hAnsiTheme="majorBidi" w:cstheme="majorBidi" w:hint="cs"/>
          <w:sz w:val="30"/>
          <w:szCs w:val="30"/>
          <w:cs/>
        </w:rPr>
        <w:t>เงินกู้ยืมระยะสั้น</w:t>
      </w:r>
      <w:r w:rsidRPr="00A541C1">
        <w:rPr>
          <w:rStyle w:val="ui-provider"/>
          <w:rFonts w:asciiTheme="majorBidi" w:hAnsiTheme="majorBidi" w:cstheme="majorBidi"/>
          <w:sz w:val="30"/>
          <w:szCs w:val="30"/>
          <w:cs/>
        </w:rPr>
        <w:t>จาก</w:t>
      </w:r>
      <w:r w:rsidRPr="00A541C1">
        <w:rPr>
          <w:rStyle w:val="ui-provider"/>
          <w:rFonts w:asciiTheme="majorBidi" w:hAnsiTheme="majorBidi" w:cstheme="majorBidi" w:hint="cs"/>
          <w:sz w:val="30"/>
          <w:szCs w:val="30"/>
          <w:cs/>
        </w:rPr>
        <w:t>กิจการอื่น</w:t>
      </w:r>
      <w:r w:rsidRPr="00A541C1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แห่งหนึ่งเป็นจำนวนเงิน </w:t>
      </w:r>
      <w:r w:rsidR="006A1D5C" w:rsidRPr="006A1D5C">
        <w:rPr>
          <w:rStyle w:val="ui-provider"/>
          <w:rFonts w:asciiTheme="majorBidi" w:hAnsiTheme="majorBidi" w:cstheme="majorBidi"/>
          <w:sz w:val="30"/>
          <w:szCs w:val="30"/>
        </w:rPr>
        <w:t>200</w:t>
      </w:r>
      <w:r w:rsidR="00605493" w:rsidRPr="00A541C1">
        <w:rPr>
          <w:rStyle w:val="ui-provider"/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Style w:val="ui-provider"/>
          <w:rFonts w:asciiTheme="majorBidi" w:hAnsiTheme="majorBidi" w:cstheme="majorBidi"/>
          <w:sz w:val="30"/>
          <w:szCs w:val="30"/>
        </w:rPr>
        <w:t>0</w:t>
      </w:r>
      <w:r w:rsidRPr="00A541C1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A541C1">
        <w:rPr>
          <w:rStyle w:val="ui-provider"/>
          <w:rFonts w:asciiTheme="majorBidi" w:hAnsiTheme="majorBidi" w:cstheme="majorBidi"/>
          <w:sz w:val="30"/>
          <w:szCs w:val="30"/>
          <w:cs/>
        </w:rPr>
        <w:t>ล้านบาท อัตราดอกเบี้ยร้อยละ</w:t>
      </w:r>
      <w:r w:rsidRPr="00A541C1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="006A1D5C" w:rsidRPr="006A1D5C">
        <w:rPr>
          <w:rStyle w:val="ui-provider"/>
          <w:rFonts w:asciiTheme="majorBidi" w:hAnsiTheme="majorBidi" w:cstheme="majorBidi"/>
          <w:sz w:val="30"/>
          <w:szCs w:val="30"/>
        </w:rPr>
        <w:t>12</w:t>
      </w:r>
      <w:r w:rsidRPr="00A541C1">
        <w:rPr>
          <w:rStyle w:val="ui-provider"/>
          <w:rFonts w:asciiTheme="majorBidi" w:hAnsiTheme="majorBidi" w:cstheme="majorBidi"/>
          <w:sz w:val="30"/>
          <w:szCs w:val="30"/>
          <w:cs/>
        </w:rPr>
        <w:t>.</w:t>
      </w:r>
      <w:r w:rsidR="006A1D5C" w:rsidRPr="006A1D5C">
        <w:rPr>
          <w:rStyle w:val="ui-provider"/>
          <w:rFonts w:asciiTheme="majorBidi" w:hAnsiTheme="majorBidi" w:cstheme="majorBidi"/>
          <w:sz w:val="30"/>
          <w:szCs w:val="30"/>
        </w:rPr>
        <w:t>0</w:t>
      </w:r>
      <w:r w:rsidRPr="00A541C1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A541C1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ต่อปี </w:t>
      </w:r>
      <w:r w:rsidRPr="00A541C1">
        <w:rPr>
          <w:rFonts w:asciiTheme="majorBidi" w:hAnsiTheme="majorBidi" w:cstheme="majorBidi" w:hint="cs"/>
          <w:sz w:val="30"/>
          <w:szCs w:val="30"/>
          <w:cs/>
        </w:rPr>
        <w:t>เงินกู้ยืมดังกล่าวจะ</w:t>
      </w:r>
      <w:r w:rsidRPr="00A541C1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ครบกำหนดวันที่ </w:t>
      </w:r>
      <w:r w:rsidR="006A1D5C" w:rsidRPr="006A1D5C">
        <w:rPr>
          <w:rStyle w:val="ui-provider"/>
          <w:rFonts w:asciiTheme="majorBidi" w:hAnsiTheme="majorBidi" w:cstheme="majorBidi"/>
          <w:sz w:val="30"/>
          <w:szCs w:val="30"/>
        </w:rPr>
        <w:t>31</w:t>
      </w:r>
      <w:r w:rsidR="00605493" w:rsidRPr="00A541C1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="00605493" w:rsidRPr="00A541C1">
        <w:rPr>
          <w:rStyle w:val="ui-provider"/>
          <w:rFonts w:asciiTheme="majorBidi" w:hAnsiTheme="majorBidi" w:cstheme="majorBidi" w:hint="cs"/>
          <w:sz w:val="30"/>
          <w:szCs w:val="30"/>
          <w:cs/>
        </w:rPr>
        <w:t>มีนาคม</w:t>
      </w:r>
      <w:r w:rsidRPr="00A541C1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="006A1D5C" w:rsidRPr="006A1D5C">
        <w:rPr>
          <w:rStyle w:val="ui-provider"/>
          <w:rFonts w:asciiTheme="majorBidi" w:hAnsiTheme="majorBidi" w:cstheme="majorBidi"/>
          <w:sz w:val="30"/>
          <w:szCs w:val="30"/>
        </w:rPr>
        <w:t>2568</w:t>
      </w:r>
      <w:r w:rsidRPr="00A541C1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</w:t>
      </w:r>
      <w:r w:rsidR="00560221" w:rsidRPr="00A541C1">
        <w:rPr>
          <w:rFonts w:asciiTheme="majorBidi" w:hAnsiTheme="majorBidi" w:cstheme="majorBidi" w:hint="cs"/>
          <w:sz w:val="30"/>
          <w:szCs w:val="30"/>
          <w:cs/>
        </w:rPr>
        <w:t>บริษัทได้นำเงินลงทุนในตราสารทุนที่อยู่ในความต้องการของตลาด</w:t>
      </w:r>
      <w:r w:rsidR="003C3272">
        <w:rPr>
          <w:rFonts w:asciiTheme="majorBidi" w:hAnsiTheme="majorBidi" w:cstheme="majorBidi" w:hint="cs"/>
          <w:sz w:val="30"/>
          <w:szCs w:val="30"/>
          <w:cs/>
        </w:rPr>
        <w:t>ของบริษัทย่อย</w:t>
      </w:r>
      <w:r w:rsidR="00560221" w:rsidRPr="00A541C1">
        <w:rPr>
          <w:rFonts w:asciiTheme="majorBidi" w:hAnsiTheme="majorBidi" w:cstheme="majorBidi" w:hint="cs"/>
          <w:sz w:val="30"/>
          <w:szCs w:val="30"/>
          <w:cs/>
        </w:rPr>
        <w:t xml:space="preserve"> จำนวน </w:t>
      </w:r>
      <w:r w:rsidR="006A1D5C" w:rsidRPr="006A1D5C">
        <w:rPr>
          <w:rFonts w:asciiTheme="majorBidi" w:hAnsiTheme="majorBidi" w:cstheme="majorBidi"/>
          <w:sz w:val="30"/>
          <w:szCs w:val="30"/>
        </w:rPr>
        <w:t>5</w:t>
      </w:r>
      <w:r w:rsidR="00560221" w:rsidRPr="00A541C1">
        <w:rPr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0</w:t>
      </w:r>
      <w:r w:rsidR="00560221" w:rsidRPr="00A541C1">
        <w:rPr>
          <w:rFonts w:asciiTheme="majorBidi" w:hAnsiTheme="majorBidi" w:cstheme="majorBidi"/>
          <w:sz w:val="30"/>
          <w:szCs w:val="30"/>
        </w:rPr>
        <w:t xml:space="preserve"> </w:t>
      </w:r>
      <w:r w:rsidR="00560221" w:rsidRPr="00A541C1">
        <w:rPr>
          <w:rFonts w:asciiTheme="majorBidi" w:hAnsiTheme="majorBidi" w:cstheme="majorBidi" w:hint="cs"/>
          <w:sz w:val="30"/>
          <w:szCs w:val="30"/>
          <w:cs/>
        </w:rPr>
        <w:t>ล้านหุ้น และ</w:t>
      </w:r>
      <w:r w:rsidR="003C3272">
        <w:rPr>
          <w:rFonts w:asciiTheme="majorBidi" w:hAnsiTheme="majorBidi" w:cstheme="majorBidi" w:hint="cs"/>
          <w:sz w:val="30"/>
          <w:szCs w:val="30"/>
          <w:cs/>
        </w:rPr>
        <w:t>เงินลงทุนใน</w:t>
      </w:r>
      <w:r w:rsidR="00560221" w:rsidRPr="00A541C1">
        <w:rPr>
          <w:rFonts w:asciiTheme="majorBidi" w:hAnsiTheme="majorBidi" w:cstheme="majorBidi" w:hint="cs"/>
          <w:sz w:val="30"/>
          <w:szCs w:val="30"/>
          <w:cs/>
        </w:rPr>
        <w:t xml:space="preserve">บริษัท มั่นคงเคหะการ จำกัด </w:t>
      </w:r>
      <w:r w:rsidR="00560221" w:rsidRPr="00A541C1">
        <w:rPr>
          <w:rFonts w:asciiTheme="majorBidi" w:hAnsiTheme="majorBidi" w:cstheme="majorBidi"/>
          <w:sz w:val="30"/>
          <w:szCs w:val="30"/>
        </w:rPr>
        <w:t>(</w:t>
      </w:r>
      <w:r w:rsidR="00560221" w:rsidRPr="00A541C1">
        <w:rPr>
          <w:rFonts w:asciiTheme="majorBidi" w:hAnsiTheme="majorBidi" w:cstheme="majorBidi" w:hint="cs"/>
          <w:sz w:val="30"/>
          <w:szCs w:val="30"/>
          <w:cs/>
        </w:rPr>
        <w:t>มหาชน</w:t>
      </w:r>
      <w:r w:rsidR="00560221" w:rsidRPr="00A541C1">
        <w:rPr>
          <w:rFonts w:asciiTheme="majorBidi" w:hAnsiTheme="majorBidi" w:cstheme="majorBidi"/>
          <w:sz w:val="30"/>
          <w:szCs w:val="30"/>
        </w:rPr>
        <w:t>)</w:t>
      </w:r>
      <w:r w:rsidR="00560221" w:rsidRPr="00A541C1">
        <w:rPr>
          <w:rFonts w:asciiTheme="majorBidi" w:hAnsiTheme="majorBidi" w:cstheme="majorBidi" w:hint="cs"/>
          <w:sz w:val="30"/>
          <w:szCs w:val="30"/>
          <w:cs/>
        </w:rPr>
        <w:t xml:space="preserve"> จำนวน </w:t>
      </w:r>
      <w:r w:rsidR="006A1D5C" w:rsidRPr="006A1D5C">
        <w:rPr>
          <w:rFonts w:asciiTheme="majorBidi" w:hAnsiTheme="majorBidi" w:cstheme="majorBidi"/>
          <w:sz w:val="30"/>
          <w:szCs w:val="30"/>
        </w:rPr>
        <w:t>135</w:t>
      </w:r>
      <w:r w:rsidR="00560221" w:rsidRPr="00A541C1">
        <w:rPr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0</w:t>
      </w:r>
      <w:r w:rsidR="00560221" w:rsidRPr="00A541C1">
        <w:rPr>
          <w:rFonts w:asciiTheme="majorBidi" w:hAnsiTheme="majorBidi" w:cstheme="majorBidi"/>
          <w:sz w:val="30"/>
          <w:szCs w:val="30"/>
        </w:rPr>
        <w:t xml:space="preserve"> </w:t>
      </w:r>
      <w:r w:rsidR="00560221" w:rsidRPr="00A541C1">
        <w:rPr>
          <w:rFonts w:asciiTheme="majorBidi" w:hAnsiTheme="majorBidi" w:cstheme="majorBidi" w:hint="cs"/>
          <w:sz w:val="30"/>
          <w:szCs w:val="30"/>
          <w:cs/>
        </w:rPr>
        <w:t>ล้านหุ้น เป็นหลักประกันการกู้ยืม</w:t>
      </w:r>
    </w:p>
    <w:p w14:paraId="7BD7807A" w14:textId="77777777" w:rsidR="00A541C1" w:rsidRDefault="00A541C1" w:rsidP="00560221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6EA83C98" w14:textId="71D756B9" w:rsidR="00A541C1" w:rsidRPr="00605493" w:rsidRDefault="00A541C1" w:rsidP="0019209E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A541C1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31</w:t>
      </w:r>
      <w:r w:rsidRPr="00A541C1">
        <w:rPr>
          <w:rFonts w:asciiTheme="majorBidi" w:hAnsiTheme="majorBidi" w:cstheme="majorBidi"/>
          <w:sz w:val="30"/>
          <w:szCs w:val="30"/>
        </w:rPr>
        <w:t xml:space="preserve"> </w:t>
      </w:r>
      <w:r w:rsidRPr="00A541C1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6A1D5C" w:rsidRPr="006A1D5C">
        <w:rPr>
          <w:rFonts w:asciiTheme="majorBidi" w:hAnsiTheme="majorBidi" w:cstheme="majorBidi"/>
          <w:sz w:val="30"/>
          <w:szCs w:val="30"/>
        </w:rPr>
        <w:t>2567</w:t>
      </w:r>
      <w:r w:rsidRPr="00A541C1">
        <w:rPr>
          <w:rFonts w:asciiTheme="majorBidi" w:hAnsiTheme="majorBidi"/>
          <w:sz w:val="30"/>
          <w:szCs w:val="30"/>
          <w:cs/>
        </w:rPr>
        <w:t xml:space="preserve"> </w:t>
      </w:r>
      <w:r w:rsidRPr="00A541C1">
        <w:rPr>
          <w:rStyle w:val="ui-provider"/>
          <w:rFonts w:asciiTheme="majorBidi" w:hAnsiTheme="majorBidi" w:cstheme="majorBidi" w:hint="cs"/>
          <w:sz w:val="30"/>
          <w:szCs w:val="30"/>
          <w:cs/>
        </w:rPr>
        <w:t>บริษัทได้</w:t>
      </w:r>
      <w:r w:rsidRPr="00A541C1">
        <w:rPr>
          <w:rStyle w:val="ui-provider"/>
          <w:rFonts w:asciiTheme="majorBidi" w:hAnsiTheme="majorBidi" w:cstheme="majorBidi"/>
          <w:sz w:val="30"/>
          <w:szCs w:val="30"/>
          <w:cs/>
        </w:rPr>
        <w:t>ทำสัญญา</w:t>
      </w:r>
      <w:r w:rsidR="001D2BC6">
        <w:rPr>
          <w:rStyle w:val="ui-provider"/>
          <w:rFonts w:asciiTheme="majorBidi" w:hAnsiTheme="majorBidi" w:cstheme="majorBidi" w:hint="cs"/>
          <w:sz w:val="30"/>
          <w:szCs w:val="30"/>
          <w:cs/>
        </w:rPr>
        <w:t>เงินกู้ยืมระยะสั้น</w:t>
      </w:r>
      <w:r w:rsidRPr="00A541C1">
        <w:rPr>
          <w:rStyle w:val="ui-provider"/>
          <w:rFonts w:asciiTheme="majorBidi" w:hAnsiTheme="majorBidi" w:cstheme="majorBidi"/>
          <w:sz w:val="30"/>
          <w:szCs w:val="30"/>
          <w:cs/>
        </w:rPr>
        <w:t>จาก</w:t>
      </w:r>
      <w:r w:rsidRPr="00A541C1">
        <w:rPr>
          <w:rStyle w:val="ui-provider"/>
          <w:rFonts w:asciiTheme="majorBidi" w:hAnsiTheme="majorBidi" w:cstheme="majorBidi" w:hint="cs"/>
          <w:sz w:val="30"/>
          <w:szCs w:val="30"/>
          <w:cs/>
        </w:rPr>
        <w:t>กิจการอื่น</w:t>
      </w:r>
      <w:r w:rsidRPr="00A541C1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แห่งหนึ่งเป็นจำนวนเงิน </w:t>
      </w:r>
      <w:r w:rsidR="006A1D5C" w:rsidRPr="006A1D5C">
        <w:rPr>
          <w:rStyle w:val="ui-provider"/>
          <w:rFonts w:asciiTheme="majorBidi" w:hAnsiTheme="majorBidi" w:cstheme="majorBidi"/>
          <w:sz w:val="30"/>
          <w:szCs w:val="30"/>
        </w:rPr>
        <w:t>50</w:t>
      </w:r>
      <w:r w:rsidRPr="00A541C1">
        <w:rPr>
          <w:rStyle w:val="ui-provider"/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Style w:val="ui-provider"/>
          <w:rFonts w:asciiTheme="majorBidi" w:hAnsiTheme="majorBidi" w:cstheme="majorBidi"/>
          <w:sz w:val="30"/>
          <w:szCs w:val="30"/>
        </w:rPr>
        <w:t>0</w:t>
      </w:r>
      <w:r w:rsidRPr="00A541C1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A541C1">
        <w:rPr>
          <w:rStyle w:val="ui-provider"/>
          <w:rFonts w:asciiTheme="majorBidi" w:hAnsiTheme="majorBidi" w:cstheme="majorBidi"/>
          <w:sz w:val="30"/>
          <w:szCs w:val="30"/>
          <w:cs/>
        </w:rPr>
        <w:t>ล้านบาท อัตราดอกเบี้ยร้อยละ</w:t>
      </w:r>
      <w:r w:rsidRPr="00A541C1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="006A1D5C" w:rsidRPr="006A1D5C">
        <w:rPr>
          <w:rStyle w:val="ui-provider"/>
          <w:rFonts w:asciiTheme="majorBidi" w:hAnsiTheme="majorBidi" w:cstheme="majorBidi"/>
          <w:sz w:val="30"/>
          <w:szCs w:val="30"/>
        </w:rPr>
        <w:t>7</w:t>
      </w:r>
      <w:r w:rsidRPr="00A541C1">
        <w:rPr>
          <w:rStyle w:val="ui-provider"/>
          <w:rFonts w:asciiTheme="majorBidi" w:hAnsiTheme="majorBidi" w:cstheme="majorBidi"/>
          <w:sz w:val="30"/>
          <w:szCs w:val="30"/>
          <w:cs/>
        </w:rPr>
        <w:t>.</w:t>
      </w:r>
      <w:r w:rsidR="006A1D5C" w:rsidRPr="006A1D5C">
        <w:rPr>
          <w:rStyle w:val="ui-provider"/>
          <w:rFonts w:asciiTheme="majorBidi" w:hAnsiTheme="majorBidi" w:cstheme="majorBidi"/>
          <w:sz w:val="30"/>
          <w:szCs w:val="30"/>
        </w:rPr>
        <w:t>5</w:t>
      </w:r>
      <w:r w:rsidRPr="00A541C1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A541C1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ต่อปี </w:t>
      </w:r>
      <w:r w:rsidRPr="00A541C1">
        <w:rPr>
          <w:rFonts w:asciiTheme="majorBidi" w:hAnsiTheme="majorBidi" w:cstheme="majorBidi" w:hint="cs"/>
          <w:sz w:val="30"/>
          <w:szCs w:val="30"/>
          <w:cs/>
        </w:rPr>
        <w:t>เงินกู้ยืมดังกล่าวจะ</w:t>
      </w:r>
      <w:r w:rsidRPr="00A541C1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ครบกำหนดวันที่ </w:t>
      </w:r>
      <w:r w:rsidR="006A1D5C" w:rsidRPr="006A1D5C">
        <w:rPr>
          <w:rStyle w:val="ui-provider"/>
          <w:rFonts w:asciiTheme="majorBidi" w:hAnsiTheme="majorBidi" w:cstheme="majorBidi"/>
          <w:sz w:val="30"/>
          <w:szCs w:val="30"/>
        </w:rPr>
        <w:t>24</w:t>
      </w:r>
      <w:r w:rsidRPr="00A541C1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>
        <w:rPr>
          <w:rStyle w:val="ui-provider"/>
          <w:rFonts w:asciiTheme="majorBidi" w:hAnsiTheme="majorBidi" w:cstheme="majorBidi" w:hint="cs"/>
          <w:sz w:val="30"/>
          <w:szCs w:val="30"/>
          <w:cs/>
        </w:rPr>
        <w:t>เมษายน</w:t>
      </w:r>
      <w:r w:rsidRPr="00A541C1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="006A1D5C" w:rsidRPr="006A1D5C">
        <w:rPr>
          <w:rStyle w:val="ui-provider"/>
          <w:rFonts w:asciiTheme="majorBidi" w:hAnsiTheme="majorBidi" w:cstheme="majorBidi"/>
          <w:sz w:val="30"/>
          <w:szCs w:val="30"/>
        </w:rPr>
        <w:t>2568</w:t>
      </w:r>
      <w:r w:rsidRPr="00A541C1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</w:t>
      </w:r>
      <w:r w:rsidRPr="00A541C1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>
        <w:rPr>
          <w:rFonts w:asciiTheme="majorBidi" w:hAnsiTheme="majorBidi" w:cstheme="majorBidi" w:hint="cs"/>
          <w:sz w:val="30"/>
          <w:szCs w:val="30"/>
          <w:cs/>
        </w:rPr>
        <w:t>ได้นำเงินลงทุนใน</w:t>
      </w:r>
      <w:r>
        <w:rPr>
          <w:rFonts w:asciiTheme="majorBidi" w:hAnsiTheme="majorBidi" w:cstheme="majorBidi"/>
          <w:sz w:val="30"/>
          <w:szCs w:val="30"/>
          <w:cs/>
        </w:rPr>
        <w:br/>
      </w:r>
      <w:r w:rsidRPr="00A541C1">
        <w:rPr>
          <w:rFonts w:asciiTheme="majorBidi" w:hAnsiTheme="majorBidi" w:cstheme="majorBidi" w:hint="cs"/>
          <w:sz w:val="30"/>
          <w:szCs w:val="30"/>
          <w:cs/>
        </w:rPr>
        <w:t xml:space="preserve">บริษัท มั่นคงเคหะการ จำกัด </w:t>
      </w:r>
      <w:r w:rsidRPr="00A541C1">
        <w:rPr>
          <w:rFonts w:asciiTheme="majorBidi" w:hAnsiTheme="majorBidi" w:cstheme="majorBidi"/>
          <w:sz w:val="30"/>
          <w:szCs w:val="30"/>
        </w:rPr>
        <w:t>(</w:t>
      </w:r>
      <w:r w:rsidRPr="00A541C1">
        <w:rPr>
          <w:rFonts w:asciiTheme="majorBidi" w:hAnsiTheme="majorBidi" w:cstheme="majorBidi" w:hint="cs"/>
          <w:sz w:val="30"/>
          <w:szCs w:val="30"/>
          <w:cs/>
        </w:rPr>
        <w:t>มหาชน</w:t>
      </w:r>
      <w:r w:rsidRPr="00A541C1">
        <w:rPr>
          <w:rFonts w:asciiTheme="majorBidi" w:hAnsiTheme="majorBidi" w:cstheme="majorBidi"/>
          <w:sz w:val="30"/>
          <w:szCs w:val="30"/>
        </w:rPr>
        <w:t>)</w:t>
      </w:r>
      <w:r w:rsidRPr="00A541C1">
        <w:rPr>
          <w:rFonts w:asciiTheme="majorBidi" w:hAnsiTheme="majorBidi" w:cstheme="majorBidi" w:hint="cs"/>
          <w:sz w:val="30"/>
          <w:szCs w:val="30"/>
          <w:cs/>
        </w:rPr>
        <w:t xml:space="preserve"> จำนวน </w:t>
      </w:r>
      <w:r w:rsidR="006A1D5C" w:rsidRPr="006A1D5C">
        <w:rPr>
          <w:rFonts w:asciiTheme="majorBidi" w:hAnsiTheme="majorBidi" w:cstheme="majorBidi"/>
          <w:sz w:val="30"/>
          <w:szCs w:val="30"/>
        </w:rPr>
        <w:t>3</w:t>
      </w:r>
      <w:r w:rsidR="006A1D5C" w:rsidRPr="006A1D5C">
        <w:rPr>
          <w:rFonts w:asciiTheme="majorBidi" w:hAnsiTheme="majorBidi" w:cstheme="majorBidi" w:hint="cs"/>
          <w:sz w:val="30"/>
          <w:szCs w:val="30"/>
        </w:rPr>
        <w:t>0</w:t>
      </w:r>
      <w:r w:rsidRPr="00A541C1">
        <w:rPr>
          <w:rFonts w:asciiTheme="majorBidi" w:hAnsiTheme="majorBidi" w:cstheme="majorBidi"/>
          <w:sz w:val="30"/>
          <w:szCs w:val="30"/>
        </w:rPr>
        <w:t>.</w:t>
      </w:r>
      <w:r w:rsidR="006A1D5C" w:rsidRPr="006A1D5C">
        <w:rPr>
          <w:rFonts w:asciiTheme="majorBidi" w:hAnsiTheme="majorBidi" w:cstheme="majorBidi"/>
          <w:sz w:val="30"/>
          <w:szCs w:val="30"/>
        </w:rPr>
        <w:t>0</w:t>
      </w:r>
      <w:r w:rsidRPr="00A541C1">
        <w:rPr>
          <w:rFonts w:asciiTheme="majorBidi" w:hAnsiTheme="majorBidi" w:cstheme="majorBidi"/>
          <w:sz w:val="30"/>
          <w:szCs w:val="30"/>
        </w:rPr>
        <w:t xml:space="preserve"> </w:t>
      </w:r>
      <w:r w:rsidRPr="00A541C1">
        <w:rPr>
          <w:rFonts w:asciiTheme="majorBidi" w:hAnsiTheme="majorBidi" w:cstheme="majorBidi" w:hint="cs"/>
          <w:sz w:val="30"/>
          <w:szCs w:val="30"/>
          <w:cs/>
        </w:rPr>
        <w:t>ล้านหุ้น เป็นหลักประกันการกู้ยืม</w:t>
      </w:r>
    </w:p>
    <w:p w14:paraId="63BBEC0D" w14:textId="74C09932" w:rsidR="00F304E8" w:rsidRDefault="00F304E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41E3FA6A" w14:textId="79E9C4F3" w:rsidR="00A90216" w:rsidRPr="005F3988" w:rsidRDefault="00A90216" w:rsidP="005F3988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19209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หุ้นกู้</w:t>
      </w:r>
    </w:p>
    <w:p w14:paraId="4B13979A" w14:textId="4D3FBA5B" w:rsidR="00A225BB" w:rsidRPr="005F3988" w:rsidRDefault="00A225BB" w:rsidP="005F3988">
      <w:pPr>
        <w:ind w:left="540" w:right="-43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tbl>
      <w:tblPr>
        <w:tblW w:w="9542" w:type="dxa"/>
        <w:tblInd w:w="450" w:type="dxa"/>
        <w:tblLook w:val="04A0" w:firstRow="1" w:lastRow="0" w:firstColumn="1" w:lastColumn="0" w:noHBand="0" w:noVBand="1"/>
      </w:tblPr>
      <w:tblGrid>
        <w:gridCol w:w="3060"/>
        <w:gridCol w:w="828"/>
        <w:gridCol w:w="810"/>
        <w:gridCol w:w="810"/>
        <w:gridCol w:w="1062"/>
        <w:gridCol w:w="918"/>
        <w:gridCol w:w="1062"/>
        <w:gridCol w:w="992"/>
      </w:tblGrid>
      <w:tr w:rsidR="005B2CE5" w:rsidRPr="005F3988" w14:paraId="7E6E0537" w14:textId="77777777" w:rsidTr="00A93DC1">
        <w:trPr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E2C14" w14:textId="77777777" w:rsidR="005B2CE5" w:rsidRPr="005F3988" w:rsidRDefault="005B2CE5" w:rsidP="005F3988">
            <w:pPr>
              <w:ind w:left="162" w:right="-108" w:hanging="162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br w:type="page"/>
              <w:t>หุ้นกู้ชนิดไม่มีหลักประกัน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DDC72" w14:textId="77777777" w:rsidR="005B2CE5" w:rsidRPr="005F3988" w:rsidRDefault="005B2CE5" w:rsidP="005F3988">
            <w:pPr>
              <w:ind w:left="-10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จำนวน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EFD46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มูลค่าที่</w:t>
            </w:r>
          </w:p>
          <w:p w14:paraId="21F723A6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ตราไว้</w:t>
            </w:r>
          </w:p>
          <w:p w14:paraId="211F5A25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ต่อหน่วย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1F1D1" w14:textId="77777777" w:rsidR="005B2CE5" w:rsidRPr="005F3988" w:rsidRDefault="005B2CE5" w:rsidP="005F3988">
            <w:pPr>
              <w:ind w:left="-88" w:right="-8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มูลค่ารวม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36B77D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วันออก</w:t>
            </w:r>
          </w:p>
          <w:p w14:paraId="152A2B14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ตราสารหนี้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34AB4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อายุของ</w:t>
            </w:r>
          </w:p>
          <w:p w14:paraId="181583DB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ตราสารหนี้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01F56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วันครบ</w:t>
            </w:r>
          </w:p>
          <w:p w14:paraId="446ED140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กำหนด</w:t>
            </w:r>
          </w:p>
          <w:p w14:paraId="6A5E6821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ไถ่ถอน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D98B3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อัตรา</w:t>
            </w:r>
          </w:p>
          <w:p w14:paraId="6467D548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ดอกเบี้ย</w:t>
            </w:r>
          </w:p>
        </w:tc>
      </w:tr>
      <w:tr w:rsidR="005B2CE5" w:rsidRPr="005F3988" w14:paraId="30A63F8A" w14:textId="77777777" w:rsidTr="00A93DC1">
        <w:trPr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B1BEB" w14:textId="77777777" w:rsidR="005B2CE5" w:rsidRPr="005F3988" w:rsidRDefault="005B2CE5" w:rsidP="005F3988">
            <w:pPr>
              <w:ind w:left="162" w:right="-108" w:hanging="162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FAF9D6" w14:textId="77777777" w:rsidR="005B2CE5" w:rsidRPr="005F3988" w:rsidRDefault="005B2CE5" w:rsidP="005F3988">
            <w:pPr>
              <w:ind w:left="-9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i/>
                <w:iCs/>
                <w:szCs w:val="24"/>
                <w:cs/>
              </w:rPr>
              <w:t>(พันหน่วย)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F5D0F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i/>
                <w:iCs/>
                <w:szCs w:val="24"/>
                <w:cs/>
              </w:rPr>
              <w:t>(บาท)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1EBE2" w14:textId="77777777" w:rsidR="005B2CE5" w:rsidRPr="005F3988" w:rsidRDefault="005B2CE5" w:rsidP="005F3988">
            <w:pPr>
              <w:ind w:left="-8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i/>
                <w:iCs/>
                <w:szCs w:val="24"/>
                <w:cs/>
              </w:rPr>
              <w:t>(ล้านบาท)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2F200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ACCFB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69100" w14:textId="77777777" w:rsidR="005B2CE5" w:rsidRPr="005F3988" w:rsidRDefault="005B2CE5" w:rsidP="005F3988">
            <w:pPr>
              <w:ind w:left="-108" w:right="-179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58258" w14:textId="77777777" w:rsidR="005B2CE5" w:rsidRPr="005F3988" w:rsidRDefault="005B2CE5" w:rsidP="005F3988">
            <w:pPr>
              <w:ind w:left="-88" w:right="-88"/>
              <w:jc w:val="center"/>
              <w:rPr>
                <w:rFonts w:asciiTheme="majorBidi" w:hAnsiTheme="majorBidi" w:cstheme="majorBidi"/>
                <w:i/>
                <w:iCs/>
                <w:szCs w:val="24"/>
              </w:rPr>
            </w:pPr>
            <w:r w:rsidRPr="005F3988">
              <w:rPr>
                <w:rFonts w:asciiTheme="majorBidi" w:hAnsiTheme="majorBidi" w:cstheme="majorBidi"/>
                <w:i/>
                <w:iCs/>
                <w:szCs w:val="24"/>
                <w:cs/>
              </w:rPr>
              <w:t>(ร้อยละต่อปี)</w:t>
            </w:r>
          </w:p>
        </w:tc>
      </w:tr>
      <w:tr w:rsidR="005B2CE5" w:rsidRPr="005F3988" w14:paraId="3254D643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EC3B2" w14:textId="77777777" w:rsidR="005B2CE5" w:rsidRPr="005F3988" w:rsidRDefault="005B2CE5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หุ้นกู้ระยะยาว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866945" w14:textId="77777777" w:rsidR="005B2CE5" w:rsidRPr="005F3988" w:rsidRDefault="005B2CE5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13B3B" w14:textId="77777777" w:rsidR="005B2CE5" w:rsidRPr="005F3988" w:rsidRDefault="005B2CE5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CA24FE" w14:textId="77777777" w:rsidR="005B2CE5" w:rsidRPr="005F3988" w:rsidRDefault="005B2CE5" w:rsidP="005F3988">
            <w:pPr>
              <w:tabs>
                <w:tab w:val="decimal" w:pos="720"/>
              </w:tabs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A126A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16D29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59317" w14:textId="77777777" w:rsidR="005B2CE5" w:rsidRPr="005F3988" w:rsidRDefault="005B2CE5" w:rsidP="005F3988">
            <w:pPr>
              <w:tabs>
                <w:tab w:val="left" w:pos="612"/>
              </w:tabs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48A0FD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5B2CE5" w:rsidRPr="005F3988" w14:paraId="46948402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CA5B2" w14:textId="4C9FD077" w:rsidR="005B2CE5" w:rsidRPr="005F3988" w:rsidRDefault="005B2CE5" w:rsidP="005F3988">
            <w:pPr>
              <w:ind w:left="162" w:right="-108" w:hanging="162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บริษัท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DAA4E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B49EE" w14:textId="77777777" w:rsidR="005B2CE5" w:rsidRPr="005F3988" w:rsidRDefault="005B2CE5" w:rsidP="005F3988">
            <w:pPr>
              <w:ind w:left="-18" w:right="-88"/>
              <w:jc w:val="right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FEFE7" w14:textId="77777777" w:rsidR="005B2CE5" w:rsidRPr="005F3988" w:rsidRDefault="005B2CE5" w:rsidP="005F3988">
            <w:pPr>
              <w:tabs>
                <w:tab w:val="decimal" w:pos="720"/>
              </w:tabs>
              <w:ind w:left="-18" w:right="-88"/>
              <w:jc w:val="right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32C7C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9E7A65" w14:textId="77777777" w:rsidR="005B2CE5" w:rsidRPr="005F3988" w:rsidRDefault="005B2CE5" w:rsidP="005F3988">
            <w:pPr>
              <w:ind w:left="-18" w:right="-8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A5D5F" w14:textId="77777777" w:rsidR="005B2CE5" w:rsidRPr="005F3988" w:rsidRDefault="005B2CE5" w:rsidP="005F3988">
            <w:pPr>
              <w:ind w:left="-108" w:right="-179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CAF79" w14:textId="77777777" w:rsidR="005B2CE5" w:rsidRPr="005F3988" w:rsidRDefault="005B2CE5" w:rsidP="005F3988">
            <w:pPr>
              <w:tabs>
                <w:tab w:val="left" w:pos="711"/>
              </w:tabs>
              <w:ind w:left="-18" w:right="-79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</w:tr>
      <w:tr w:rsidR="005B2CE5" w:rsidRPr="005F3988" w14:paraId="43D893B8" w14:textId="77777777" w:rsidTr="00EB54F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017D2" w14:textId="77777777" w:rsidR="00A93DC1" w:rsidRPr="005F3988" w:rsidRDefault="00A93DC1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</w:rPr>
            </w:pPr>
          </w:p>
          <w:p w14:paraId="4A990C67" w14:textId="7712094C" w:rsidR="005B2CE5" w:rsidRPr="005F3988" w:rsidRDefault="005B2CE5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ครั้งที่ 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1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/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2564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(</w:t>
            </w:r>
            <w:r w:rsidR="00322991" w:rsidRPr="005F3988">
              <w:rPr>
                <w:rFonts w:asciiTheme="majorBidi" w:hAnsiTheme="majorBidi" w:cstheme="majorBidi"/>
                <w:szCs w:val="24"/>
                <w:cs/>
              </w:rPr>
              <w:t>ชำระดอกเบี้ยเมื่อครบกำหนด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DB6CA" w14:textId="4649F942" w:rsidR="005B2CE5" w:rsidRPr="005F3988" w:rsidRDefault="006A1D5C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366</w:t>
            </w:r>
            <w:r w:rsidR="007A2DA7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800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DA4863" w14:textId="26CBB640" w:rsidR="005B2CE5" w:rsidRPr="005F3988" w:rsidRDefault="006A1D5C" w:rsidP="005F3988">
            <w:pPr>
              <w:ind w:left="-14" w:right="72"/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17D21C" w14:textId="228D919D" w:rsidR="005B2CE5" w:rsidRPr="005F3988" w:rsidRDefault="006A1D5C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367</w:t>
            </w:r>
          </w:p>
        </w:tc>
        <w:tc>
          <w:tcPr>
            <w:tcW w:w="10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E45556" w14:textId="41F3A330" w:rsidR="005B2CE5" w:rsidRPr="005F3988" w:rsidRDefault="006A1D5C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</w:t>
            </w:r>
            <w:r w:rsidR="00190FC4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190FC4" w:rsidRPr="005F3988">
              <w:rPr>
                <w:rFonts w:asciiTheme="majorBidi" w:hAnsiTheme="majorBidi" w:cstheme="majorBidi"/>
                <w:szCs w:val="24"/>
                <w:cs/>
              </w:rPr>
              <w:t>ส</w:t>
            </w:r>
            <w:r w:rsidR="00CD4FBD" w:rsidRPr="005F3988">
              <w:rPr>
                <w:rFonts w:asciiTheme="majorBidi" w:hAnsiTheme="majorBidi" w:cstheme="majorBidi" w:hint="cs"/>
                <w:szCs w:val="24"/>
                <w:cs/>
              </w:rPr>
              <w:t>ิงหาคม</w:t>
            </w:r>
            <w:r w:rsidR="00190FC4" w:rsidRPr="005F3988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6A1D5C">
              <w:rPr>
                <w:rFonts w:asciiTheme="majorBidi" w:hAnsiTheme="majorBidi" w:cstheme="majorBidi"/>
                <w:szCs w:val="24"/>
              </w:rPr>
              <w:t>2564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A3ED" w14:textId="64F35DEA" w:rsidR="005B2CE5" w:rsidRPr="005F3988" w:rsidRDefault="006A1D5C" w:rsidP="005F3988">
            <w:pPr>
              <w:ind w:left="-90" w:right="-12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4</w:t>
            </w:r>
            <w:r w:rsidR="00920B9D">
              <w:rPr>
                <w:rFonts w:asciiTheme="majorBidi" w:hAnsiTheme="majorBidi" w:cstheme="majorBidi"/>
                <w:szCs w:val="24"/>
                <w:lang w:val="en-GB"/>
              </w:rPr>
              <w:t xml:space="preserve"> </w:t>
            </w:r>
            <w:r w:rsidR="00190FC4" w:rsidRPr="005F3988">
              <w:rPr>
                <w:rFonts w:asciiTheme="majorBidi" w:hAnsiTheme="majorBidi" w:cstheme="majorBidi"/>
                <w:szCs w:val="24"/>
                <w:cs/>
              </w:rPr>
              <w:t>ปี</w:t>
            </w:r>
            <w:r w:rsidR="00920B9D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6A1D5C">
              <w:rPr>
                <w:rFonts w:asciiTheme="majorBidi" w:hAnsiTheme="majorBidi" w:cstheme="majorBidi"/>
                <w:szCs w:val="24"/>
              </w:rPr>
              <w:t>3</w:t>
            </w:r>
            <w:r w:rsidR="00920B9D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920B9D">
              <w:rPr>
                <w:rFonts w:asciiTheme="majorBidi" w:hAnsiTheme="majorBidi" w:cstheme="majorBidi" w:hint="cs"/>
                <w:szCs w:val="24"/>
                <w:cs/>
              </w:rPr>
              <w:t>เดือน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F934A" w14:textId="3BF54799" w:rsidR="005B2CE5" w:rsidRPr="005F3988" w:rsidRDefault="006A1D5C" w:rsidP="005F3988">
            <w:pPr>
              <w:ind w:left="-42" w:right="-20"/>
              <w:jc w:val="center"/>
              <w:rPr>
                <w:rFonts w:asciiTheme="majorBidi" w:hAnsiTheme="majorBidi" w:cstheme="majorBidi"/>
                <w:spacing w:val="-6"/>
                <w:szCs w:val="24"/>
              </w:rPr>
            </w:pPr>
            <w:r w:rsidRPr="006A1D5C">
              <w:rPr>
                <w:rFonts w:asciiTheme="majorBidi" w:hAnsiTheme="majorBidi" w:cstheme="majorBidi"/>
                <w:spacing w:val="-6"/>
                <w:szCs w:val="24"/>
              </w:rPr>
              <w:t>31</w:t>
            </w:r>
            <w:r w:rsidR="00190FC4" w:rsidRPr="005F3988">
              <w:rPr>
                <w:rFonts w:asciiTheme="majorBidi" w:hAnsiTheme="majorBidi" w:cstheme="majorBidi"/>
                <w:spacing w:val="-6"/>
                <w:szCs w:val="24"/>
                <w:cs/>
              </w:rPr>
              <w:t xml:space="preserve"> ต</w:t>
            </w:r>
            <w:r w:rsidR="00CD4FBD" w:rsidRPr="005F3988">
              <w:rPr>
                <w:rFonts w:asciiTheme="majorBidi" w:hAnsiTheme="majorBidi" w:cstheme="majorBidi" w:hint="cs"/>
                <w:spacing w:val="-6"/>
                <w:szCs w:val="24"/>
                <w:cs/>
              </w:rPr>
              <w:t>ุลาคม</w:t>
            </w:r>
            <w:r w:rsidR="00190FC4" w:rsidRPr="005F3988">
              <w:rPr>
                <w:rFonts w:asciiTheme="majorBidi" w:hAnsiTheme="majorBidi" w:cstheme="majorBidi"/>
                <w:spacing w:val="-6"/>
                <w:szCs w:val="24"/>
                <w:cs/>
              </w:rPr>
              <w:t xml:space="preserve"> </w:t>
            </w:r>
            <w:r w:rsidRPr="006A1D5C">
              <w:rPr>
                <w:rFonts w:asciiTheme="majorBidi" w:hAnsiTheme="majorBidi" w:cstheme="majorBidi"/>
                <w:spacing w:val="-6"/>
                <w:szCs w:val="24"/>
              </w:rPr>
              <w:t>2568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24FB4" w14:textId="10EAC015" w:rsidR="005B2CE5" w:rsidRPr="005F3988" w:rsidRDefault="006A1D5C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5</w:t>
            </w:r>
            <w:r w:rsidR="00A131C0" w:rsidRPr="005F3988">
              <w:rPr>
                <w:rFonts w:asciiTheme="majorBidi" w:hAnsiTheme="majorBidi" w:cstheme="majorBidi" w:hint="cs"/>
                <w:szCs w:val="24"/>
                <w:cs/>
                <w:lang w:val="en-GB"/>
              </w:rPr>
              <w:t>.</w:t>
            </w:r>
            <w:r w:rsidRPr="006A1D5C">
              <w:rPr>
                <w:rFonts w:asciiTheme="majorBidi" w:hAnsiTheme="majorBidi" w:cstheme="majorBidi" w:hint="cs"/>
                <w:szCs w:val="24"/>
              </w:rPr>
              <w:t>00</w:t>
            </w:r>
          </w:p>
        </w:tc>
      </w:tr>
      <w:tr w:rsidR="005B2CE5" w:rsidRPr="008A2E11" w14:paraId="1E8FD91D" w14:textId="77777777" w:rsidTr="00EB54F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31696E" w14:textId="1CB6BD96" w:rsidR="005B2CE5" w:rsidRPr="008A2E11" w:rsidRDefault="008A2E11" w:rsidP="005F3988">
            <w:pPr>
              <w:ind w:left="162" w:right="-108" w:hanging="162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8A2E11">
              <w:rPr>
                <w:rFonts w:asciiTheme="majorBidi" w:hAnsiTheme="majorBidi" w:cstheme="majorBidi" w:hint="cs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6691F" w14:textId="77777777" w:rsidR="005B2CE5" w:rsidRPr="008A2E11" w:rsidRDefault="005B2CE5" w:rsidP="005F3988">
            <w:pPr>
              <w:ind w:left="-18" w:right="-88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B7AAB" w14:textId="77777777" w:rsidR="005B2CE5" w:rsidRPr="008A2E11" w:rsidRDefault="005B2CE5" w:rsidP="005F3988">
            <w:pPr>
              <w:ind w:left="-18" w:right="-88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3DB2A2" w14:textId="312CA3CF" w:rsidR="005B2CE5" w:rsidRPr="008A2E11" w:rsidRDefault="006A1D5C" w:rsidP="005F3988">
            <w:pPr>
              <w:ind w:left="-270" w:right="-40"/>
              <w:jc w:val="right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A1D5C">
              <w:rPr>
                <w:rFonts w:asciiTheme="majorBidi" w:hAnsiTheme="majorBidi" w:cstheme="majorBidi"/>
                <w:b/>
                <w:bCs/>
                <w:szCs w:val="24"/>
              </w:rPr>
              <w:t>367</w:t>
            </w: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FAD9C1" w14:textId="77777777" w:rsidR="005B2CE5" w:rsidRPr="008A2E11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07FFA" w14:textId="77777777" w:rsidR="005B2CE5" w:rsidRPr="008A2E11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A82DE" w14:textId="77777777" w:rsidR="005B2CE5" w:rsidRPr="008A2E11" w:rsidRDefault="005B2CE5" w:rsidP="005F3988">
            <w:pPr>
              <w:tabs>
                <w:tab w:val="left" w:pos="612"/>
              </w:tabs>
              <w:ind w:left="-111" w:right="-148"/>
              <w:jc w:val="center"/>
              <w:rPr>
                <w:rFonts w:asciiTheme="majorBidi" w:hAnsiTheme="majorBidi" w:cstheme="majorBidi"/>
                <w:b/>
                <w:bCs/>
                <w:spacing w:val="-6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B71F6" w14:textId="77777777" w:rsidR="005B2CE5" w:rsidRPr="008A2E11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</w:tr>
      <w:tr w:rsidR="00CD7E39" w:rsidRPr="005F3988" w14:paraId="726F87F3" w14:textId="77777777" w:rsidTr="00EB54F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4B7C" w14:textId="77777777" w:rsidR="00CD7E39" w:rsidRPr="005F3988" w:rsidRDefault="00CD7E39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5AB3E2" w14:textId="77777777" w:rsidR="00CD7E39" w:rsidRPr="005F3988" w:rsidRDefault="00CD7E39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3A4CB" w14:textId="77777777" w:rsidR="00CD7E39" w:rsidRPr="005F3988" w:rsidRDefault="00CD7E39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C5C25B" w14:textId="77777777" w:rsidR="00CD7E39" w:rsidRPr="005F3988" w:rsidRDefault="00CD7E39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E0941" w14:textId="77777777" w:rsidR="00CD7E39" w:rsidRPr="005F3988" w:rsidRDefault="00CD7E39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5E78B" w14:textId="77777777" w:rsidR="00CD7E39" w:rsidRPr="005F3988" w:rsidRDefault="00CD7E39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08CAB" w14:textId="77777777" w:rsidR="00CD7E39" w:rsidRPr="005F3988" w:rsidRDefault="00CD7E39" w:rsidP="005F3988">
            <w:pPr>
              <w:tabs>
                <w:tab w:val="left" w:pos="612"/>
              </w:tabs>
              <w:ind w:left="-111" w:right="-148"/>
              <w:jc w:val="center"/>
              <w:rPr>
                <w:rFonts w:asciiTheme="majorBidi" w:hAnsiTheme="majorBidi" w:cstheme="majorBidi"/>
                <w:spacing w:val="-6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617FC4" w14:textId="77777777" w:rsidR="00CD7E39" w:rsidRPr="005F3988" w:rsidRDefault="00CD7E39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</w:tbl>
    <w:p w14:paraId="161B8837" w14:textId="77777777" w:rsidR="004969C9" w:rsidRDefault="004969C9" w:rsidP="005F3988">
      <w:pPr>
        <w:ind w:left="540" w:right="-43"/>
        <w:jc w:val="thaiDistribute"/>
        <w:rPr>
          <w:rFonts w:ascii="Angsana New" w:hAnsi="Angsana New"/>
          <w:sz w:val="30"/>
          <w:szCs w:val="30"/>
          <w:cs/>
          <w:lang w:val="x-none" w:eastAsia="x-none"/>
        </w:rPr>
      </w:pPr>
    </w:p>
    <w:p w14:paraId="35A24260" w14:textId="77777777" w:rsidR="004969C9" w:rsidRDefault="004969C9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  <w:lang w:val="x-none" w:eastAsia="x-none"/>
        </w:rPr>
      </w:pPr>
      <w:r>
        <w:rPr>
          <w:rFonts w:ascii="Angsana New" w:hAnsi="Angsana New"/>
          <w:sz w:val="30"/>
          <w:szCs w:val="30"/>
          <w:cs/>
          <w:lang w:val="x-none" w:eastAsia="x-none"/>
        </w:rPr>
        <w:br w:type="page"/>
      </w:r>
    </w:p>
    <w:p w14:paraId="49ABD29A" w14:textId="58B19A0D" w:rsidR="00A90216" w:rsidRPr="005F3988" w:rsidRDefault="00A90216" w:rsidP="005F3988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5F3988">
        <w:rPr>
          <w:rFonts w:ascii="Angsana New" w:hAnsi="Angsana New"/>
          <w:sz w:val="30"/>
          <w:szCs w:val="30"/>
          <w:cs/>
          <w:lang w:val="x-none" w:eastAsia="x-none"/>
        </w:rPr>
        <w:lastRenderedPageBreak/>
        <w:t>รายการเคลื่อนไหวของหุ้นกู้</w:t>
      </w:r>
      <w:r w:rsidR="00A170D2" w:rsidRPr="005F3988">
        <w:rPr>
          <w:rFonts w:ascii="Angsana New" w:hAnsi="Angsana New"/>
          <w:sz w:val="30"/>
          <w:szCs w:val="30"/>
          <w:cs/>
          <w:lang w:val="x-none" w:eastAsia="x-none"/>
        </w:rPr>
        <w:t xml:space="preserve">สำหรับปีสิ้นสุดวันที่ </w:t>
      </w:r>
      <w:r w:rsidR="006A1D5C" w:rsidRPr="006A1D5C">
        <w:rPr>
          <w:rFonts w:ascii="Angsana New" w:hAnsi="Angsana New"/>
          <w:sz w:val="30"/>
          <w:szCs w:val="30"/>
          <w:lang w:eastAsia="x-none"/>
        </w:rPr>
        <w:t>31</w:t>
      </w:r>
      <w:r w:rsidR="00A170D2" w:rsidRPr="005F3988">
        <w:rPr>
          <w:rFonts w:ascii="Angsana New" w:hAnsi="Angsana New"/>
          <w:sz w:val="30"/>
          <w:szCs w:val="30"/>
          <w:cs/>
          <w:lang w:val="x-none" w:eastAsia="x-none"/>
        </w:rPr>
        <w:t xml:space="preserve"> ธันวาคม </w:t>
      </w:r>
      <w:r w:rsidRPr="005F3988">
        <w:rPr>
          <w:rFonts w:ascii="Angsana New" w:hAnsi="Angsana New"/>
          <w:sz w:val="30"/>
          <w:szCs w:val="30"/>
          <w:cs/>
          <w:lang w:val="x-none" w:eastAsia="x-none"/>
        </w:rPr>
        <w:t>มีดังนี้</w:t>
      </w:r>
    </w:p>
    <w:p w14:paraId="5FBB27C0" w14:textId="77777777" w:rsidR="00A90216" w:rsidRPr="0086178C" w:rsidRDefault="00A90216" w:rsidP="005F3988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tbl>
      <w:tblPr>
        <w:tblW w:w="9331" w:type="dxa"/>
        <w:tblInd w:w="446" w:type="dxa"/>
        <w:tblLayout w:type="fixed"/>
        <w:tblLook w:val="0000" w:firstRow="0" w:lastRow="0" w:firstColumn="0" w:lastColumn="0" w:noHBand="0" w:noVBand="0"/>
      </w:tblPr>
      <w:tblGrid>
        <w:gridCol w:w="3874"/>
        <w:gridCol w:w="1170"/>
        <w:gridCol w:w="236"/>
        <w:gridCol w:w="1114"/>
        <w:gridCol w:w="270"/>
        <w:gridCol w:w="1170"/>
        <w:gridCol w:w="270"/>
        <w:gridCol w:w="1227"/>
      </w:tblGrid>
      <w:tr w:rsidR="00E905F0" w:rsidRPr="005F3988" w14:paraId="22D24666" w14:textId="77777777" w:rsidTr="00267099">
        <w:trPr>
          <w:cantSplit/>
          <w:tblHeader/>
        </w:trPr>
        <w:tc>
          <w:tcPr>
            <w:tcW w:w="3874" w:type="dxa"/>
          </w:tcPr>
          <w:p w14:paraId="06504E51" w14:textId="77777777" w:rsidR="00E905F0" w:rsidRPr="005F3988" w:rsidRDefault="00E905F0" w:rsidP="005F3988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  <w:lang w:val="en-GB"/>
              </w:rPr>
              <w:br w:type="page"/>
            </w:r>
            <w:r w:rsidRPr="005F3988">
              <w:rPr>
                <w:sz w:val="30"/>
                <w:szCs w:val="30"/>
                <w:cs/>
              </w:rPr>
              <w:br w:type="page"/>
            </w:r>
          </w:p>
        </w:tc>
        <w:tc>
          <w:tcPr>
            <w:tcW w:w="2520" w:type="dxa"/>
            <w:gridSpan w:val="3"/>
          </w:tcPr>
          <w:p w14:paraId="51D93F7C" w14:textId="77777777" w:rsidR="00E905F0" w:rsidRPr="005F3988" w:rsidRDefault="00E905F0" w:rsidP="005F3988">
            <w:pPr>
              <w:ind w:left="-108"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16654B85" w14:textId="77777777" w:rsidR="00E905F0" w:rsidRPr="005F3988" w:rsidRDefault="00E905F0" w:rsidP="005F3988">
            <w:pPr>
              <w:ind w:left="-108"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7" w:type="dxa"/>
            <w:gridSpan w:val="3"/>
          </w:tcPr>
          <w:p w14:paraId="470EEE21" w14:textId="77777777" w:rsidR="00E905F0" w:rsidRPr="005F3988" w:rsidRDefault="00E905F0" w:rsidP="005F3988">
            <w:pPr>
              <w:ind w:left="-108"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71115" w:rsidRPr="005F3988" w14:paraId="36E9D568" w14:textId="77777777" w:rsidTr="00267099">
        <w:trPr>
          <w:cantSplit/>
          <w:tblHeader/>
        </w:trPr>
        <w:tc>
          <w:tcPr>
            <w:tcW w:w="3874" w:type="dxa"/>
          </w:tcPr>
          <w:p w14:paraId="77E38BCC" w14:textId="77777777" w:rsidR="00371115" w:rsidRPr="005F3988" w:rsidRDefault="00371115" w:rsidP="00371115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6F76FBA8" w14:textId="2739B4D0" w:rsidR="00371115" w:rsidRPr="005F3988" w:rsidRDefault="006A1D5C" w:rsidP="00371115">
            <w:pPr>
              <w:ind w:left="-108"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36" w:type="dxa"/>
          </w:tcPr>
          <w:p w14:paraId="42A14142" w14:textId="77777777" w:rsidR="00371115" w:rsidRPr="005F3988" w:rsidRDefault="00371115" w:rsidP="00371115">
            <w:pPr>
              <w:ind w:left="-108"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3F516A1A" w14:textId="5049C757" w:rsidR="00371115" w:rsidRPr="005F3988" w:rsidRDefault="006A1D5C" w:rsidP="00371115">
            <w:pPr>
              <w:ind w:left="-108"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31603B37" w14:textId="77777777" w:rsidR="00371115" w:rsidRPr="005F3988" w:rsidRDefault="00371115" w:rsidP="00371115">
            <w:pPr>
              <w:tabs>
                <w:tab w:val="decimal" w:pos="972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3CC89AA" w14:textId="30199EFF" w:rsidR="00371115" w:rsidRPr="005F3988" w:rsidRDefault="006A1D5C" w:rsidP="00371115">
            <w:pPr>
              <w:ind w:left="-108"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68CA330B" w14:textId="77777777" w:rsidR="00371115" w:rsidRPr="005F3988" w:rsidRDefault="00371115" w:rsidP="00371115">
            <w:pPr>
              <w:ind w:left="-108"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015299A" w14:textId="451C63B5" w:rsidR="00371115" w:rsidRPr="005F3988" w:rsidRDefault="006A1D5C" w:rsidP="00371115">
            <w:pPr>
              <w:ind w:left="-108"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E905F0" w:rsidRPr="005F3988" w14:paraId="308558A0" w14:textId="77777777" w:rsidTr="00267099">
        <w:trPr>
          <w:cantSplit/>
          <w:tblHeader/>
        </w:trPr>
        <w:tc>
          <w:tcPr>
            <w:tcW w:w="3874" w:type="dxa"/>
          </w:tcPr>
          <w:p w14:paraId="43ACD62A" w14:textId="77777777" w:rsidR="00E905F0" w:rsidRPr="005F3988" w:rsidRDefault="00E905F0" w:rsidP="005F3988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457" w:type="dxa"/>
            <w:gridSpan w:val="7"/>
          </w:tcPr>
          <w:p w14:paraId="58A0EBDD" w14:textId="77777777" w:rsidR="00E905F0" w:rsidRPr="005F3988" w:rsidRDefault="00E905F0" w:rsidP="005F3988">
            <w:pPr>
              <w:ind w:left="-108" w:right="-43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5F39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905F0" w:rsidRPr="005F3988" w14:paraId="65859BD2" w14:textId="77777777" w:rsidTr="00267099">
        <w:trPr>
          <w:cantSplit/>
        </w:trPr>
        <w:tc>
          <w:tcPr>
            <w:tcW w:w="3874" w:type="dxa"/>
          </w:tcPr>
          <w:p w14:paraId="5BCF2334" w14:textId="163A2869" w:rsidR="00E905F0" w:rsidRPr="005F3988" w:rsidRDefault="002B0B3C" w:rsidP="005F3988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5F398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หุ้นกู้ระยะสั้น</w:t>
            </w:r>
          </w:p>
        </w:tc>
        <w:tc>
          <w:tcPr>
            <w:tcW w:w="1170" w:type="dxa"/>
          </w:tcPr>
          <w:p w14:paraId="348657C2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20E18D76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07FCB57F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4CB8383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E80D8D0" w14:textId="77777777" w:rsidR="00E905F0" w:rsidRPr="005F3988" w:rsidRDefault="00E905F0" w:rsidP="005F3988">
            <w:pPr>
              <w:tabs>
                <w:tab w:val="decimal" w:pos="858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00A5B17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</w:tcPr>
          <w:p w14:paraId="28552553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371115" w:rsidRPr="005F3988" w14:paraId="4FB184A3" w14:textId="77777777" w:rsidTr="00267099">
        <w:trPr>
          <w:cantSplit/>
        </w:trPr>
        <w:tc>
          <w:tcPr>
            <w:tcW w:w="3874" w:type="dxa"/>
          </w:tcPr>
          <w:p w14:paraId="4B367E1B" w14:textId="16F4C6FC" w:rsidR="00371115" w:rsidRPr="005F3988" w:rsidRDefault="00371115" w:rsidP="00371115">
            <w:pPr>
              <w:tabs>
                <w:tab w:val="left" w:pos="36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A1D5C" w:rsidRPr="006A1D5C">
              <w:rPr>
                <w:rFonts w:ascii="Angsana New" w:hAnsi="Angsana New"/>
                <w:sz w:val="30"/>
                <w:szCs w:val="30"/>
              </w:rPr>
              <w:t>1</w:t>
            </w:r>
            <w:r w:rsidRPr="005F398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</w:tcPr>
          <w:p w14:paraId="0490A91B" w14:textId="43C53F5A" w:rsidR="00371115" w:rsidRPr="00371115" w:rsidRDefault="00371115" w:rsidP="00371115">
            <w:pPr>
              <w:tabs>
                <w:tab w:val="decimal" w:pos="607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37111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CB41560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63A4CFED" w14:textId="355A0F96" w:rsidR="00371115" w:rsidRPr="005F3988" w:rsidRDefault="00371115" w:rsidP="00371115">
            <w:pPr>
              <w:tabs>
                <w:tab w:val="decimal" w:pos="610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4C99EF3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5E3A0AE" w14:textId="6683335D" w:rsidR="00371115" w:rsidRPr="00371115" w:rsidRDefault="00371115" w:rsidP="00371115">
            <w:pPr>
              <w:tabs>
                <w:tab w:val="decimal" w:pos="610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37111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897E2DE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</w:tcPr>
          <w:p w14:paraId="45E72634" w14:textId="3BBA879F" w:rsidR="00371115" w:rsidRPr="005F3988" w:rsidRDefault="00371115" w:rsidP="00371115">
            <w:pPr>
              <w:tabs>
                <w:tab w:val="decimal" w:pos="610"/>
              </w:tabs>
              <w:ind w:left="-108" w:right="-43"/>
              <w:rPr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71115" w:rsidRPr="005F3988" w14:paraId="4D02BD40" w14:textId="77777777" w:rsidTr="0019209E">
        <w:trPr>
          <w:cantSplit/>
        </w:trPr>
        <w:tc>
          <w:tcPr>
            <w:tcW w:w="3874" w:type="dxa"/>
          </w:tcPr>
          <w:p w14:paraId="0C242A55" w14:textId="2BEC0EAC" w:rsidR="00371115" w:rsidRPr="005F3988" w:rsidRDefault="00371115" w:rsidP="00371115">
            <w:pPr>
              <w:tabs>
                <w:tab w:val="left" w:pos="36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D57597">
              <w:rPr>
                <w:rFonts w:ascii="Angsana New" w:hAnsi="Angsana New"/>
                <w:sz w:val="30"/>
                <w:szCs w:val="30"/>
                <w:cs/>
              </w:rPr>
              <w:t>ได้มาจากการ</w:t>
            </w:r>
            <w:r w:rsidRPr="00D57597">
              <w:rPr>
                <w:rFonts w:ascii="Angsana New" w:hAnsi="Angsana New" w:hint="cs"/>
                <w:sz w:val="30"/>
                <w:szCs w:val="30"/>
                <w:cs/>
              </w:rPr>
              <w:t>ซื้อ</w:t>
            </w:r>
            <w:r w:rsidRPr="00D57597">
              <w:rPr>
                <w:rFonts w:ascii="Angsana New" w:hAnsi="Angsana New"/>
                <w:sz w:val="30"/>
                <w:szCs w:val="30"/>
                <w:cs/>
              </w:rPr>
              <w:t>ธุรกิจ</w:t>
            </w:r>
          </w:p>
        </w:tc>
        <w:tc>
          <w:tcPr>
            <w:tcW w:w="1170" w:type="dxa"/>
            <w:vAlign w:val="bottom"/>
          </w:tcPr>
          <w:p w14:paraId="6278AE3B" w14:textId="30ACD46E" w:rsidR="00371115" w:rsidRPr="00ED47C7" w:rsidRDefault="005C5663" w:rsidP="005C5663">
            <w:pPr>
              <w:tabs>
                <w:tab w:val="decimal" w:pos="607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4AC105D8" w14:textId="77777777" w:rsidR="00371115" w:rsidRPr="00ED47C7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6A0A0556" w14:textId="22C30ADA" w:rsidR="00371115" w:rsidRPr="005F3988" w:rsidRDefault="006A1D5C" w:rsidP="00371115">
            <w:pPr>
              <w:tabs>
                <w:tab w:val="decimal" w:pos="864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426</w:t>
            </w:r>
            <w:r w:rsidR="00371115" w:rsidRPr="00371115">
              <w:rPr>
                <w:rFonts w:ascii="Angsana New" w:hAnsi="Angsana New"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sz w:val="30"/>
                <w:szCs w:val="30"/>
              </w:rPr>
              <w:t>150</w:t>
            </w:r>
          </w:p>
        </w:tc>
        <w:tc>
          <w:tcPr>
            <w:tcW w:w="270" w:type="dxa"/>
            <w:vAlign w:val="bottom"/>
          </w:tcPr>
          <w:p w14:paraId="1D7B943A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8F242B3" w14:textId="7C8A1E59" w:rsidR="00371115" w:rsidRPr="005F3988" w:rsidRDefault="005F4425" w:rsidP="00371115">
            <w:pPr>
              <w:tabs>
                <w:tab w:val="decimal" w:pos="610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70F58765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16581AA4" w14:textId="3B1056F7" w:rsidR="00371115" w:rsidRPr="005F3988" w:rsidRDefault="00371115" w:rsidP="00371115">
            <w:pPr>
              <w:tabs>
                <w:tab w:val="decimal" w:pos="610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71115" w:rsidRPr="005F3988" w14:paraId="21923F07" w14:textId="77777777" w:rsidTr="005F4425">
        <w:trPr>
          <w:cantSplit/>
        </w:trPr>
        <w:tc>
          <w:tcPr>
            <w:tcW w:w="3874" w:type="dxa"/>
          </w:tcPr>
          <w:p w14:paraId="549ED2FC" w14:textId="77777777" w:rsidR="00371115" w:rsidRPr="005F3988" w:rsidRDefault="00371115" w:rsidP="00371115">
            <w:pPr>
              <w:tabs>
                <w:tab w:val="left" w:pos="36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ชำระคืน</w:t>
            </w:r>
          </w:p>
        </w:tc>
        <w:tc>
          <w:tcPr>
            <w:tcW w:w="1170" w:type="dxa"/>
          </w:tcPr>
          <w:p w14:paraId="6C10F732" w14:textId="715E45F1" w:rsidR="00371115" w:rsidRPr="0019209E" w:rsidRDefault="005C5663" w:rsidP="005C5663">
            <w:pPr>
              <w:tabs>
                <w:tab w:val="decimal" w:pos="607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1E81759" w14:textId="77777777" w:rsidR="00371115" w:rsidRPr="0019209E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1FD4979D" w14:textId="79D7CD16" w:rsidR="00371115" w:rsidRPr="0019209E" w:rsidRDefault="00371115" w:rsidP="00371115">
            <w:pPr>
              <w:tabs>
                <w:tab w:val="decimal" w:pos="86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9209E">
              <w:rPr>
                <w:rFonts w:ascii="Angsana New" w:hAnsi="Angsana New"/>
                <w:sz w:val="30"/>
                <w:szCs w:val="30"/>
              </w:rPr>
              <w:t>(</w:t>
            </w:r>
            <w:r w:rsidR="006A1D5C" w:rsidRPr="006A1D5C">
              <w:rPr>
                <w:rFonts w:ascii="Angsana New" w:hAnsi="Angsana New"/>
                <w:sz w:val="30"/>
                <w:szCs w:val="30"/>
              </w:rPr>
              <w:t>426</w:t>
            </w:r>
            <w:r w:rsidRPr="0019209E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="006A1D5C" w:rsidRPr="006A1D5C">
              <w:rPr>
                <w:rFonts w:ascii="Angsana New" w:hAnsi="Angsana New"/>
                <w:sz w:val="30"/>
                <w:szCs w:val="30"/>
              </w:rPr>
              <w:t>150</w:t>
            </w:r>
            <w:r w:rsidRPr="0019209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9C91330" w14:textId="77777777" w:rsidR="00371115" w:rsidRPr="0019209E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1F1F845" w14:textId="59BB4214" w:rsidR="00371115" w:rsidRPr="0019209E" w:rsidRDefault="005F4425" w:rsidP="00371115">
            <w:pPr>
              <w:tabs>
                <w:tab w:val="decimal" w:pos="610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6ACE551E" w14:textId="77777777" w:rsidR="00371115" w:rsidRPr="0019209E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</w:tcPr>
          <w:p w14:paraId="08A44907" w14:textId="7CA47E9B" w:rsidR="00371115" w:rsidRPr="0019209E" w:rsidRDefault="00371115" w:rsidP="00371115">
            <w:pPr>
              <w:tabs>
                <w:tab w:val="decimal" w:pos="610"/>
              </w:tabs>
              <w:ind w:left="-108" w:right="-43"/>
              <w:rPr>
                <w:sz w:val="30"/>
                <w:szCs w:val="30"/>
                <w:cs/>
              </w:rPr>
            </w:pPr>
            <w:r w:rsidRPr="0019209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71115" w:rsidRPr="005F3988" w14:paraId="53011074" w14:textId="77777777" w:rsidTr="005F4425">
        <w:trPr>
          <w:cantSplit/>
        </w:trPr>
        <w:tc>
          <w:tcPr>
            <w:tcW w:w="3874" w:type="dxa"/>
          </w:tcPr>
          <w:p w14:paraId="0288ACD7" w14:textId="4D5844AB" w:rsidR="00371115" w:rsidRPr="005F3988" w:rsidRDefault="00371115" w:rsidP="00371115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  <w:r w:rsidRPr="005F398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6A1D5C" w:rsidRPr="006A1D5C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05B578C" w14:textId="5B44CAE1" w:rsidR="00371115" w:rsidRPr="005F3988" w:rsidRDefault="005C5663" w:rsidP="00371115">
            <w:pPr>
              <w:tabs>
                <w:tab w:val="decimal" w:pos="607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B3A6C7A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6B607443" w14:textId="444EDED6" w:rsidR="00371115" w:rsidRPr="005F3988" w:rsidRDefault="00371115" w:rsidP="00371115">
            <w:pPr>
              <w:tabs>
                <w:tab w:val="decimal" w:pos="610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E59166A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ABDC5E2" w14:textId="3D1CB538" w:rsidR="00371115" w:rsidRPr="005F3988" w:rsidRDefault="005F4425" w:rsidP="00371115">
            <w:pPr>
              <w:tabs>
                <w:tab w:val="decimal" w:pos="610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0D5D662B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532524C9" w14:textId="24B41A23" w:rsidR="00371115" w:rsidRPr="005F3988" w:rsidRDefault="00371115" w:rsidP="00371115">
            <w:pPr>
              <w:tabs>
                <w:tab w:val="decimal" w:pos="610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371115" w:rsidRPr="005F3988" w14:paraId="4DE3230A" w14:textId="77777777" w:rsidTr="00267099">
        <w:trPr>
          <w:cantSplit/>
        </w:trPr>
        <w:tc>
          <w:tcPr>
            <w:tcW w:w="3874" w:type="dxa"/>
          </w:tcPr>
          <w:p w14:paraId="7296C25C" w14:textId="212D50F8" w:rsidR="00371115" w:rsidRPr="005F3988" w:rsidRDefault="00371115" w:rsidP="00371115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1CAB480C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71F7BB50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47D9ECCA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E5DDD9F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420BE73E" w14:textId="77777777" w:rsidR="00371115" w:rsidRPr="005F3988" w:rsidRDefault="00371115" w:rsidP="00371115">
            <w:pPr>
              <w:tabs>
                <w:tab w:val="decimal" w:pos="864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DB2FE21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</w:tcPr>
          <w:p w14:paraId="36CC1234" w14:textId="77777777" w:rsidR="00371115" w:rsidRPr="005F3988" w:rsidRDefault="00371115" w:rsidP="00371115">
            <w:pPr>
              <w:tabs>
                <w:tab w:val="decimal" w:pos="864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371115" w:rsidRPr="005F3988" w14:paraId="389946DC" w14:textId="77777777" w:rsidTr="00267099">
        <w:trPr>
          <w:cantSplit/>
        </w:trPr>
        <w:tc>
          <w:tcPr>
            <w:tcW w:w="3874" w:type="dxa"/>
          </w:tcPr>
          <w:p w14:paraId="08D0A8B5" w14:textId="6287F2BD" w:rsidR="00371115" w:rsidRPr="005F3988" w:rsidRDefault="00371115" w:rsidP="00371115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170" w:type="dxa"/>
          </w:tcPr>
          <w:p w14:paraId="47E4D4C9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30C4033B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6ABCAA99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2E9AA50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937AD22" w14:textId="77777777" w:rsidR="00371115" w:rsidRPr="005F3988" w:rsidRDefault="00371115" w:rsidP="00371115">
            <w:pPr>
              <w:tabs>
                <w:tab w:val="decimal" w:pos="864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7F9C4AC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</w:tcPr>
          <w:p w14:paraId="33FAD3BA" w14:textId="77777777" w:rsidR="00371115" w:rsidRPr="005F3988" w:rsidRDefault="00371115" w:rsidP="00371115">
            <w:pPr>
              <w:tabs>
                <w:tab w:val="decimal" w:pos="864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371115" w:rsidRPr="005F3988" w14:paraId="5F69FDB6" w14:textId="77777777" w:rsidTr="00267099">
        <w:trPr>
          <w:cantSplit/>
        </w:trPr>
        <w:tc>
          <w:tcPr>
            <w:tcW w:w="3874" w:type="dxa"/>
          </w:tcPr>
          <w:p w14:paraId="1DC421C8" w14:textId="23DDC980" w:rsidR="00371115" w:rsidRPr="005F3988" w:rsidRDefault="00371115" w:rsidP="00371115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A1D5C" w:rsidRPr="006A1D5C">
              <w:rPr>
                <w:rFonts w:ascii="Angsana New" w:hAnsi="Angsana New"/>
                <w:sz w:val="30"/>
                <w:szCs w:val="30"/>
              </w:rPr>
              <w:t>1</w:t>
            </w:r>
            <w:r w:rsidRPr="005F398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</w:tcPr>
          <w:p w14:paraId="0850C5C2" w14:textId="153384A6" w:rsidR="00371115" w:rsidRPr="00371115" w:rsidRDefault="006A1D5C" w:rsidP="00371115">
            <w:pPr>
              <w:tabs>
                <w:tab w:val="decimal" w:pos="958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5</w:t>
            </w:r>
            <w:r w:rsidR="00B94DA6">
              <w:rPr>
                <w:rFonts w:ascii="Angsana New" w:hAnsi="Angsana New"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sz w:val="30"/>
                <w:szCs w:val="30"/>
              </w:rPr>
              <w:t>491</w:t>
            </w:r>
            <w:r w:rsidR="00B94DA6">
              <w:rPr>
                <w:rFonts w:ascii="Angsana New" w:hAnsi="Angsana New"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sz w:val="30"/>
                <w:szCs w:val="30"/>
              </w:rPr>
              <w:t>584</w:t>
            </w:r>
          </w:p>
        </w:tc>
        <w:tc>
          <w:tcPr>
            <w:tcW w:w="236" w:type="dxa"/>
          </w:tcPr>
          <w:p w14:paraId="1DBF5DA0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517774CD" w14:textId="7588BFDD" w:rsidR="00371115" w:rsidRPr="005F3988" w:rsidRDefault="006A1D5C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666</w:t>
            </w:r>
            <w:r w:rsidR="00371115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sz w:val="30"/>
                <w:szCs w:val="30"/>
              </w:rPr>
              <w:t>800</w:t>
            </w:r>
          </w:p>
        </w:tc>
        <w:tc>
          <w:tcPr>
            <w:tcW w:w="270" w:type="dxa"/>
          </w:tcPr>
          <w:p w14:paraId="6EC8C6B8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77C706A" w14:textId="316F4348" w:rsidR="00371115" w:rsidRPr="00371115" w:rsidRDefault="006A1D5C" w:rsidP="00371115">
            <w:pPr>
              <w:tabs>
                <w:tab w:val="decimal" w:pos="86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366</w:t>
            </w:r>
            <w:r w:rsidR="00371115" w:rsidRPr="00371115">
              <w:rPr>
                <w:rFonts w:ascii="Angsana New" w:hAnsi="Angsana New"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sz w:val="30"/>
                <w:szCs w:val="30"/>
              </w:rPr>
              <w:t>800</w:t>
            </w:r>
          </w:p>
        </w:tc>
        <w:tc>
          <w:tcPr>
            <w:tcW w:w="270" w:type="dxa"/>
          </w:tcPr>
          <w:p w14:paraId="6BF157D0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</w:tcPr>
          <w:p w14:paraId="24C2C771" w14:textId="63639A3D" w:rsidR="00371115" w:rsidRPr="005F3988" w:rsidRDefault="006A1D5C" w:rsidP="0037111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79" w:right="-135"/>
              <w:rPr>
                <w:sz w:val="30"/>
                <w:szCs w:val="30"/>
                <w:rtl/>
                <w:cs/>
              </w:rPr>
            </w:pPr>
            <w:r w:rsidRPr="006A1D5C">
              <w:rPr>
                <w:sz w:val="30"/>
                <w:szCs w:val="30"/>
                <w:lang w:val="en-US"/>
              </w:rPr>
              <w:t>6</w:t>
            </w:r>
            <w:r w:rsidRPr="006A1D5C">
              <w:rPr>
                <w:rFonts w:hint="cs"/>
                <w:sz w:val="30"/>
                <w:szCs w:val="30"/>
                <w:lang w:val="en-US"/>
              </w:rPr>
              <w:t>66</w:t>
            </w:r>
            <w:r w:rsidR="00371115" w:rsidRPr="005F3988">
              <w:rPr>
                <w:sz w:val="30"/>
                <w:szCs w:val="30"/>
              </w:rPr>
              <w:t>,</w:t>
            </w:r>
            <w:r w:rsidRPr="006A1D5C">
              <w:rPr>
                <w:sz w:val="30"/>
                <w:szCs w:val="30"/>
                <w:lang w:val="en-US"/>
              </w:rPr>
              <w:t>800</w:t>
            </w:r>
          </w:p>
        </w:tc>
      </w:tr>
      <w:tr w:rsidR="00371115" w:rsidRPr="005F3988" w14:paraId="0002D82F" w14:textId="77777777" w:rsidTr="00934E27">
        <w:trPr>
          <w:cantSplit/>
        </w:trPr>
        <w:tc>
          <w:tcPr>
            <w:tcW w:w="3874" w:type="dxa"/>
          </w:tcPr>
          <w:p w14:paraId="555858BA" w14:textId="0FAA6D39" w:rsidR="00371115" w:rsidRPr="005F3988" w:rsidRDefault="00371115" w:rsidP="00371115">
            <w:pPr>
              <w:tabs>
                <w:tab w:val="left" w:pos="36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D57597">
              <w:rPr>
                <w:rFonts w:ascii="Angsana New" w:hAnsi="Angsana New"/>
                <w:sz w:val="30"/>
                <w:szCs w:val="30"/>
                <w:cs/>
              </w:rPr>
              <w:t>ได้มาจากการ</w:t>
            </w:r>
            <w:r w:rsidRPr="00D57597">
              <w:rPr>
                <w:rFonts w:ascii="Angsana New" w:hAnsi="Angsana New" w:hint="cs"/>
                <w:sz w:val="30"/>
                <w:szCs w:val="30"/>
                <w:cs/>
              </w:rPr>
              <w:t>ซื้อ</w:t>
            </w:r>
            <w:r w:rsidRPr="00D57597">
              <w:rPr>
                <w:rFonts w:ascii="Angsana New" w:hAnsi="Angsana New"/>
                <w:sz w:val="30"/>
                <w:szCs w:val="30"/>
                <w:cs/>
              </w:rPr>
              <w:t>ธุรกิจ</w:t>
            </w:r>
          </w:p>
        </w:tc>
        <w:tc>
          <w:tcPr>
            <w:tcW w:w="1170" w:type="dxa"/>
            <w:vAlign w:val="bottom"/>
          </w:tcPr>
          <w:p w14:paraId="3950C2CB" w14:textId="50AAA9C6" w:rsidR="00371115" w:rsidRPr="00ED47C7" w:rsidRDefault="00C122FF" w:rsidP="00C122FF">
            <w:pPr>
              <w:tabs>
                <w:tab w:val="decimal" w:pos="618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A4DBCCF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435153F3" w14:textId="3412C7C9" w:rsidR="00371115" w:rsidRPr="00371115" w:rsidRDefault="006A1D5C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6</w:t>
            </w:r>
            <w:r w:rsidR="00B94DA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6A1D5C">
              <w:rPr>
                <w:rFonts w:ascii="Angsana New" w:hAnsi="Angsana New"/>
                <w:sz w:val="30"/>
                <w:szCs w:val="30"/>
              </w:rPr>
              <w:t>381</w:t>
            </w:r>
            <w:r w:rsidR="00B94DA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6A1D5C"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270" w:type="dxa"/>
            <w:vAlign w:val="bottom"/>
          </w:tcPr>
          <w:p w14:paraId="220E69B2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DF99208" w14:textId="11610B2D" w:rsidR="00371115" w:rsidRPr="005F3988" w:rsidRDefault="005F4425" w:rsidP="00371115">
            <w:pPr>
              <w:tabs>
                <w:tab w:val="decimal" w:pos="618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0A63F182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3734CF56" w14:textId="182311B9" w:rsidR="00371115" w:rsidRPr="005F3988" w:rsidRDefault="00371115" w:rsidP="00371115">
            <w:pPr>
              <w:tabs>
                <w:tab w:val="decimal" w:pos="618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71115" w:rsidRPr="005F3988" w14:paraId="21132C52" w14:textId="77777777" w:rsidTr="005F4425">
        <w:trPr>
          <w:cantSplit/>
        </w:trPr>
        <w:tc>
          <w:tcPr>
            <w:tcW w:w="3874" w:type="dxa"/>
          </w:tcPr>
          <w:p w14:paraId="003709C9" w14:textId="77777777" w:rsidR="00371115" w:rsidRPr="005F3988" w:rsidRDefault="00371115" w:rsidP="00371115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ออกหุ้นกู้</w:t>
            </w:r>
          </w:p>
        </w:tc>
        <w:tc>
          <w:tcPr>
            <w:tcW w:w="1170" w:type="dxa"/>
          </w:tcPr>
          <w:p w14:paraId="5A7F0F40" w14:textId="2E5A1DF0" w:rsidR="00371115" w:rsidRPr="00ED47C7" w:rsidRDefault="006A1D5C" w:rsidP="00794E19">
            <w:pPr>
              <w:tabs>
                <w:tab w:val="decimal" w:pos="958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1</w:t>
            </w:r>
            <w:r w:rsidR="00C122FF">
              <w:rPr>
                <w:rFonts w:ascii="Angsana New" w:hAnsi="Angsana New"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sz w:val="30"/>
                <w:szCs w:val="30"/>
              </w:rPr>
              <w:t>3</w:t>
            </w:r>
            <w:r w:rsidR="00B242C2">
              <w:rPr>
                <w:rFonts w:ascii="Angsana New" w:hAnsi="Angsana New"/>
                <w:sz w:val="30"/>
                <w:szCs w:val="30"/>
              </w:rPr>
              <w:t>52</w:t>
            </w:r>
            <w:r w:rsidR="00C122FF">
              <w:rPr>
                <w:rFonts w:ascii="Angsana New" w:hAnsi="Angsana New"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sz w:val="30"/>
                <w:szCs w:val="30"/>
              </w:rPr>
              <w:t>2</w:t>
            </w:r>
            <w:r w:rsidR="00B242C2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236" w:type="dxa"/>
          </w:tcPr>
          <w:p w14:paraId="57790309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58765100" w14:textId="51417390" w:rsidR="00371115" w:rsidRPr="00371115" w:rsidRDefault="006A1D5C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300</w:t>
            </w:r>
            <w:r w:rsidR="00371115" w:rsidRPr="00ED47C7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6A1D5C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70" w:type="dxa"/>
          </w:tcPr>
          <w:p w14:paraId="4E0E59F2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79D76CD" w14:textId="52F66B0E" w:rsidR="00371115" w:rsidRPr="005F3988" w:rsidRDefault="005F4425" w:rsidP="00371115">
            <w:pPr>
              <w:tabs>
                <w:tab w:val="decimal" w:pos="610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0EE360CE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</w:tcPr>
          <w:p w14:paraId="44057981" w14:textId="7EF0C05F" w:rsidR="00371115" w:rsidRPr="005F3988" w:rsidRDefault="00371115" w:rsidP="00371115">
            <w:pPr>
              <w:tabs>
                <w:tab w:val="decimal" w:pos="610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71115" w:rsidRPr="005F3988" w14:paraId="346ECE71" w14:textId="77777777" w:rsidTr="005F4425">
        <w:trPr>
          <w:cantSplit/>
        </w:trPr>
        <w:tc>
          <w:tcPr>
            <w:tcW w:w="3874" w:type="dxa"/>
          </w:tcPr>
          <w:p w14:paraId="77981330" w14:textId="77777777" w:rsidR="00371115" w:rsidRPr="005F3988" w:rsidRDefault="00371115" w:rsidP="00371115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ชำระคืน</w:t>
            </w:r>
          </w:p>
        </w:tc>
        <w:tc>
          <w:tcPr>
            <w:tcW w:w="1170" w:type="dxa"/>
          </w:tcPr>
          <w:p w14:paraId="20250AA1" w14:textId="7F8FC9F8" w:rsidR="00371115" w:rsidRPr="00ED47C7" w:rsidRDefault="00C122FF" w:rsidP="00371115">
            <w:pPr>
              <w:tabs>
                <w:tab w:val="decimal" w:pos="958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A1D5C" w:rsidRPr="006A1D5C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A1D5C" w:rsidRPr="006A1D5C">
              <w:rPr>
                <w:rFonts w:ascii="Angsana New" w:hAnsi="Angsana New"/>
                <w:sz w:val="30"/>
                <w:szCs w:val="30"/>
              </w:rPr>
              <w:t>7</w:t>
            </w:r>
            <w:r w:rsidR="009E6F7F">
              <w:rPr>
                <w:rFonts w:ascii="Angsana New" w:hAnsi="Angsana New"/>
                <w:sz w:val="30"/>
                <w:szCs w:val="30"/>
              </w:rPr>
              <w:t>29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E6F7F">
              <w:rPr>
                <w:rFonts w:ascii="Angsana New" w:hAnsi="Angsana New"/>
                <w:sz w:val="30"/>
                <w:szCs w:val="30"/>
              </w:rPr>
              <w:t>3</w:t>
            </w:r>
            <w:r w:rsidR="00B242C2">
              <w:rPr>
                <w:rFonts w:ascii="Angsana New" w:hAnsi="Angsana New"/>
                <w:sz w:val="30"/>
                <w:szCs w:val="30"/>
              </w:rPr>
              <w:t>0</w:t>
            </w:r>
            <w:r w:rsidR="009E6F7F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4815956F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7F12A015" w14:textId="377DFED4" w:rsidR="00371115" w:rsidRPr="005F3988" w:rsidRDefault="00371115" w:rsidP="00371115">
            <w:pPr>
              <w:tabs>
                <w:tab w:val="decimal" w:pos="864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ED47C7">
              <w:rPr>
                <w:rFonts w:ascii="Angsana New" w:hAnsi="Angsana New"/>
                <w:sz w:val="30"/>
                <w:szCs w:val="30"/>
              </w:rPr>
              <w:t>(</w:t>
            </w:r>
            <w:r w:rsidR="006A1D5C" w:rsidRPr="006A1D5C">
              <w:rPr>
                <w:rFonts w:ascii="Angsana New" w:hAnsi="Angsana New"/>
                <w:sz w:val="30"/>
                <w:szCs w:val="30"/>
              </w:rPr>
              <w:t>1</w:t>
            </w:r>
            <w:r w:rsidRPr="00ED47C7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="006A1D5C" w:rsidRPr="006A1D5C">
              <w:rPr>
                <w:rFonts w:ascii="Angsana New" w:hAnsi="Angsana New"/>
                <w:sz w:val="30"/>
                <w:szCs w:val="30"/>
              </w:rPr>
              <w:t>856</w:t>
            </w:r>
            <w:r w:rsidRPr="00ED47C7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="006A1D5C" w:rsidRPr="006A1D5C">
              <w:rPr>
                <w:rFonts w:ascii="Angsana New" w:hAnsi="Angsana New"/>
                <w:sz w:val="30"/>
                <w:szCs w:val="30"/>
              </w:rPr>
              <w:t>397</w:t>
            </w:r>
            <w:r w:rsidRPr="00ED47C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89440E4" w14:textId="77777777" w:rsidR="00371115" w:rsidRPr="005F3988" w:rsidRDefault="00371115" w:rsidP="0037111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A8A16A9" w14:textId="5275CA48" w:rsidR="00371115" w:rsidRPr="005F3988" w:rsidRDefault="005F4425" w:rsidP="005F4425">
            <w:pPr>
              <w:tabs>
                <w:tab w:val="decimal" w:pos="610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5E943533" w14:textId="77777777" w:rsidR="00371115" w:rsidRPr="005F3988" w:rsidRDefault="00371115" w:rsidP="00371115">
            <w:pPr>
              <w:tabs>
                <w:tab w:val="decimal" w:pos="864"/>
              </w:tabs>
              <w:ind w:left="-108" w:right="-35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</w:tcPr>
          <w:p w14:paraId="76C9BD44" w14:textId="4DC59B96" w:rsidR="00371115" w:rsidRPr="005F3988" w:rsidRDefault="00371115" w:rsidP="0037111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79" w:right="-135"/>
              <w:rPr>
                <w:sz w:val="30"/>
                <w:szCs w:val="30"/>
                <w:rtl/>
                <w:cs/>
              </w:rPr>
            </w:pPr>
            <w:r w:rsidRPr="005F3988">
              <w:rPr>
                <w:sz w:val="30"/>
                <w:szCs w:val="30"/>
              </w:rPr>
              <w:t xml:space="preserve">   (</w:t>
            </w:r>
            <w:r w:rsidR="006A1D5C" w:rsidRPr="006A1D5C">
              <w:rPr>
                <w:sz w:val="30"/>
                <w:szCs w:val="30"/>
                <w:lang w:val="en-US"/>
              </w:rPr>
              <w:t>300</w:t>
            </w:r>
            <w:r w:rsidRPr="005F3988">
              <w:rPr>
                <w:sz w:val="30"/>
                <w:szCs w:val="30"/>
              </w:rPr>
              <w:t>,</w:t>
            </w:r>
            <w:r w:rsidR="006A1D5C" w:rsidRPr="006A1D5C">
              <w:rPr>
                <w:sz w:val="30"/>
                <w:szCs w:val="30"/>
                <w:lang w:val="en-US"/>
              </w:rPr>
              <w:t>000</w:t>
            </w:r>
            <w:r w:rsidRPr="005F3988">
              <w:rPr>
                <w:sz w:val="30"/>
                <w:szCs w:val="30"/>
              </w:rPr>
              <w:t>)</w:t>
            </w:r>
          </w:p>
        </w:tc>
      </w:tr>
      <w:tr w:rsidR="005F4425" w:rsidRPr="005F3988" w14:paraId="3D4C6BF4" w14:textId="77777777" w:rsidTr="005F4425">
        <w:trPr>
          <w:cantSplit/>
        </w:trPr>
        <w:tc>
          <w:tcPr>
            <w:tcW w:w="3874" w:type="dxa"/>
          </w:tcPr>
          <w:p w14:paraId="364801FF" w14:textId="784F1265" w:rsidR="005F4425" w:rsidRPr="005F3988" w:rsidRDefault="005F4425" w:rsidP="005F4425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9209E">
              <w:rPr>
                <w:rFonts w:ascii="Angsana New" w:hAnsi="Angsana New" w:hint="cs"/>
                <w:sz w:val="30"/>
                <w:szCs w:val="30"/>
                <w:cs/>
              </w:rPr>
              <w:t>ลดลงจากการ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สูญเสียการ</w:t>
            </w:r>
            <w:r w:rsidRPr="0019209E">
              <w:rPr>
                <w:rFonts w:ascii="Angsana New" w:hAnsi="Angsana New" w:hint="cs"/>
                <w:sz w:val="30"/>
                <w:szCs w:val="30"/>
                <w:cs/>
              </w:rPr>
              <w:t>ควบคุม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3816FE1" w14:textId="5275BF19" w:rsidR="005F4425" w:rsidRPr="00C122FF" w:rsidRDefault="00C122FF" w:rsidP="005F4425">
            <w:pPr>
              <w:tabs>
                <w:tab w:val="decimal" w:pos="958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C122FF">
              <w:rPr>
                <w:rFonts w:ascii="Angsana New" w:hAnsi="Angsana New"/>
                <w:sz w:val="30"/>
                <w:szCs w:val="30"/>
              </w:rPr>
              <w:t>(</w:t>
            </w:r>
            <w:r w:rsidR="006A1D5C" w:rsidRPr="006A1D5C">
              <w:rPr>
                <w:rFonts w:ascii="Angsana New" w:hAnsi="Angsana New"/>
                <w:sz w:val="30"/>
                <w:szCs w:val="30"/>
              </w:rPr>
              <w:t>4</w:t>
            </w:r>
            <w:r w:rsidRPr="00C122FF">
              <w:rPr>
                <w:rFonts w:ascii="Angsana New" w:hAnsi="Angsana New"/>
                <w:sz w:val="30"/>
                <w:szCs w:val="30"/>
              </w:rPr>
              <w:t>,</w:t>
            </w:r>
            <w:r w:rsidR="006A1D5C" w:rsidRPr="006A1D5C">
              <w:rPr>
                <w:rFonts w:ascii="Angsana New" w:hAnsi="Angsana New"/>
                <w:sz w:val="30"/>
                <w:szCs w:val="30"/>
              </w:rPr>
              <w:t>747</w:t>
            </w:r>
            <w:r w:rsidRPr="00C122FF">
              <w:rPr>
                <w:rFonts w:ascii="Angsana New" w:hAnsi="Angsana New"/>
                <w:sz w:val="30"/>
                <w:szCs w:val="30"/>
              </w:rPr>
              <w:t>,</w:t>
            </w:r>
            <w:r w:rsidR="006A1D5C" w:rsidRPr="006A1D5C">
              <w:rPr>
                <w:rFonts w:ascii="Angsana New" w:hAnsi="Angsana New"/>
                <w:sz w:val="30"/>
                <w:szCs w:val="30"/>
              </w:rPr>
              <w:t>681</w:t>
            </w:r>
            <w:r w:rsidRPr="00C122FF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17ADAEDB" w14:textId="77777777" w:rsidR="005F4425" w:rsidRPr="005F3988" w:rsidRDefault="005F4425" w:rsidP="005F442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D19D029" w14:textId="6FF6952B" w:rsidR="005F4425" w:rsidRPr="000B4BFA" w:rsidRDefault="005F4425" w:rsidP="005F4425">
            <w:pPr>
              <w:tabs>
                <w:tab w:val="decimal" w:pos="610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0B4BF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253B578" w14:textId="77777777" w:rsidR="005F4425" w:rsidRPr="000B4BFA" w:rsidRDefault="005F4425" w:rsidP="005F442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065B11C" w14:textId="37D647AF" w:rsidR="005F4425" w:rsidRPr="000B4BFA" w:rsidRDefault="005F4425" w:rsidP="005F4425">
            <w:pPr>
              <w:tabs>
                <w:tab w:val="decimal" w:pos="610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0B4BF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84843F5" w14:textId="77777777" w:rsidR="005F4425" w:rsidRPr="000B4BFA" w:rsidRDefault="005F4425" w:rsidP="005F442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14:paraId="2763DE1B" w14:textId="5A038FBB" w:rsidR="005F4425" w:rsidRPr="000B4BFA" w:rsidRDefault="000B4BFA" w:rsidP="005F4425">
            <w:pPr>
              <w:tabs>
                <w:tab w:val="decimal" w:pos="610"/>
              </w:tabs>
              <w:ind w:right="-43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-</w:t>
            </w:r>
          </w:p>
        </w:tc>
      </w:tr>
      <w:tr w:rsidR="005F4425" w:rsidRPr="005F3988" w14:paraId="4EF7F1AF" w14:textId="77777777" w:rsidTr="005F4425">
        <w:trPr>
          <w:cantSplit/>
        </w:trPr>
        <w:tc>
          <w:tcPr>
            <w:tcW w:w="3874" w:type="dxa"/>
          </w:tcPr>
          <w:p w14:paraId="19F29EE4" w14:textId="5D9501E2" w:rsidR="005F4425" w:rsidRPr="005F3988" w:rsidRDefault="005F4425" w:rsidP="005F4425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  <w:r w:rsidRPr="005F398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6A1D5C" w:rsidRPr="006A1D5C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BC66281" w14:textId="121DE7BB" w:rsidR="005F4425" w:rsidRPr="005F3988" w:rsidRDefault="006A1D5C" w:rsidP="005F4425">
            <w:pPr>
              <w:tabs>
                <w:tab w:val="decimal" w:pos="958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1D5C">
              <w:rPr>
                <w:rFonts w:ascii="Angsana New" w:hAnsi="Angsana New"/>
                <w:b/>
                <w:bCs/>
                <w:sz w:val="30"/>
                <w:szCs w:val="30"/>
              </w:rPr>
              <w:t>366</w:t>
            </w:r>
            <w:r w:rsidR="00C122F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30"/>
                <w:szCs w:val="30"/>
              </w:rPr>
              <w:t>800</w:t>
            </w:r>
          </w:p>
        </w:tc>
        <w:tc>
          <w:tcPr>
            <w:tcW w:w="236" w:type="dxa"/>
          </w:tcPr>
          <w:p w14:paraId="54BDA1E3" w14:textId="77777777" w:rsidR="005F4425" w:rsidRPr="005F3988" w:rsidRDefault="005F4425" w:rsidP="005F442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09F8760F" w14:textId="2E3EA5CA" w:rsidR="005F4425" w:rsidRPr="005F3988" w:rsidRDefault="006A1D5C" w:rsidP="005F442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1D5C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5F442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30"/>
                <w:szCs w:val="30"/>
              </w:rPr>
              <w:t>491</w:t>
            </w:r>
            <w:r w:rsidR="005F442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30"/>
                <w:szCs w:val="30"/>
              </w:rPr>
              <w:t>584</w:t>
            </w:r>
          </w:p>
        </w:tc>
        <w:tc>
          <w:tcPr>
            <w:tcW w:w="270" w:type="dxa"/>
          </w:tcPr>
          <w:p w14:paraId="1BD5C2D7" w14:textId="77777777" w:rsidR="005F4425" w:rsidRPr="005F3988" w:rsidRDefault="005F4425" w:rsidP="005F442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2A07E14" w14:textId="6F4BA6FE" w:rsidR="005F4425" w:rsidRPr="005F3988" w:rsidRDefault="006A1D5C" w:rsidP="005F4425">
            <w:pPr>
              <w:tabs>
                <w:tab w:val="decimal" w:pos="864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1D5C">
              <w:rPr>
                <w:rFonts w:ascii="Angsana New" w:hAnsi="Angsana New"/>
                <w:b/>
                <w:bCs/>
                <w:sz w:val="30"/>
                <w:szCs w:val="30"/>
              </w:rPr>
              <w:t>366</w:t>
            </w:r>
            <w:r w:rsidR="005F442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30"/>
                <w:szCs w:val="30"/>
              </w:rPr>
              <w:t>800</w:t>
            </w:r>
          </w:p>
        </w:tc>
        <w:tc>
          <w:tcPr>
            <w:tcW w:w="270" w:type="dxa"/>
          </w:tcPr>
          <w:p w14:paraId="1211CC84" w14:textId="77777777" w:rsidR="005F4425" w:rsidRPr="005F3988" w:rsidRDefault="005F4425" w:rsidP="005F4425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4FDF922F" w14:textId="0E5955FD" w:rsidR="005F4425" w:rsidRPr="005F3988" w:rsidRDefault="006A1D5C" w:rsidP="005F442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79" w:right="-135"/>
              <w:rPr>
                <w:b/>
                <w:bCs/>
                <w:sz w:val="30"/>
                <w:szCs w:val="30"/>
              </w:rPr>
            </w:pPr>
            <w:r w:rsidRPr="006A1D5C">
              <w:rPr>
                <w:b/>
                <w:bCs/>
                <w:sz w:val="30"/>
                <w:szCs w:val="30"/>
                <w:lang w:val="en-US"/>
              </w:rPr>
              <w:t>366</w:t>
            </w:r>
            <w:r w:rsidR="005F4425" w:rsidRPr="005F3988">
              <w:rPr>
                <w:b/>
                <w:bCs/>
                <w:sz w:val="30"/>
                <w:szCs w:val="30"/>
              </w:rPr>
              <w:t>,</w:t>
            </w:r>
            <w:r w:rsidRPr="006A1D5C">
              <w:rPr>
                <w:b/>
                <w:bCs/>
                <w:sz w:val="30"/>
                <w:szCs w:val="30"/>
                <w:lang w:val="en-US"/>
              </w:rPr>
              <w:t>800</w:t>
            </w:r>
          </w:p>
        </w:tc>
      </w:tr>
    </w:tbl>
    <w:p w14:paraId="4ECD16D9" w14:textId="50B02F39" w:rsidR="00B94DA6" w:rsidRDefault="00B94DA6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lang w:val="x-none" w:eastAsia="x-none"/>
        </w:rPr>
      </w:pPr>
    </w:p>
    <w:tbl>
      <w:tblPr>
        <w:tblW w:w="9278" w:type="dxa"/>
        <w:tblInd w:w="486" w:type="dxa"/>
        <w:tblLayout w:type="fixed"/>
        <w:tblLook w:val="01E0" w:firstRow="1" w:lastRow="1" w:firstColumn="1" w:lastColumn="1" w:noHBand="0" w:noVBand="0"/>
      </w:tblPr>
      <w:tblGrid>
        <w:gridCol w:w="3834"/>
        <w:gridCol w:w="1170"/>
        <w:gridCol w:w="250"/>
        <w:gridCol w:w="1100"/>
        <w:gridCol w:w="250"/>
        <w:gridCol w:w="1190"/>
        <w:gridCol w:w="250"/>
        <w:gridCol w:w="1222"/>
        <w:gridCol w:w="6"/>
        <w:gridCol w:w="6"/>
      </w:tblGrid>
      <w:tr w:rsidR="00504382" w:rsidRPr="009C205F" w14:paraId="65C99AF9" w14:textId="77777777" w:rsidTr="00A93DC1">
        <w:trPr>
          <w:gridAfter w:val="2"/>
          <w:wAfter w:w="12" w:type="dxa"/>
          <w:trHeight w:val="60"/>
        </w:trPr>
        <w:tc>
          <w:tcPr>
            <w:tcW w:w="3834" w:type="dxa"/>
          </w:tcPr>
          <w:p w14:paraId="5C5BAFF0" w14:textId="77777777" w:rsidR="00504382" w:rsidRPr="009C205F" w:rsidRDefault="00504382" w:rsidP="005F3988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512D8E55" w14:textId="0577E7AA" w:rsidR="00504382" w:rsidRPr="009C205F" w:rsidRDefault="00504382" w:rsidP="005F3988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9C205F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0" w:type="dxa"/>
          </w:tcPr>
          <w:p w14:paraId="66B0C429" w14:textId="77777777" w:rsidR="00504382" w:rsidRPr="009C205F" w:rsidRDefault="00504382" w:rsidP="005F3988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662" w:type="dxa"/>
            <w:gridSpan w:val="3"/>
            <w:vAlign w:val="bottom"/>
          </w:tcPr>
          <w:p w14:paraId="354CFE6E" w14:textId="77777777" w:rsidR="00504382" w:rsidRPr="009C205F" w:rsidRDefault="00504382" w:rsidP="005F3988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C205F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B1C3A" w:rsidRPr="009C205F" w14:paraId="0CADEBB2" w14:textId="77777777" w:rsidTr="00A93DC1">
        <w:trPr>
          <w:gridAfter w:val="1"/>
          <w:wAfter w:w="6" w:type="dxa"/>
          <w:trHeight w:val="60"/>
        </w:trPr>
        <w:tc>
          <w:tcPr>
            <w:tcW w:w="3834" w:type="dxa"/>
          </w:tcPr>
          <w:p w14:paraId="60E5F851" w14:textId="580E9570" w:rsidR="00AB1C3A" w:rsidRPr="009C205F" w:rsidRDefault="00AB1C3A" w:rsidP="00AB1C3A">
            <w:pPr>
              <w:ind w:right="-43" w:hanging="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1A618838" w14:textId="0888FC9F" w:rsidR="00AB1C3A" w:rsidRPr="009C205F" w:rsidRDefault="006A1D5C" w:rsidP="00AB1C3A">
            <w:pPr>
              <w:pStyle w:val="acctfourfigures"/>
              <w:tabs>
                <w:tab w:val="clear" w:pos="765"/>
              </w:tabs>
              <w:spacing w:line="240" w:lineRule="auto"/>
              <w:ind w:left="-79" w:right="-13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  <w:r w:rsidRPr="006A1D5C">
              <w:rPr>
                <w:sz w:val="30"/>
                <w:szCs w:val="30"/>
                <w:lang w:val="en-US"/>
              </w:rPr>
              <w:t>2567</w:t>
            </w:r>
          </w:p>
        </w:tc>
        <w:tc>
          <w:tcPr>
            <w:tcW w:w="250" w:type="dxa"/>
          </w:tcPr>
          <w:p w14:paraId="7E4BB671" w14:textId="40D083EA" w:rsidR="00AB1C3A" w:rsidRPr="009C205F" w:rsidRDefault="00AB1C3A" w:rsidP="00AB1C3A">
            <w:pPr>
              <w:pStyle w:val="acctfourfigures"/>
              <w:tabs>
                <w:tab w:val="clear" w:pos="765"/>
              </w:tabs>
              <w:spacing w:line="240" w:lineRule="auto"/>
              <w:ind w:left="-79" w:right="-13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0" w:type="dxa"/>
          </w:tcPr>
          <w:p w14:paraId="2E82C0A3" w14:textId="7594288D" w:rsidR="00AB1C3A" w:rsidRPr="009C205F" w:rsidRDefault="006A1D5C" w:rsidP="00AB1C3A">
            <w:pPr>
              <w:pStyle w:val="acctfourfigures"/>
              <w:tabs>
                <w:tab w:val="clear" w:pos="765"/>
              </w:tabs>
              <w:spacing w:line="240" w:lineRule="auto"/>
              <w:ind w:left="-79" w:right="-13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  <w:r w:rsidRPr="006A1D5C">
              <w:rPr>
                <w:sz w:val="30"/>
                <w:szCs w:val="30"/>
                <w:lang w:val="en-US"/>
              </w:rPr>
              <w:t>2566</w:t>
            </w:r>
          </w:p>
        </w:tc>
        <w:tc>
          <w:tcPr>
            <w:tcW w:w="250" w:type="dxa"/>
          </w:tcPr>
          <w:p w14:paraId="79DC6D4B" w14:textId="77777777" w:rsidR="00AB1C3A" w:rsidRPr="009C205F" w:rsidRDefault="00AB1C3A" w:rsidP="00AB1C3A">
            <w:pPr>
              <w:pStyle w:val="acctfourfigures"/>
              <w:tabs>
                <w:tab w:val="clear" w:pos="765"/>
              </w:tabs>
              <w:spacing w:line="240" w:lineRule="auto"/>
              <w:ind w:left="-79" w:right="-13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90" w:type="dxa"/>
          </w:tcPr>
          <w:p w14:paraId="71742A5B" w14:textId="3F9F7E92" w:rsidR="00AB1C3A" w:rsidRPr="009C205F" w:rsidRDefault="006A1D5C" w:rsidP="00AB1C3A">
            <w:pPr>
              <w:pStyle w:val="acctfourfigures"/>
              <w:tabs>
                <w:tab w:val="clear" w:pos="765"/>
              </w:tabs>
              <w:spacing w:line="240" w:lineRule="auto"/>
              <w:ind w:left="-79" w:right="-13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  <w:r w:rsidRPr="006A1D5C">
              <w:rPr>
                <w:sz w:val="30"/>
                <w:szCs w:val="30"/>
                <w:lang w:val="en-US"/>
              </w:rPr>
              <w:t>2567</w:t>
            </w:r>
          </w:p>
        </w:tc>
        <w:tc>
          <w:tcPr>
            <w:tcW w:w="250" w:type="dxa"/>
          </w:tcPr>
          <w:p w14:paraId="1089CF03" w14:textId="77777777" w:rsidR="00AB1C3A" w:rsidRPr="009C205F" w:rsidRDefault="00AB1C3A" w:rsidP="00AB1C3A">
            <w:pPr>
              <w:ind w:left="-108" w:right="-135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14:paraId="11D75393" w14:textId="4E954F30" w:rsidR="00AB1C3A" w:rsidRPr="009C205F" w:rsidRDefault="006A1D5C" w:rsidP="00AB1C3A">
            <w:pPr>
              <w:pStyle w:val="acctfourfigures"/>
              <w:tabs>
                <w:tab w:val="clear" w:pos="765"/>
              </w:tabs>
              <w:spacing w:line="240" w:lineRule="auto"/>
              <w:ind w:left="-79" w:right="-13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  <w:r w:rsidRPr="006A1D5C">
              <w:rPr>
                <w:sz w:val="30"/>
                <w:szCs w:val="30"/>
                <w:lang w:val="en-US"/>
              </w:rPr>
              <w:t>2566</w:t>
            </w:r>
          </w:p>
        </w:tc>
      </w:tr>
      <w:tr w:rsidR="00504382" w:rsidRPr="009C205F" w14:paraId="4606035D" w14:textId="77777777" w:rsidTr="00A93DC1">
        <w:trPr>
          <w:trHeight w:val="60"/>
        </w:trPr>
        <w:tc>
          <w:tcPr>
            <w:tcW w:w="3834" w:type="dxa"/>
          </w:tcPr>
          <w:p w14:paraId="388AA0B7" w14:textId="77777777" w:rsidR="00504382" w:rsidRPr="009C205F" w:rsidRDefault="00504382" w:rsidP="005F3988">
            <w:pPr>
              <w:ind w:right="-43" w:hanging="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444" w:type="dxa"/>
            <w:gridSpan w:val="9"/>
          </w:tcPr>
          <w:p w14:paraId="5CB27A2D" w14:textId="44D4DA0A" w:rsidR="00504382" w:rsidRPr="009C205F" w:rsidRDefault="00504382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79" w:right="-13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9C205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AB1C3A" w:rsidRPr="009C205F" w14:paraId="013966CF" w14:textId="77777777" w:rsidTr="00A93DC1">
        <w:trPr>
          <w:gridAfter w:val="1"/>
          <w:wAfter w:w="6" w:type="dxa"/>
          <w:trHeight w:val="60"/>
        </w:trPr>
        <w:tc>
          <w:tcPr>
            <w:tcW w:w="3834" w:type="dxa"/>
          </w:tcPr>
          <w:p w14:paraId="7A093CA4" w14:textId="77777777" w:rsidR="00AB1C3A" w:rsidRPr="009C205F" w:rsidRDefault="00AB1C3A" w:rsidP="00AB1C3A">
            <w:pPr>
              <w:ind w:right="-43" w:hanging="18"/>
              <w:rPr>
                <w:rFonts w:asciiTheme="majorBidi" w:hAnsiTheme="majorBidi" w:cstheme="majorBidi"/>
                <w:sz w:val="30"/>
                <w:szCs w:val="30"/>
              </w:rPr>
            </w:pPr>
            <w:r w:rsidRPr="009C205F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170" w:type="dxa"/>
          </w:tcPr>
          <w:p w14:paraId="4D35D2B6" w14:textId="5C61587E" w:rsidR="00AB1C3A" w:rsidRPr="009C205F" w:rsidRDefault="006A1D5C" w:rsidP="00AB1C3A">
            <w:pPr>
              <w:tabs>
                <w:tab w:val="decimal" w:pos="958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366</w:t>
            </w:r>
            <w:r w:rsidR="00A2166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800</w:t>
            </w:r>
          </w:p>
        </w:tc>
        <w:tc>
          <w:tcPr>
            <w:tcW w:w="250" w:type="dxa"/>
          </w:tcPr>
          <w:p w14:paraId="01D1BF32" w14:textId="34B635AC" w:rsidR="00AB1C3A" w:rsidRPr="009C205F" w:rsidRDefault="00AB1C3A" w:rsidP="00AB1C3A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00" w:type="dxa"/>
          </w:tcPr>
          <w:p w14:paraId="7AD5ED71" w14:textId="086BC2A0" w:rsidR="00AB1C3A" w:rsidRPr="009C205F" w:rsidRDefault="006A1D5C" w:rsidP="00AB1C3A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="00083682" w:rsidRPr="0008368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525</w:t>
            </w:r>
            <w:r w:rsidR="00083682" w:rsidRPr="0008368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698</w:t>
            </w:r>
          </w:p>
        </w:tc>
        <w:tc>
          <w:tcPr>
            <w:tcW w:w="250" w:type="dxa"/>
          </w:tcPr>
          <w:p w14:paraId="526928E9" w14:textId="77777777" w:rsidR="00AB1C3A" w:rsidRPr="009C205F" w:rsidRDefault="00AB1C3A" w:rsidP="00AB1C3A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90" w:type="dxa"/>
            <w:vAlign w:val="bottom"/>
          </w:tcPr>
          <w:p w14:paraId="4F685E5B" w14:textId="4D23F6AE" w:rsidR="00AB1C3A" w:rsidRPr="009C205F" w:rsidRDefault="006A1D5C" w:rsidP="00635842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366</w:t>
            </w:r>
            <w:r w:rsidR="0063584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800</w:t>
            </w:r>
          </w:p>
        </w:tc>
        <w:tc>
          <w:tcPr>
            <w:tcW w:w="250" w:type="dxa"/>
            <w:vAlign w:val="bottom"/>
          </w:tcPr>
          <w:p w14:paraId="71F8AFC8" w14:textId="77777777" w:rsidR="00AB1C3A" w:rsidRPr="009C205F" w:rsidRDefault="00AB1C3A" w:rsidP="00AB1C3A">
            <w:pPr>
              <w:tabs>
                <w:tab w:val="decimal" w:pos="95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8" w:type="dxa"/>
            <w:gridSpan w:val="2"/>
            <w:vAlign w:val="bottom"/>
          </w:tcPr>
          <w:p w14:paraId="6C7C8CFB" w14:textId="1CB99CC6" w:rsidR="00AB1C3A" w:rsidRPr="009C205F" w:rsidRDefault="006A1D5C" w:rsidP="00AB1C3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366</w:t>
            </w:r>
            <w:r w:rsidR="00AB1C3A" w:rsidRPr="009C205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800</w:t>
            </w:r>
          </w:p>
        </w:tc>
      </w:tr>
      <w:tr w:rsidR="00AB1C3A" w:rsidRPr="009C205F" w14:paraId="5BC9FE61" w14:textId="77777777" w:rsidTr="00A93DC1">
        <w:trPr>
          <w:gridAfter w:val="1"/>
          <w:wAfter w:w="6" w:type="dxa"/>
          <w:trHeight w:val="60"/>
        </w:trPr>
        <w:tc>
          <w:tcPr>
            <w:tcW w:w="3834" w:type="dxa"/>
          </w:tcPr>
          <w:p w14:paraId="1229BCCA" w14:textId="77777777" w:rsidR="00AB1C3A" w:rsidRPr="009C205F" w:rsidRDefault="00AB1C3A" w:rsidP="00AB1C3A">
            <w:pPr>
              <w:tabs>
                <w:tab w:val="left" w:pos="396"/>
              </w:tabs>
              <w:ind w:left="216" w:right="-43" w:hanging="21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C205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9C205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ค่าใช้จ่ายรอการตัดบัญชี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8C7155C" w14:textId="64BF5236" w:rsidR="00AB1C3A" w:rsidRPr="009C205F" w:rsidRDefault="00A21662" w:rsidP="00A21662">
            <w:pPr>
              <w:tabs>
                <w:tab w:val="decimal" w:pos="703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0" w:type="dxa"/>
          </w:tcPr>
          <w:p w14:paraId="3BD76DB5" w14:textId="24E1780B" w:rsidR="00AB1C3A" w:rsidRPr="009C205F" w:rsidRDefault="00AB1C3A" w:rsidP="00AB1C3A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14:paraId="19CB29AC" w14:textId="10198EA5" w:rsidR="00AB1C3A" w:rsidRPr="009C205F" w:rsidRDefault="00AB1C3A" w:rsidP="00AB1C3A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9C205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</w:t>
            </w:r>
            <w:r w:rsidRPr="009C205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114</w:t>
            </w:r>
            <w:r w:rsidRPr="009C205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50" w:type="dxa"/>
          </w:tcPr>
          <w:p w14:paraId="4292D83E" w14:textId="77777777" w:rsidR="00AB1C3A" w:rsidRPr="009C205F" w:rsidRDefault="00AB1C3A" w:rsidP="00AB1C3A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663C3D97" w14:textId="54B9FFAE" w:rsidR="00AB1C3A" w:rsidRPr="00635842" w:rsidRDefault="00635842" w:rsidP="00635842">
            <w:pPr>
              <w:tabs>
                <w:tab w:val="decimal" w:pos="610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63584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0" w:type="dxa"/>
            <w:vAlign w:val="bottom"/>
          </w:tcPr>
          <w:p w14:paraId="3013B5A4" w14:textId="77777777" w:rsidR="00AB1C3A" w:rsidRPr="009C205F" w:rsidRDefault="00AB1C3A" w:rsidP="00AB1C3A">
            <w:pPr>
              <w:tabs>
                <w:tab w:val="decimal" w:pos="95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8" w:type="dxa"/>
            <w:gridSpan w:val="2"/>
            <w:tcBorders>
              <w:bottom w:val="single" w:sz="4" w:space="0" w:color="auto"/>
            </w:tcBorders>
            <w:vAlign w:val="bottom"/>
          </w:tcPr>
          <w:p w14:paraId="7F2C2665" w14:textId="6EA4ECD8" w:rsidR="00AB1C3A" w:rsidRPr="009C205F" w:rsidRDefault="00AB1C3A" w:rsidP="00AB1C3A">
            <w:pPr>
              <w:tabs>
                <w:tab w:val="decimal" w:pos="610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9C205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B1C3A" w:rsidRPr="009C205F" w14:paraId="4FF2DB78" w14:textId="77777777" w:rsidTr="007C6087">
        <w:trPr>
          <w:gridAfter w:val="1"/>
          <w:wAfter w:w="6" w:type="dxa"/>
          <w:trHeight w:val="334"/>
        </w:trPr>
        <w:tc>
          <w:tcPr>
            <w:tcW w:w="3834" w:type="dxa"/>
          </w:tcPr>
          <w:p w14:paraId="6F30BBA8" w14:textId="77777777" w:rsidR="00AB1C3A" w:rsidRPr="009C205F" w:rsidRDefault="00AB1C3A" w:rsidP="00AB1C3A">
            <w:pPr>
              <w:tabs>
                <w:tab w:val="left" w:pos="396"/>
              </w:tabs>
              <w:ind w:left="216" w:right="-43" w:hanging="216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6559B94" w14:textId="74CFB988" w:rsidR="00AB1C3A" w:rsidRPr="00794E19" w:rsidRDefault="006A1D5C" w:rsidP="00794E19">
            <w:pPr>
              <w:tabs>
                <w:tab w:val="decimal" w:pos="958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  <w:r w:rsidRPr="00794E19">
              <w:rPr>
                <w:rFonts w:ascii="Angsana New" w:hAnsi="Angsana New"/>
                <w:sz w:val="30"/>
                <w:szCs w:val="30"/>
              </w:rPr>
              <w:t>366</w:t>
            </w:r>
            <w:r w:rsidR="00A21662" w:rsidRPr="00794E19">
              <w:rPr>
                <w:rFonts w:ascii="Angsana New" w:hAnsi="Angsana New"/>
                <w:sz w:val="30"/>
                <w:szCs w:val="30"/>
              </w:rPr>
              <w:t>,</w:t>
            </w:r>
            <w:r w:rsidRPr="00794E19">
              <w:rPr>
                <w:rFonts w:ascii="Angsana New" w:hAnsi="Angsana New"/>
                <w:sz w:val="30"/>
                <w:szCs w:val="30"/>
              </w:rPr>
              <w:t>800</w:t>
            </w:r>
          </w:p>
        </w:tc>
        <w:tc>
          <w:tcPr>
            <w:tcW w:w="250" w:type="dxa"/>
          </w:tcPr>
          <w:p w14:paraId="408D764A" w14:textId="088B62AF" w:rsidR="00AB1C3A" w:rsidRPr="009C205F" w:rsidRDefault="00AB1C3A" w:rsidP="00AB1C3A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05C9B3EF" w14:textId="54A631D6" w:rsidR="00AB1C3A" w:rsidRPr="009C205F" w:rsidRDefault="006A1D5C" w:rsidP="00AB1C3A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="00BA2FBD" w:rsidRPr="00BA2FB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491</w:t>
            </w:r>
            <w:r w:rsidR="00BA2FBD" w:rsidRPr="00BA2FB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584</w:t>
            </w:r>
          </w:p>
        </w:tc>
        <w:tc>
          <w:tcPr>
            <w:tcW w:w="250" w:type="dxa"/>
          </w:tcPr>
          <w:p w14:paraId="13E7FA73" w14:textId="77777777" w:rsidR="00AB1C3A" w:rsidRPr="009C205F" w:rsidRDefault="00AB1C3A" w:rsidP="00AB1C3A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  <w:vAlign w:val="bottom"/>
          </w:tcPr>
          <w:p w14:paraId="3B9C15DE" w14:textId="37A18ED5" w:rsidR="00AB1C3A" w:rsidRPr="00635842" w:rsidRDefault="006A1D5C" w:rsidP="00635842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366</w:t>
            </w:r>
            <w:r w:rsidR="00635842" w:rsidRPr="0063584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800</w:t>
            </w:r>
          </w:p>
        </w:tc>
        <w:tc>
          <w:tcPr>
            <w:tcW w:w="250" w:type="dxa"/>
            <w:vAlign w:val="bottom"/>
          </w:tcPr>
          <w:p w14:paraId="6DFFA69C" w14:textId="77777777" w:rsidR="00AB1C3A" w:rsidRPr="009C205F" w:rsidRDefault="00AB1C3A" w:rsidP="00AB1C3A">
            <w:pPr>
              <w:tabs>
                <w:tab w:val="decimal" w:pos="95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auto"/>
            </w:tcBorders>
            <w:vAlign w:val="bottom"/>
          </w:tcPr>
          <w:p w14:paraId="03A79B06" w14:textId="0D48C148" w:rsidR="00AB1C3A" w:rsidRPr="009C205F" w:rsidRDefault="006A1D5C" w:rsidP="00AB1C3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366</w:t>
            </w:r>
            <w:r w:rsidR="00AB1C3A" w:rsidRPr="009C205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800</w:t>
            </w:r>
          </w:p>
        </w:tc>
      </w:tr>
      <w:tr w:rsidR="00AB1C3A" w:rsidRPr="009C205F" w14:paraId="47FAB901" w14:textId="77777777" w:rsidTr="007C6087">
        <w:trPr>
          <w:gridAfter w:val="1"/>
          <w:wAfter w:w="6" w:type="dxa"/>
          <w:trHeight w:val="60"/>
        </w:trPr>
        <w:tc>
          <w:tcPr>
            <w:tcW w:w="3834" w:type="dxa"/>
          </w:tcPr>
          <w:p w14:paraId="32DA5D77" w14:textId="51DDC612" w:rsidR="00AB1C3A" w:rsidRPr="009C205F" w:rsidRDefault="00AB1C3A" w:rsidP="00AB1C3A">
            <w:pPr>
              <w:tabs>
                <w:tab w:val="left" w:pos="396"/>
              </w:tabs>
              <w:ind w:left="216" w:right="-43" w:hanging="216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9C205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9C205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</w:t>
            </w:r>
            <w:r w:rsidRPr="009C205F">
              <w:rPr>
                <w:rFonts w:asciiTheme="majorBidi" w:hAnsiTheme="majorBidi" w:cstheme="majorBidi"/>
                <w:sz w:val="30"/>
                <w:szCs w:val="30"/>
                <w:cs/>
              </w:rPr>
              <w:t>ที่ถึงกำหนดชำระภายใน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หนึ่ง</w:t>
            </w:r>
            <w:r w:rsidRPr="009C205F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170" w:type="dxa"/>
          </w:tcPr>
          <w:p w14:paraId="5EC0851F" w14:textId="48FD32D9" w:rsidR="00AB1C3A" w:rsidRPr="00794E19" w:rsidRDefault="00A21662" w:rsidP="00794E19">
            <w:pPr>
              <w:tabs>
                <w:tab w:val="decimal" w:pos="958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  <w:r w:rsidRPr="00794E19">
              <w:rPr>
                <w:rFonts w:ascii="Angsana New" w:hAnsi="Angsana New"/>
                <w:sz w:val="30"/>
                <w:szCs w:val="30"/>
              </w:rPr>
              <w:t>(</w:t>
            </w:r>
            <w:r w:rsidR="006A1D5C" w:rsidRPr="00794E19">
              <w:rPr>
                <w:rFonts w:ascii="Angsana New" w:hAnsi="Angsana New"/>
                <w:sz w:val="30"/>
                <w:szCs w:val="30"/>
              </w:rPr>
              <w:t>366</w:t>
            </w:r>
            <w:r w:rsidRPr="00794E19">
              <w:rPr>
                <w:rFonts w:ascii="Angsana New" w:hAnsi="Angsana New"/>
                <w:sz w:val="30"/>
                <w:szCs w:val="30"/>
              </w:rPr>
              <w:t>,</w:t>
            </w:r>
            <w:r w:rsidR="006A1D5C" w:rsidRPr="00794E19">
              <w:rPr>
                <w:rFonts w:ascii="Angsana New" w:hAnsi="Angsana New"/>
                <w:sz w:val="30"/>
                <w:szCs w:val="30"/>
              </w:rPr>
              <w:t>800</w:t>
            </w:r>
            <w:r w:rsidRPr="00794E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0" w:type="dxa"/>
          </w:tcPr>
          <w:p w14:paraId="2A3FDA28" w14:textId="7D3E6BF5" w:rsidR="00AB1C3A" w:rsidRPr="009C205F" w:rsidRDefault="00AB1C3A" w:rsidP="00AB1C3A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00" w:type="dxa"/>
          </w:tcPr>
          <w:p w14:paraId="33A37A50" w14:textId="5F6CE1DD" w:rsidR="00AB1C3A" w:rsidRPr="00BA2FBD" w:rsidRDefault="00AB1C3A" w:rsidP="00AB1C3A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A2FB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BA2FB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731</w:t>
            </w:r>
            <w:r w:rsidRPr="00BA2FB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279</w:t>
            </w:r>
            <w:r w:rsidRPr="00BA2FB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50" w:type="dxa"/>
          </w:tcPr>
          <w:p w14:paraId="5247FF39" w14:textId="77777777" w:rsidR="00AB1C3A" w:rsidRPr="009C205F" w:rsidRDefault="00AB1C3A" w:rsidP="00AB1C3A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vAlign w:val="bottom"/>
          </w:tcPr>
          <w:p w14:paraId="7E407405" w14:textId="5BA802E7" w:rsidR="00AB1C3A" w:rsidRPr="00635842" w:rsidRDefault="00635842" w:rsidP="00635842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366</w:t>
            </w:r>
            <w:r w:rsidRPr="0063584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800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50" w:type="dxa"/>
            <w:vAlign w:val="bottom"/>
          </w:tcPr>
          <w:p w14:paraId="09AFE333" w14:textId="77777777" w:rsidR="00AB1C3A" w:rsidRPr="009C205F" w:rsidRDefault="00AB1C3A" w:rsidP="00AB1C3A">
            <w:pPr>
              <w:tabs>
                <w:tab w:val="decimal" w:pos="954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8" w:type="dxa"/>
            <w:gridSpan w:val="2"/>
            <w:vAlign w:val="bottom"/>
          </w:tcPr>
          <w:p w14:paraId="3BABC6E9" w14:textId="52549AF4" w:rsidR="00AB1C3A" w:rsidRPr="009C205F" w:rsidRDefault="00AB1C3A" w:rsidP="00AB1C3A">
            <w:pPr>
              <w:tabs>
                <w:tab w:val="decimal" w:pos="610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9C205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B1C3A" w:rsidRPr="009C205F" w14:paraId="3112EDAF" w14:textId="77777777" w:rsidTr="007C6087">
        <w:trPr>
          <w:gridAfter w:val="1"/>
          <w:wAfter w:w="6" w:type="dxa"/>
          <w:trHeight w:val="280"/>
        </w:trPr>
        <w:tc>
          <w:tcPr>
            <w:tcW w:w="3834" w:type="dxa"/>
            <w:vAlign w:val="bottom"/>
          </w:tcPr>
          <w:p w14:paraId="7FE238B8" w14:textId="1FBED9C8" w:rsidR="00AB1C3A" w:rsidRPr="009C205F" w:rsidRDefault="00AB1C3A" w:rsidP="00AB1C3A">
            <w:pPr>
              <w:tabs>
                <w:tab w:val="left" w:pos="252"/>
                <w:tab w:val="left" w:pos="432"/>
              </w:tabs>
              <w:ind w:left="252" w:right="-108" w:hanging="25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C205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หุ้นกู้ระยะยาวชนิดไม่มีหลักประกัน </w:t>
            </w:r>
            <w:r w:rsidRPr="009C205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  <w:r w:rsidRPr="009C205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สุทธิจาก</w:t>
            </w:r>
            <w:r w:rsidRPr="009C205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 w:rsidRPr="009C205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C72E49" w14:textId="5054437A" w:rsidR="00AB1C3A" w:rsidRPr="009C205F" w:rsidRDefault="00A21662" w:rsidP="00A21662">
            <w:pPr>
              <w:tabs>
                <w:tab w:val="decimal" w:pos="703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0" w:type="dxa"/>
          </w:tcPr>
          <w:p w14:paraId="2FA817C2" w14:textId="1ABFDE7D" w:rsidR="00AB1C3A" w:rsidRPr="009C205F" w:rsidRDefault="00AB1C3A" w:rsidP="00AB1C3A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296ECB" w14:textId="0512F50F" w:rsidR="00AB1C3A" w:rsidRPr="00BA2FBD" w:rsidRDefault="006A1D5C" w:rsidP="00AB1C3A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 w:right="-135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</w:t>
            </w:r>
            <w:r w:rsidR="00AB1C3A" w:rsidRPr="00BA2FB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b/>
                <w:bCs/>
                <w:sz w:val="30"/>
                <w:szCs w:val="30"/>
                <w:lang w:val="en-US"/>
              </w:rPr>
              <w:t>760</w:t>
            </w:r>
            <w:r w:rsidR="00BA2FBD" w:rsidRPr="00BA2FBD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6A1D5C">
              <w:rPr>
                <w:b/>
                <w:bCs/>
                <w:sz w:val="30"/>
                <w:szCs w:val="30"/>
                <w:lang w:val="en-US"/>
              </w:rPr>
              <w:t>305</w:t>
            </w:r>
          </w:p>
        </w:tc>
        <w:tc>
          <w:tcPr>
            <w:tcW w:w="250" w:type="dxa"/>
          </w:tcPr>
          <w:p w14:paraId="22556E5A" w14:textId="77777777" w:rsidR="00AB1C3A" w:rsidRPr="009C205F" w:rsidRDefault="00AB1C3A" w:rsidP="00AB1C3A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A6D9AA" w14:textId="227A40F8" w:rsidR="00AB1C3A" w:rsidRPr="00635842" w:rsidRDefault="00635842" w:rsidP="00635842">
            <w:pPr>
              <w:tabs>
                <w:tab w:val="decimal" w:pos="610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0" w:type="dxa"/>
            <w:vAlign w:val="bottom"/>
          </w:tcPr>
          <w:p w14:paraId="2FF91B1C" w14:textId="77777777" w:rsidR="00AB1C3A" w:rsidRPr="009C205F" w:rsidRDefault="00AB1C3A" w:rsidP="00635842">
            <w:pPr>
              <w:tabs>
                <w:tab w:val="decimal" w:pos="610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91DE89" w14:textId="24D53DF1" w:rsidR="00AB1C3A" w:rsidRPr="009C205F" w:rsidRDefault="006A1D5C" w:rsidP="00AB1C3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79" w:right="-135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366</w:t>
            </w:r>
            <w:r w:rsidR="00AB1C3A" w:rsidRPr="009C205F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800</w:t>
            </w:r>
          </w:p>
        </w:tc>
      </w:tr>
    </w:tbl>
    <w:p w14:paraId="0B9A6AD5" w14:textId="77777777" w:rsidR="00A93DC1" w:rsidRPr="005F3988" w:rsidRDefault="00A93DC1" w:rsidP="005F3988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73C27CE1" w14:textId="643BEBC5" w:rsidR="004F2963" w:rsidRDefault="00C27829" w:rsidP="005F3988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="004F2963" w:rsidRPr="005F3988">
        <w:rPr>
          <w:rFonts w:asciiTheme="majorBidi" w:hAnsiTheme="majorBidi" w:cstheme="majorBidi"/>
          <w:sz w:val="30"/>
          <w:szCs w:val="30"/>
          <w:cs/>
        </w:rPr>
        <w:t>บริษัทจะต้องปฏิบัติตามข้อกำหนดว่าด้วยสิทธิและหน</w:t>
      </w:r>
      <w:r w:rsidR="004F2963"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>้าที่ของผู้ออกหุ้นกู้ เช่น การ</w:t>
      </w:r>
      <w:r w:rsidR="004F2963" w:rsidRPr="005F3988">
        <w:rPr>
          <w:rFonts w:asciiTheme="majorBidi" w:hAnsiTheme="majorBidi" w:cstheme="majorBidi"/>
          <w:sz w:val="30"/>
          <w:szCs w:val="30"/>
          <w:cs/>
        </w:rPr>
        <w:t>ดำรงอัตราส่วนของหนี้สินต่อส่วนของผู้ถือหุ้น</w:t>
      </w:r>
      <w:r w:rsidR="009C205F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4F2963" w:rsidRPr="005F3988">
        <w:rPr>
          <w:rFonts w:asciiTheme="majorBidi" w:hAnsiTheme="majorBidi" w:cstheme="majorBidi"/>
          <w:sz w:val="30"/>
          <w:szCs w:val="30"/>
          <w:cs/>
        </w:rPr>
        <w:t>การจ่ายเงินปันผล</w:t>
      </w:r>
    </w:p>
    <w:p w14:paraId="19577085" w14:textId="19562401" w:rsidR="00D476E4" w:rsidRDefault="00D476E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00794B2E" w14:textId="18B009A4" w:rsidR="00AB7A65" w:rsidRPr="005F3988" w:rsidRDefault="00CD6C92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bookmarkStart w:id="4" w:name="_Toc69728952"/>
      <w:bookmarkStart w:id="5" w:name="_Toc69728953"/>
      <w:bookmarkEnd w:id="0"/>
      <w:r w:rsidRPr="005F3988">
        <w:rPr>
          <w:rFonts w:asciiTheme="majorBidi" w:hAnsiTheme="majorBidi"/>
          <w:b/>
          <w:bCs/>
          <w:sz w:val="30"/>
          <w:szCs w:val="30"/>
          <w:cs/>
        </w:rPr>
        <w:lastRenderedPageBreak/>
        <w:t>ประมาณการหนี้สินไม่หมุนเวียนสำหรับผลประโยชน์พนักงาน</w:t>
      </w:r>
    </w:p>
    <w:p w14:paraId="364783DF" w14:textId="709AC179" w:rsidR="00CD6C92" w:rsidRPr="005F3988" w:rsidRDefault="00CD6C92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BFD3963" w14:textId="300FB476" w:rsidR="00CD6C92" w:rsidRPr="005F3988" w:rsidRDefault="00CD6C92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b/>
          <w:bCs/>
          <w:i/>
          <w:iCs/>
          <w:spacing w:val="-2"/>
          <w:sz w:val="30"/>
          <w:szCs w:val="30"/>
        </w:rPr>
      </w:pPr>
      <w:r w:rsidRPr="005F3988">
        <w:rPr>
          <w:rFonts w:asciiTheme="majorBidi" w:hAnsiTheme="majorBidi" w:cstheme="majorBidi"/>
          <w:b/>
          <w:bCs/>
          <w:i/>
          <w:iCs/>
          <w:spacing w:val="-2"/>
          <w:sz w:val="30"/>
          <w:szCs w:val="30"/>
          <w:cs/>
        </w:rPr>
        <w:t>โครงการผลประโยชน์ที่กำหนดไว้</w:t>
      </w:r>
    </w:p>
    <w:p w14:paraId="658AEFDB" w14:textId="1E207F00" w:rsidR="00CD6C92" w:rsidRPr="005F3988" w:rsidRDefault="00CD6C92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FB4DFB1" w14:textId="28D0A3A9" w:rsidR="00CD6C92" w:rsidRPr="0029371A" w:rsidRDefault="00CD6C92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sz w:val="30"/>
          <w:szCs w:val="30"/>
        </w:rPr>
      </w:pPr>
      <w:r w:rsidRPr="0029371A">
        <w:rPr>
          <w:rFonts w:asciiTheme="majorBidi" w:hAnsiTheme="majorBidi"/>
          <w:sz w:val="30"/>
          <w:szCs w:val="30"/>
          <w:cs/>
        </w:rPr>
        <w:t>กลุ่มบริษัทและบริษัทจัดการโครงการผลประโยชน์ที่กำหนดไว้ตามข้อกำหนดของพระราชบัญญัติคุ้มครองแรงงาน</w:t>
      </w:r>
      <w:r w:rsidRPr="0029371A">
        <w:rPr>
          <w:rFonts w:asciiTheme="majorBidi" w:hAnsiTheme="majorBidi" w:hint="cs"/>
          <w:sz w:val="30"/>
          <w:szCs w:val="30"/>
          <w:cs/>
        </w:rPr>
        <w:t xml:space="preserve"> </w:t>
      </w:r>
      <w:r w:rsidRPr="0029371A">
        <w:rPr>
          <w:rFonts w:asciiTheme="majorBidi" w:hAnsiTheme="majorBidi"/>
          <w:sz w:val="30"/>
          <w:szCs w:val="30"/>
          <w:cs/>
        </w:rPr>
        <w:t xml:space="preserve">พ.ศ. </w:t>
      </w:r>
      <w:r w:rsidR="006A1D5C" w:rsidRPr="006A1D5C">
        <w:rPr>
          <w:rFonts w:asciiTheme="majorBidi" w:hAnsiTheme="majorBidi"/>
          <w:sz w:val="30"/>
          <w:szCs w:val="30"/>
        </w:rPr>
        <w:t>2541</w:t>
      </w:r>
      <w:r w:rsidRPr="0029371A">
        <w:rPr>
          <w:rFonts w:asciiTheme="majorBidi" w:hAnsiTheme="majorBidi"/>
          <w:sz w:val="30"/>
          <w:szCs w:val="30"/>
          <w:cs/>
        </w:rPr>
        <w:t xml:space="preserve"> ในการให้ผลประโยชน์เมื่อเกษียณแก่พนักงานตามสิทธิและอายุงาน 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14:paraId="7AB50921" w14:textId="218085EB" w:rsidR="00A138A1" w:rsidRDefault="00A138A1">
      <w:pPr>
        <w:overflowPunct/>
        <w:autoSpaceDE/>
        <w:autoSpaceDN/>
        <w:adjustRightInd/>
        <w:textAlignment w:val="auto"/>
        <w:rPr>
          <w:rFonts w:asciiTheme="majorBidi" w:hAnsiTheme="majorBidi"/>
          <w:spacing w:val="-2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060"/>
        <w:gridCol w:w="990"/>
        <w:gridCol w:w="1080"/>
        <w:gridCol w:w="236"/>
        <w:gridCol w:w="1114"/>
        <w:gridCol w:w="270"/>
        <w:gridCol w:w="1080"/>
        <w:gridCol w:w="270"/>
        <w:gridCol w:w="1170"/>
      </w:tblGrid>
      <w:tr w:rsidR="00100A06" w:rsidRPr="0029371A" w14:paraId="3E84816D" w14:textId="77777777" w:rsidTr="00CA695F">
        <w:trPr>
          <w:trHeight w:val="144"/>
          <w:tblHeader/>
        </w:trPr>
        <w:tc>
          <w:tcPr>
            <w:tcW w:w="3060" w:type="dxa"/>
            <w:vMerge w:val="restart"/>
            <w:shd w:val="clear" w:color="auto" w:fill="auto"/>
            <w:vAlign w:val="bottom"/>
          </w:tcPr>
          <w:p w14:paraId="7B1415D5" w14:textId="77777777" w:rsidR="00100A06" w:rsidRPr="0029371A" w:rsidRDefault="00100A06" w:rsidP="005F3988">
            <w:pPr>
              <w:spacing w:line="240" w:lineRule="atLeast"/>
              <w:ind w:left="-3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9371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</w:t>
            </w:r>
          </w:p>
          <w:p w14:paraId="4C9686E3" w14:textId="29228D82" w:rsidR="00100A06" w:rsidRPr="0029371A" w:rsidRDefault="00100A06" w:rsidP="005F3988">
            <w:pPr>
              <w:spacing w:line="240" w:lineRule="atLeast"/>
              <w:ind w:left="57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  <w:r w:rsidRPr="0029371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โครงการผลประโยชน์</w:t>
            </w:r>
            <w:r w:rsidRPr="0029371A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90" w:type="dxa"/>
          </w:tcPr>
          <w:p w14:paraId="45C18BB4" w14:textId="77777777" w:rsidR="00100A06" w:rsidRPr="0029371A" w:rsidRDefault="00100A06" w:rsidP="005F3988">
            <w:pPr>
              <w:spacing w:line="240" w:lineRule="atLeast"/>
              <w:ind w:left="-108" w:right="-198" w:hanging="9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2D195F0B" w14:textId="707982A5" w:rsidR="00100A06" w:rsidRPr="0029371A" w:rsidRDefault="00100A06" w:rsidP="005F3988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29371A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15FFCFE" w14:textId="77777777" w:rsidR="00100A06" w:rsidRPr="0029371A" w:rsidRDefault="00100A06" w:rsidP="005F3988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1A796781" w14:textId="62E24C89" w:rsidR="00100A06" w:rsidRPr="0029371A" w:rsidRDefault="00100A06" w:rsidP="005F3988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29371A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B1C3A" w:rsidRPr="0029371A" w14:paraId="5380CC88" w14:textId="77777777" w:rsidTr="00DC2149">
        <w:trPr>
          <w:trHeight w:val="144"/>
          <w:tblHeader/>
        </w:trPr>
        <w:tc>
          <w:tcPr>
            <w:tcW w:w="3060" w:type="dxa"/>
            <w:vMerge/>
            <w:shd w:val="clear" w:color="auto" w:fill="auto"/>
          </w:tcPr>
          <w:p w14:paraId="7C6609F6" w14:textId="77777777" w:rsidR="00AB1C3A" w:rsidRPr="0029371A" w:rsidRDefault="00AB1C3A" w:rsidP="00AB1C3A">
            <w:pPr>
              <w:spacing w:line="240" w:lineRule="atLeast"/>
              <w:ind w:left="-33"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991AA0" w14:textId="4AFBE0D6" w:rsidR="00AB1C3A" w:rsidRPr="0029371A" w:rsidRDefault="00AB1C3A" w:rsidP="00AB1C3A">
            <w:pPr>
              <w:spacing w:line="240" w:lineRule="atLeast"/>
              <w:ind w:hanging="108"/>
              <w:jc w:val="center"/>
              <w:rPr>
                <w:rFonts w:ascii="Angsana New" w:hAnsi="Angsana New"/>
                <w:b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29371A">
              <w:rPr>
                <w:rFonts w:ascii="Angsana New" w:hAnsi="Angsana New" w:hint="cs"/>
                <w:b/>
                <w:i/>
                <w:iCs/>
                <w:color w:val="000000"/>
                <w:sz w:val="30"/>
                <w:szCs w:val="30"/>
                <w:cs/>
                <w:lang w:val="en-GB"/>
              </w:rPr>
              <w:t>หมายเหตุ</w:t>
            </w:r>
          </w:p>
        </w:tc>
        <w:tc>
          <w:tcPr>
            <w:tcW w:w="1080" w:type="dxa"/>
          </w:tcPr>
          <w:p w14:paraId="199F5A7F" w14:textId="5E1F24BD" w:rsidR="00AB1C3A" w:rsidRPr="0029371A" w:rsidRDefault="006A1D5C" w:rsidP="00AB1C3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36" w:type="dxa"/>
          </w:tcPr>
          <w:p w14:paraId="115F830C" w14:textId="77777777" w:rsidR="00AB1C3A" w:rsidRPr="0029371A" w:rsidRDefault="00AB1C3A" w:rsidP="00AB1C3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18330CB9" w14:textId="5EAC617A" w:rsidR="00AB1C3A" w:rsidRPr="0029371A" w:rsidRDefault="006A1D5C" w:rsidP="00AB1C3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797BD2DF" w14:textId="77777777" w:rsidR="00AB1C3A" w:rsidRPr="0029371A" w:rsidRDefault="00AB1C3A" w:rsidP="00AB1C3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E55A1A9" w14:textId="551A4661" w:rsidR="00AB1C3A" w:rsidRPr="0029371A" w:rsidRDefault="006A1D5C" w:rsidP="00AB1C3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5627928E" w14:textId="77777777" w:rsidR="00AB1C3A" w:rsidRPr="0029371A" w:rsidRDefault="00AB1C3A" w:rsidP="00AB1C3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72E3A56" w14:textId="28DFE970" w:rsidR="00AB1C3A" w:rsidRPr="0029371A" w:rsidRDefault="006A1D5C" w:rsidP="00AB1C3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100A06" w:rsidRPr="0029371A" w14:paraId="2392374C" w14:textId="77777777" w:rsidTr="00CA695F">
        <w:trPr>
          <w:trHeight w:val="144"/>
          <w:tblHeader/>
        </w:trPr>
        <w:tc>
          <w:tcPr>
            <w:tcW w:w="3060" w:type="dxa"/>
          </w:tcPr>
          <w:p w14:paraId="0F336EB3" w14:textId="144D7A53" w:rsidR="00100A06" w:rsidRPr="0029371A" w:rsidRDefault="00100A06" w:rsidP="005F3988">
            <w:pPr>
              <w:spacing w:line="240" w:lineRule="atLeast"/>
              <w:ind w:left="-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432A9514" w14:textId="77777777" w:rsidR="00100A06" w:rsidRPr="0029371A" w:rsidRDefault="00100A06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b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5220" w:type="dxa"/>
            <w:gridSpan w:val="7"/>
          </w:tcPr>
          <w:p w14:paraId="53A6081E" w14:textId="34A1F6CA" w:rsidR="00100A06" w:rsidRPr="0029371A" w:rsidRDefault="00100A06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29371A">
              <w:rPr>
                <w:rFonts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1316B6" w:rsidRPr="0029371A">
              <w:rPr>
                <w:rFonts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29371A">
              <w:rPr>
                <w:rFonts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AB1C3A" w:rsidRPr="0029371A" w14:paraId="0C9886CD" w14:textId="77777777" w:rsidTr="00CA695F">
        <w:trPr>
          <w:trHeight w:val="144"/>
        </w:trPr>
        <w:tc>
          <w:tcPr>
            <w:tcW w:w="3060" w:type="dxa"/>
          </w:tcPr>
          <w:p w14:paraId="3B6034A1" w14:textId="3A40EDDD" w:rsidR="00AB1C3A" w:rsidRPr="0029371A" w:rsidRDefault="00AB1C3A" w:rsidP="00AB1C3A">
            <w:pPr>
              <w:spacing w:line="240" w:lineRule="atLeast"/>
              <w:ind w:left="-33" w:firstLine="16"/>
              <w:rPr>
                <w:rFonts w:ascii="Angsana New" w:hAnsi="Angsana New"/>
                <w:sz w:val="30"/>
                <w:szCs w:val="30"/>
              </w:rPr>
            </w:pPr>
            <w:r w:rsidRPr="0029371A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6A1D5C" w:rsidRPr="006A1D5C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29371A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990" w:type="dxa"/>
          </w:tcPr>
          <w:p w14:paraId="74CFCC0B" w14:textId="77777777" w:rsidR="00AB1C3A" w:rsidRPr="0029371A" w:rsidRDefault="00AB1C3A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62D3ADBE" w14:textId="1BC8417E" w:rsidR="00AB1C3A" w:rsidRPr="00AB1C3A" w:rsidRDefault="006A1D5C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  <w:r w:rsidRPr="006A1D5C">
              <w:rPr>
                <w:rFonts w:cs="Angsana New" w:hint="cs"/>
                <w:sz w:val="30"/>
                <w:szCs w:val="30"/>
                <w:lang w:val="en-US"/>
              </w:rPr>
              <w:t>99</w:t>
            </w:r>
            <w:r w:rsidR="00AB1C3A" w:rsidRPr="00AB1C3A">
              <w:rPr>
                <w:rFonts w:cs="Angsana New" w:hint="cs"/>
                <w:sz w:val="30"/>
                <w:szCs w:val="30"/>
              </w:rPr>
              <w:t>,</w:t>
            </w:r>
            <w:r w:rsidRPr="006A1D5C">
              <w:rPr>
                <w:rFonts w:cs="Angsana New" w:hint="cs"/>
                <w:sz w:val="30"/>
                <w:szCs w:val="30"/>
                <w:lang w:val="en-US"/>
              </w:rPr>
              <w:t>148</w:t>
            </w:r>
          </w:p>
        </w:tc>
        <w:tc>
          <w:tcPr>
            <w:tcW w:w="236" w:type="dxa"/>
          </w:tcPr>
          <w:p w14:paraId="6DBD33A7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</w:tcPr>
          <w:p w14:paraId="0E738183" w14:textId="00FFB663" w:rsidR="00AB1C3A" w:rsidRPr="0029371A" w:rsidRDefault="006A1D5C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cs="Angsana New"/>
                <w:sz w:val="30"/>
                <w:szCs w:val="30"/>
              </w:rPr>
            </w:pPr>
            <w:r w:rsidRPr="006A1D5C">
              <w:rPr>
                <w:rFonts w:cs="Angsana New" w:hint="cs"/>
                <w:sz w:val="30"/>
                <w:szCs w:val="30"/>
                <w:lang w:val="en-US" w:bidi="th-TH"/>
              </w:rPr>
              <w:t>26</w:t>
            </w:r>
            <w:r w:rsidR="00AB1C3A" w:rsidRPr="0029371A">
              <w:rPr>
                <w:rFonts w:cs="Angsana New" w:hint="cs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cs="Angsana New" w:hint="cs"/>
                <w:sz w:val="30"/>
                <w:szCs w:val="30"/>
                <w:lang w:val="en-US" w:bidi="th-TH"/>
              </w:rPr>
              <w:t>835</w:t>
            </w:r>
          </w:p>
        </w:tc>
        <w:tc>
          <w:tcPr>
            <w:tcW w:w="270" w:type="dxa"/>
          </w:tcPr>
          <w:p w14:paraId="003C2B2D" w14:textId="77777777" w:rsidR="00AB1C3A" w:rsidRPr="00AB1C3A" w:rsidRDefault="00AB1C3A" w:rsidP="00AB1C3A">
            <w:pPr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F5113BF" w14:textId="688CA397" w:rsidR="00AB1C3A" w:rsidRPr="00AB1C3A" w:rsidRDefault="006A1D5C" w:rsidP="00387332">
            <w:pPr>
              <w:pStyle w:val="acctfourfigures"/>
              <w:tabs>
                <w:tab w:val="clear" w:pos="765"/>
              </w:tabs>
              <w:spacing w:line="240" w:lineRule="atLeast"/>
              <w:ind w:left="-79" w:right="76"/>
              <w:jc w:val="right"/>
              <w:rPr>
                <w:rFonts w:cs="Angsana New"/>
                <w:sz w:val="30"/>
                <w:szCs w:val="30"/>
              </w:rPr>
            </w:pPr>
            <w:r w:rsidRPr="006A1D5C">
              <w:rPr>
                <w:rFonts w:cs="Angsana New" w:hint="cs"/>
                <w:sz w:val="30"/>
                <w:szCs w:val="30"/>
                <w:lang w:val="en-US"/>
              </w:rPr>
              <w:t>28</w:t>
            </w:r>
            <w:r w:rsidR="00AB1C3A" w:rsidRPr="00AB1C3A">
              <w:rPr>
                <w:rFonts w:cs="Angsana New" w:hint="cs"/>
                <w:sz w:val="30"/>
                <w:szCs w:val="30"/>
              </w:rPr>
              <w:t>,</w:t>
            </w:r>
            <w:r w:rsidRPr="006A1D5C">
              <w:rPr>
                <w:rFonts w:cs="Angsana New" w:hint="cs"/>
                <w:sz w:val="30"/>
                <w:szCs w:val="30"/>
                <w:lang w:val="en-US"/>
              </w:rPr>
              <w:t>743</w:t>
            </w:r>
          </w:p>
        </w:tc>
        <w:tc>
          <w:tcPr>
            <w:tcW w:w="270" w:type="dxa"/>
          </w:tcPr>
          <w:p w14:paraId="046F5B49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3F0DB9AA" w14:textId="47F75124" w:rsidR="00AB1C3A" w:rsidRPr="0029371A" w:rsidRDefault="006A1D5C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76"/>
              <w:jc w:val="right"/>
              <w:rPr>
                <w:rFonts w:cs="Angsana New"/>
                <w:sz w:val="30"/>
                <w:szCs w:val="30"/>
              </w:rPr>
            </w:pPr>
            <w:r w:rsidRPr="006A1D5C">
              <w:rPr>
                <w:rFonts w:cs="Angsana New" w:hint="cs"/>
                <w:sz w:val="30"/>
                <w:szCs w:val="30"/>
                <w:lang w:val="en-US"/>
              </w:rPr>
              <w:t>26</w:t>
            </w:r>
            <w:r w:rsidR="00AB1C3A" w:rsidRPr="0029371A">
              <w:rPr>
                <w:rFonts w:cs="Angsana New" w:hint="cs"/>
                <w:sz w:val="30"/>
                <w:szCs w:val="30"/>
              </w:rPr>
              <w:t>,</w:t>
            </w:r>
            <w:r w:rsidRPr="006A1D5C">
              <w:rPr>
                <w:rFonts w:cs="Angsana New" w:hint="cs"/>
                <w:sz w:val="30"/>
                <w:szCs w:val="30"/>
                <w:lang w:val="en-US"/>
              </w:rPr>
              <w:t>835</w:t>
            </w:r>
          </w:p>
        </w:tc>
      </w:tr>
      <w:tr w:rsidR="00AB1C3A" w:rsidRPr="0029371A" w14:paraId="7E46FBB6" w14:textId="77777777" w:rsidTr="00CA695F">
        <w:trPr>
          <w:trHeight w:val="144"/>
        </w:trPr>
        <w:tc>
          <w:tcPr>
            <w:tcW w:w="3060" w:type="dxa"/>
          </w:tcPr>
          <w:p w14:paraId="15866E5F" w14:textId="5A137EE5" w:rsidR="00AB1C3A" w:rsidRPr="0029371A" w:rsidRDefault="00AB1C3A" w:rsidP="00AB1C3A">
            <w:pPr>
              <w:spacing w:line="240" w:lineRule="atLeast"/>
              <w:ind w:left="-33"/>
              <w:rPr>
                <w:rFonts w:ascii="Angsana New" w:hAnsi="Angsana New"/>
                <w:sz w:val="30"/>
                <w:szCs w:val="30"/>
                <w:cs/>
              </w:rPr>
            </w:pPr>
            <w:r w:rsidRPr="0029371A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ได้มา</w:t>
            </w:r>
            <w:r w:rsidRPr="0029371A">
              <w:rPr>
                <w:rFonts w:ascii="Angsana New" w:hAnsi="Angsana New" w:hint="cs"/>
                <w:sz w:val="30"/>
                <w:szCs w:val="30"/>
                <w:cs/>
              </w:rPr>
              <w:t>จากการซื้อธุรกิจ</w:t>
            </w:r>
          </w:p>
        </w:tc>
        <w:tc>
          <w:tcPr>
            <w:tcW w:w="990" w:type="dxa"/>
          </w:tcPr>
          <w:p w14:paraId="61450275" w14:textId="77777777" w:rsidR="00AB1C3A" w:rsidRPr="0029371A" w:rsidRDefault="00AB1C3A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2F7C3B71" w14:textId="206B46AF" w:rsidR="00AB1C3A" w:rsidRPr="0029371A" w:rsidRDefault="00803D6C" w:rsidP="00803D6C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C0117F8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</w:tcPr>
          <w:p w14:paraId="61016E97" w14:textId="2AFABF53" w:rsidR="00AB1C3A" w:rsidRPr="0029371A" w:rsidRDefault="006A1D5C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</w:rPr>
            </w:pPr>
            <w:r w:rsidRPr="006A1D5C">
              <w:rPr>
                <w:rFonts w:cs="Angsana New" w:hint="cs"/>
                <w:sz w:val="30"/>
                <w:szCs w:val="30"/>
                <w:lang w:val="en-US" w:bidi="th-TH"/>
              </w:rPr>
              <w:t>66</w:t>
            </w:r>
            <w:r w:rsidR="00AB1C3A" w:rsidRPr="0029371A">
              <w:rPr>
                <w:rFonts w:cs="Angsana New" w:hint="cs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cs="Angsana New" w:hint="cs"/>
                <w:sz w:val="30"/>
                <w:szCs w:val="30"/>
                <w:lang w:val="en-US" w:bidi="th-TH"/>
              </w:rPr>
              <w:t>863</w:t>
            </w:r>
          </w:p>
        </w:tc>
        <w:tc>
          <w:tcPr>
            <w:tcW w:w="270" w:type="dxa"/>
          </w:tcPr>
          <w:p w14:paraId="0EFC8D78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9CBFCAE" w14:textId="358145B3" w:rsidR="00AB1C3A" w:rsidRPr="0029371A" w:rsidRDefault="00A138A1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1A948A5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0654CCF1" w14:textId="6A3B2D0B" w:rsidR="00AB1C3A" w:rsidRPr="0029371A" w:rsidRDefault="00AB1C3A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</w:rPr>
            </w:pPr>
            <w:r w:rsidRPr="0029371A">
              <w:rPr>
                <w:rFonts w:cs="Angsana New" w:hint="cs"/>
                <w:sz w:val="30"/>
                <w:szCs w:val="30"/>
              </w:rPr>
              <w:t>-</w:t>
            </w:r>
          </w:p>
        </w:tc>
      </w:tr>
      <w:tr w:rsidR="000802C2" w:rsidRPr="0029371A" w14:paraId="266BD50D" w14:textId="77777777" w:rsidTr="008017D1">
        <w:trPr>
          <w:trHeight w:val="144"/>
        </w:trPr>
        <w:tc>
          <w:tcPr>
            <w:tcW w:w="3060" w:type="dxa"/>
          </w:tcPr>
          <w:p w14:paraId="13DE53B9" w14:textId="6629E8DD" w:rsidR="000802C2" w:rsidRPr="0029371A" w:rsidRDefault="000802C2" w:rsidP="000802C2">
            <w:pPr>
              <w:spacing w:line="240" w:lineRule="atLeast"/>
              <w:ind w:left="-3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โอนย้ายพนักงาน</w:t>
            </w:r>
          </w:p>
        </w:tc>
        <w:tc>
          <w:tcPr>
            <w:tcW w:w="990" w:type="dxa"/>
          </w:tcPr>
          <w:p w14:paraId="533EA2AB" w14:textId="77777777" w:rsidR="000802C2" w:rsidRPr="0029371A" w:rsidRDefault="000802C2" w:rsidP="000802C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4F35862" w14:textId="4E6DF145" w:rsidR="000802C2" w:rsidRPr="0029371A" w:rsidRDefault="006A1D5C" w:rsidP="000802C2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2</w:t>
            </w:r>
            <w:r w:rsidR="000802C2">
              <w:rPr>
                <w:rFonts w:cs="Angsana New"/>
                <w:sz w:val="30"/>
                <w:szCs w:val="30"/>
                <w:lang w:bidi="th-TH"/>
              </w:rPr>
              <w:t>,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479</w:t>
            </w:r>
          </w:p>
        </w:tc>
        <w:tc>
          <w:tcPr>
            <w:tcW w:w="236" w:type="dxa"/>
            <w:vAlign w:val="bottom"/>
          </w:tcPr>
          <w:p w14:paraId="26926E69" w14:textId="77777777" w:rsidR="000802C2" w:rsidRPr="0029371A" w:rsidRDefault="000802C2" w:rsidP="000802C2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5AA27E92" w14:textId="0DC97188" w:rsidR="000802C2" w:rsidRPr="0029371A" w:rsidRDefault="000802C2" w:rsidP="0087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 w:rsidRPr="008736FC">
              <w:rPr>
                <w:rFonts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6DE8B5F" w14:textId="77777777" w:rsidR="000802C2" w:rsidRPr="0029371A" w:rsidRDefault="000802C2" w:rsidP="000802C2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295774E" w14:textId="04152A21" w:rsidR="000802C2" w:rsidRPr="008736FC" w:rsidRDefault="000802C2" w:rsidP="0087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  <w:cs/>
                <w:lang w:val="en-US" w:bidi="th-TH"/>
              </w:rPr>
            </w:pPr>
            <w:r w:rsidRPr="008736FC">
              <w:rPr>
                <w:rFonts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B0EC339" w14:textId="77777777" w:rsidR="000802C2" w:rsidRPr="0029371A" w:rsidRDefault="000802C2" w:rsidP="000802C2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0646463" w14:textId="3AFDDE8C" w:rsidR="000802C2" w:rsidRPr="008736FC" w:rsidRDefault="000802C2" w:rsidP="0087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  <w:cs/>
                <w:lang w:val="en-US" w:bidi="th-TH"/>
              </w:rPr>
            </w:pPr>
            <w:r w:rsidRPr="008736FC">
              <w:rPr>
                <w:rFonts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0802C2" w:rsidRPr="0029371A" w14:paraId="7251ED04" w14:textId="77777777" w:rsidTr="00CA695F">
        <w:trPr>
          <w:trHeight w:val="144"/>
        </w:trPr>
        <w:tc>
          <w:tcPr>
            <w:tcW w:w="3060" w:type="dxa"/>
          </w:tcPr>
          <w:p w14:paraId="4AEBDC51" w14:textId="13D4EFC7" w:rsidR="000802C2" w:rsidRPr="0029371A" w:rsidRDefault="000802C2" w:rsidP="000802C2">
            <w:pPr>
              <w:spacing w:line="240" w:lineRule="atLeast"/>
              <w:ind w:left="162" w:right="-193" w:hanging="19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9371A">
              <w:rPr>
                <w:rFonts w:ascii="Angsana New" w:hAnsi="Angsana New" w:hint="cs"/>
                <w:sz w:val="30"/>
                <w:szCs w:val="30"/>
                <w:cs/>
              </w:rPr>
              <w:t>ตัดรายการจาก</w:t>
            </w:r>
            <w:r w:rsidRPr="0029371A" w:rsidDel="007B3ECE"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Pr="0029371A">
              <w:rPr>
                <w:rFonts w:ascii="Angsana New" w:hAnsi="Angsana New" w:hint="cs"/>
                <w:sz w:val="30"/>
                <w:szCs w:val="30"/>
                <w:cs/>
              </w:rPr>
              <w:t>ดำเนินงา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น</w:t>
            </w:r>
            <w:r w:rsidRPr="0029371A">
              <w:rPr>
                <w:rFonts w:ascii="Angsana New" w:hAnsi="Angsana New" w:hint="cs"/>
                <w:sz w:val="30"/>
                <w:szCs w:val="30"/>
                <w:cs/>
              </w:rPr>
              <w:t>ที่ยกเลิก</w:t>
            </w:r>
          </w:p>
        </w:tc>
        <w:tc>
          <w:tcPr>
            <w:tcW w:w="990" w:type="dxa"/>
          </w:tcPr>
          <w:p w14:paraId="556FFCF8" w14:textId="2FF33C27" w:rsidR="000802C2" w:rsidRPr="0029371A" w:rsidRDefault="006A1D5C" w:rsidP="000802C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i/>
                <w:iCs/>
                <w:sz w:val="30"/>
                <w:szCs w:val="30"/>
                <w:cs/>
                <w:lang w:val="en-US" w:bidi="th-TH"/>
              </w:rPr>
            </w:pPr>
            <w:r w:rsidRPr="006A1D5C">
              <w:rPr>
                <w:i/>
                <w:iCs/>
                <w:sz w:val="30"/>
                <w:szCs w:val="30"/>
                <w:lang w:val="en-US"/>
              </w:rPr>
              <w:t>4</w:t>
            </w:r>
          </w:p>
        </w:tc>
        <w:tc>
          <w:tcPr>
            <w:tcW w:w="1080" w:type="dxa"/>
          </w:tcPr>
          <w:p w14:paraId="4448A55D" w14:textId="1C29D332" w:rsidR="000802C2" w:rsidRPr="0029371A" w:rsidRDefault="000802C2" w:rsidP="000802C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  <w:r>
              <w:rPr>
                <w:rFonts w:cs="Angsana New"/>
                <w:sz w:val="30"/>
                <w:szCs w:val="30"/>
                <w:lang w:val="en-US" w:bidi="th-TH"/>
              </w:rPr>
              <w:t>(</w:t>
            </w:r>
            <w:r w:rsidR="006A1D5C" w:rsidRPr="006A1D5C">
              <w:rPr>
                <w:rFonts w:cs="Angsana New"/>
                <w:sz w:val="30"/>
                <w:szCs w:val="30"/>
                <w:lang w:val="en-US" w:bidi="th-TH"/>
              </w:rPr>
              <w:t>67</w:t>
            </w:r>
            <w:r>
              <w:rPr>
                <w:rFonts w:cs="Angsana New"/>
                <w:sz w:val="30"/>
                <w:szCs w:val="30"/>
                <w:lang w:val="en-US" w:bidi="th-TH"/>
              </w:rPr>
              <w:t>,</w:t>
            </w:r>
            <w:r w:rsidR="006A1D5C" w:rsidRPr="006A1D5C">
              <w:rPr>
                <w:rFonts w:cs="Angsana New"/>
                <w:sz w:val="30"/>
                <w:szCs w:val="30"/>
                <w:lang w:val="en-US" w:bidi="th-TH"/>
              </w:rPr>
              <w:t>5</w:t>
            </w:r>
            <w:r w:rsidR="009E6F7F">
              <w:rPr>
                <w:rFonts w:cs="Angsana New"/>
                <w:sz w:val="30"/>
                <w:szCs w:val="30"/>
                <w:lang w:val="en-US" w:bidi="th-TH"/>
              </w:rPr>
              <w:t>40</w:t>
            </w:r>
            <w:r>
              <w:rPr>
                <w:rFonts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31FCB083" w14:textId="77777777" w:rsidR="000802C2" w:rsidRPr="0029371A" w:rsidRDefault="000802C2" w:rsidP="000802C2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</w:tcPr>
          <w:p w14:paraId="460C4F41" w14:textId="2F5B0AF1" w:rsidR="000802C2" w:rsidRPr="0029371A" w:rsidRDefault="000802C2" w:rsidP="0087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 w:rsidRPr="008736FC">
              <w:rPr>
                <w:rFonts w:cs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1495D42" w14:textId="77777777" w:rsidR="000802C2" w:rsidRPr="0029371A" w:rsidRDefault="000802C2" w:rsidP="000802C2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68B955A" w14:textId="52BF884E" w:rsidR="000802C2" w:rsidRPr="008736FC" w:rsidRDefault="000802C2" w:rsidP="0087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  <w:cs/>
                <w:lang w:val="en-US" w:bidi="th-TH"/>
              </w:rPr>
            </w:pPr>
            <w:r w:rsidRPr="008736FC">
              <w:rPr>
                <w:rFonts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3ED7882" w14:textId="77777777" w:rsidR="000802C2" w:rsidRPr="0029371A" w:rsidRDefault="000802C2" w:rsidP="000802C2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0834F2C4" w14:textId="18DD007D" w:rsidR="000802C2" w:rsidRPr="008736FC" w:rsidRDefault="000802C2" w:rsidP="008736FC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  <w:cs/>
                <w:lang w:val="en-US" w:bidi="th-TH"/>
              </w:rPr>
            </w:pPr>
            <w:r w:rsidRPr="008736FC">
              <w:rPr>
                <w:rFonts w:cs="Angsana New" w:hint="cs"/>
                <w:sz w:val="30"/>
                <w:szCs w:val="30"/>
                <w:lang w:val="en-US" w:bidi="th-TH"/>
              </w:rPr>
              <w:t>-</w:t>
            </w:r>
          </w:p>
        </w:tc>
      </w:tr>
      <w:tr w:rsidR="000802C2" w:rsidRPr="004969C9" w14:paraId="12EFB1E6" w14:textId="77777777" w:rsidTr="00CA695F">
        <w:trPr>
          <w:trHeight w:val="144"/>
        </w:trPr>
        <w:tc>
          <w:tcPr>
            <w:tcW w:w="3060" w:type="dxa"/>
          </w:tcPr>
          <w:p w14:paraId="5B76EA8F" w14:textId="77777777" w:rsidR="000802C2" w:rsidRPr="004969C9" w:rsidRDefault="000802C2" w:rsidP="000802C2">
            <w:pPr>
              <w:spacing w:line="240" w:lineRule="atLeast"/>
              <w:ind w:left="-33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90" w:type="dxa"/>
          </w:tcPr>
          <w:p w14:paraId="7C115BD8" w14:textId="77777777" w:rsidR="000802C2" w:rsidRPr="004969C9" w:rsidRDefault="000802C2" w:rsidP="000802C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i/>
                <w:iCs/>
                <w:sz w:val="28"/>
                <w:szCs w:val="28"/>
                <w:rtl/>
                <w:cs/>
              </w:rPr>
            </w:pPr>
          </w:p>
        </w:tc>
        <w:tc>
          <w:tcPr>
            <w:tcW w:w="1080" w:type="dxa"/>
          </w:tcPr>
          <w:p w14:paraId="40FD5CE3" w14:textId="77777777" w:rsidR="000802C2" w:rsidRPr="004969C9" w:rsidRDefault="000802C2" w:rsidP="000802C2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52E14E33" w14:textId="77777777" w:rsidR="000802C2" w:rsidRPr="004969C9" w:rsidRDefault="000802C2" w:rsidP="000802C2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2881DD49" w14:textId="77777777" w:rsidR="000802C2" w:rsidRPr="004969C9" w:rsidRDefault="000802C2" w:rsidP="000802C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1912FC6F" w14:textId="77777777" w:rsidR="000802C2" w:rsidRPr="004969C9" w:rsidRDefault="000802C2" w:rsidP="000802C2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086AE9AC" w14:textId="77777777" w:rsidR="000802C2" w:rsidRPr="004969C9" w:rsidRDefault="000802C2" w:rsidP="000802C2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931992" w14:textId="77777777" w:rsidR="000802C2" w:rsidRPr="004969C9" w:rsidRDefault="000802C2" w:rsidP="000802C2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70" w:type="dxa"/>
          </w:tcPr>
          <w:p w14:paraId="0E489E5B" w14:textId="77777777" w:rsidR="000802C2" w:rsidRPr="004969C9" w:rsidRDefault="000802C2" w:rsidP="000802C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</w:rPr>
            </w:pPr>
          </w:p>
        </w:tc>
      </w:tr>
      <w:tr w:rsidR="00AB1C3A" w:rsidRPr="0029371A" w14:paraId="213084A6" w14:textId="77777777" w:rsidTr="00CA695F">
        <w:trPr>
          <w:trHeight w:val="144"/>
        </w:trPr>
        <w:tc>
          <w:tcPr>
            <w:tcW w:w="3060" w:type="dxa"/>
          </w:tcPr>
          <w:p w14:paraId="52782A5B" w14:textId="77777777" w:rsidR="00AB1C3A" w:rsidRPr="0029371A" w:rsidRDefault="00AB1C3A" w:rsidP="00AB1C3A">
            <w:pPr>
              <w:spacing w:line="240" w:lineRule="atLeast"/>
              <w:ind w:left="-3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9371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990" w:type="dxa"/>
          </w:tcPr>
          <w:p w14:paraId="66FDD4A0" w14:textId="77777777" w:rsidR="00AB1C3A" w:rsidRPr="0029371A" w:rsidRDefault="00AB1C3A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80" w:type="dxa"/>
          </w:tcPr>
          <w:p w14:paraId="32D2E9B9" w14:textId="77777777" w:rsidR="00AB1C3A" w:rsidRPr="0029371A" w:rsidRDefault="00AB1C3A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605D31C0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</w:tcPr>
          <w:p w14:paraId="724A80E4" w14:textId="1055DFD7" w:rsidR="00AB1C3A" w:rsidRPr="0029371A" w:rsidRDefault="00AB1C3A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F3FAB7B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8A262E1" w14:textId="77777777" w:rsidR="00AB1C3A" w:rsidRPr="0029371A" w:rsidRDefault="00AB1C3A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48B8195F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59B21DDD" w14:textId="4978FD7E" w:rsidR="00AB1C3A" w:rsidRPr="0029371A" w:rsidRDefault="00AB1C3A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</w:tr>
      <w:tr w:rsidR="00AB1C3A" w:rsidRPr="0029371A" w14:paraId="43401D6F" w14:textId="77777777" w:rsidTr="00CA695F">
        <w:trPr>
          <w:trHeight w:val="144"/>
        </w:trPr>
        <w:tc>
          <w:tcPr>
            <w:tcW w:w="3060" w:type="dxa"/>
          </w:tcPr>
          <w:p w14:paraId="5D5D9438" w14:textId="3ACA8473" w:rsidR="00AB1C3A" w:rsidRPr="0029371A" w:rsidRDefault="00AB1C3A" w:rsidP="00AB1C3A">
            <w:pPr>
              <w:spacing w:line="240" w:lineRule="atLeast"/>
              <w:ind w:left="-33"/>
              <w:rPr>
                <w:rFonts w:ascii="Angsana New" w:hAnsi="Angsana New"/>
                <w:sz w:val="30"/>
                <w:szCs w:val="30"/>
                <w:cs/>
              </w:rPr>
            </w:pPr>
            <w:r w:rsidRPr="0029371A">
              <w:rPr>
                <w:rFonts w:ascii="Angsana New" w:hAnsi="Angsana New" w:hint="cs"/>
                <w:sz w:val="30"/>
                <w:szCs w:val="30"/>
                <w:cs/>
              </w:rPr>
              <w:t xml:space="preserve">ต้นทุนบริการปัจจุบัน </w:t>
            </w:r>
          </w:p>
        </w:tc>
        <w:tc>
          <w:tcPr>
            <w:tcW w:w="990" w:type="dxa"/>
          </w:tcPr>
          <w:p w14:paraId="6A0BFFDC" w14:textId="77777777" w:rsidR="00AB1C3A" w:rsidRPr="0029371A" w:rsidRDefault="00AB1C3A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</w:tcPr>
          <w:p w14:paraId="69637AC1" w14:textId="76C7AE2D" w:rsidR="00AB1C3A" w:rsidRPr="0029371A" w:rsidRDefault="006A1D5C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8</w:t>
            </w:r>
            <w:r w:rsidR="00803D6C" w:rsidRPr="00803D6C">
              <w:rPr>
                <w:rFonts w:cs="Angsana New"/>
                <w:sz w:val="30"/>
                <w:szCs w:val="30"/>
                <w:lang w:bidi="th-TH"/>
              </w:rPr>
              <w:t>,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029</w:t>
            </w:r>
          </w:p>
        </w:tc>
        <w:tc>
          <w:tcPr>
            <w:tcW w:w="236" w:type="dxa"/>
          </w:tcPr>
          <w:p w14:paraId="2869242B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</w:tcPr>
          <w:p w14:paraId="649D483B" w14:textId="5F1BBE6A" w:rsidR="00AB1C3A" w:rsidRPr="0029371A" w:rsidRDefault="006A1D5C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  <w:r w:rsidRPr="006A1D5C">
              <w:rPr>
                <w:rFonts w:cs="Angsana New" w:hint="cs"/>
                <w:sz w:val="30"/>
                <w:szCs w:val="30"/>
                <w:lang w:val="en-US" w:bidi="th-TH"/>
              </w:rPr>
              <w:t>4</w:t>
            </w:r>
            <w:r w:rsidR="00AB1C3A" w:rsidRPr="0029371A">
              <w:rPr>
                <w:rFonts w:cs="Angsana New" w:hint="cs"/>
                <w:sz w:val="30"/>
                <w:szCs w:val="30"/>
                <w:lang w:bidi="th-TH"/>
              </w:rPr>
              <w:t>,</w:t>
            </w:r>
            <w:r w:rsidRPr="006A1D5C">
              <w:rPr>
                <w:rFonts w:cs="Angsana New" w:hint="cs"/>
                <w:sz w:val="30"/>
                <w:szCs w:val="30"/>
                <w:lang w:val="en-US" w:bidi="th-TH"/>
              </w:rPr>
              <w:t>407</w:t>
            </w:r>
          </w:p>
        </w:tc>
        <w:tc>
          <w:tcPr>
            <w:tcW w:w="270" w:type="dxa"/>
          </w:tcPr>
          <w:p w14:paraId="00E8EBA2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2A4646C" w14:textId="4717DD54" w:rsidR="00AB1C3A" w:rsidRPr="00A138A1" w:rsidRDefault="006A1D5C" w:rsidP="00A138A1">
            <w:pPr>
              <w:pStyle w:val="acctfourfigures"/>
              <w:tabs>
                <w:tab w:val="clear" w:pos="765"/>
              </w:tabs>
              <w:spacing w:line="240" w:lineRule="atLeast"/>
              <w:ind w:left="-79" w:right="76"/>
              <w:jc w:val="right"/>
              <w:rPr>
                <w:rFonts w:cs="Angsana New"/>
                <w:sz w:val="30"/>
                <w:szCs w:val="30"/>
                <w:cs/>
                <w:lang w:val="en-US" w:bidi="th-TH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1</w:t>
            </w:r>
            <w:r w:rsidR="00A138A1" w:rsidRPr="00A138A1">
              <w:rPr>
                <w:rFonts w:cs="Angsana New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153</w:t>
            </w:r>
          </w:p>
        </w:tc>
        <w:tc>
          <w:tcPr>
            <w:tcW w:w="270" w:type="dxa"/>
          </w:tcPr>
          <w:p w14:paraId="77AD2A0C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4932F725" w14:textId="61DF7EA7" w:rsidR="00AB1C3A" w:rsidRPr="0029371A" w:rsidRDefault="006A1D5C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76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  <w:r w:rsidRPr="006A1D5C">
              <w:rPr>
                <w:rFonts w:cs="Angsana New" w:hint="cs"/>
                <w:sz w:val="30"/>
                <w:szCs w:val="30"/>
                <w:lang w:val="en-US" w:bidi="th-TH"/>
              </w:rPr>
              <w:t>1</w:t>
            </w:r>
            <w:r w:rsidR="00AB1C3A" w:rsidRPr="0029371A">
              <w:rPr>
                <w:rFonts w:cs="Angsana New" w:hint="cs"/>
                <w:sz w:val="30"/>
                <w:szCs w:val="30"/>
                <w:lang w:bidi="th-TH"/>
              </w:rPr>
              <w:t>,</w:t>
            </w:r>
            <w:r w:rsidRPr="006A1D5C">
              <w:rPr>
                <w:rFonts w:cs="Angsana New" w:hint="cs"/>
                <w:sz w:val="30"/>
                <w:szCs w:val="30"/>
                <w:lang w:val="en-US" w:bidi="th-TH"/>
              </w:rPr>
              <w:t>432</w:t>
            </w:r>
          </w:p>
        </w:tc>
      </w:tr>
      <w:tr w:rsidR="00AB1C3A" w:rsidRPr="0029371A" w14:paraId="39710F37" w14:textId="77777777" w:rsidTr="00CA695F">
        <w:trPr>
          <w:trHeight w:val="144"/>
        </w:trPr>
        <w:tc>
          <w:tcPr>
            <w:tcW w:w="3060" w:type="dxa"/>
          </w:tcPr>
          <w:p w14:paraId="514CC3B3" w14:textId="1366B26E" w:rsidR="00AB1C3A" w:rsidRPr="0029371A" w:rsidRDefault="00AB1C3A" w:rsidP="00AB1C3A">
            <w:pPr>
              <w:spacing w:line="240" w:lineRule="atLeast"/>
              <w:ind w:left="-33"/>
              <w:rPr>
                <w:rFonts w:ascii="Angsana New" w:hAnsi="Angsana New"/>
                <w:sz w:val="30"/>
                <w:szCs w:val="30"/>
                <w:cs/>
              </w:rPr>
            </w:pPr>
            <w:r w:rsidRPr="0029371A">
              <w:rPr>
                <w:rFonts w:ascii="Angsana New" w:hAnsi="Angsana New" w:hint="cs"/>
                <w:sz w:val="30"/>
                <w:szCs w:val="30"/>
                <w:cs/>
              </w:rPr>
              <w:t xml:space="preserve">ดอกเบี้ยจากภาระผูกพัน </w:t>
            </w:r>
          </w:p>
        </w:tc>
        <w:tc>
          <w:tcPr>
            <w:tcW w:w="990" w:type="dxa"/>
          </w:tcPr>
          <w:p w14:paraId="08FC92B5" w14:textId="77777777" w:rsidR="00AB1C3A" w:rsidRPr="0029371A" w:rsidRDefault="00AB1C3A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</w:tcPr>
          <w:p w14:paraId="5C94D3B6" w14:textId="253B2294" w:rsidR="00AB1C3A" w:rsidRPr="0029371A" w:rsidRDefault="006A1D5C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1</w:t>
            </w:r>
            <w:r w:rsidR="00803D6C" w:rsidRPr="00803D6C">
              <w:rPr>
                <w:rFonts w:cs="Angsana New"/>
                <w:sz w:val="30"/>
                <w:szCs w:val="30"/>
                <w:lang w:bidi="th-TH"/>
              </w:rPr>
              <w:t>,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670</w:t>
            </w:r>
          </w:p>
        </w:tc>
        <w:tc>
          <w:tcPr>
            <w:tcW w:w="236" w:type="dxa"/>
          </w:tcPr>
          <w:p w14:paraId="548AE287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</w:tcPr>
          <w:p w14:paraId="6F214715" w14:textId="6AC5B09C" w:rsidR="00AB1C3A" w:rsidRPr="0029371A" w:rsidRDefault="006A1D5C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  <w:r w:rsidRPr="006A1D5C">
              <w:rPr>
                <w:rFonts w:cs="Angsana New" w:hint="cs"/>
                <w:sz w:val="30"/>
                <w:szCs w:val="30"/>
                <w:lang w:val="en-US" w:bidi="th-TH"/>
              </w:rPr>
              <w:t>1</w:t>
            </w:r>
            <w:r w:rsidR="00AB1C3A" w:rsidRPr="0029371A">
              <w:rPr>
                <w:rFonts w:cs="Angsana New" w:hint="cs"/>
                <w:sz w:val="30"/>
                <w:szCs w:val="30"/>
                <w:lang w:bidi="th-TH"/>
              </w:rPr>
              <w:t>,</w:t>
            </w:r>
            <w:r w:rsidRPr="006A1D5C">
              <w:rPr>
                <w:rFonts w:cs="Angsana New" w:hint="cs"/>
                <w:sz w:val="30"/>
                <w:szCs w:val="30"/>
                <w:lang w:val="en-US" w:bidi="th-TH"/>
              </w:rPr>
              <w:t>043</w:t>
            </w:r>
          </w:p>
        </w:tc>
        <w:tc>
          <w:tcPr>
            <w:tcW w:w="270" w:type="dxa"/>
          </w:tcPr>
          <w:p w14:paraId="6AB0DC00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DF4D115" w14:textId="71ECBFD0" w:rsidR="00AB1C3A" w:rsidRPr="00A138A1" w:rsidRDefault="006A1D5C" w:rsidP="00A138A1">
            <w:pPr>
              <w:pStyle w:val="acctfourfigures"/>
              <w:tabs>
                <w:tab w:val="clear" w:pos="765"/>
              </w:tabs>
              <w:spacing w:line="240" w:lineRule="atLeast"/>
              <w:ind w:left="-79" w:right="76"/>
              <w:jc w:val="right"/>
              <w:rPr>
                <w:rFonts w:cs="Angsana New"/>
                <w:sz w:val="30"/>
                <w:szCs w:val="30"/>
                <w:cs/>
                <w:lang w:val="en-US" w:bidi="th-TH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440</w:t>
            </w:r>
          </w:p>
        </w:tc>
        <w:tc>
          <w:tcPr>
            <w:tcW w:w="270" w:type="dxa"/>
          </w:tcPr>
          <w:p w14:paraId="5405C761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7CBEA947" w14:textId="0741EA1B" w:rsidR="00AB1C3A" w:rsidRPr="0029371A" w:rsidRDefault="006A1D5C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76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  <w:r w:rsidRPr="006A1D5C">
              <w:rPr>
                <w:rFonts w:cs="Angsana New" w:hint="cs"/>
                <w:sz w:val="30"/>
                <w:szCs w:val="30"/>
                <w:lang w:val="en-US" w:bidi="th-TH"/>
              </w:rPr>
              <w:t>476</w:t>
            </w:r>
          </w:p>
        </w:tc>
      </w:tr>
      <w:tr w:rsidR="000802C2" w:rsidRPr="004969C9" w14:paraId="5A1008CB" w14:textId="77777777" w:rsidTr="00803D6C">
        <w:trPr>
          <w:trHeight w:val="144"/>
        </w:trPr>
        <w:tc>
          <w:tcPr>
            <w:tcW w:w="3060" w:type="dxa"/>
          </w:tcPr>
          <w:p w14:paraId="4BC9A383" w14:textId="77777777" w:rsidR="000802C2" w:rsidRPr="004969C9" w:rsidRDefault="000802C2" w:rsidP="00803D6C">
            <w:pPr>
              <w:spacing w:line="240" w:lineRule="atLeast"/>
              <w:ind w:left="162" w:hanging="195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90" w:type="dxa"/>
          </w:tcPr>
          <w:p w14:paraId="1192C77D" w14:textId="77777777" w:rsidR="000802C2" w:rsidRPr="004969C9" w:rsidRDefault="000802C2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6FBB34B" w14:textId="77777777" w:rsidR="000802C2" w:rsidRPr="004969C9" w:rsidRDefault="000802C2" w:rsidP="00803D6C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</w:tcPr>
          <w:p w14:paraId="411A1685" w14:textId="77777777" w:rsidR="000802C2" w:rsidRPr="004969C9" w:rsidRDefault="000802C2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  <w:vAlign w:val="bottom"/>
          </w:tcPr>
          <w:p w14:paraId="20DEB0BA" w14:textId="77777777" w:rsidR="000802C2" w:rsidRPr="004969C9" w:rsidRDefault="000802C2" w:rsidP="00803D6C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A2EA331" w14:textId="77777777" w:rsidR="000802C2" w:rsidRPr="004969C9" w:rsidRDefault="000802C2" w:rsidP="00803D6C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vAlign w:val="bottom"/>
          </w:tcPr>
          <w:p w14:paraId="0A375D8E" w14:textId="77777777" w:rsidR="000802C2" w:rsidRPr="004969C9" w:rsidRDefault="000802C2" w:rsidP="00803D6C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90CC065" w14:textId="77777777" w:rsidR="000802C2" w:rsidRPr="004969C9" w:rsidRDefault="000802C2" w:rsidP="00803D6C">
            <w:pPr>
              <w:spacing w:line="240" w:lineRule="atLeast"/>
              <w:ind w:right="-361"/>
              <w:jc w:val="center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493D91D2" w14:textId="77777777" w:rsidR="000802C2" w:rsidRPr="004969C9" w:rsidRDefault="000802C2" w:rsidP="00803D6C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</w:tr>
      <w:tr w:rsidR="00803D6C" w:rsidRPr="0029371A" w14:paraId="6CCA0328" w14:textId="77777777" w:rsidTr="00803D6C">
        <w:trPr>
          <w:trHeight w:val="144"/>
        </w:trPr>
        <w:tc>
          <w:tcPr>
            <w:tcW w:w="3060" w:type="dxa"/>
          </w:tcPr>
          <w:p w14:paraId="19C42202" w14:textId="0B3B6342" w:rsidR="00803D6C" w:rsidRPr="00803D6C" w:rsidRDefault="00803D6C" w:rsidP="00803D6C">
            <w:pPr>
              <w:spacing w:line="240" w:lineRule="atLeast"/>
              <w:ind w:left="162" w:hanging="19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03D6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990" w:type="dxa"/>
          </w:tcPr>
          <w:p w14:paraId="14596C0A" w14:textId="77777777" w:rsidR="00803D6C" w:rsidRPr="0029371A" w:rsidRDefault="00803D6C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5926FC8" w14:textId="77777777" w:rsidR="00803D6C" w:rsidRPr="00803D6C" w:rsidRDefault="00803D6C" w:rsidP="00803D6C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1DD735AF" w14:textId="77777777" w:rsidR="00803D6C" w:rsidRPr="0029371A" w:rsidRDefault="00803D6C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64332EDF" w14:textId="77777777" w:rsidR="00803D6C" w:rsidRPr="00803D6C" w:rsidRDefault="00803D6C" w:rsidP="00803D6C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A9A18F9" w14:textId="77777777" w:rsidR="00803D6C" w:rsidRPr="0029371A" w:rsidRDefault="00803D6C" w:rsidP="00803D6C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4BCDAE1" w14:textId="77777777" w:rsidR="00803D6C" w:rsidRPr="00803D6C" w:rsidRDefault="00803D6C" w:rsidP="00803D6C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C25BC15" w14:textId="77777777" w:rsidR="00803D6C" w:rsidRPr="00803D6C" w:rsidRDefault="00803D6C" w:rsidP="00803D6C">
            <w:pPr>
              <w:spacing w:line="240" w:lineRule="atLeast"/>
              <w:ind w:right="-361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4EAD635F" w14:textId="77777777" w:rsidR="00803D6C" w:rsidRPr="00803D6C" w:rsidRDefault="00803D6C" w:rsidP="00803D6C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</w:tr>
      <w:tr w:rsidR="00803D6C" w:rsidRPr="0029371A" w14:paraId="3CF8CABC" w14:textId="77777777" w:rsidTr="00803D6C">
        <w:trPr>
          <w:trHeight w:val="144"/>
        </w:trPr>
        <w:tc>
          <w:tcPr>
            <w:tcW w:w="3060" w:type="dxa"/>
          </w:tcPr>
          <w:p w14:paraId="77643488" w14:textId="2220A8F0" w:rsidR="00803D6C" w:rsidRPr="0029371A" w:rsidRDefault="00803D6C" w:rsidP="00803D6C">
            <w:pPr>
              <w:spacing w:line="240" w:lineRule="atLeast"/>
              <w:ind w:left="162" w:hanging="195"/>
              <w:rPr>
                <w:rFonts w:ascii="Angsana New" w:hAnsi="Angsana New"/>
                <w:sz w:val="30"/>
                <w:szCs w:val="30"/>
                <w:cs/>
              </w:rPr>
            </w:pPr>
            <w:r w:rsidRPr="00803D6C">
              <w:rPr>
                <w:rFonts w:ascii="Angsana New" w:hAnsi="Angsana New"/>
                <w:sz w:val="30"/>
                <w:szCs w:val="30"/>
                <w:cs/>
              </w:rPr>
              <w:t>กำไรจาก</w:t>
            </w:r>
            <w:r w:rsidR="001D2BC6">
              <w:rPr>
                <w:rFonts w:ascii="Angsana New" w:hAnsi="Angsana New" w:hint="cs"/>
                <w:sz w:val="30"/>
                <w:szCs w:val="30"/>
                <w:cs/>
              </w:rPr>
              <w:t>การประมาณการตามหลักคณิตศาสตร์ประกันภัย</w:t>
            </w:r>
          </w:p>
        </w:tc>
        <w:tc>
          <w:tcPr>
            <w:tcW w:w="990" w:type="dxa"/>
          </w:tcPr>
          <w:p w14:paraId="5A40381F" w14:textId="77777777" w:rsidR="00803D6C" w:rsidRPr="0029371A" w:rsidRDefault="00803D6C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CB5DAB2" w14:textId="0B22FDA6" w:rsidR="00803D6C" w:rsidRPr="00803D6C" w:rsidRDefault="00803D6C" w:rsidP="00803D6C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30"/>
                <w:szCs w:val="30"/>
                <w:lang w:bidi="th-TH"/>
              </w:rPr>
            </w:pPr>
            <w:r w:rsidRPr="00803D6C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="006A1D5C" w:rsidRPr="006A1D5C">
              <w:rPr>
                <w:rFonts w:cs="Angsana New"/>
                <w:sz w:val="30"/>
                <w:szCs w:val="30"/>
                <w:lang w:val="en-US" w:bidi="th-TH"/>
              </w:rPr>
              <w:t>2</w:t>
            </w:r>
            <w:r w:rsidRPr="00803D6C">
              <w:rPr>
                <w:rFonts w:cs="Angsana New"/>
                <w:sz w:val="30"/>
                <w:szCs w:val="30"/>
                <w:lang w:bidi="th-TH"/>
              </w:rPr>
              <w:t>,</w:t>
            </w:r>
            <w:r w:rsidR="006A1D5C" w:rsidRPr="006A1D5C">
              <w:rPr>
                <w:rFonts w:cs="Angsana New"/>
                <w:sz w:val="30"/>
                <w:szCs w:val="30"/>
                <w:lang w:val="en-US" w:bidi="th-TH"/>
              </w:rPr>
              <w:t>115</w:t>
            </w:r>
            <w:r w:rsidRPr="00803D6C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1793CBEA" w14:textId="77777777" w:rsidR="00803D6C" w:rsidRPr="0029371A" w:rsidRDefault="00803D6C" w:rsidP="00803D6C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1C027D31" w14:textId="269C3631" w:rsidR="00803D6C" w:rsidRPr="00803D6C" w:rsidRDefault="00803D6C" w:rsidP="00803D6C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803D6C">
              <w:rPr>
                <w:rFonts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6898895" w14:textId="77777777" w:rsidR="00803D6C" w:rsidRPr="00803D6C" w:rsidRDefault="00803D6C" w:rsidP="00803D6C">
            <w:pPr>
              <w:spacing w:line="240" w:lineRule="atLeast"/>
              <w:ind w:right="-361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0549966C" w14:textId="51D7C18D" w:rsidR="00803D6C" w:rsidRPr="00803D6C" w:rsidRDefault="00803D6C" w:rsidP="00803D6C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803D6C">
              <w:rPr>
                <w:rFonts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31C5BFD" w14:textId="77777777" w:rsidR="00803D6C" w:rsidRPr="00803D6C" w:rsidRDefault="00803D6C" w:rsidP="00803D6C">
            <w:pPr>
              <w:spacing w:line="240" w:lineRule="atLeast"/>
              <w:ind w:right="-361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2201DFF0" w14:textId="5D293090" w:rsidR="00803D6C" w:rsidRPr="00803D6C" w:rsidRDefault="00803D6C" w:rsidP="00803D6C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803D6C">
              <w:rPr>
                <w:rFonts w:cs="Angsana New"/>
                <w:sz w:val="30"/>
                <w:szCs w:val="30"/>
                <w:lang w:bidi="th-TH"/>
              </w:rPr>
              <w:t>-</w:t>
            </w:r>
          </w:p>
        </w:tc>
      </w:tr>
      <w:tr w:rsidR="00AB1C3A" w:rsidRPr="004969C9" w14:paraId="1E3E3741" w14:textId="77777777" w:rsidTr="006874FD">
        <w:trPr>
          <w:trHeight w:val="144"/>
        </w:trPr>
        <w:tc>
          <w:tcPr>
            <w:tcW w:w="3060" w:type="dxa"/>
          </w:tcPr>
          <w:p w14:paraId="0C989A14" w14:textId="3EA8A44B" w:rsidR="00AB1C3A" w:rsidRPr="004969C9" w:rsidRDefault="00AB1C3A" w:rsidP="00AB1C3A">
            <w:pPr>
              <w:spacing w:line="240" w:lineRule="atLeast"/>
              <w:ind w:left="-33" w:right="-109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</w:tcPr>
          <w:p w14:paraId="555BA963" w14:textId="70FD40B7" w:rsidR="00AB1C3A" w:rsidRPr="004969C9" w:rsidRDefault="00AB1C3A" w:rsidP="00AB1C3A">
            <w:pPr>
              <w:spacing w:line="240" w:lineRule="atLeast"/>
              <w:ind w:left="147" w:hanging="147"/>
              <w:jc w:val="center"/>
              <w:rPr>
                <w:rFonts w:ascii="Angsana New" w:hAnsi="Angsana New"/>
                <w:i/>
                <w:iCs/>
                <w:sz w:val="28"/>
              </w:rPr>
            </w:pPr>
          </w:p>
        </w:tc>
        <w:tc>
          <w:tcPr>
            <w:tcW w:w="1080" w:type="dxa"/>
          </w:tcPr>
          <w:p w14:paraId="387E16AE" w14:textId="3D25DF88" w:rsidR="00AB1C3A" w:rsidRPr="004969C9" w:rsidRDefault="00AB1C3A" w:rsidP="00803D6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5838D146" w14:textId="77777777" w:rsidR="00AB1C3A" w:rsidRPr="004969C9" w:rsidRDefault="00AB1C3A" w:rsidP="00AB1C3A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</w:p>
        </w:tc>
        <w:tc>
          <w:tcPr>
            <w:tcW w:w="1114" w:type="dxa"/>
          </w:tcPr>
          <w:p w14:paraId="16C14FE3" w14:textId="20B0E3F5" w:rsidR="00AB1C3A" w:rsidRPr="004969C9" w:rsidRDefault="00AB1C3A" w:rsidP="00217097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112268B2" w14:textId="77777777" w:rsidR="00AB1C3A" w:rsidRPr="004969C9" w:rsidRDefault="00AB1C3A" w:rsidP="00AB1C3A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</w:tcPr>
          <w:p w14:paraId="7017351A" w14:textId="33CED43C" w:rsidR="00AB1C3A" w:rsidRPr="004969C9" w:rsidRDefault="00AB1C3A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455D0860" w14:textId="77777777" w:rsidR="00AB1C3A" w:rsidRPr="004969C9" w:rsidRDefault="00AB1C3A" w:rsidP="00AB1C3A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</w:p>
        </w:tc>
        <w:tc>
          <w:tcPr>
            <w:tcW w:w="1170" w:type="dxa"/>
          </w:tcPr>
          <w:p w14:paraId="1D17344D" w14:textId="309DE109" w:rsidR="00AB1C3A" w:rsidRPr="004969C9" w:rsidRDefault="00AB1C3A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</w:rPr>
            </w:pPr>
          </w:p>
        </w:tc>
      </w:tr>
      <w:tr w:rsidR="00AB1C3A" w:rsidRPr="0029371A" w14:paraId="5B13D51D" w14:textId="77777777" w:rsidTr="006874FD">
        <w:trPr>
          <w:trHeight w:val="144"/>
        </w:trPr>
        <w:tc>
          <w:tcPr>
            <w:tcW w:w="3060" w:type="dxa"/>
          </w:tcPr>
          <w:p w14:paraId="2A43F4CB" w14:textId="4C0A2492" w:rsidR="00AB1C3A" w:rsidRPr="0029371A" w:rsidRDefault="00AB1C3A" w:rsidP="00AB1C3A">
            <w:pPr>
              <w:spacing w:line="240" w:lineRule="atLeast"/>
              <w:ind w:left="-33"/>
              <w:rPr>
                <w:rFonts w:ascii="Angsana New" w:hAnsi="Angsana New"/>
                <w:sz w:val="30"/>
                <w:szCs w:val="30"/>
                <w:cs/>
              </w:rPr>
            </w:pPr>
            <w:r w:rsidRPr="0029371A">
              <w:rPr>
                <w:rFonts w:ascii="Angsana New" w:hAnsi="Angsana New" w:hint="cs"/>
                <w:sz w:val="30"/>
                <w:szCs w:val="30"/>
                <w:cs/>
              </w:rPr>
              <w:t xml:space="preserve">ผลประโยชน์จ่าย </w:t>
            </w:r>
          </w:p>
        </w:tc>
        <w:tc>
          <w:tcPr>
            <w:tcW w:w="990" w:type="dxa"/>
          </w:tcPr>
          <w:p w14:paraId="0C12EA7D" w14:textId="77777777" w:rsidR="00AB1C3A" w:rsidRPr="0029371A" w:rsidRDefault="00AB1C3A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4CBA6F9D" w14:textId="26F822D3" w:rsidR="00AB1C3A" w:rsidRPr="0029371A" w:rsidRDefault="00DB71D9" w:rsidP="00803D6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  <w:r w:rsidRPr="00DB71D9">
              <w:rPr>
                <w:rFonts w:cs="Angsana New"/>
                <w:sz w:val="30"/>
                <w:szCs w:val="30"/>
                <w:lang w:val="en-US" w:bidi="th-TH"/>
              </w:rPr>
              <w:t>(</w:t>
            </w:r>
            <w:r w:rsidR="006A1D5C" w:rsidRPr="006A1D5C">
              <w:rPr>
                <w:rFonts w:cs="Angsana New"/>
                <w:sz w:val="30"/>
                <w:szCs w:val="30"/>
                <w:lang w:val="en-US" w:bidi="th-TH"/>
              </w:rPr>
              <w:t>9</w:t>
            </w:r>
            <w:r w:rsidRPr="00DB71D9">
              <w:rPr>
                <w:rFonts w:cs="Angsana New"/>
                <w:sz w:val="30"/>
                <w:szCs w:val="30"/>
                <w:lang w:val="en-US" w:bidi="th-TH"/>
              </w:rPr>
              <w:t>,</w:t>
            </w:r>
            <w:r w:rsidR="006A1D5C" w:rsidRPr="006A1D5C">
              <w:rPr>
                <w:rFonts w:cs="Angsana New"/>
                <w:sz w:val="30"/>
                <w:szCs w:val="30"/>
                <w:lang w:val="en-US" w:bidi="th-TH"/>
              </w:rPr>
              <w:t>18</w:t>
            </w:r>
            <w:r w:rsidR="003647E5">
              <w:rPr>
                <w:rFonts w:cs="Angsana New"/>
                <w:sz w:val="30"/>
                <w:szCs w:val="30"/>
                <w:lang w:val="en-US" w:bidi="th-TH"/>
              </w:rPr>
              <w:t>3</w:t>
            </w:r>
            <w:r w:rsidRPr="00DB71D9">
              <w:rPr>
                <w:rFonts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2758A856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</w:tcPr>
          <w:p w14:paraId="0F3EBDF7" w14:textId="773563B9" w:rsidR="00AB1C3A" w:rsidRPr="0029371A" w:rsidRDefault="00AB1C3A" w:rsidP="00217097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</w:rPr>
            </w:pPr>
            <w:r w:rsidRPr="00217097">
              <w:rPr>
                <w:rFonts w:cs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50A7495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D277FC0" w14:textId="364DF2CE" w:rsidR="00AB1C3A" w:rsidRPr="0029371A" w:rsidRDefault="00A138A1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</w:rPr>
              <w:t>(</w:t>
            </w:r>
            <w:r w:rsidR="006A1D5C" w:rsidRPr="006A1D5C">
              <w:rPr>
                <w:rFonts w:cs="Angsana New"/>
                <w:sz w:val="30"/>
                <w:szCs w:val="30"/>
                <w:lang w:val="en-US"/>
              </w:rPr>
              <w:t>5</w:t>
            </w:r>
            <w:r>
              <w:rPr>
                <w:rFonts w:cs="Angsana New"/>
                <w:sz w:val="30"/>
                <w:szCs w:val="30"/>
              </w:rPr>
              <w:t>,</w:t>
            </w:r>
            <w:r w:rsidR="006A1D5C" w:rsidRPr="006A1D5C">
              <w:rPr>
                <w:rFonts w:cs="Angsana New"/>
                <w:sz w:val="30"/>
                <w:szCs w:val="30"/>
                <w:lang w:val="en-US"/>
              </w:rPr>
              <w:t>818</w:t>
            </w:r>
            <w:r>
              <w:rPr>
                <w:rFonts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F5CB9E5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03547B88" w14:textId="5B317443" w:rsidR="00AB1C3A" w:rsidRPr="00217097" w:rsidRDefault="00AB1C3A" w:rsidP="00217097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</w:rPr>
            </w:pPr>
            <w:r w:rsidRPr="0029371A">
              <w:rPr>
                <w:rFonts w:cs="Angsana New" w:hint="cs"/>
                <w:sz w:val="30"/>
                <w:szCs w:val="30"/>
              </w:rPr>
              <w:t>-</w:t>
            </w:r>
          </w:p>
        </w:tc>
      </w:tr>
      <w:tr w:rsidR="006874FD" w:rsidRPr="0029371A" w14:paraId="47719386" w14:textId="77777777" w:rsidTr="006874FD">
        <w:trPr>
          <w:trHeight w:val="144"/>
        </w:trPr>
        <w:tc>
          <w:tcPr>
            <w:tcW w:w="3060" w:type="dxa"/>
          </w:tcPr>
          <w:p w14:paraId="72826128" w14:textId="41CD5332" w:rsidR="006874FD" w:rsidRPr="0029371A" w:rsidRDefault="006874FD" w:rsidP="006874FD">
            <w:pPr>
              <w:spacing w:line="240" w:lineRule="atLeast"/>
              <w:ind w:left="156" w:hanging="189"/>
              <w:rPr>
                <w:rFonts w:ascii="Angsana New" w:hAnsi="Angsana New"/>
                <w:sz w:val="30"/>
                <w:szCs w:val="30"/>
                <w:cs/>
              </w:rPr>
            </w:pPr>
            <w:r w:rsidRPr="0029371A">
              <w:rPr>
                <w:rFonts w:ascii="Angsana New" w:hAnsi="Angsana New" w:hint="cs"/>
                <w:sz w:val="30"/>
                <w:szCs w:val="30"/>
                <w:cs/>
              </w:rPr>
              <w:t>ผลประโยชน์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ที่คาดว่าจะจ่าย</w:t>
            </w:r>
            <w:r>
              <w:rPr>
                <w:rFonts w:ascii="Angsana New" w:hAnsi="Angsana New"/>
                <w:sz w:val="30"/>
                <w:szCs w:val="30"/>
                <w:cs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ภายใน </w:t>
            </w:r>
            <w:r w:rsidR="006A1D5C" w:rsidRPr="006A1D5C">
              <w:rPr>
                <w:rFonts w:ascii="Angsana New" w:hAnsi="Angsana New"/>
                <w:sz w:val="30"/>
                <w:szCs w:val="30"/>
              </w:rPr>
              <w:t>12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990" w:type="dxa"/>
          </w:tcPr>
          <w:p w14:paraId="0ED61DC4" w14:textId="77777777" w:rsidR="006874FD" w:rsidRPr="0029371A" w:rsidRDefault="006874FD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740A0C6" w14:textId="6F593BDF" w:rsidR="006874FD" w:rsidRPr="0029371A" w:rsidRDefault="00803D6C" w:rsidP="00803D6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  <w:r w:rsidRPr="00803D6C">
              <w:rPr>
                <w:rFonts w:cs="Angsana New"/>
                <w:sz w:val="30"/>
                <w:szCs w:val="30"/>
                <w:lang w:val="en-US" w:bidi="th-TH"/>
              </w:rPr>
              <w:t>(</w:t>
            </w:r>
            <w:r w:rsidR="006A1D5C" w:rsidRPr="006A1D5C">
              <w:rPr>
                <w:rFonts w:cs="Angsana New"/>
                <w:sz w:val="30"/>
                <w:szCs w:val="30"/>
                <w:lang w:val="en-US" w:bidi="th-TH"/>
              </w:rPr>
              <w:t>8</w:t>
            </w:r>
            <w:r w:rsidRPr="00803D6C">
              <w:rPr>
                <w:rFonts w:cs="Angsana New"/>
                <w:sz w:val="30"/>
                <w:szCs w:val="30"/>
                <w:lang w:val="en-US" w:bidi="th-TH"/>
              </w:rPr>
              <w:t>,</w:t>
            </w:r>
            <w:r w:rsidR="006A1D5C" w:rsidRPr="006A1D5C">
              <w:rPr>
                <w:rFonts w:cs="Angsana New"/>
                <w:sz w:val="30"/>
                <w:szCs w:val="30"/>
                <w:lang w:val="en-US" w:bidi="th-TH"/>
              </w:rPr>
              <w:t>518</w:t>
            </w:r>
            <w:r w:rsidRPr="00803D6C">
              <w:rPr>
                <w:rFonts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1564AB17" w14:textId="77777777" w:rsidR="006874FD" w:rsidRPr="0029371A" w:rsidRDefault="006874FD" w:rsidP="006874FD">
            <w:pPr>
              <w:spacing w:line="240" w:lineRule="atLeast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52045F0E" w14:textId="69138187" w:rsidR="006874FD" w:rsidRPr="00217097" w:rsidRDefault="006874FD" w:rsidP="006874FD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>
              <w:rPr>
                <w:rFonts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CBF83CA" w14:textId="77777777" w:rsidR="006874FD" w:rsidRPr="0029371A" w:rsidRDefault="006874FD" w:rsidP="006874FD">
            <w:pPr>
              <w:spacing w:line="240" w:lineRule="atLeast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A2F9ED9" w14:textId="03044BAC" w:rsidR="006874FD" w:rsidRPr="006874FD" w:rsidRDefault="006874FD" w:rsidP="006874FD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sz w:val="30"/>
                <w:szCs w:val="30"/>
                <w:lang w:val="en-US" w:bidi="th-TH"/>
              </w:rPr>
              <w:t>(</w:t>
            </w:r>
            <w:r w:rsidR="006A1D5C" w:rsidRPr="006A1D5C">
              <w:rPr>
                <w:rFonts w:cs="Angsana New"/>
                <w:sz w:val="30"/>
                <w:szCs w:val="30"/>
                <w:lang w:val="en-US" w:bidi="th-TH"/>
              </w:rPr>
              <w:t>8</w:t>
            </w:r>
            <w:r>
              <w:rPr>
                <w:rFonts w:cs="Angsana New"/>
                <w:sz w:val="30"/>
                <w:szCs w:val="30"/>
                <w:lang w:val="en-US" w:bidi="th-TH"/>
              </w:rPr>
              <w:t>,</w:t>
            </w:r>
            <w:r w:rsidR="006A1D5C" w:rsidRPr="006A1D5C">
              <w:rPr>
                <w:rFonts w:cs="Angsana New"/>
                <w:sz w:val="30"/>
                <w:szCs w:val="30"/>
                <w:lang w:val="en-US" w:bidi="th-TH"/>
              </w:rPr>
              <w:t>518</w:t>
            </w:r>
            <w:r>
              <w:rPr>
                <w:rFonts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7FEDA2BA" w14:textId="77777777" w:rsidR="006874FD" w:rsidRPr="0029371A" w:rsidRDefault="006874FD" w:rsidP="006874FD">
            <w:pPr>
              <w:spacing w:line="240" w:lineRule="atLeast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A88A6BD" w14:textId="32A39371" w:rsidR="006874FD" w:rsidRPr="0029371A" w:rsidRDefault="006874FD" w:rsidP="006874FD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</w:rPr>
              <w:t>-</w:t>
            </w:r>
          </w:p>
        </w:tc>
      </w:tr>
      <w:tr w:rsidR="00AB1C3A" w:rsidRPr="0029371A" w14:paraId="4667B3E1" w14:textId="77777777" w:rsidTr="00CA695F">
        <w:trPr>
          <w:trHeight w:val="144"/>
        </w:trPr>
        <w:tc>
          <w:tcPr>
            <w:tcW w:w="3060" w:type="dxa"/>
          </w:tcPr>
          <w:p w14:paraId="22E3A908" w14:textId="617FC1D0" w:rsidR="00AB1C3A" w:rsidRPr="0029371A" w:rsidRDefault="00AB1C3A" w:rsidP="00AB1C3A">
            <w:pPr>
              <w:tabs>
                <w:tab w:val="left" w:pos="342"/>
              </w:tabs>
              <w:spacing w:line="240" w:lineRule="atLeas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9371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6A1D5C" w:rsidRPr="006A1D5C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29371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12D86D2D" w14:textId="77777777" w:rsidR="00AB1C3A" w:rsidRPr="0029371A" w:rsidRDefault="00AB1C3A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3E125F3" w14:textId="421B8DF4" w:rsidR="00AB1C3A" w:rsidRPr="0029371A" w:rsidRDefault="006A1D5C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  <w:r w:rsidRPr="006A1D5C">
              <w:rPr>
                <w:rFonts w:cs="Angsana New"/>
                <w:b/>
                <w:bCs/>
                <w:sz w:val="30"/>
                <w:szCs w:val="30"/>
                <w:lang w:val="en-US"/>
              </w:rPr>
              <w:t>23</w:t>
            </w:r>
            <w:r w:rsidR="00DB71D9" w:rsidRPr="00DB71D9">
              <w:rPr>
                <w:rFonts w:cs="Angsana New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cs="Angsana New"/>
                <w:b/>
                <w:bCs/>
                <w:sz w:val="30"/>
                <w:szCs w:val="30"/>
                <w:lang w:val="en-US"/>
              </w:rPr>
              <w:t>970</w:t>
            </w:r>
          </w:p>
        </w:tc>
        <w:tc>
          <w:tcPr>
            <w:tcW w:w="236" w:type="dxa"/>
          </w:tcPr>
          <w:p w14:paraId="3F79A382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</w:tcPr>
          <w:p w14:paraId="38828FF6" w14:textId="3DD50905" w:rsidR="00AB1C3A" w:rsidRPr="0029371A" w:rsidRDefault="006A1D5C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  <w:r w:rsidRPr="006A1D5C">
              <w:rPr>
                <w:rFonts w:cs="Angsana New" w:hint="cs"/>
                <w:b/>
                <w:bCs/>
                <w:sz w:val="30"/>
                <w:szCs w:val="30"/>
                <w:lang w:val="en-US"/>
              </w:rPr>
              <w:t>99</w:t>
            </w:r>
            <w:r w:rsidR="00AB1C3A" w:rsidRPr="0029371A">
              <w:rPr>
                <w:rFonts w:cs="Angsana New" w:hint="cs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cs="Angsana New" w:hint="cs"/>
                <w:b/>
                <w:bCs/>
                <w:sz w:val="30"/>
                <w:szCs w:val="30"/>
                <w:lang w:val="en-US"/>
              </w:rPr>
              <w:t>148</w:t>
            </w:r>
          </w:p>
        </w:tc>
        <w:tc>
          <w:tcPr>
            <w:tcW w:w="270" w:type="dxa"/>
          </w:tcPr>
          <w:p w14:paraId="03D9B320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1B99589" w14:textId="7ED88DEF" w:rsidR="00AB1C3A" w:rsidRPr="0029371A" w:rsidRDefault="006A1D5C" w:rsidP="006874FD">
            <w:pPr>
              <w:pStyle w:val="acctfourfigures"/>
              <w:tabs>
                <w:tab w:val="clear" w:pos="765"/>
              </w:tabs>
              <w:spacing w:line="240" w:lineRule="atLeast"/>
              <w:ind w:left="-79" w:right="77"/>
              <w:jc w:val="right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  <w:r w:rsidRPr="006A1D5C"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16</w:t>
            </w:r>
            <w:r w:rsidR="006874FD"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270" w:type="dxa"/>
          </w:tcPr>
          <w:p w14:paraId="57AA8A7A" w14:textId="77777777" w:rsidR="00AB1C3A" w:rsidRPr="0029371A" w:rsidRDefault="00AB1C3A" w:rsidP="00AB1C3A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448F3EC4" w14:textId="56DBF497" w:rsidR="00AB1C3A" w:rsidRPr="0029371A" w:rsidRDefault="006A1D5C" w:rsidP="00AB1C3A">
            <w:pPr>
              <w:pStyle w:val="acctfourfigures"/>
              <w:tabs>
                <w:tab w:val="clear" w:pos="765"/>
              </w:tabs>
              <w:spacing w:line="240" w:lineRule="atLeast"/>
              <w:ind w:left="-79" w:right="76"/>
              <w:jc w:val="right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  <w:r w:rsidRPr="006A1D5C">
              <w:rPr>
                <w:rFonts w:cs="Angsana New" w:hint="cs"/>
                <w:b/>
                <w:bCs/>
                <w:sz w:val="30"/>
                <w:szCs w:val="30"/>
                <w:lang w:val="en-US"/>
              </w:rPr>
              <w:t>28</w:t>
            </w:r>
            <w:r w:rsidR="00AB1C3A" w:rsidRPr="0029371A">
              <w:rPr>
                <w:rFonts w:cs="Angsana New" w:hint="cs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cs="Angsana New" w:hint="cs"/>
                <w:b/>
                <w:bCs/>
                <w:sz w:val="30"/>
                <w:szCs w:val="30"/>
                <w:lang w:val="en-US"/>
              </w:rPr>
              <w:t>743</w:t>
            </w:r>
          </w:p>
        </w:tc>
      </w:tr>
    </w:tbl>
    <w:p w14:paraId="5F6EF436" w14:textId="1150BFDD" w:rsidR="00100A06" w:rsidRPr="004969C9" w:rsidRDefault="00100A06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28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4050"/>
        <w:gridCol w:w="1112"/>
        <w:gridCol w:w="236"/>
        <w:gridCol w:w="1082"/>
        <w:gridCol w:w="270"/>
        <w:gridCol w:w="1080"/>
        <w:gridCol w:w="270"/>
        <w:gridCol w:w="1080"/>
      </w:tblGrid>
      <w:tr w:rsidR="00100A06" w:rsidRPr="0029371A" w14:paraId="0115C1AD" w14:textId="77777777" w:rsidTr="006B2440">
        <w:trPr>
          <w:trHeight w:val="20"/>
          <w:tblHeader/>
        </w:trPr>
        <w:tc>
          <w:tcPr>
            <w:tcW w:w="4050" w:type="dxa"/>
            <w:vMerge w:val="restart"/>
          </w:tcPr>
          <w:p w14:paraId="0507400B" w14:textId="5E562B88" w:rsidR="00100A06" w:rsidRPr="0029371A" w:rsidRDefault="00100A06" w:rsidP="005F3988">
            <w:pPr>
              <w:spacing w:line="240" w:lineRule="atLeast"/>
              <w:ind w:left="-33"/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</w:rPr>
            </w:pPr>
            <w:r w:rsidRPr="0029371A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ข้อสมมติหลักในการประมาณการตาม</w:t>
            </w:r>
            <w:r w:rsidRPr="0029371A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</w:rPr>
              <w:br/>
            </w:r>
            <w:r w:rsidRPr="0029371A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  <w:t>หลักคณิตศาสตร์ประกันภัย</w:t>
            </w:r>
            <w:r w:rsidRPr="002937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430" w:type="dxa"/>
            <w:gridSpan w:val="3"/>
            <w:vAlign w:val="bottom"/>
          </w:tcPr>
          <w:p w14:paraId="02309C53" w14:textId="23B2AB40" w:rsidR="00100A06" w:rsidRPr="0029371A" w:rsidRDefault="00100A06" w:rsidP="005F3988">
            <w:pPr>
              <w:spacing w:line="240" w:lineRule="atLeast"/>
              <w:ind w:left="-3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937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14:paraId="1DE9C3B8" w14:textId="77777777" w:rsidR="00100A06" w:rsidRPr="0029371A" w:rsidRDefault="00100A06" w:rsidP="005F3988">
            <w:pPr>
              <w:spacing w:line="240" w:lineRule="atLeast"/>
              <w:ind w:left="-3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2C0619BA" w14:textId="74463B0D" w:rsidR="00100A06" w:rsidRPr="0029371A" w:rsidRDefault="00100A06" w:rsidP="005F3988">
            <w:pPr>
              <w:spacing w:line="240" w:lineRule="atLeast"/>
              <w:ind w:left="-3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937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F2CA6" w:rsidRPr="0029371A" w14:paraId="760684C1" w14:textId="77777777" w:rsidTr="00F65759">
        <w:trPr>
          <w:trHeight w:val="20"/>
          <w:tblHeader/>
        </w:trPr>
        <w:tc>
          <w:tcPr>
            <w:tcW w:w="4050" w:type="dxa"/>
            <w:vMerge/>
          </w:tcPr>
          <w:p w14:paraId="3AB3B9CD" w14:textId="77777777" w:rsidR="00EF2CA6" w:rsidRPr="0029371A" w:rsidRDefault="00EF2CA6" w:rsidP="00EF2CA6">
            <w:pPr>
              <w:ind w:hanging="5"/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12" w:type="dxa"/>
          </w:tcPr>
          <w:p w14:paraId="1BEBD0E8" w14:textId="7DF75B24" w:rsidR="00EF2CA6" w:rsidRPr="0029371A" w:rsidRDefault="006A1D5C" w:rsidP="00EF2CA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36" w:type="dxa"/>
          </w:tcPr>
          <w:p w14:paraId="40BA14A5" w14:textId="77777777" w:rsidR="00EF2CA6" w:rsidRPr="0029371A" w:rsidRDefault="00EF2CA6" w:rsidP="00EF2CA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</w:tcPr>
          <w:p w14:paraId="3DB6D8E8" w14:textId="400064C8" w:rsidR="00EF2CA6" w:rsidRPr="0029371A" w:rsidRDefault="006A1D5C" w:rsidP="00EF2CA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2AAC0364" w14:textId="77777777" w:rsidR="00EF2CA6" w:rsidRPr="0029371A" w:rsidRDefault="00EF2CA6" w:rsidP="00EF2CA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40AD544" w14:textId="17B0AE51" w:rsidR="00EF2CA6" w:rsidRPr="0029371A" w:rsidRDefault="006A1D5C" w:rsidP="00EF2CA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4EA4658C" w14:textId="77777777" w:rsidR="00EF2CA6" w:rsidRPr="0029371A" w:rsidRDefault="00EF2CA6" w:rsidP="00EF2CA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3D88F84" w14:textId="5C291192" w:rsidR="00EF2CA6" w:rsidRPr="0029371A" w:rsidRDefault="006A1D5C" w:rsidP="00EF2CA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100A06" w:rsidRPr="0029371A" w14:paraId="2E12B040" w14:textId="77777777" w:rsidTr="006B2440">
        <w:trPr>
          <w:trHeight w:val="20"/>
          <w:tblHeader/>
        </w:trPr>
        <w:tc>
          <w:tcPr>
            <w:tcW w:w="4050" w:type="dxa"/>
          </w:tcPr>
          <w:p w14:paraId="731FDD17" w14:textId="77777777" w:rsidR="00100A06" w:rsidRPr="0029371A" w:rsidRDefault="00100A06" w:rsidP="005F3988">
            <w:pPr>
              <w:ind w:hanging="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</w:tcPr>
          <w:p w14:paraId="2871BAA9" w14:textId="77777777" w:rsidR="00100A06" w:rsidRPr="0029371A" w:rsidRDefault="00100A06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29371A">
              <w:rPr>
                <w:rFonts w:cs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</w:tr>
      <w:tr w:rsidR="00901618" w:rsidRPr="0029371A" w14:paraId="39F3FFC9" w14:textId="77777777" w:rsidTr="006B2440">
        <w:trPr>
          <w:trHeight w:val="20"/>
        </w:trPr>
        <w:tc>
          <w:tcPr>
            <w:tcW w:w="4050" w:type="dxa"/>
          </w:tcPr>
          <w:p w14:paraId="1E004C56" w14:textId="77777777" w:rsidR="00901618" w:rsidRPr="0029371A" w:rsidRDefault="00901618" w:rsidP="00901618">
            <w:pPr>
              <w:ind w:hanging="5"/>
              <w:rPr>
                <w:rFonts w:ascii="Angsana New" w:hAnsi="Angsana New"/>
                <w:sz w:val="30"/>
                <w:szCs w:val="30"/>
                <w:cs/>
              </w:rPr>
            </w:pPr>
            <w:r w:rsidRPr="0029371A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112" w:type="dxa"/>
          </w:tcPr>
          <w:p w14:paraId="0C7D44DB" w14:textId="7F36FEE1" w:rsidR="00901618" w:rsidRPr="0029371A" w:rsidRDefault="006A1D5C" w:rsidP="0090161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1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37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="00901618" w:rsidRPr="0029371A">
              <w:rPr>
                <w:rFonts w:cs="Angsana New"/>
                <w:sz w:val="30"/>
                <w:szCs w:val="30"/>
                <w:lang w:val="en-US" w:bidi="th-TH"/>
              </w:rPr>
              <w:t>-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5</w:t>
            </w:r>
            <w:r w:rsidR="00901618" w:rsidRPr="0029371A">
              <w:rPr>
                <w:rFonts w:cs="Angsana New"/>
                <w:sz w:val="30"/>
                <w:szCs w:val="30"/>
                <w:lang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29</w:t>
            </w:r>
          </w:p>
        </w:tc>
        <w:tc>
          <w:tcPr>
            <w:tcW w:w="236" w:type="dxa"/>
          </w:tcPr>
          <w:p w14:paraId="3CC72F38" w14:textId="77777777" w:rsidR="00901618" w:rsidRPr="0029371A" w:rsidRDefault="00901618" w:rsidP="00901618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</w:tcPr>
          <w:p w14:paraId="406B50E2" w14:textId="68E9EE27" w:rsidR="00901618" w:rsidRPr="0029371A" w:rsidRDefault="006A1D5C" w:rsidP="0090161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  <w:lang w:val="en-US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1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37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="00901618" w:rsidRPr="0029371A">
              <w:rPr>
                <w:rFonts w:cs="Angsana New"/>
                <w:sz w:val="30"/>
                <w:szCs w:val="30"/>
                <w:lang w:val="en-US" w:bidi="th-TH"/>
              </w:rPr>
              <w:t>-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5</w:t>
            </w:r>
            <w:r w:rsidR="00901618" w:rsidRPr="0029371A">
              <w:rPr>
                <w:rFonts w:cs="Angsana New"/>
                <w:sz w:val="30"/>
                <w:szCs w:val="30"/>
                <w:lang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29</w:t>
            </w:r>
          </w:p>
        </w:tc>
        <w:tc>
          <w:tcPr>
            <w:tcW w:w="270" w:type="dxa"/>
          </w:tcPr>
          <w:p w14:paraId="700ACA43" w14:textId="77777777" w:rsidR="00901618" w:rsidRPr="0029371A" w:rsidRDefault="00901618" w:rsidP="00901618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68FE5636" w14:textId="67C9CAE0" w:rsidR="00901618" w:rsidRPr="0029371A" w:rsidRDefault="006A1D5C" w:rsidP="0090161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1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37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 xml:space="preserve"> - 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4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07</w:t>
            </w:r>
          </w:p>
        </w:tc>
        <w:tc>
          <w:tcPr>
            <w:tcW w:w="270" w:type="dxa"/>
          </w:tcPr>
          <w:p w14:paraId="003E48C9" w14:textId="77777777" w:rsidR="00901618" w:rsidRPr="0029371A" w:rsidRDefault="00901618" w:rsidP="00901618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07B0176" w14:textId="0DE99732" w:rsidR="00901618" w:rsidRPr="0029371A" w:rsidRDefault="006A1D5C" w:rsidP="0090161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30"/>
                <w:szCs w:val="30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1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37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 xml:space="preserve"> - 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4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07</w:t>
            </w:r>
          </w:p>
        </w:tc>
      </w:tr>
      <w:tr w:rsidR="00901618" w:rsidRPr="0029371A" w14:paraId="5AF60A59" w14:textId="77777777" w:rsidTr="006B2440">
        <w:trPr>
          <w:trHeight w:val="20"/>
        </w:trPr>
        <w:tc>
          <w:tcPr>
            <w:tcW w:w="4050" w:type="dxa"/>
          </w:tcPr>
          <w:p w14:paraId="60A883E1" w14:textId="77777777" w:rsidR="00901618" w:rsidRPr="0029371A" w:rsidRDefault="00901618" w:rsidP="00901618">
            <w:pPr>
              <w:ind w:hanging="5"/>
              <w:rPr>
                <w:rFonts w:ascii="Angsana New" w:hAnsi="Angsana New"/>
                <w:sz w:val="30"/>
                <w:szCs w:val="30"/>
                <w:cs/>
              </w:rPr>
            </w:pPr>
            <w:r w:rsidRPr="0029371A">
              <w:rPr>
                <w:rFonts w:ascii="Angsana New" w:hAnsi="Angsana New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1112" w:type="dxa"/>
          </w:tcPr>
          <w:p w14:paraId="3BD841FB" w14:textId="067E0052" w:rsidR="00901618" w:rsidRPr="0029371A" w:rsidRDefault="006A1D5C" w:rsidP="0090161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4</w:t>
            </w:r>
            <w:r w:rsidR="00901618" w:rsidRPr="0029371A">
              <w:rPr>
                <w:rFonts w:cs="Angsana New"/>
                <w:sz w:val="30"/>
                <w:szCs w:val="30"/>
                <w:cs/>
                <w:lang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00</w:t>
            </w:r>
            <w:r w:rsidR="00901618" w:rsidRPr="0029371A">
              <w:rPr>
                <w:rFonts w:cs="Angsana New"/>
                <w:sz w:val="30"/>
                <w:szCs w:val="30"/>
                <w:lang w:bidi="th-TH"/>
              </w:rPr>
              <w:t xml:space="preserve"> </w:t>
            </w:r>
            <w:r w:rsidR="004969C9">
              <w:rPr>
                <w:rFonts w:cs="Angsana New"/>
                <w:sz w:val="30"/>
                <w:szCs w:val="30"/>
                <w:lang w:bidi="th-TH"/>
              </w:rPr>
              <w:t>-</w:t>
            </w:r>
            <w:r w:rsidR="00901618" w:rsidRPr="0029371A">
              <w:rPr>
                <w:rFonts w:cs="Angsana New"/>
                <w:sz w:val="30"/>
                <w:szCs w:val="30"/>
                <w:lang w:bidi="th-TH"/>
              </w:rPr>
              <w:t xml:space="preserve"> 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7</w:t>
            </w:r>
            <w:r w:rsidR="00351B12">
              <w:rPr>
                <w:rFonts w:cs="Angsana New"/>
                <w:sz w:val="30"/>
                <w:szCs w:val="30"/>
                <w:lang w:val="en-US"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50</w:t>
            </w:r>
          </w:p>
        </w:tc>
        <w:tc>
          <w:tcPr>
            <w:tcW w:w="236" w:type="dxa"/>
          </w:tcPr>
          <w:p w14:paraId="7267FB98" w14:textId="77777777" w:rsidR="00901618" w:rsidRPr="0029371A" w:rsidRDefault="00901618" w:rsidP="00901618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</w:tcPr>
          <w:p w14:paraId="1A2BE604" w14:textId="72B6E6C1" w:rsidR="00901618" w:rsidRPr="0029371A" w:rsidRDefault="006A1D5C" w:rsidP="0090161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4</w:t>
            </w:r>
            <w:r w:rsidR="00901618" w:rsidRPr="0029371A">
              <w:rPr>
                <w:rFonts w:cs="Angsana New"/>
                <w:sz w:val="30"/>
                <w:szCs w:val="30"/>
                <w:cs/>
                <w:lang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00</w:t>
            </w:r>
            <w:r w:rsidR="00901618" w:rsidRPr="0029371A">
              <w:rPr>
                <w:rFonts w:cs="Angsana New"/>
                <w:sz w:val="30"/>
                <w:szCs w:val="30"/>
                <w:lang w:bidi="th-TH"/>
              </w:rPr>
              <w:t xml:space="preserve"> - 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6</w:t>
            </w:r>
            <w:r w:rsidR="00901618" w:rsidRPr="0029371A">
              <w:rPr>
                <w:rFonts w:cs="Angsana New"/>
                <w:sz w:val="30"/>
                <w:szCs w:val="30"/>
                <w:lang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00</w:t>
            </w:r>
          </w:p>
        </w:tc>
        <w:tc>
          <w:tcPr>
            <w:tcW w:w="270" w:type="dxa"/>
          </w:tcPr>
          <w:p w14:paraId="2123DB3B" w14:textId="77777777" w:rsidR="00901618" w:rsidRPr="0029371A" w:rsidRDefault="00901618" w:rsidP="00901618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79E2D9D" w14:textId="1C161DBF" w:rsidR="00901618" w:rsidRPr="0029371A" w:rsidRDefault="006A1D5C" w:rsidP="0090161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4</w:t>
            </w:r>
            <w:r w:rsidR="00901618" w:rsidRPr="0029371A">
              <w:rPr>
                <w:rFonts w:cs="Angsana New"/>
                <w:sz w:val="30"/>
                <w:szCs w:val="30"/>
                <w:cs/>
                <w:lang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00</w:t>
            </w:r>
          </w:p>
        </w:tc>
        <w:tc>
          <w:tcPr>
            <w:tcW w:w="270" w:type="dxa"/>
          </w:tcPr>
          <w:p w14:paraId="0A48CF4F" w14:textId="77777777" w:rsidR="00901618" w:rsidRPr="0029371A" w:rsidRDefault="00901618" w:rsidP="00901618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645B323" w14:textId="0EE862D4" w:rsidR="00901618" w:rsidRPr="0029371A" w:rsidRDefault="006A1D5C" w:rsidP="0090161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4</w:t>
            </w:r>
            <w:r w:rsidR="00901618" w:rsidRPr="0029371A">
              <w:rPr>
                <w:rFonts w:cs="Angsana New"/>
                <w:sz w:val="30"/>
                <w:szCs w:val="30"/>
                <w:cs/>
                <w:lang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00</w:t>
            </w:r>
          </w:p>
        </w:tc>
      </w:tr>
      <w:tr w:rsidR="00901618" w:rsidRPr="0029371A" w14:paraId="1AAFF126" w14:textId="77777777" w:rsidTr="006B2440">
        <w:trPr>
          <w:trHeight w:val="20"/>
        </w:trPr>
        <w:tc>
          <w:tcPr>
            <w:tcW w:w="4050" w:type="dxa"/>
          </w:tcPr>
          <w:p w14:paraId="6F5C7433" w14:textId="77777777" w:rsidR="00901618" w:rsidRPr="0029371A" w:rsidRDefault="00901618" w:rsidP="00901618">
            <w:pPr>
              <w:ind w:hanging="5"/>
              <w:rPr>
                <w:rFonts w:ascii="Angsana New" w:hAnsi="Angsana New"/>
                <w:sz w:val="30"/>
                <w:szCs w:val="30"/>
                <w:cs/>
              </w:rPr>
            </w:pPr>
            <w:r w:rsidRPr="0029371A">
              <w:rPr>
                <w:rFonts w:ascii="Angsana New" w:hAnsi="Angsana New"/>
                <w:sz w:val="30"/>
                <w:szCs w:val="30"/>
                <w:cs/>
              </w:rPr>
              <w:t>อัตราการหมุนเวียนของพนักงาน</w:t>
            </w:r>
          </w:p>
        </w:tc>
        <w:tc>
          <w:tcPr>
            <w:tcW w:w="1112" w:type="dxa"/>
          </w:tcPr>
          <w:p w14:paraId="48E2AC1B" w14:textId="6969CB2E" w:rsidR="00901618" w:rsidRPr="0029371A" w:rsidRDefault="006A1D5C" w:rsidP="0090161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0</w:t>
            </w:r>
            <w:r w:rsidR="00901618" w:rsidRPr="0029371A">
              <w:rPr>
                <w:rFonts w:cs="Angsana New"/>
                <w:sz w:val="30"/>
                <w:szCs w:val="30"/>
                <w:lang w:val="en-US" w:bidi="th-TH"/>
              </w:rPr>
              <w:t xml:space="preserve"> 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>-</w:t>
            </w:r>
            <w:r w:rsidR="00901618" w:rsidRPr="0029371A">
              <w:rPr>
                <w:rFonts w:cs="Angsana New"/>
                <w:sz w:val="30"/>
                <w:szCs w:val="30"/>
                <w:lang w:val="en-US" w:bidi="th-TH"/>
              </w:rPr>
              <w:t xml:space="preserve"> 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25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00</w:t>
            </w:r>
          </w:p>
        </w:tc>
        <w:tc>
          <w:tcPr>
            <w:tcW w:w="236" w:type="dxa"/>
          </w:tcPr>
          <w:p w14:paraId="3AF17115" w14:textId="77777777" w:rsidR="00901618" w:rsidRPr="0029371A" w:rsidRDefault="00901618" w:rsidP="00901618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</w:tcPr>
          <w:p w14:paraId="5B8C1456" w14:textId="57BC78EF" w:rsidR="00901618" w:rsidRPr="0029371A" w:rsidRDefault="006A1D5C" w:rsidP="0090161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0</w:t>
            </w:r>
            <w:r w:rsidR="00901618" w:rsidRPr="0029371A">
              <w:rPr>
                <w:rFonts w:cs="Angsana New"/>
                <w:sz w:val="30"/>
                <w:szCs w:val="30"/>
                <w:lang w:val="en-US" w:bidi="th-TH"/>
              </w:rPr>
              <w:t xml:space="preserve"> 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>-</w:t>
            </w:r>
            <w:r w:rsidR="00901618" w:rsidRPr="0029371A">
              <w:rPr>
                <w:rFonts w:cs="Angsana New"/>
                <w:sz w:val="30"/>
                <w:szCs w:val="30"/>
                <w:lang w:val="en-US" w:bidi="th-TH"/>
              </w:rPr>
              <w:t xml:space="preserve"> 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25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00</w:t>
            </w:r>
          </w:p>
        </w:tc>
        <w:tc>
          <w:tcPr>
            <w:tcW w:w="270" w:type="dxa"/>
          </w:tcPr>
          <w:p w14:paraId="27F4FBB0" w14:textId="77777777" w:rsidR="00901618" w:rsidRPr="0029371A" w:rsidRDefault="00901618" w:rsidP="00901618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C685D9C" w14:textId="2BB03A60" w:rsidR="00901618" w:rsidRPr="0029371A" w:rsidRDefault="006A1D5C" w:rsidP="0090161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0</w:t>
            </w:r>
            <w:r w:rsidR="00901618" w:rsidRPr="0029371A">
              <w:rPr>
                <w:rFonts w:cs="Angsana New"/>
                <w:sz w:val="30"/>
                <w:szCs w:val="30"/>
                <w:lang w:val="en-US" w:bidi="th-TH"/>
              </w:rPr>
              <w:t xml:space="preserve"> 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>-</w:t>
            </w:r>
            <w:r w:rsidR="00901618" w:rsidRPr="0029371A">
              <w:rPr>
                <w:rFonts w:cs="Angsana New"/>
                <w:sz w:val="30"/>
                <w:szCs w:val="30"/>
                <w:lang w:val="en-US" w:bidi="th-TH"/>
              </w:rPr>
              <w:t xml:space="preserve"> 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11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00</w:t>
            </w:r>
          </w:p>
        </w:tc>
        <w:tc>
          <w:tcPr>
            <w:tcW w:w="270" w:type="dxa"/>
          </w:tcPr>
          <w:p w14:paraId="4ADC1F3C" w14:textId="77777777" w:rsidR="00901618" w:rsidRPr="0029371A" w:rsidRDefault="00901618" w:rsidP="00901618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9A71A7C" w14:textId="2EF4A186" w:rsidR="00901618" w:rsidRPr="0029371A" w:rsidRDefault="006A1D5C" w:rsidP="0090161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0</w:t>
            </w:r>
            <w:r w:rsidR="00901618" w:rsidRPr="0029371A">
              <w:rPr>
                <w:rFonts w:cs="Angsana New"/>
                <w:sz w:val="30"/>
                <w:szCs w:val="30"/>
                <w:lang w:val="en-US" w:bidi="th-TH"/>
              </w:rPr>
              <w:t xml:space="preserve"> 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>-</w:t>
            </w:r>
            <w:r w:rsidR="00901618" w:rsidRPr="0029371A">
              <w:rPr>
                <w:rFonts w:cs="Angsana New"/>
                <w:sz w:val="30"/>
                <w:szCs w:val="30"/>
                <w:lang w:val="en-US" w:bidi="th-TH"/>
              </w:rPr>
              <w:t xml:space="preserve"> 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11</w:t>
            </w:r>
            <w:r w:rsidR="00901618" w:rsidRPr="0029371A">
              <w:rPr>
                <w:rFonts w:cs="Angsana New"/>
                <w:sz w:val="30"/>
                <w:szCs w:val="30"/>
                <w:cs/>
                <w:lang w:val="en-US" w:bidi="th-TH"/>
              </w:rPr>
              <w:t>.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00</w:t>
            </w:r>
          </w:p>
        </w:tc>
      </w:tr>
    </w:tbl>
    <w:p w14:paraId="2F95C7CD" w14:textId="77777777" w:rsidR="002A6E0E" w:rsidRPr="004969C9" w:rsidRDefault="002A6E0E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28"/>
        </w:rPr>
      </w:pPr>
    </w:p>
    <w:p w14:paraId="52CE9BEE" w14:textId="5CFEA1E5" w:rsidR="00E1206F" w:rsidRPr="005F3988" w:rsidRDefault="00E1206F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5F3988">
        <w:rPr>
          <w:rFonts w:asciiTheme="majorBidi" w:hAnsiTheme="majorBidi"/>
          <w:spacing w:val="-2"/>
          <w:sz w:val="30"/>
          <w:szCs w:val="30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3C292C37" w14:textId="129220A3" w:rsidR="00E1206F" w:rsidRPr="005F3988" w:rsidRDefault="00E1206F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</w:p>
    <w:p w14:paraId="0AFABADA" w14:textId="06606D6A" w:rsidR="00E1206F" w:rsidRDefault="00E1206F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31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6A1D5C" w:rsidRPr="006A1D5C">
        <w:rPr>
          <w:rFonts w:asciiTheme="majorBidi" w:hAnsiTheme="majorBidi" w:cstheme="majorBidi"/>
          <w:sz w:val="30"/>
          <w:szCs w:val="30"/>
        </w:rPr>
        <w:t>2567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ระยะเวลาถัวเฉลี่ยถ่วงน้ำหนักของภาระผูกพันผลประโยชน์ที่กำหนดไว้เป็น</w:t>
      </w:r>
      <w:r w:rsidR="005D4F3A" w:rsidRPr="005F3988">
        <w:rPr>
          <w:rFonts w:asciiTheme="majorBidi" w:hAnsiTheme="majorBidi"/>
          <w:sz w:val="30"/>
          <w:szCs w:val="30"/>
          <w:cs/>
        </w:rPr>
        <w:t xml:space="preserve"> </w:t>
      </w:r>
      <w:r w:rsidR="006A1D5C" w:rsidRPr="006A1D5C">
        <w:rPr>
          <w:rFonts w:asciiTheme="majorBidi" w:hAnsiTheme="majorBidi"/>
          <w:sz w:val="30"/>
          <w:szCs w:val="30"/>
        </w:rPr>
        <w:t>3</w:t>
      </w:r>
      <w:r w:rsidR="004F536F">
        <w:rPr>
          <w:rFonts w:asciiTheme="majorBidi" w:hAnsiTheme="majorBidi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/>
          <w:sz w:val="30"/>
          <w:szCs w:val="30"/>
        </w:rPr>
        <w:t>5</w:t>
      </w:r>
      <w:r w:rsidR="004F536F">
        <w:rPr>
          <w:rFonts w:asciiTheme="majorBidi" w:hAnsiTheme="majorBidi"/>
          <w:sz w:val="30"/>
          <w:szCs w:val="30"/>
          <w:lang w:val="en-GB"/>
        </w:rPr>
        <w:t xml:space="preserve"> - </w:t>
      </w:r>
      <w:r w:rsidR="006A1D5C" w:rsidRPr="006A1D5C">
        <w:rPr>
          <w:rFonts w:asciiTheme="majorBidi" w:hAnsiTheme="majorBidi"/>
          <w:sz w:val="30"/>
          <w:szCs w:val="30"/>
        </w:rPr>
        <w:t>9</w:t>
      </w:r>
      <w:r w:rsidR="004F536F">
        <w:rPr>
          <w:rFonts w:asciiTheme="majorBidi" w:hAnsiTheme="majorBidi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/>
          <w:sz w:val="30"/>
          <w:szCs w:val="30"/>
        </w:rPr>
        <w:t>7</w:t>
      </w:r>
      <w:r w:rsidR="000B4BFA">
        <w:rPr>
          <w:rFonts w:asciiTheme="majorBidi" w:hAnsiTheme="majorBidi" w:hint="cs"/>
          <w:sz w:val="30"/>
          <w:szCs w:val="30"/>
          <w:cs/>
          <w:lang w:val="en-GB"/>
        </w:rPr>
        <w:t xml:space="preserve"> </w:t>
      </w:r>
      <w:r w:rsidRPr="000B4BFA">
        <w:rPr>
          <w:rFonts w:asciiTheme="majorBidi" w:hAnsiTheme="majorBidi" w:cstheme="majorBidi"/>
          <w:sz w:val="30"/>
          <w:szCs w:val="30"/>
          <w:cs/>
        </w:rPr>
        <w:t>ปี</w:t>
      </w: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t xml:space="preserve"> (</w:t>
      </w:r>
      <w:r w:rsidR="006A1D5C" w:rsidRPr="006A1D5C">
        <w:rPr>
          <w:rFonts w:asciiTheme="majorBidi" w:hAnsiTheme="majorBidi" w:cstheme="majorBidi"/>
          <w:i/>
          <w:iCs/>
          <w:sz w:val="30"/>
          <w:szCs w:val="30"/>
        </w:rPr>
        <w:t>2566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>:</w:t>
      </w:r>
      <w:r w:rsidR="005D4F3A" w:rsidRPr="005F3988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3</w:t>
      </w:r>
      <w:r w:rsidR="00C520E7" w:rsidRPr="005F3988">
        <w:rPr>
          <w:rFonts w:asciiTheme="majorBidi" w:hAnsiTheme="majorBidi"/>
          <w:i/>
          <w:iCs/>
          <w:sz w:val="30"/>
          <w:szCs w:val="30"/>
          <w:cs/>
        </w:rPr>
        <w:t>.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5</w:t>
      </w:r>
      <w:r w:rsidR="00EF2CA6">
        <w:rPr>
          <w:rFonts w:asciiTheme="majorBidi" w:hAnsiTheme="majorBidi"/>
          <w:i/>
          <w:iCs/>
          <w:sz w:val="30"/>
          <w:szCs w:val="30"/>
          <w:lang w:val="en-GB"/>
        </w:rPr>
        <w:t xml:space="preserve"> - 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9</w:t>
      </w:r>
      <w:r w:rsidR="00EF2CA6">
        <w:rPr>
          <w:rFonts w:asciiTheme="majorBidi" w:hAnsiTheme="majorBidi"/>
          <w:i/>
          <w:iCs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7</w:t>
      </w:r>
      <w:r w:rsidR="00A96CD2" w:rsidRPr="005F3988">
        <w:rPr>
          <w:rFonts w:asciiTheme="majorBidi" w:hAnsiTheme="majorBidi"/>
          <w:i/>
          <w:iCs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t>ปี)</w:t>
      </w:r>
    </w:p>
    <w:p w14:paraId="75F26776" w14:textId="77777777" w:rsidR="001D2BC6" w:rsidRDefault="001D2BC6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2B11C1A1" w14:textId="088792EF" w:rsidR="00E1206F" w:rsidRPr="005F3988" w:rsidRDefault="00E1206F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b/>
          <w:bCs/>
          <w:i/>
          <w:iCs/>
          <w:spacing w:val="-2"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pacing w:val="-2"/>
          <w:sz w:val="30"/>
          <w:szCs w:val="30"/>
          <w:cs/>
        </w:rPr>
        <w:t>การวิเคราะห์ความอ่อนไหว</w:t>
      </w:r>
    </w:p>
    <w:p w14:paraId="46276CBD" w14:textId="77777777" w:rsidR="00E1206F" w:rsidRPr="005F3988" w:rsidRDefault="00E1206F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6A6EF5F9" w14:textId="7E254E35" w:rsidR="00E1206F" w:rsidRDefault="00E1206F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5F3988">
        <w:rPr>
          <w:rFonts w:asciiTheme="majorBidi" w:hAnsiTheme="majorBidi"/>
          <w:spacing w:val="-2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</w:t>
      </w:r>
      <w:r w:rsidR="00735F5E" w:rsidRPr="005F398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>ๆ คงที่</w:t>
      </w:r>
    </w:p>
    <w:p w14:paraId="2ECD1E3B" w14:textId="77777777" w:rsidR="004969C9" w:rsidRPr="005F3988" w:rsidRDefault="004969C9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4320"/>
        <w:gridCol w:w="990"/>
        <w:gridCol w:w="270"/>
        <w:gridCol w:w="990"/>
        <w:gridCol w:w="270"/>
        <w:gridCol w:w="990"/>
        <w:gridCol w:w="270"/>
        <w:gridCol w:w="1080"/>
      </w:tblGrid>
      <w:tr w:rsidR="00E1206F" w:rsidRPr="005F3988" w14:paraId="1334E299" w14:textId="77777777" w:rsidTr="00735F5E">
        <w:trPr>
          <w:trHeight w:val="20"/>
          <w:tblHeader/>
        </w:trPr>
        <w:tc>
          <w:tcPr>
            <w:tcW w:w="4320" w:type="dxa"/>
          </w:tcPr>
          <w:p w14:paraId="46131BC7" w14:textId="77777777" w:rsidR="00E1206F" w:rsidRPr="005F3988" w:rsidRDefault="00E1206F" w:rsidP="005F3988">
            <w:pPr>
              <w:ind w:left="234" w:hanging="359"/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4860" w:type="dxa"/>
            <w:gridSpan w:val="7"/>
          </w:tcPr>
          <w:p w14:paraId="661D7596" w14:textId="2684C2C5" w:rsidR="00E1206F" w:rsidRPr="005F3988" w:rsidRDefault="00E1206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cs="Angsana New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E1206F" w:rsidRPr="005F3988" w14:paraId="71F9D6C9" w14:textId="77777777" w:rsidTr="00735F5E">
        <w:trPr>
          <w:trHeight w:val="20"/>
          <w:tblHeader/>
        </w:trPr>
        <w:tc>
          <w:tcPr>
            <w:tcW w:w="4320" w:type="dxa"/>
          </w:tcPr>
          <w:p w14:paraId="6EE5B8A8" w14:textId="77777777" w:rsidR="00E1206F" w:rsidRPr="005F3988" w:rsidRDefault="00E1206F" w:rsidP="005F3988">
            <w:pPr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250" w:type="dxa"/>
            <w:gridSpan w:val="3"/>
          </w:tcPr>
          <w:p w14:paraId="7DEA0442" w14:textId="2C809505" w:rsidR="00E1206F" w:rsidRPr="005F3988" w:rsidRDefault="00E1206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ข้อสมมติเพิ่มขึ้น</w:t>
            </w:r>
          </w:p>
        </w:tc>
        <w:tc>
          <w:tcPr>
            <w:tcW w:w="270" w:type="dxa"/>
          </w:tcPr>
          <w:p w14:paraId="15B2424D" w14:textId="77777777" w:rsidR="00E1206F" w:rsidRPr="005F3988" w:rsidRDefault="00E1206F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2340" w:type="dxa"/>
            <w:gridSpan w:val="3"/>
          </w:tcPr>
          <w:p w14:paraId="72A65438" w14:textId="3325E692" w:rsidR="00E1206F" w:rsidRPr="005F3988" w:rsidRDefault="00E1206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ข้อสมมติ</w:t>
            </w:r>
            <w:r w:rsidRPr="005F3988">
              <w:rPr>
                <w:rFonts w:cs="Angsana New"/>
                <w:sz w:val="28"/>
                <w:szCs w:val="28"/>
                <w:cs/>
                <w:lang w:bidi="th-TH"/>
              </w:rPr>
              <w:t>ลดลง</w:t>
            </w:r>
          </w:p>
        </w:tc>
      </w:tr>
      <w:tr w:rsidR="00631843" w:rsidRPr="005F3988" w14:paraId="2455B2B2" w14:textId="77777777" w:rsidTr="00FB1157">
        <w:trPr>
          <w:trHeight w:val="20"/>
          <w:tblHeader/>
        </w:trPr>
        <w:tc>
          <w:tcPr>
            <w:tcW w:w="4320" w:type="dxa"/>
          </w:tcPr>
          <w:p w14:paraId="18B1D356" w14:textId="4AA15CC8" w:rsidR="00631843" w:rsidRPr="005F3988" w:rsidRDefault="00631843" w:rsidP="00631843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ณ วันที่ </w:t>
            </w:r>
            <w:r w:rsidR="006A1D5C" w:rsidRPr="006A1D5C">
              <w:rPr>
                <w:rFonts w:ascii="Angsana New" w:hAnsi="Angsana New"/>
                <w:b/>
                <w:bCs/>
                <w:i/>
                <w:iCs/>
                <w:sz w:val="28"/>
              </w:rPr>
              <w:t>31</w:t>
            </w: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79053686" w14:textId="788B5FF4" w:rsidR="00631843" w:rsidRPr="00631843" w:rsidRDefault="006A1D5C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6A1D5C">
              <w:rPr>
                <w:sz w:val="28"/>
                <w:szCs w:val="28"/>
                <w:lang w:val="en-US"/>
              </w:rPr>
              <w:t>2567</w:t>
            </w:r>
          </w:p>
        </w:tc>
        <w:tc>
          <w:tcPr>
            <w:tcW w:w="270" w:type="dxa"/>
          </w:tcPr>
          <w:p w14:paraId="580999EE" w14:textId="77777777" w:rsidR="00631843" w:rsidRPr="00631843" w:rsidRDefault="00631843" w:rsidP="00631843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036324FE" w14:textId="2486937A" w:rsidR="00631843" w:rsidRPr="00631843" w:rsidRDefault="006A1D5C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6A1D5C">
              <w:rPr>
                <w:sz w:val="28"/>
                <w:szCs w:val="28"/>
                <w:lang w:val="en-US"/>
              </w:rPr>
              <w:t>2566</w:t>
            </w:r>
          </w:p>
        </w:tc>
        <w:tc>
          <w:tcPr>
            <w:tcW w:w="270" w:type="dxa"/>
          </w:tcPr>
          <w:p w14:paraId="0D8EDC79" w14:textId="77777777" w:rsidR="00631843" w:rsidRPr="00631843" w:rsidRDefault="00631843" w:rsidP="00631843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3CACCA46" w14:textId="4283DE33" w:rsidR="00631843" w:rsidRPr="00631843" w:rsidRDefault="006A1D5C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6A1D5C">
              <w:rPr>
                <w:sz w:val="28"/>
                <w:szCs w:val="28"/>
                <w:lang w:val="en-US"/>
              </w:rPr>
              <w:t>2567</w:t>
            </w:r>
          </w:p>
        </w:tc>
        <w:tc>
          <w:tcPr>
            <w:tcW w:w="270" w:type="dxa"/>
          </w:tcPr>
          <w:p w14:paraId="4BD8C1BC" w14:textId="77777777" w:rsidR="00631843" w:rsidRPr="00631843" w:rsidRDefault="00631843" w:rsidP="00631843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558D2F20" w14:textId="2066468F" w:rsidR="00631843" w:rsidRPr="00631843" w:rsidRDefault="006A1D5C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6A1D5C">
              <w:rPr>
                <w:sz w:val="28"/>
                <w:szCs w:val="28"/>
                <w:lang w:val="en-US"/>
              </w:rPr>
              <w:t>2566</w:t>
            </w:r>
          </w:p>
        </w:tc>
      </w:tr>
      <w:tr w:rsidR="00E1206F" w:rsidRPr="005F3988" w14:paraId="2417AE50" w14:textId="77777777" w:rsidTr="00735F5E">
        <w:trPr>
          <w:trHeight w:val="20"/>
          <w:tblHeader/>
        </w:trPr>
        <w:tc>
          <w:tcPr>
            <w:tcW w:w="4320" w:type="dxa"/>
          </w:tcPr>
          <w:p w14:paraId="06B528DD" w14:textId="77777777" w:rsidR="00E1206F" w:rsidRPr="005F3988" w:rsidRDefault="00E1206F" w:rsidP="005F3988">
            <w:pPr>
              <w:ind w:left="234" w:hanging="35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860" w:type="dxa"/>
            <w:gridSpan w:val="7"/>
            <w:vAlign w:val="center"/>
          </w:tcPr>
          <w:p w14:paraId="6EED63B9" w14:textId="75E3DB32" w:rsidR="00E1206F" w:rsidRPr="005F3988" w:rsidRDefault="001316B6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i/>
                <w:iCs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631843" w:rsidRPr="005F3988" w14:paraId="0D7454DE" w14:textId="77777777" w:rsidTr="00B030F4">
        <w:trPr>
          <w:trHeight w:val="20"/>
        </w:trPr>
        <w:tc>
          <w:tcPr>
            <w:tcW w:w="4320" w:type="dxa"/>
          </w:tcPr>
          <w:p w14:paraId="3B870183" w14:textId="42342EA0" w:rsidR="00631843" w:rsidRPr="005F3988" w:rsidRDefault="00631843" w:rsidP="00631843">
            <w:pPr>
              <w:ind w:left="234" w:hanging="234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cs/>
              </w:rPr>
              <w:t>อัตราคิดลด (</w:t>
            </w:r>
            <w:r w:rsidRPr="005F3988">
              <w:rPr>
                <w:rFonts w:ascii="Angsana New" w:hAnsi="Angsana New" w:hint="cs"/>
                <w:sz w:val="28"/>
                <w:cs/>
              </w:rPr>
              <w:t>เปลี่ยนแปลงร้อยละ</w:t>
            </w:r>
            <w:r w:rsidRPr="005F3988">
              <w:rPr>
                <w:rFonts w:ascii="Angsana New" w:hAnsi="Angsana New"/>
                <w:sz w:val="28"/>
                <w:cs/>
              </w:rPr>
              <w:t xml:space="preserve"> </w:t>
            </w:r>
            <w:r w:rsidR="006A1D5C" w:rsidRPr="006A1D5C">
              <w:rPr>
                <w:rFonts w:ascii="Angsana New" w:hAnsi="Angsana New"/>
                <w:sz w:val="28"/>
              </w:rPr>
              <w:t>1</w:t>
            </w:r>
            <w:r w:rsidRPr="005F3988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990" w:type="dxa"/>
          </w:tcPr>
          <w:p w14:paraId="4551DF3F" w14:textId="3284DDC3" w:rsidR="00631843" w:rsidRPr="005F3988" w:rsidRDefault="00FB3E20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FB3E20">
              <w:rPr>
                <w:rFonts w:cs="Angsana New"/>
                <w:sz w:val="28"/>
                <w:szCs w:val="28"/>
                <w:lang w:bidi="th-TH"/>
              </w:rPr>
              <w:t>(</w:t>
            </w:r>
            <w:r w:rsidR="006A1D5C" w:rsidRPr="006A1D5C">
              <w:rPr>
                <w:rFonts w:cs="Angsana New"/>
                <w:sz w:val="28"/>
                <w:szCs w:val="28"/>
                <w:lang w:val="en-US" w:bidi="th-TH"/>
              </w:rPr>
              <w:t>7</w:t>
            </w:r>
            <w:r w:rsidRPr="00FB3E20">
              <w:rPr>
                <w:rFonts w:cs="Angsana New"/>
                <w:sz w:val="28"/>
                <w:szCs w:val="28"/>
                <w:lang w:bidi="th-TH"/>
              </w:rPr>
              <w:t>,</w:t>
            </w:r>
            <w:r w:rsidR="006A1D5C" w:rsidRPr="006A1D5C">
              <w:rPr>
                <w:rFonts w:cs="Angsana New"/>
                <w:sz w:val="28"/>
                <w:szCs w:val="28"/>
                <w:lang w:val="en-US" w:bidi="th-TH"/>
              </w:rPr>
              <w:t>535</w:t>
            </w:r>
            <w:r w:rsidRPr="00FB3E20">
              <w:rPr>
                <w:rFonts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70EE59DD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02FA554C" w14:textId="5F53496F" w:rsidR="00631843" w:rsidRPr="005F3988" w:rsidRDefault="00631843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5F3988">
              <w:rPr>
                <w:sz w:val="28"/>
                <w:szCs w:val="28"/>
              </w:rPr>
              <w:t>(</w:t>
            </w:r>
            <w:r w:rsidR="006A1D5C" w:rsidRPr="006A1D5C">
              <w:rPr>
                <w:sz w:val="28"/>
                <w:szCs w:val="28"/>
                <w:lang w:val="en-US"/>
              </w:rPr>
              <w:t>4</w:t>
            </w:r>
            <w:r w:rsidRPr="005F3988">
              <w:rPr>
                <w:sz w:val="28"/>
                <w:szCs w:val="28"/>
              </w:rPr>
              <w:t>,</w:t>
            </w:r>
            <w:r w:rsidR="006A1D5C" w:rsidRPr="006A1D5C">
              <w:rPr>
                <w:sz w:val="28"/>
                <w:szCs w:val="28"/>
                <w:lang w:val="en-US"/>
              </w:rPr>
              <w:t>678</w:t>
            </w:r>
            <w:r w:rsidRPr="005F3988">
              <w:rPr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center"/>
          </w:tcPr>
          <w:p w14:paraId="58A6E833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1626D116" w14:textId="252F0F41" w:rsidR="00631843" w:rsidRPr="005F3988" w:rsidRDefault="006A1D5C" w:rsidP="00631843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6A1D5C">
              <w:rPr>
                <w:rFonts w:cs="Angsana New"/>
                <w:sz w:val="28"/>
                <w:szCs w:val="28"/>
                <w:lang w:val="en-US" w:bidi="th-TH"/>
              </w:rPr>
              <w:t>8</w:t>
            </w:r>
            <w:r w:rsidR="00FB3E20" w:rsidRPr="00FB3E20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6A1D5C">
              <w:rPr>
                <w:rFonts w:cs="Angsana New"/>
                <w:sz w:val="28"/>
                <w:szCs w:val="28"/>
                <w:lang w:val="en-US" w:bidi="th-TH"/>
              </w:rPr>
              <w:t>423</w:t>
            </w:r>
          </w:p>
        </w:tc>
        <w:tc>
          <w:tcPr>
            <w:tcW w:w="270" w:type="dxa"/>
            <w:vAlign w:val="center"/>
          </w:tcPr>
          <w:p w14:paraId="6A2FFA54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4DA35157" w14:textId="68A72016" w:rsidR="00631843" w:rsidRPr="005F3988" w:rsidRDefault="006A1D5C" w:rsidP="00631843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</w:rPr>
            </w:pPr>
            <w:r w:rsidRPr="006A1D5C">
              <w:rPr>
                <w:sz w:val="28"/>
                <w:szCs w:val="28"/>
                <w:lang w:val="en-US"/>
              </w:rPr>
              <w:t>5</w:t>
            </w:r>
            <w:r w:rsidR="00631843" w:rsidRPr="005F3988">
              <w:rPr>
                <w:sz w:val="28"/>
                <w:szCs w:val="28"/>
              </w:rPr>
              <w:t>,</w:t>
            </w:r>
            <w:r w:rsidRPr="006A1D5C">
              <w:rPr>
                <w:sz w:val="28"/>
                <w:szCs w:val="28"/>
                <w:lang w:val="en-US"/>
              </w:rPr>
              <w:t>188</w:t>
            </w:r>
          </w:p>
        </w:tc>
      </w:tr>
      <w:tr w:rsidR="00631843" w:rsidRPr="005F3988" w14:paraId="0821AF4D" w14:textId="77777777" w:rsidTr="00735F5E">
        <w:trPr>
          <w:trHeight w:val="20"/>
        </w:trPr>
        <w:tc>
          <w:tcPr>
            <w:tcW w:w="4320" w:type="dxa"/>
          </w:tcPr>
          <w:p w14:paraId="42E88F75" w14:textId="0C4ED2CB" w:rsidR="00631843" w:rsidRPr="005F3988" w:rsidRDefault="00631843" w:rsidP="00631843">
            <w:pPr>
              <w:ind w:left="234" w:right="-202" w:hanging="234"/>
              <w:rPr>
                <w:rFonts w:ascii="Angsana New" w:hAnsi="Angsana New"/>
                <w:spacing w:val="-4"/>
                <w:sz w:val="28"/>
                <w:cs/>
              </w:rPr>
            </w:pPr>
            <w:r w:rsidRPr="005F3988">
              <w:rPr>
                <w:rFonts w:ascii="Angsana New" w:hAnsi="Angsana New"/>
                <w:spacing w:val="-4"/>
                <w:sz w:val="28"/>
                <w:cs/>
              </w:rPr>
              <w:t>การเพิ่มขึ้นของเงินเดือนในอนาคต (</w:t>
            </w:r>
            <w:r w:rsidRPr="005F3988">
              <w:rPr>
                <w:rFonts w:ascii="Angsana New" w:hAnsi="Angsana New" w:hint="cs"/>
                <w:spacing w:val="-4"/>
                <w:sz w:val="28"/>
                <w:cs/>
              </w:rPr>
              <w:t>เปลี่ยนแปลงร้อยละ</w:t>
            </w:r>
            <w:r w:rsidRPr="005F3988">
              <w:rPr>
                <w:rFonts w:ascii="Angsana New" w:hAnsi="Angsana New"/>
                <w:spacing w:val="-4"/>
                <w:sz w:val="28"/>
                <w:cs/>
              </w:rPr>
              <w:t xml:space="preserve"> </w:t>
            </w:r>
            <w:r w:rsidR="006A1D5C" w:rsidRPr="006A1D5C">
              <w:rPr>
                <w:rFonts w:ascii="Angsana New" w:hAnsi="Angsana New"/>
                <w:spacing w:val="-4"/>
                <w:sz w:val="28"/>
              </w:rPr>
              <w:t>1</w:t>
            </w:r>
            <w:r w:rsidRPr="005F3988">
              <w:rPr>
                <w:rFonts w:ascii="Angsana New" w:hAnsi="Angsana New"/>
                <w:spacing w:val="-4"/>
                <w:sz w:val="28"/>
                <w:cs/>
              </w:rPr>
              <w:t xml:space="preserve">) </w:t>
            </w:r>
          </w:p>
        </w:tc>
        <w:tc>
          <w:tcPr>
            <w:tcW w:w="990" w:type="dxa"/>
          </w:tcPr>
          <w:p w14:paraId="6ED447EE" w14:textId="6DA049EC" w:rsidR="00631843" w:rsidRPr="005F3988" w:rsidRDefault="006A1D5C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6A1D5C">
              <w:rPr>
                <w:rFonts w:cs="Angsana New"/>
                <w:sz w:val="28"/>
                <w:szCs w:val="28"/>
                <w:lang w:val="en-US" w:bidi="th-TH"/>
              </w:rPr>
              <w:t>10</w:t>
            </w:r>
            <w:r w:rsidR="00FB3E20" w:rsidRPr="00FB3E20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6A1D5C">
              <w:rPr>
                <w:rFonts w:cs="Angsana New"/>
                <w:sz w:val="28"/>
                <w:szCs w:val="28"/>
                <w:lang w:val="en-US" w:bidi="th-TH"/>
              </w:rPr>
              <w:t>625</w:t>
            </w:r>
          </w:p>
        </w:tc>
        <w:tc>
          <w:tcPr>
            <w:tcW w:w="270" w:type="dxa"/>
          </w:tcPr>
          <w:p w14:paraId="60D859CA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66F97C9D" w14:textId="35F2E177" w:rsidR="00631843" w:rsidRPr="005F3988" w:rsidRDefault="006A1D5C" w:rsidP="00631843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6A1D5C">
              <w:rPr>
                <w:sz w:val="28"/>
                <w:szCs w:val="28"/>
                <w:lang w:val="en-US"/>
              </w:rPr>
              <w:t>5</w:t>
            </w:r>
            <w:r w:rsidR="00631843" w:rsidRPr="005F3988">
              <w:rPr>
                <w:sz w:val="28"/>
                <w:szCs w:val="28"/>
              </w:rPr>
              <w:t>,</w:t>
            </w:r>
            <w:r w:rsidRPr="006A1D5C">
              <w:rPr>
                <w:sz w:val="28"/>
                <w:szCs w:val="28"/>
                <w:lang w:val="en-US"/>
              </w:rPr>
              <w:t>931</w:t>
            </w:r>
          </w:p>
        </w:tc>
        <w:tc>
          <w:tcPr>
            <w:tcW w:w="270" w:type="dxa"/>
          </w:tcPr>
          <w:p w14:paraId="0C2E71E6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6CD43661" w14:textId="0754F9B3" w:rsidR="00631843" w:rsidRPr="005F3988" w:rsidRDefault="00FB3E20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FB3E20">
              <w:rPr>
                <w:rFonts w:cs="Angsana New"/>
                <w:sz w:val="28"/>
                <w:szCs w:val="28"/>
                <w:lang w:bidi="th-TH"/>
              </w:rPr>
              <w:t>(</w:t>
            </w:r>
            <w:r w:rsidR="006A1D5C" w:rsidRPr="006A1D5C">
              <w:rPr>
                <w:rFonts w:cs="Angsana New"/>
                <w:sz w:val="28"/>
                <w:szCs w:val="28"/>
                <w:lang w:val="en-US" w:bidi="th-TH"/>
              </w:rPr>
              <w:t>8</w:t>
            </w:r>
            <w:r w:rsidRPr="00FB3E20">
              <w:rPr>
                <w:rFonts w:cs="Angsana New"/>
                <w:sz w:val="28"/>
                <w:szCs w:val="28"/>
                <w:lang w:bidi="th-TH"/>
              </w:rPr>
              <w:t>,</w:t>
            </w:r>
            <w:r w:rsidR="006A1D5C" w:rsidRPr="006A1D5C">
              <w:rPr>
                <w:rFonts w:cs="Angsana New"/>
                <w:sz w:val="28"/>
                <w:szCs w:val="28"/>
                <w:lang w:val="en-US" w:bidi="th-TH"/>
              </w:rPr>
              <w:t>017</w:t>
            </w:r>
            <w:r w:rsidRPr="00FB3E20">
              <w:rPr>
                <w:rFonts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270" w:type="dxa"/>
          </w:tcPr>
          <w:p w14:paraId="24371F6D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1BD598F" w14:textId="204D4E5E" w:rsidR="00631843" w:rsidRPr="005F3988" w:rsidRDefault="00631843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sz w:val="28"/>
                <w:szCs w:val="28"/>
              </w:rPr>
              <w:t>(</w:t>
            </w:r>
            <w:r w:rsidR="006A1D5C" w:rsidRPr="006A1D5C">
              <w:rPr>
                <w:sz w:val="28"/>
                <w:szCs w:val="28"/>
                <w:lang w:val="en-US"/>
              </w:rPr>
              <w:t>5</w:t>
            </w:r>
            <w:r w:rsidRPr="005F3988">
              <w:rPr>
                <w:sz w:val="28"/>
                <w:szCs w:val="28"/>
              </w:rPr>
              <w:t>,</w:t>
            </w:r>
            <w:r w:rsidR="006A1D5C" w:rsidRPr="006A1D5C">
              <w:rPr>
                <w:sz w:val="28"/>
                <w:szCs w:val="28"/>
                <w:lang w:val="en-US"/>
              </w:rPr>
              <w:t>433</w:t>
            </w:r>
            <w:r w:rsidRPr="005F3988">
              <w:rPr>
                <w:sz w:val="28"/>
                <w:szCs w:val="28"/>
              </w:rPr>
              <w:t>)</w:t>
            </w:r>
          </w:p>
        </w:tc>
      </w:tr>
      <w:tr w:rsidR="00631843" w:rsidRPr="005F3988" w14:paraId="70B43210" w14:textId="77777777" w:rsidTr="00B030F4">
        <w:trPr>
          <w:trHeight w:val="20"/>
        </w:trPr>
        <w:tc>
          <w:tcPr>
            <w:tcW w:w="4320" w:type="dxa"/>
          </w:tcPr>
          <w:p w14:paraId="2BEA6987" w14:textId="1B5C707E" w:rsidR="00631843" w:rsidRPr="005F3988" w:rsidRDefault="00631843" w:rsidP="00631843">
            <w:pPr>
              <w:ind w:left="234" w:right="-112" w:hanging="234"/>
              <w:rPr>
                <w:rFonts w:ascii="Angsana New" w:hAnsi="Angsana New"/>
                <w:spacing w:val="-2"/>
                <w:sz w:val="28"/>
                <w:cs/>
              </w:rPr>
            </w:pPr>
            <w:r w:rsidRPr="005F3988">
              <w:rPr>
                <w:rFonts w:ascii="Angsana New" w:hAnsi="Angsana New"/>
                <w:spacing w:val="-2"/>
                <w:sz w:val="28"/>
                <w:cs/>
              </w:rPr>
              <w:t>อัตราการหมุนเวียนของพนักงาน (</w:t>
            </w:r>
            <w:r w:rsidRPr="005F3988">
              <w:rPr>
                <w:rFonts w:ascii="Angsana New" w:hAnsi="Angsana New" w:hint="cs"/>
                <w:spacing w:val="-2"/>
                <w:sz w:val="28"/>
                <w:cs/>
              </w:rPr>
              <w:t>เปลี่ยนแปลงร้อยละ</w:t>
            </w:r>
            <w:r w:rsidRPr="005F3988">
              <w:rPr>
                <w:rFonts w:ascii="Angsana New" w:hAnsi="Angsana New"/>
                <w:spacing w:val="-2"/>
                <w:sz w:val="28"/>
                <w:cs/>
              </w:rPr>
              <w:t xml:space="preserve"> </w:t>
            </w:r>
            <w:r w:rsidR="006A1D5C" w:rsidRPr="006A1D5C">
              <w:rPr>
                <w:rFonts w:ascii="Angsana New" w:hAnsi="Angsana New"/>
                <w:spacing w:val="-2"/>
                <w:sz w:val="28"/>
              </w:rPr>
              <w:t>20</w:t>
            </w:r>
            <w:r w:rsidRPr="005F3988">
              <w:rPr>
                <w:rFonts w:ascii="Angsana New" w:hAnsi="Angsana New"/>
                <w:spacing w:val="-2"/>
                <w:sz w:val="28"/>
                <w:cs/>
              </w:rPr>
              <w:t>)</w:t>
            </w:r>
          </w:p>
        </w:tc>
        <w:tc>
          <w:tcPr>
            <w:tcW w:w="990" w:type="dxa"/>
          </w:tcPr>
          <w:p w14:paraId="5ADF2700" w14:textId="0AEB23A6" w:rsidR="00631843" w:rsidRPr="005F3988" w:rsidRDefault="00FB3E20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FB3E20">
              <w:rPr>
                <w:rFonts w:cs="Angsana New"/>
                <w:sz w:val="28"/>
                <w:szCs w:val="28"/>
                <w:lang w:bidi="th-TH"/>
              </w:rPr>
              <w:t>(</w:t>
            </w:r>
            <w:r w:rsidR="006A1D5C" w:rsidRPr="006A1D5C">
              <w:rPr>
                <w:rFonts w:cs="Angsana New"/>
                <w:sz w:val="28"/>
                <w:szCs w:val="28"/>
                <w:lang w:val="en-US" w:bidi="th-TH"/>
              </w:rPr>
              <w:t>6</w:t>
            </w:r>
            <w:r w:rsidRPr="00FB3E20">
              <w:rPr>
                <w:rFonts w:cs="Angsana New"/>
                <w:sz w:val="28"/>
                <w:szCs w:val="28"/>
                <w:lang w:bidi="th-TH"/>
              </w:rPr>
              <w:t>,</w:t>
            </w:r>
            <w:r w:rsidR="006A1D5C" w:rsidRPr="006A1D5C">
              <w:rPr>
                <w:rFonts w:cs="Angsana New"/>
                <w:sz w:val="28"/>
                <w:szCs w:val="28"/>
                <w:lang w:val="en-US" w:bidi="th-TH"/>
              </w:rPr>
              <w:t>469</w:t>
            </w:r>
            <w:r w:rsidRPr="00FB3E20">
              <w:rPr>
                <w:rFonts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3DE8055D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</w:tcPr>
          <w:p w14:paraId="09229CE0" w14:textId="3BD90904" w:rsidR="00631843" w:rsidRPr="005F3988" w:rsidRDefault="00631843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5F3988">
              <w:rPr>
                <w:sz w:val="28"/>
                <w:szCs w:val="28"/>
              </w:rPr>
              <w:t>(</w:t>
            </w:r>
            <w:r w:rsidR="006A1D5C" w:rsidRPr="006A1D5C">
              <w:rPr>
                <w:sz w:val="28"/>
                <w:szCs w:val="28"/>
                <w:lang w:val="en-US"/>
              </w:rPr>
              <w:t>3</w:t>
            </w:r>
            <w:r w:rsidRPr="005F3988">
              <w:rPr>
                <w:sz w:val="28"/>
                <w:szCs w:val="28"/>
              </w:rPr>
              <w:t>,</w:t>
            </w:r>
            <w:r w:rsidR="006A1D5C" w:rsidRPr="006A1D5C">
              <w:rPr>
                <w:sz w:val="28"/>
                <w:szCs w:val="28"/>
                <w:lang w:val="en-US"/>
              </w:rPr>
              <w:t>344</w:t>
            </w:r>
            <w:r w:rsidRPr="005F3988">
              <w:rPr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0FE8F9EC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</w:tcPr>
          <w:p w14:paraId="77C87D37" w14:textId="3B309F19" w:rsidR="00631843" w:rsidRPr="005F3988" w:rsidRDefault="006A1D5C" w:rsidP="00631843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6A1D5C">
              <w:rPr>
                <w:rFonts w:cs="Angsana New"/>
                <w:sz w:val="28"/>
                <w:szCs w:val="28"/>
                <w:lang w:val="en-US" w:bidi="th-TH"/>
              </w:rPr>
              <w:t>7</w:t>
            </w:r>
            <w:r w:rsidR="00FB3E20" w:rsidRPr="00FB3E20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6A1D5C">
              <w:rPr>
                <w:rFonts w:cs="Angsana New"/>
                <w:sz w:val="28"/>
                <w:szCs w:val="28"/>
                <w:lang w:val="en-US" w:bidi="th-TH"/>
              </w:rPr>
              <w:t>724</w:t>
            </w:r>
          </w:p>
        </w:tc>
        <w:tc>
          <w:tcPr>
            <w:tcW w:w="270" w:type="dxa"/>
            <w:vAlign w:val="bottom"/>
          </w:tcPr>
          <w:p w14:paraId="6178A6CE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6CA4288A" w14:textId="5A98B8EE" w:rsidR="00631843" w:rsidRPr="005F3988" w:rsidRDefault="006A1D5C" w:rsidP="00631843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</w:rPr>
            </w:pPr>
            <w:r w:rsidRPr="006A1D5C">
              <w:rPr>
                <w:sz w:val="28"/>
                <w:szCs w:val="28"/>
                <w:lang w:val="en-US"/>
              </w:rPr>
              <w:t>4</w:t>
            </w:r>
            <w:r w:rsidR="00631843" w:rsidRPr="005F3988">
              <w:rPr>
                <w:sz w:val="28"/>
                <w:szCs w:val="28"/>
              </w:rPr>
              <w:t>,</w:t>
            </w:r>
            <w:r w:rsidRPr="006A1D5C">
              <w:rPr>
                <w:sz w:val="28"/>
                <w:szCs w:val="28"/>
                <w:lang w:val="en-US"/>
              </w:rPr>
              <w:t>001</w:t>
            </w:r>
          </w:p>
        </w:tc>
      </w:tr>
    </w:tbl>
    <w:p w14:paraId="26953B5D" w14:textId="0CDEBEB3" w:rsidR="00E1206F" w:rsidRPr="005F3988" w:rsidRDefault="00E1206F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4320"/>
        <w:gridCol w:w="990"/>
        <w:gridCol w:w="270"/>
        <w:gridCol w:w="990"/>
        <w:gridCol w:w="270"/>
        <w:gridCol w:w="990"/>
        <w:gridCol w:w="270"/>
        <w:gridCol w:w="1080"/>
      </w:tblGrid>
      <w:tr w:rsidR="00735F5E" w:rsidRPr="005F3988" w14:paraId="665C1115" w14:textId="77777777" w:rsidTr="00576397">
        <w:trPr>
          <w:trHeight w:val="20"/>
          <w:tblHeader/>
        </w:trPr>
        <w:tc>
          <w:tcPr>
            <w:tcW w:w="4320" w:type="dxa"/>
          </w:tcPr>
          <w:p w14:paraId="60FA043C" w14:textId="77777777" w:rsidR="00735F5E" w:rsidRPr="005F3988" w:rsidRDefault="00735F5E" w:rsidP="005F3988">
            <w:pPr>
              <w:ind w:left="234" w:hanging="359"/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4860" w:type="dxa"/>
            <w:gridSpan w:val="7"/>
          </w:tcPr>
          <w:p w14:paraId="7281530D" w14:textId="0ECDBDBD" w:rsidR="00735F5E" w:rsidRPr="005F3988" w:rsidRDefault="00735F5E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cs="Angsana New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735F5E" w:rsidRPr="005F3988" w14:paraId="373E01D3" w14:textId="77777777" w:rsidTr="00576397">
        <w:trPr>
          <w:trHeight w:val="20"/>
          <w:tblHeader/>
        </w:trPr>
        <w:tc>
          <w:tcPr>
            <w:tcW w:w="4320" w:type="dxa"/>
          </w:tcPr>
          <w:p w14:paraId="75083A1A" w14:textId="77777777" w:rsidR="00735F5E" w:rsidRPr="005F3988" w:rsidRDefault="00735F5E" w:rsidP="005F3988">
            <w:pPr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250" w:type="dxa"/>
            <w:gridSpan w:val="3"/>
          </w:tcPr>
          <w:p w14:paraId="57A9F1BA" w14:textId="77777777" w:rsidR="00735F5E" w:rsidRPr="005F3988" w:rsidRDefault="00735F5E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ข้อสมมติเพิ่มขึ้น</w:t>
            </w:r>
          </w:p>
        </w:tc>
        <w:tc>
          <w:tcPr>
            <w:tcW w:w="270" w:type="dxa"/>
          </w:tcPr>
          <w:p w14:paraId="2DAB5732" w14:textId="77777777" w:rsidR="00735F5E" w:rsidRPr="005F3988" w:rsidRDefault="00735F5E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2340" w:type="dxa"/>
            <w:gridSpan w:val="3"/>
          </w:tcPr>
          <w:p w14:paraId="213CDED9" w14:textId="77777777" w:rsidR="00735F5E" w:rsidRPr="005F3988" w:rsidRDefault="00735F5E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ข้อสมมติ</w:t>
            </w:r>
            <w:r w:rsidRPr="005F3988">
              <w:rPr>
                <w:rFonts w:cs="Angsana New"/>
                <w:sz w:val="28"/>
                <w:szCs w:val="28"/>
                <w:cs/>
                <w:lang w:bidi="th-TH"/>
              </w:rPr>
              <w:t>ลดลง</w:t>
            </w:r>
          </w:p>
        </w:tc>
      </w:tr>
      <w:tr w:rsidR="00631843" w:rsidRPr="005F3988" w14:paraId="38BCE869" w14:textId="77777777" w:rsidTr="00B9253C">
        <w:trPr>
          <w:trHeight w:val="20"/>
          <w:tblHeader/>
        </w:trPr>
        <w:tc>
          <w:tcPr>
            <w:tcW w:w="4320" w:type="dxa"/>
          </w:tcPr>
          <w:p w14:paraId="60D8D112" w14:textId="798B51FE" w:rsidR="00631843" w:rsidRPr="005F3988" w:rsidRDefault="00631843" w:rsidP="00631843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ณ วันที่ </w:t>
            </w:r>
            <w:r w:rsidR="006A1D5C" w:rsidRPr="006A1D5C">
              <w:rPr>
                <w:rFonts w:ascii="Angsana New" w:hAnsi="Angsana New"/>
                <w:b/>
                <w:bCs/>
                <w:i/>
                <w:iCs/>
                <w:sz w:val="28"/>
              </w:rPr>
              <w:t>31</w:t>
            </w: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78D97C13" w14:textId="66010249" w:rsidR="00631843" w:rsidRPr="005F3988" w:rsidRDefault="006A1D5C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6A1D5C">
              <w:rPr>
                <w:sz w:val="28"/>
                <w:szCs w:val="28"/>
                <w:lang w:val="en-US"/>
              </w:rPr>
              <w:t>2567</w:t>
            </w:r>
          </w:p>
        </w:tc>
        <w:tc>
          <w:tcPr>
            <w:tcW w:w="270" w:type="dxa"/>
          </w:tcPr>
          <w:p w14:paraId="4A79CB41" w14:textId="77777777" w:rsidR="00631843" w:rsidRPr="005F3988" w:rsidRDefault="00631843" w:rsidP="00631843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3D775B40" w14:textId="2E5931D2" w:rsidR="00631843" w:rsidRPr="005F3988" w:rsidRDefault="006A1D5C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6A1D5C">
              <w:rPr>
                <w:sz w:val="28"/>
                <w:szCs w:val="28"/>
                <w:lang w:val="en-US"/>
              </w:rPr>
              <w:t>2566</w:t>
            </w:r>
          </w:p>
        </w:tc>
        <w:tc>
          <w:tcPr>
            <w:tcW w:w="270" w:type="dxa"/>
          </w:tcPr>
          <w:p w14:paraId="26F4698A" w14:textId="77777777" w:rsidR="00631843" w:rsidRPr="005F3988" w:rsidRDefault="00631843" w:rsidP="00631843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09818AF5" w14:textId="4F360120" w:rsidR="00631843" w:rsidRPr="005F3988" w:rsidRDefault="006A1D5C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6A1D5C">
              <w:rPr>
                <w:sz w:val="28"/>
                <w:szCs w:val="28"/>
                <w:lang w:val="en-US"/>
              </w:rPr>
              <w:t>2567</w:t>
            </w:r>
          </w:p>
        </w:tc>
        <w:tc>
          <w:tcPr>
            <w:tcW w:w="270" w:type="dxa"/>
          </w:tcPr>
          <w:p w14:paraId="49BC98D8" w14:textId="77777777" w:rsidR="00631843" w:rsidRPr="005F3988" w:rsidRDefault="00631843" w:rsidP="00631843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63406704" w14:textId="24BF9476" w:rsidR="00631843" w:rsidRPr="005F3988" w:rsidRDefault="006A1D5C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6A1D5C">
              <w:rPr>
                <w:sz w:val="28"/>
                <w:szCs w:val="28"/>
                <w:lang w:val="en-US"/>
              </w:rPr>
              <w:t>2566</w:t>
            </w:r>
          </w:p>
        </w:tc>
      </w:tr>
      <w:tr w:rsidR="00735F5E" w:rsidRPr="005F3988" w14:paraId="7897766F" w14:textId="77777777" w:rsidTr="00576397">
        <w:trPr>
          <w:trHeight w:val="20"/>
          <w:tblHeader/>
        </w:trPr>
        <w:tc>
          <w:tcPr>
            <w:tcW w:w="4320" w:type="dxa"/>
          </w:tcPr>
          <w:p w14:paraId="422CC376" w14:textId="77777777" w:rsidR="00735F5E" w:rsidRPr="005F3988" w:rsidRDefault="00735F5E" w:rsidP="005F3988">
            <w:pPr>
              <w:ind w:left="234" w:hanging="35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860" w:type="dxa"/>
            <w:gridSpan w:val="7"/>
            <w:vAlign w:val="center"/>
          </w:tcPr>
          <w:p w14:paraId="4A534C00" w14:textId="77777777" w:rsidR="00735F5E" w:rsidRPr="005F3988" w:rsidRDefault="00735F5E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i/>
                <w:iCs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631843" w:rsidRPr="005F3988" w14:paraId="038B040D" w14:textId="77777777" w:rsidTr="002827B6">
        <w:trPr>
          <w:trHeight w:val="20"/>
        </w:trPr>
        <w:tc>
          <w:tcPr>
            <w:tcW w:w="4320" w:type="dxa"/>
          </w:tcPr>
          <w:p w14:paraId="65A789BE" w14:textId="0F6CDB47" w:rsidR="00631843" w:rsidRPr="005F3988" w:rsidRDefault="00631843" w:rsidP="00631843">
            <w:pPr>
              <w:ind w:left="234" w:hanging="234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cs/>
              </w:rPr>
              <w:t>อัตราคิดลด (</w:t>
            </w:r>
            <w:r w:rsidRPr="005F3988">
              <w:rPr>
                <w:rFonts w:ascii="Angsana New" w:hAnsi="Angsana New" w:hint="cs"/>
                <w:sz w:val="28"/>
                <w:cs/>
              </w:rPr>
              <w:t>เปลี่ยนแปลงร้อยละ</w:t>
            </w:r>
            <w:r w:rsidRPr="005F3988">
              <w:rPr>
                <w:rFonts w:ascii="Angsana New" w:hAnsi="Angsana New"/>
                <w:sz w:val="28"/>
                <w:cs/>
              </w:rPr>
              <w:t xml:space="preserve"> </w:t>
            </w:r>
            <w:r w:rsidR="006A1D5C" w:rsidRPr="006A1D5C">
              <w:rPr>
                <w:rFonts w:ascii="Angsana New" w:hAnsi="Angsana New"/>
                <w:sz w:val="28"/>
              </w:rPr>
              <w:t>1</w:t>
            </w:r>
            <w:r w:rsidRPr="005F3988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990" w:type="dxa"/>
            <w:vAlign w:val="center"/>
          </w:tcPr>
          <w:p w14:paraId="675C1CF5" w14:textId="56859065" w:rsidR="00631843" w:rsidRPr="005F3988" w:rsidRDefault="005C3B2F" w:rsidP="0002654B">
            <w:pPr>
              <w:pStyle w:val="acctfourfigures"/>
              <w:tabs>
                <w:tab w:val="clear" w:pos="765"/>
              </w:tabs>
              <w:spacing w:line="240" w:lineRule="atLeast"/>
              <w:ind w:left="-79" w:right="-23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(</w:t>
            </w:r>
            <w:r w:rsidR="006A1D5C" w:rsidRPr="006A1D5C">
              <w:rPr>
                <w:rFonts w:cs="Angsana New"/>
                <w:sz w:val="28"/>
                <w:szCs w:val="28"/>
                <w:lang w:val="en-US" w:bidi="th-TH"/>
              </w:rPr>
              <w:t>492</w:t>
            </w:r>
            <w:r>
              <w:rPr>
                <w:rFonts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53CFC229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645892F5" w14:textId="7BF8224E" w:rsidR="00631843" w:rsidRPr="005F3988" w:rsidRDefault="00631843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(</w:t>
            </w:r>
            <w:r w:rsidR="006A1D5C" w:rsidRPr="006A1D5C">
              <w:rPr>
                <w:rFonts w:cs="Angsana New"/>
                <w:sz w:val="28"/>
                <w:szCs w:val="28"/>
                <w:lang w:val="en-US" w:bidi="th-TH"/>
              </w:rPr>
              <w:t>681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350AA8B5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74F6EA36" w14:textId="555CDF5B" w:rsidR="00631843" w:rsidRPr="005F3988" w:rsidRDefault="006A1D5C" w:rsidP="00631843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6A1D5C">
              <w:rPr>
                <w:rFonts w:cs="Angsana New"/>
                <w:sz w:val="28"/>
                <w:szCs w:val="28"/>
                <w:lang w:val="en-US" w:bidi="th-TH"/>
              </w:rPr>
              <w:t>523</w:t>
            </w:r>
          </w:p>
        </w:tc>
        <w:tc>
          <w:tcPr>
            <w:tcW w:w="270" w:type="dxa"/>
            <w:vAlign w:val="center"/>
          </w:tcPr>
          <w:p w14:paraId="3F841E3E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4A88F77B" w14:textId="6062874B" w:rsidR="00631843" w:rsidRPr="005F3988" w:rsidRDefault="006A1D5C" w:rsidP="00631843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</w:rPr>
            </w:pPr>
            <w:r w:rsidRPr="006A1D5C">
              <w:rPr>
                <w:rFonts w:cs="Angsana New"/>
                <w:sz w:val="28"/>
                <w:szCs w:val="28"/>
                <w:lang w:val="en-US" w:bidi="th-TH"/>
              </w:rPr>
              <w:t>723</w:t>
            </w:r>
          </w:p>
        </w:tc>
      </w:tr>
      <w:tr w:rsidR="00631843" w:rsidRPr="005F3988" w14:paraId="02433A76" w14:textId="77777777" w:rsidTr="00576397">
        <w:trPr>
          <w:trHeight w:val="20"/>
        </w:trPr>
        <w:tc>
          <w:tcPr>
            <w:tcW w:w="4320" w:type="dxa"/>
          </w:tcPr>
          <w:p w14:paraId="07271C73" w14:textId="77A2112D" w:rsidR="00631843" w:rsidRPr="005F3988" w:rsidRDefault="00631843" w:rsidP="00631843">
            <w:pPr>
              <w:ind w:left="234" w:right="-202" w:hanging="234"/>
              <w:rPr>
                <w:rFonts w:ascii="Angsana New" w:hAnsi="Angsana New"/>
                <w:spacing w:val="-4"/>
                <w:sz w:val="28"/>
                <w:cs/>
              </w:rPr>
            </w:pPr>
            <w:r w:rsidRPr="005F3988">
              <w:rPr>
                <w:rFonts w:ascii="Angsana New" w:hAnsi="Angsana New"/>
                <w:spacing w:val="-4"/>
                <w:sz w:val="28"/>
                <w:cs/>
              </w:rPr>
              <w:t>การเพิ่มขึ้นของเงินเดือนในอนาคต (</w:t>
            </w:r>
            <w:r w:rsidRPr="005F3988">
              <w:rPr>
                <w:rFonts w:ascii="Angsana New" w:hAnsi="Angsana New" w:hint="cs"/>
                <w:spacing w:val="-4"/>
                <w:sz w:val="28"/>
                <w:cs/>
              </w:rPr>
              <w:t>เปลี่ยนแปลงร้อยละ</w:t>
            </w:r>
            <w:r w:rsidRPr="005F3988">
              <w:rPr>
                <w:rFonts w:ascii="Angsana New" w:hAnsi="Angsana New"/>
                <w:spacing w:val="-4"/>
                <w:sz w:val="28"/>
                <w:cs/>
              </w:rPr>
              <w:t xml:space="preserve"> </w:t>
            </w:r>
            <w:r w:rsidR="006A1D5C" w:rsidRPr="006A1D5C">
              <w:rPr>
                <w:rFonts w:ascii="Angsana New" w:hAnsi="Angsana New"/>
                <w:spacing w:val="-4"/>
                <w:sz w:val="28"/>
              </w:rPr>
              <w:t>1</w:t>
            </w:r>
            <w:r w:rsidRPr="005F3988">
              <w:rPr>
                <w:rFonts w:ascii="Angsana New" w:hAnsi="Angsana New"/>
                <w:spacing w:val="-4"/>
                <w:sz w:val="28"/>
                <w:cs/>
              </w:rPr>
              <w:t xml:space="preserve">) </w:t>
            </w:r>
          </w:p>
        </w:tc>
        <w:tc>
          <w:tcPr>
            <w:tcW w:w="990" w:type="dxa"/>
          </w:tcPr>
          <w:p w14:paraId="027B2453" w14:textId="0259DF8E" w:rsidR="00631843" w:rsidRPr="005C3B2F" w:rsidRDefault="006A1D5C" w:rsidP="0002654B">
            <w:pPr>
              <w:pStyle w:val="acctfourfigures"/>
              <w:tabs>
                <w:tab w:val="clear" w:pos="765"/>
              </w:tabs>
              <w:spacing w:line="240" w:lineRule="atLeast"/>
              <w:ind w:left="-79" w:right="25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6A1D5C">
              <w:rPr>
                <w:rFonts w:cs="Angsana New"/>
                <w:sz w:val="28"/>
                <w:szCs w:val="28"/>
                <w:lang w:val="en-US" w:bidi="th-TH"/>
              </w:rPr>
              <w:t>847</w:t>
            </w:r>
          </w:p>
        </w:tc>
        <w:tc>
          <w:tcPr>
            <w:tcW w:w="270" w:type="dxa"/>
          </w:tcPr>
          <w:p w14:paraId="492D2EA3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6562FCAE" w14:textId="14AB5D0C" w:rsidR="00631843" w:rsidRPr="005F3988" w:rsidRDefault="006A1D5C" w:rsidP="00631843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6A1D5C">
              <w:rPr>
                <w:sz w:val="28"/>
                <w:szCs w:val="28"/>
                <w:lang w:val="en-US"/>
              </w:rPr>
              <w:t>936</w:t>
            </w:r>
          </w:p>
        </w:tc>
        <w:tc>
          <w:tcPr>
            <w:tcW w:w="270" w:type="dxa"/>
          </w:tcPr>
          <w:p w14:paraId="21848B69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74E4F9B5" w14:textId="5BA8C9C5" w:rsidR="00631843" w:rsidRPr="005F3988" w:rsidRDefault="005C3B2F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(</w:t>
            </w:r>
            <w:r w:rsidR="006A1D5C" w:rsidRPr="006A1D5C">
              <w:rPr>
                <w:rFonts w:cs="Angsana New"/>
                <w:sz w:val="28"/>
                <w:szCs w:val="28"/>
                <w:lang w:val="en-US" w:bidi="th-TH"/>
              </w:rPr>
              <w:t>804</w:t>
            </w:r>
            <w:r>
              <w:rPr>
                <w:rFonts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270" w:type="dxa"/>
          </w:tcPr>
          <w:p w14:paraId="0F4C884C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061582AF" w14:textId="3AE4245C" w:rsidR="00631843" w:rsidRPr="005F3988" w:rsidRDefault="00631843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(</w:t>
            </w:r>
            <w:r w:rsidR="006A1D5C" w:rsidRPr="006A1D5C">
              <w:rPr>
                <w:rFonts w:cs="Angsana New"/>
                <w:sz w:val="28"/>
                <w:szCs w:val="28"/>
                <w:lang w:val="en-US" w:bidi="th-TH"/>
              </w:rPr>
              <w:t>896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)</w:t>
            </w:r>
          </w:p>
        </w:tc>
      </w:tr>
      <w:tr w:rsidR="00631843" w:rsidRPr="005F3988" w14:paraId="6C4A43F1" w14:textId="77777777" w:rsidTr="002827B6">
        <w:trPr>
          <w:trHeight w:val="20"/>
        </w:trPr>
        <w:tc>
          <w:tcPr>
            <w:tcW w:w="4320" w:type="dxa"/>
          </w:tcPr>
          <w:p w14:paraId="68266DE6" w14:textId="4F858FF1" w:rsidR="00631843" w:rsidRPr="005F3988" w:rsidRDefault="00631843" w:rsidP="00631843">
            <w:pPr>
              <w:ind w:left="234" w:right="-202" w:hanging="234"/>
              <w:rPr>
                <w:rFonts w:ascii="Angsana New" w:hAnsi="Angsana New"/>
                <w:spacing w:val="-4"/>
                <w:sz w:val="28"/>
                <w:cs/>
              </w:rPr>
            </w:pPr>
            <w:r w:rsidRPr="005F3988">
              <w:rPr>
                <w:rFonts w:ascii="Angsana New" w:hAnsi="Angsana New"/>
                <w:spacing w:val="-4"/>
                <w:sz w:val="28"/>
                <w:cs/>
              </w:rPr>
              <w:t>อัตราการหมุนเวียนของพนักงาน (</w:t>
            </w:r>
            <w:r w:rsidRPr="005F3988">
              <w:rPr>
                <w:rFonts w:ascii="Angsana New" w:hAnsi="Angsana New" w:hint="cs"/>
                <w:spacing w:val="-4"/>
                <w:sz w:val="28"/>
                <w:cs/>
              </w:rPr>
              <w:t>เปลี่ยนแปลงร้อยละ</w:t>
            </w:r>
            <w:r w:rsidRPr="005F3988">
              <w:rPr>
                <w:rFonts w:ascii="Angsana New" w:hAnsi="Angsana New"/>
                <w:spacing w:val="-4"/>
                <w:sz w:val="28"/>
                <w:cs/>
              </w:rPr>
              <w:t xml:space="preserve"> </w:t>
            </w:r>
            <w:r w:rsidR="006A1D5C" w:rsidRPr="006A1D5C">
              <w:rPr>
                <w:rFonts w:ascii="Angsana New" w:hAnsi="Angsana New"/>
                <w:spacing w:val="-4"/>
                <w:sz w:val="28"/>
              </w:rPr>
              <w:t>20</w:t>
            </w:r>
            <w:r w:rsidRPr="005F3988">
              <w:rPr>
                <w:rFonts w:ascii="Angsana New" w:hAnsi="Angsana New"/>
                <w:spacing w:val="-4"/>
                <w:sz w:val="28"/>
                <w:cs/>
              </w:rPr>
              <w:t>)</w:t>
            </w:r>
          </w:p>
        </w:tc>
        <w:tc>
          <w:tcPr>
            <w:tcW w:w="990" w:type="dxa"/>
            <w:vAlign w:val="bottom"/>
          </w:tcPr>
          <w:p w14:paraId="2552F0C4" w14:textId="354ADA86" w:rsidR="00631843" w:rsidRPr="005F3988" w:rsidRDefault="005C3B2F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(</w:t>
            </w:r>
            <w:r w:rsidR="006A1D5C" w:rsidRPr="006A1D5C">
              <w:rPr>
                <w:rFonts w:cs="Angsana New"/>
                <w:sz w:val="28"/>
                <w:szCs w:val="28"/>
                <w:lang w:val="en-US" w:bidi="th-TH"/>
              </w:rPr>
              <w:t>86</w:t>
            </w:r>
            <w:r>
              <w:rPr>
                <w:rFonts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79EB625F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  <w:vAlign w:val="bottom"/>
          </w:tcPr>
          <w:p w14:paraId="5629C82D" w14:textId="314560A6" w:rsidR="00631843" w:rsidRPr="005F3988" w:rsidRDefault="00631843" w:rsidP="0063184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(</w:t>
            </w:r>
            <w:r w:rsidR="006A1D5C" w:rsidRPr="006A1D5C">
              <w:rPr>
                <w:rFonts w:cs="Angsana New"/>
                <w:sz w:val="28"/>
                <w:szCs w:val="28"/>
                <w:lang w:val="en-US" w:bidi="th-TH"/>
              </w:rPr>
              <w:t>73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1BF15552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  <w:vAlign w:val="bottom"/>
          </w:tcPr>
          <w:p w14:paraId="1462DEA4" w14:textId="7E78338B" w:rsidR="00631843" w:rsidRPr="005F3988" w:rsidRDefault="006A1D5C" w:rsidP="00631843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6A1D5C">
              <w:rPr>
                <w:rFonts w:cs="Angsana New"/>
                <w:sz w:val="28"/>
                <w:szCs w:val="28"/>
                <w:lang w:val="en-US" w:bidi="th-TH"/>
              </w:rPr>
              <w:t>101</w:t>
            </w:r>
          </w:p>
        </w:tc>
        <w:tc>
          <w:tcPr>
            <w:tcW w:w="270" w:type="dxa"/>
            <w:vAlign w:val="bottom"/>
          </w:tcPr>
          <w:p w14:paraId="300407BB" w14:textId="77777777" w:rsidR="00631843" w:rsidRPr="005F3988" w:rsidRDefault="00631843" w:rsidP="0063184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  <w:vAlign w:val="bottom"/>
          </w:tcPr>
          <w:p w14:paraId="25A955B8" w14:textId="194800D3" w:rsidR="00631843" w:rsidRPr="005F3988" w:rsidRDefault="006A1D5C" w:rsidP="00631843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</w:rPr>
            </w:pPr>
            <w:r w:rsidRPr="006A1D5C">
              <w:rPr>
                <w:rFonts w:cs="Angsana New"/>
                <w:sz w:val="28"/>
                <w:szCs w:val="28"/>
                <w:lang w:val="en-US" w:bidi="th-TH"/>
              </w:rPr>
              <w:t>86</w:t>
            </w:r>
          </w:p>
        </w:tc>
      </w:tr>
    </w:tbl>
    <w:p w14:paraId="520F4569" w14:textId="7D6DEA3A" w:rsidR="004C611D" w:rsidRPr="005F3988" w:rsidRDefault="00554355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lastRenderedPageBreak/>
        <w:t>หนี้สินไม่หมุนเวียนอื่น</w:t>
      </w:r>
    </w:p>
    <w:p w14:paraId="05A0B484" w14:textId="77777777" w:rsidR="00567437" w:rsidRPr="005F3988" w:rsidRDefault="00567437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21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750"/>
        <w:gridCol w:w="1081"/>
        <w:gridCol w:w="271"/>
        <w:gridCol w:w="1114"/>
      </w:tblGrid>
      <w:tr w:rsidR="001C413E" w:rsidRPr="005F3988" w14:paraId="22536BF0" w14:textId="77777777" w:rsidTr="00F910AB">
        <w:trPr>
          <w:cantSplit/>
          <w:tblHeader/>
        </w:trPr>
        <w:tc>
          <w:tcPr>
            <w:tcW w:w="6750" w:type="dxa"/>
          </w:tcPr>
          <w:p w14:paraId="2ADAF3D0" w14:textId="77777777" w:rsidR="001C413E" w:rsidRPr="005F3988" w:rsidRDefault="001C413E" w:rsidP="005F3988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66" w:type="dxa"/>
            <w:gridSpan w:val="3"/>
          </w:tcPr>
          <w:p w14:paraId="2CC84A4E" w14:textId="77777777" w:rsidR="001C413E" w:rsidRPr="005F3988" w:rsidRDefault="001C413E" w:rsidP="005F3988">
            <w:pPr>
              <w:ind w:left="-108"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C413E" w:rsidRPr="005F3988" w14:paraId="01E9A3A0" w14:textId="77777777" w:rsidTr="00F910AB">
        <w:trPr>
          <w:cantSplit/>
          <w:tblHeader/>
        </w:trPr>
        <w:tc>
          <w:tcPr>
            <w:tcW w:w="6750" w:type="dxa"/>
          </w:tcPr>
          <w:p w14:paraId="75609174" w14:textId="77777777" w:rsidR="001C413E" w:rsidRPr="005F3988" w:rsidRDefault="001C413E" w:rsidP="005F3988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1" w:type="dxa"/>
          </w:tcPr>
          <w:p w14:paraId="14B902FC" w14:textId="17E0D8F2" w:rsidR="001C413E" w:rsidRPr="005F3988" w:rsidRDefault="006A1D5C" w:rsidP="005F398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A1D5C">
              <w:rPr>
                <w:rFonts w:ascii="Angsana New" w:hAnsi="Angsana New"/>
                <w:bCs/>
                <w:sz w:val="30"/>
                <w:szCs w:val="30"/>
              </w:rPr>
              <w:t>2567</w:t>
            </w:r>
          </w:p>
        </w:tc>
        <w:tc>
          <w:tcPr>
            <w:tcW w:w="271" w:type="dxa"/>
          </w:tcPr>
          <w:p w14:paraId="18B42A22" w14:textId="77777777" w:rsidR="001C413E" w:rsidRPr="005F3988" w:rsidRDefault="001C413E" w:rsidP="005F398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14" w:type="dxa"/>
          </w:tcPr>
          <w:p w14:paraId="52C110C0" w14:textId="6651EC88" w:rsidR="001C413E" w:rsidRPr="005F3988" w:rsidRDefault="006A1D5C" w:rsidP="005F398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A1D5C">
              <w:rPr>
                <w:rFonts w:ascii="Angsana New" w:hAnsi="Angsana New"/>
                <w:bCs/>
                <w:sz w:val="30"/>
                <w:szCs w:val="30"/>
              </w:rPr>
              <w:t>2566</w:t>
            </w:r>
          </w:p>
        </w:tc>
      </w:tr>
      <w:tr w:rsidR="001C413E" w:rsidRPr="005F3988" w14:paraId="0DFA6FE0" w14:textId="77777777" w:rsidTr="00F910AB">
        <w:trPr>
          <w:cantSplit/>
          <w:tblHeader/>
        </w:trPr>
        <w:tc>
          <w:tcPr>
            <w:tcW w:w="6750" w:type="dxa"/>
          </w:tcPr>
          <w:p w14:paraId="7B36E7F8" w14:textId="77777777" w:rsidR="001C413E" w:rsidRPr="005F3988" w:rsidRDefault="001C413E" w:rsidP="005F3988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66" w:type="dxa"/>
            <w:gridSpan w:val="3"/>
          </w:tcPr>
          <w:p w14:paraId="7D2DFC86" w14:textId="77777777" w:rsidR="001C413E" w:rsidRPr="005F3988" w:rsidRDefault="001C413E" w:rsidP="005F3988">
            <w:pPr>
              <w:ind w:left="-108" w:right="-43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5F39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9133A" w:rsidRPr="005F3988" w14:paraId="15B46CD7" w14:textId="77777777" w:rsidTr="00F910AB">
        <w:trPr>
          <w:cantSplit/>
        </w:trPr>
        <w:tc>
          <w:tcPr>
            <w:tcW w:w="6750" w:type="dxa"/>
          </w:tcPr>
          <w:p w14:paraId="5BA29407" w14:textId="77777777" w:rsidR="0009133A" w:rsidRPr="005F3988" w:rsidRDefault="0009133A" w:rsidP="0009133A">
            <w:pPr>
              <w:tabs>
                <w:tab w:val="left" w:pos="360"/>
              </w:tabs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เงินมัดจำรับจากลูกค้าตามสัญญาเช่า</w:t>
            </w:r>
          </w:p>
        </w:tc>
        <w:tc>
          <w:tcPr>
            <w:tcW w:w="1081" w:type="dxa"/>
          </w:tcPr>
          <w:p w14:paraId="0715BE77" w14:textId="689602D3" w:rsidR="0009133A" w:rsidRPr="005F3988" w:rsidRDefault="00CB5FCC" w:rsidP="00CB5FCC">
            <w:pPr>
              <w:tabs>
                <w:tab w:val="decimal" w:pos="613"/>
              </w:tabs>
              <w:ind w:left="-108" w:right="15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6838A09D" w14:textId="77777777" w:rsidR="0009133A" w:rsidRPr="005F3988" w:rsidRDefault="0009133A" w:rsidP="0009133A">
            <w:pPr>
              <w:tabs>
                <w:tab w:val="decimal" w:pos="558"/>
              </w:tabs>
              <w:ind w:left="-108" w:right="-1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5F768884" w14:textId="42B94CE4" w:rsidR="0009133A" w:rsidRPr="005F3988" w:rsidRDefault="006A1D5C" w:rsidP="0009133A">
            <w:pPr>
              <w:tabs>
                <w:tab w:val="decimal" w:pos="878"/>
              </w:tabs>
              <w:ind w:left="-108" w:right="-145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166</w:t>
            </w:r>
            <w:r w:rsidR="0009133A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sz w:val="30"/>
                <w:szCs w:val="30"/>
              </w:rPr>
              <w:t>003</w:t>
            </w:r>
          </w:p>
        </w:tc>
      </w:tr>
      <w:tr w:rsidR="0009133A" w:rsidRPr="005F3988" w14:paraId="406BE75C" w14:textId="77777777" w:rsidTr="00F910AB">
        <w:trPr>
          <w:cantSplit/>
        </w:trPr>
        <w:tc>
          <w:tcPr>
            <w:tcW w:w="6750" w:type="dxa"/>
          </w:tcPr>
          <w:p w14:paraId="45C02DE0" w14:textId="77777777" w:rsidR="0009133A" w:rsidRPr="005F3988" w:rsidRDefault="0009133A" w:rsidP="0009133A">
            <w:pPr>
              <w:tabs>
                <w:tab w:val="left" w:pos="360"/>
              </w:tabs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เงินสำรองค่าสาธารณูปโภคเพื่อจัดตั้งนิติบุคคล</w:t>
            </w:r>
          </w:p>
        </w:tc>
        <w:tc>
          <w:tcPr>
            <w:tcW w:w="1081" w:type="dxa"/>
          </w:tcPr>
          <w:p w14:paraId="78ACC5EF" w14:textId="5DF7376F" w:rsidR="0009133A" w:rsidRPr="005F3988" w:rsidRDefault="00CB5FCC" w:rsidP="00CB5FCC">
            <w:pPr>
              <w:tabs>
                <w:tab w:val="decimal" w:pos="613"/>
              </w:tabs>
              <w:ind w:left="-108" w:right="15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173260AE" w14:textId="77777777" w:rsidR="0009133A" w:rsidRPr="005F3988" w:rsidRDefault="0009133A" w:rsidP="0009133A">
            <w:pPr>
              <w:tabs>
                <w:tab w:val="decimal" w:pos="867"/>
              </w:tabs>
              <w:ind w:left="-108" w:right="-1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02B3BA9F" w14:textId="5A0CB60F" w:rsidR="0009133A" w:rsidRPr="005F3988" w:rsidRDefault="006A1D5C" w:rsidP="0009133A">
            <w:pPr>
              <w:tabs>
                <w:tab w:val="decimal" w:pos="878"/>
              </w:tabs>
              <w:ind w:left="-108" w:right="-145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40</w:t>
            </w:r>
            <w:r w:rsidR="0009133A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sz w:val="30"/>
                <w:szCs w:val="30"/>
              </w:rPr>
              <w:t>672</w:t>
            </w:r>
          </w:p>
        </w:tc>
      </w:tr>
      <w:tr w:rsidR="0009133A" w:rsidRPr="005F3988" w14:paraId="5D27192A" w14:textId="77777777" w:rsidTr="00F910AB">
        <w:trPr>
          <w:cantSplit/>
        </w:trPr>
        <w:tc>
          <w:tcPr>
            <w:tcW w:w="6750" w:type="dxa"/>
          </w:tcPr>
          <w:p w14:paraId="069790AA" w14:textId="291DC944" w:rsidR="0009133A" w:rsidRPr="005F3988" w:rsidRDefault="0009133A" w:rsidP="0009133A">
            <w:pPr>
              <w:tabs>
                <w:tab w:val="left" w:pos="36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อื่น</w:t>
            </w: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>ๆ</w:t>
            </w: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7F956DDF" w14:textId="701694E8" w:rsidR="0009133A" w:rsidRPr="005F3988" w:rsidRDefault="00CB5FCC" w:rsidP="00CB5FCC">
            <w:pPr>
              <w:tabs>
                <w:tab w:val="decimal" w:pos="613"/>
              </w:tabs>
              <w:ind w:left="-108" w:right="15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22A4F2FC" w14:textId="77777777" w:rsidR="0009133A" w:rsidRPr="005F3988" w:rsidRDefault="0009133A" w:rsidP="0009133A">
            <w:pPr>
              <w:tabs>
                <w:tab w:val="decimal" w:pos="867"/>
              </w:tabs>
              <w:ind w:left="-108" w:right="-1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D0A6179" w14:textId="0F63F339" w:rsidR="0009133A" w:rsidRPr="005F3988" w:rsidRDefault="006A1D5C" w:rsidP="0009133A">
            <w:pPr>
              <w:tabs>
                <w:tab w:val="decimal" w:pos="878"/>
              </w:tabs>
              <w:ind w:left="-108" w:right="-145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317</w:t>
            </w:r>
            <w:r w:rsidR="0009133A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sz w:val="30"/>
                <w:szCs w:val="30"/>
              </w:rPr>
              <w:t>784</w:t>
            </w:r>
          </w:p>
        </w:tc>
      </w:tr>
      <w:tr w:rsidR="0009133A" w:rsidRPr="005F3988" w14:paraId="5FFC30B1" w14:textId="77777777" w:rsidTr="00F910AB">
        <w:trPr>
          <w:cantSplit/>
        </w:trPr>
        <w:tc>
          <w:tcPr>
            <w:tcW w:w="6750" w:type="dxa"/>
          </w:tcPr>
          <w:p w14:paraId="3FFD4915" w14:textId="77777777" w:rsidR="0009133A" w:rsidRPr="005F3988" w:rsidRDefault="0009133A" w:rsidP="0009133A">
            <w:pPr>
              <w:tabs>
                <w:tab w:val="left" w:pos="360"/>
              </w:tabs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72E988E3" w14:textId="2D5B8497" w:rsidR="0009133A" w:rsidRPr="005F3988" w:rsidRDefault="00CB5FCC" w:rsidP="00CB5FCC">
            <w:pPr>
              <w:tabs>
                <w:tab w:val="decimal" w:pos="613"/>
              </w:tabs>
              <w:ind w:left="-108" w:right="15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043559A4" w14:textId="77777777" w:rsidR="0009133A" w:rsidRPr="005F3988" w:rsidRDefault="0009133A" w:rsidP="0009133A">
            <w:pPr>
              <w:tabs>
                <w:tab w:val="decimal" w:pos="867"/>
              </w:tabs>
              <w:ind w:left="-108" w:right="-14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0DBC8EB8" w14:textId="6D0F7503" w:rsidR="0009133A" w:rsidRPr="0009133A" w:rsidRDefault="006A1D5C" w:rsidP="0009133A">
            <w:pPr>
              <w:tabs>
                <w:tab w:val="decimal" w:pos="878"/>
              </w:tabs>
              <w:ind w:left="-108" w:right="-14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1D5C">
              <w:rPr>
                <w:rFonts w:ascii="Angsana New" w:hAnsi="Angsana New"/>
                <w:b/>
                <w:bCs/>
                <w:sz w:val="30"/>
                <w:szCs w:val="30"/>
              </w:rPr>
              <w:t>524</w:t>
            </w:r>
            <w:r w:rsidR="0009133A" w:rsidRPr="0009133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="Angsana New" w:hAnsi="Angsana New"/>
                <w:b/>
                <w:bCs/>
                <w:sz w:val="30"/>
                <w:szCs w:val="30"/>
              </w:rPr>
              <w:t>459</w:t>
            </w:r>
          </w:p>
        </w:tc>
      </w:tr>
    </w:tbl>
    <w:p w14:paraId="63CB86AC" w14:textId="77777777" w:rsidR="004969C9" w:rsidRDefault="004969C9" w:rsidP="004969C9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5B65DD32" w14:textId="6A1AC901" w:rsidR="00BD5C0C" w:rsidRPr="005F3988" w:rsidRDefault="00A6129B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สำรองตามกฎหมาย</w:t>
      </w:r>
    </w:p>
    <w:p w14:paraId="49AEEF15" w14:textId="5716D697" w:rsidR="00BD5C0C" w:rsidRPr="005F3988" w:rsidRDefault="00BD5C0C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22333028" w14:textId="10B3A040" w:rsidR="00BD5C0C" w:rsidRDefault="00960F74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5F3988">
        <w:rPr>
          <w:rFonts w:asciiTheme="majorBidi" w:hAnsiTheme="majorBidi"/>
          <w:spacing w:val="-2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2535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 xml:space="preserve"> มาตรา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116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 xml:space="preserve"> บริษัทจะต้องจัดสรรทุนสำรอง (“สำรองตามกฎหมาย”) อย่างน้อยร้อยละ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5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6A1D5C" w:rsidRPr="006A1D5C">
        <w:rPr>
          <w:rFonts w:asciiTheme="majorBidi" w:hAnsiTheme="majorBidi"/>
          <w:spacing w:val="-2"/>
          <w:sz w:val="30"/>
          <w:szCs w:val="30"/>
        </w:rPr>
        <w:t>10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 xml:space="preserve"> ของทุนจดทะเบียน เงินสำรองนี้จะนำไปจ่ายเป็นเงินปันผลไม่ได้</w:t>
      </w:r>
    </w:p>
    <w:p w14:paraId="3CFC1E0C" w14:textId="77777777" w:rsidR="00F51A82" w:rsidRPr="005F3988" w:rsidRDefault="00F51A82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</w:p>
    <w:p w14:paraId="619E09A8" w14:textId="5F0967EC" w:rsidR="00F9163C" w:rsidRPr="005F3988" w:rsidRDefault="0008457E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ส่วนงานดำเนินงาน</w:t>
      </w:r>
      <w:r w:rsidR="00DC2A14" w:rsidRPr="005F3988">
        <w:rPr>
          <w:rFonts w:asciiTheme="majorBidi" w:hAnsiTheme="majorBidi"/>
          <w:b/>
          <w:bCs/>
          <w:sz w:val="30"/>
          <w:szCs w:val="30"/>
          <w:cs/>
        </w:rPr>
        <w:t>และการจำแนกรายได้</w:t>
      </w:r>
    </w:p>
    <w:p w14:paraId="674D8130" w14:textId="442B1815" w:rsidR="00CA25AC" w:rsidRPr="005F3988" w:rsidRDefault="00CA25AC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0E02EC05" w14:textId="5E22150C" w:rsidR="00A52047" w:rsidRPr="005F3988" w:rsidRDefault="00A52047" w:rsidP="005F3988">
      <w:pPr>
        <w:ind w:left="518"/>
        <w:jc w:val="thaiDistribute"/>
        <w:rPr>
          <w:rFonts w:ascii="AngsanaUPC" w:hAnsi="AngsanaUPC" w:cs="AngsanaUPC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ผู้บริหารพิจารณาว่า</w:t>
      </w:r>
      <w:r w:rsidRPr="005F3988">
        <w:rPr>
          <w:rFonts w:ascii="AngsanaUPC" w:hAnsi="AngsanaUPC" w:cs="AngsanaUPC"/>
          <w:sz w:val="30"/>
          <w:szCs w:val="30"/>
          <w:cs/>
        </w:rPr>
        <w:t>กลุ่มบริษัท</w:t>
      </w:r>
      <w:r w:rsidRPr="005F3988">
        <w:rPr>
          <w:rFonts w:ascii="AngsanaUPC" w:hAnsi="AngsanaUPC" w:cs="AngsanaUPC" w:hint="cs"/>
          <w:sz w:val="30"/>
          <w:szCs w:val="30"/>
          <w:cs/>
        </w:rPr>
        <w:t>มี</w:t>
      </w:r>
      <w:r w:rsidRPr="005F3988">
        <w:rPr>
          <w:rFonts w:ascii="AngsanaUPC" w:hAnsi="AngsanaUPC" w:cs="AngsanaUPC"/>
          <w:sz w:val="30"/>
          <w:szCs w:val="30"/>
          <w:cs/>
        </w:rPr>
        <w:t xml:space="preserve"> </w:t>
      </w:r>
      <w:r w:rsidR="006A1D5C" w:rsidRPr="006A1D5C">
        <w:rPr>
          <w:rFonts w:ascii="AngsanaUPC" w:hAnsi="AngsanaUPC" w:cs="AngsanaUPC"/>
          <w:sz w:val="30"/>
          <w:szCs w:val="30"/>
        </w:rPr>
        <w:t>2</w:t>
      </w:r>
      <w:r w:rsidRPr="005F3988">
        <w:rPr>
          <w:rFonts w:ascii="AngsanaUPC" w:hAnsi="AngsanaUPC" w:cs="AngsanaUPC"/>
          <w:sz w:val="30"/>
          <w:szCs w:val="30"/>
          <w:cs/>
        </w:rPr>
        <w:t xml:space="preserve"> ส่วนงานที่รายงาน ซึ่งเป็นหน่วยงานธุรกิจที่สำคัญของกลุ่มบริษัท</w:t>
      </w:r>
      <w:r w:rsidRPr="005F3988">
        <w:rPr>
          <w:rFonts w:ascii="AngsanaUPC" w:hAnsi="AngsanaUPC" w:cs="AngsanaUPC" w:hint="cs"/>
          <w:sz w:val="30"/>
          <w:szCs w:val="30"/>
          <w:cs/>
        </w:rPr>
        <w:t>ที่มีการ</w:t>
      </w:r>
      <w:r w:rsidRPr="005F3988">
        <w:rPr>
          <w:rFonts w:ascii="AngsanaUPC" w:hAnsi="AngsanaUPC" w:cs="AngsanaUPC"/>
          <w:sz w:val="30"/>
          <w:szCs w:val="30"/>
          <w:cs/>
        </w:rPr>
        <w:t>บริการที่แตกต่างกัน และมีการบริหารจัดการแยกต่างหาก เนื่องจากใช้กลยุทธ์ทางการตลาดที่แตกต่างกัน</w:t>
      </w:r>
      <w:r w:rsidR="00205B0D">
        <w:rPr>
          <w:rFonts w:ascii="AngsanaUPC" w:hAnsi="AngsanaUPC" w:cs="AngsanaUPC" w:hint="cs"/>
          <w:sz w:val="30"/>
          <w:szCs w:val="30"/>
          <w:cs/>
        </w:rPr>
        <w:t xml:space="preserve"> </w:t>
      </w:r>
      <w:r w:rsidRPr="005F3988">
        <w:rPr>
          <w:rFonts w:ascii="AngsanaUPC" w:hAnsi="AngsanaUPC" w:cs="AngsanaUPC"/>
          <w:sz w:val="30"/>
          <w:szCs w:val="30"/>
          <w:cs/>
        </w:rPr>
        <w:t xml:space="preserve">การดำเนินงานของแต่ละส่วนงานที่รายงานของกลุ่มบริษัทโดยสรุปมีดังนี้ </w:t>
      </w:r>
    </w:p>
    <w:p w14:paraId="21253344" w14:textId="77777777" w:rsidR="00A52047" w:rsidRPr="005F3988" w:rsidRDefault="00A52047" w:rsidP="005F398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C4856B0" w14:textId="3EF45DBF" w:rsidR="00A52047" w:rsidRPr="005F3988" w:rsidRDefault="00A52047" w:rsidP="005F3988">
      <w:pPr>
        <w:tabs>
          <w:tab w:val="left" w:pos="540"/>
        </w:tabs>
        <w:ind w:left="540" w:right="-43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6A1D5C" w:rsidRPr="006A1D5C">
        <w:rPr>
          <w:rFonts w:ascii="Angsana New" w:hAnsi="Angsana New"/>
          <w:sz w:val="30"/>
          <w:szCs w:val="30"/>
        </w:rPr>
        <w:t>1</w:t>
      </w:r>
      <w:r w:rsidRPr="005F3988">
        <w:rPr>
          <w:rFonts w:ascii="Angsana New" w:hAnsi="Angsana New" w:hint="cs"/>
          <w:sz w:val="30"/>
          <w:szCs w:val="30"/>
          <w:cs/>
        </w:rPr>
        <w:tab/>
      </w:r>
      <w:r w:rsidRPr="005F3988">
        <w:rPr>
          <w:rFonts w:ascii="Angsana New" w:hAnsi="Angsana New" w:hint="cs"/>
          <w:sz w:val="30"/>
          <w:szCs w:val="30"/>
          <w:cs/>
        </w:rPr>
        <w:tab/>
      </w:r>
      <w:r w:rsidRPr="005F3988">
        <w:rPr>
          <w:rFonts w:ascii="Angsana New" w:hAnsi="Angsana New"/>
          <w:sz w:val="30"/>
          <w:szCs w:val="30"/>
          <w:cs/>
        </w:rPr>
        <w:t>ส่วนงานการลงทุน ที่ปรึกษาและการจัดการ</w:t>
      </w:r>
    </w:p>
    <w:p w14:paraId="08A9AB7C" w14:textId="5A53D56E" w:rsidR="00A52047" w:rsidRPr="005F3988" w:rsidRDefault="00A52047" w:rsidP="005F3988">
      <w:pPr>
        <w:tabs>
          <w:tab w:val="left" w:pos="540"/>
        </w:tabs>
        <w:ind w:left="540" w:right="-43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6A1D5C" w:rsidRPr="006A1D5C">
        <w:rPr>
          <w:rFonts w:ascii="Angsana New" w:hAnsi="Angsana New"/>
          <w:sz w:val="30"/>
          <w:szCs w:val="30"/>
        </w:rPr>
        <w:t>2</w:t>
      </w:r>
      <w:r w:rsidRPr="005F3988">
        <w:rPr>
          <w:rFonts w:ascii="Angsana New" w:hAnsi="Angsana New"/>
          <w:sz w:val="30"/>
          <w:szCs w:val="30"/>
        </w:rPr>
        <w:tab/>
      </w:r>
      <w:r w:rsidRPr="005F3988">
        <w:rPr>
          <w:rFonts w:ascii="Angsana New" w:hAnsi="Angsana New"/>
          <w:sz w:val="30"/>
          <w:szCs w:val="30"/>
        </w:rPr>
        <w:tab/>
      </w:r>
      <w:r w:rsidRPr="005F3988">
        <w:rPr>
          <w:rFonts w:ascii="Angsana New" w:hAnsi="Angsana New" w:hint="cs"/>
          <w:sz w:val="30"/>
          <w:szCs w:val="30"/>
          <w:cs/>
        </w:rPr>
        <w:t>ส่วนงานให้บริการด้านสุขภาพและสถานพยาบาล</w:t>
      </w:r>
    </w:p>
    <w:p w14:paraId="70245EC1" w14:textId="77777777" w:rsidR="00A52047" w:rsidRPr="005F3988" w:rsidRDefault="00A52047" w:rsidP="005F398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924F64B" w14:textId="23F5904A" w:rsidR="00D36E3C" w:rsidRPr="005F3988" w:rsidRDefault="00A52047" w:rsidP="005F3988">
      <w:pPr>
        <w:tabs>
          <w:tab w:val="left" w:pos="540"/>
        </w:tabs>
        <w:ind w:left="540" w:right="-43"/>
        <w:jc w:val="thaiDistribute"/>
        <w:rPr>
          <w:rFonts w:ascii="AngsanaUPC" w:hAnsi="AngsanaUPC" w:cs="AngsanaUPC"/>
          <w:b/>
          <w:bCs/>
          <w:color w:val="0000CC"/>
          <w:sz w:val="30"/>
          <w:szCs w:val="30"/>
        </w:rPr>
      </w:pPr>
      <w:r w:rsidRPr="005F3988">
        <w:rPr>
          <w:rFonts w:ascii="AngsanaUPC" w:hAnsi="AngsanaUPC" w:cs="AngsanaUPC"/>
          <w:sz w:val="30"/>
          <w:szCs w:val="30"/>
          <w:cs/>
        </w:rPr>
        <w:t>ผลการดำเนินงาน</w:t>
      </w:r>
      <w:r w:rsidRPr="005F3988">
        <w:rPr>
          <w:rFonts w:ascii="AngsanaUPC" w:hAnsi="AngsanaUPC" w:cs="AngsanaUPC" w:hint="cs"/>
          <w:sz w:val="30"/>
          <w:szCs w:val="30"/>
          <w:cs/>
        </w:rPr>
        <w:t>ของแต่ละส่วนงาน</w:t>
      </w:r>
      <w:r w:rsidRPr="005F3988">
        <w:rPr>
          <w:rFonts w:ascii="AngsanaUPC" w:hAnsi="AngsanaUPC" w:cs="AngsanaUPC"/>
          <w:sz w:val="30"/>
          <w:szCs w:val="30"/>
          <w:cs/>
        </w:rPr>
        <w:t>วัดโดยใช้กำไรก่อนภาษีเงินได้ของส่วนงาน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Pr="005F3988">
        <w:rPr>
          <w:rFonts w:ascii="AngsanaUPC" w:hAnsi="AngsanaUPC" w:cs="AngsanaUPC" w:hint="cs"/>
          <w:sz w:val="30"/>
          <w:szCs w:val="30"/>
          <w:cs/>
        </w:rPr>
        <w:t xml:space="preserve"> </w:t>
      </w:r>
    </w:p>
    <w:p w14:paraId="37A35DF4" w14:textId="77777777" w:rsidR="00A52047" w:rsidRPr="005F3988" w:rsidRDefault="00A52047" w:rsidP="005F3988">
      <w:pPr>
        <w:tabs>
          <w:tab w:val="left" w:pos="540"/>
        </w:tabs>
        <w:ind w:right="-43"/>
        <w:jc w:val="thaiDistribute"/>
        <w:rPr>
          <w:rFonts w:ascii="Angsana New" w:hAnsi="Angsana New"/>
          <w:sz w:val="30"/>
          <w:szCs w:val="30"/>
          <w:cs/>
        </w:rPr>
        <w:sectPr w:rsidR="00A52047" w:rsidRPr="005F3988">
          <w:headerReference w:type="default" r:id="rId102"/>
          <w:pgSz w:w="11909" w:h="16834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4228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3510"/>
        <w:gridCol w:w="1169"/>
        <w:gridCol w:w="259"/>
        <w:gridCol w:w="1089"/>
        <w:gridCol w:w="269"/>
        <w:gridCol w:w="1171"/>
        <w:gridCol w:w="272"/>
        <w:gridCol w:w="1083"/>
        <w:gridCol w:w="272"/>
        <w:gridCol w:w="1076"/>
        <w:gridCol w:w="272"/>
        <w:gridCol w:w="1083"/>
        <w:gridCol w:w="270"/>
        <w:gridCol w:w="1075"/>
        <w:gridCol w:w="244"/>
        <w:gridCol w:w="1106"/>
        <w:gridCol w:w="8"/>
      </w:tblGrid>
      <w:tr w:rsidR="00E617AC" w:rsidRPr="0035633A" w14:paraId="475147F9" w14:textId="77777777" w:rsidTr="00957BB5">
        <w:trPr>
          <w:trHeight w:val="20"/>
        </w:trPr>
        <w:tc>
          <w:tcPr>
            <w:tcW w:w="3510" w:type="dxa"/>
            <w:vAlign w:val="center"/>
          </w:tcPr>
          <w:p w14:paraId="7DA42A0A" w14:textId="130FE488" w:rsidR="00E617AC" w:rsidRPr="0035633A" w:rsidRDefault="00E617AC" w:rsidP="005F3988">
            <w:pPr>
              <w:tabs>
                <w:tab w:val="left" w:pos="72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bookmarkStart w:id="6" w:name="_Hlk144908675"/>
          </w:p>
        </w:tc>
        <w:tc>
          <w:tcPr>
            <w:tcW w:w="10718" w:type="dxa"/>
            <w:gridSpan w:val="16"/>
            <w:hideMark/>
          </w:tcPr>
          <w:p w14:paraId="1DEDD000" w14:textId="7451577C" w:rsidR="00E617AC" w:rsidRPr="0035633A" w:rsidRDefault="00E617AC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E617AC" w:rsidRPr="0035633A" w14:paraId="68DECF93" w14:textId="77777777" w:rsidTr="00957BB5">
        <w:trPr>
          <w:trHeight w:val="20"/>
        </w:trPr>
        <w:tc>
          <w:tcPr>
            <w:tcW w:w="3510" w:type="dxa"/>
            <w:vMerge w:val="restart"/>
            <w:vAlign w:val="bottom"/>
            <w:hideMark/>
          </w:tcPr>
          <w:p w14:paraId="1442E93C" w14:textId="58743CBE" w:rsidR="00E617AC" w:rsidRPr="0035633A" w:rsidRDefault="00E617AC" w:rsidP="005F3988">
            <w:pPr>
              <w:pStyle w:val="acctmergecolhdg"/>
              <w:spacing w:line="240" w:lineRule="auto"/>
              <w:ind w:left="19" w:right="-66"/>
              <w:jc w:val="left"/>
              <w:rPr>
                <w:rFonts w:asciiTheme="majorBidi" w:eastAsia="SimSun" w:hAnsiTheme="majorBidi" w:cstheme="majorBidi"/>
                <w:b w:val="0"/>
                <w:bCs/>
                <w:i/>
                <w:iCs/>
                <w:color w:val="000000"/>
                <w:sz w:val="26"/>
                <w:szCs w:val="26"/>
                <w:rtl/>
                <w:cs/>
              </w:rPr>
            </w:pPr>
            <w:r w:rsidRPr="0035633A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26"/>
                <w:szCs w:val="26"/>
                <w:cs/>
                <w:lang w:bidi="th-TH"/>
              </w:rPr>
              <w:t>สำหรับปีสิ้นสุดวันที่</w:t>
            </w:r>
          </w:p>
        </w:tc>
        <w:tc>
          <w:tcPr>
            <w:tcW w:w="2517" w:type="dxa"/>
            <w:gridSpan w:val="3"/>
            <w:vMerge w:val="restart"/>
            <w:vAlign w:val="bottom"/>
          </w:tcPr>
          <w:p w14:paraId="65FA6B1A" w14:textId="77777777" w:rsidR="00E617AC" w:rsidRPr="0035633A" w:rsidRDefault="00E617AC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bookmarkStart w:id="7" w:name="_Hlk155622447"/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ส่วนงานการลงทุน </w:t>
            </w:r>
          </w:p>
          <w:p w14:paraId="52EBA926" w14:textId="77777777" w:rsidR="00E617AC" w:rsidRPr="0035633A" w:rsidRDefault="00E617AC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ที่ปรึกษาและการจัดการ</w:t>
            </w:r>
            <w:bookmarkEnd w:id="7"/>
          </w:p>
        </w:tc>
        <w:tc>
          <w:tcPr>
            <w:tcW w:w="269" w:type="dxa"/>
          </w:tcPr>
          <w:p w14:paraId="5A71E3CE" w14:textId="77777777" w:rsidR="00E617AC" w:rsidRPr="0035633A" w:rsidRDefault="00E617AC" w:rsidP="005F3988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526" w:type="dxa"/>
            <w:gridSpan w:val="3"/>
            <w:vMerge w:val="restart"/>
            <w:vAlign w:val="bottom"/>
          </w:tcPr>
          <w:p w14:paraId="0CC61106" w14:textId="77777777" w:rsidR="00E617AC" w:rsidRPr="0035633A" w:rsidRDefault="00E617AC" w:rsidP="005F3988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ส่วนงานให้บริการด้าน</w:t>
            </w:r>
          </w:p>
          <w:p w14:paraId="2587C742" w14:textId="77777777" w:rsidR="00E617AC" w:rsidRPr="0035633A" w:rsidRDefault="00E617AC" w:rsidP="005F3988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สุขภาพและสถานพยาบาล</w:t>
            </w:r>
          </w:p>
        </w:tc>
        <w:tc>
          <w:tcPr>
            <w:tcW w:w="272" w:type="dxa"/>
            <w:vAlign w:val="bottom"/>
            <w:hideMark/>
          </w:tcPr>
          <w:p w14:paraId="64F3EBAB" w14:textId="77777777" w:rsidR="00E617AC" w:rsidRPr="0035633A" w:rsidRDefault="00E617AC" w:rsidP="005F3988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431" w:type="dxa"/>
            <w:gridSpan w:val="3"/>
            <w:vMerge w:val="restart"/>
            <w:vAlign w:val="bottom"/>
            <w:hideMark/>
          </w:tcPr>
          <w:p w14:paraId="0321D0CF" w14:textId="77777777" w:rsidR="00E617AC" w:rsidRPr="0035633A" w:rsidRDefault="00E617AC" w:rsidP="005F3988">
            <w:pPr>
              <w:tabs>
                <w:tab w:val="left" w:pos="720"/>
              </w:tabs>
              <w:ind w:left="-110" w:right="-10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การตัดรายการระหว่างกัน</w:t>
            </w:r>
          </w:p>
        </w:tc>
        <w:tc>
          <w:tcPr>
            <w:tcW w:w="270" w:type="dxa"/>
            <w:vMerge w:val="restart"/>
            <w:vAlign w:val="bottom"/>
            <w:hideMark/>
          </w:tcPr>
          <w:p w14:paraId="435455CA" w14:textId="77777777" w:rsidR="00E617AC" w:rsidRPr="0035633A" w:rsidRDefault="00E617AC" w:rsidP="005F3988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433" w:type="dxa"/>
            <w:gridSpan w:val="4"/>
            <w:vMerge w:val="restart"/>
            <w:vAlign w:val="bottom"/>
            <w:hideMark/>
          </w:tcPr>
          <w:p w14:paraId="156BEFE5" w14:textId="77777777" w:rsidR="00E617AC" w:rsidRPr="0035633A" w:rsidRDefault="00E617AC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E617AC" w:rsidRPr="0035633A" w14:paraId="5D4437B2" w14:textId="77777777" w:rsidTr="00957BB5">
        <w:trPr>
          <w:trHeight w:val="20"/>
        </w:trPr>
        <w:tc>
          <w:tcPr>
            <w:tcW w:w="3510" w:type="dxa"/>
            <w:vMerge/>
            <w:vAlign w:val="center"/>
            <w:hideMark/>
          </w:tcPr>
          <w:p w14:paraId="46CE1AC3" w14:textId="77777777" w:rsidR="00E617AC" w:rsidRPr="0035633A" w:rsidRDefault="00E617AC" w:rsidP="005F3988">
            <w:pPr>
              <w:rPr>
                <w:rFonts w:asciiTheme="majorBidi" w:hAnsiTheme="majorBidi" w:cstheme="majorBidi"/>
                <w:b/>
                <w:i/>
                <w:iCs/>
                <w:color w:val="000000"/>
                <w:sz w:val="26"/>
                <w:szCs w:val="26"/>
                <w:lang w:val="en-GB" w:bidi="ar-SA"/>
              </w:rPr>
            </w:pPr>
          </w:p>
        </w:tc>
        <w:tc>
          <w:tcPr>
            <w:tcW w:w="2517" w:type="dxa"/>
            <w:gridSpan w:val="3"/>
            <w:vMerge/>
            <w:vAlign w:val="center"/>
            <w:hideMark/>
          </w:tcPr>
          <w:p w14:paraId="6BE574F1" w14:textId="77777777" w:rsidR="00E617AC" w:rsidRPr="0035633A" w:rsidRDefault="00E617AC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69" w:type="dxa"/>
          </w:tcPr>
          <w:p w14:paraId="7037A507" w14:textId="77777777" w:rsidR="00E617AC" w:rsidRPr="0035633A" w:rsidRDefault="00E617AC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26" w:type="dxa"/>
            <w:gridSpan w:val="3"/>
            <w:vMerge/>
            <w:vAlign w:val="center"/>
            <w:hideMark/>
          </w:tcPr>
          <w:p w14:paraId="34E1330D" w14:textId="77777777" w:rsidR="00E617AC" w:rsidRPr="0035633A" w:rsidRDefault="00E617AC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" w:type="dxa"/>
            <w:vAlign w:val="center"/>
            <w:hideMark/>
          </w:tcPr>
          <w:p w14:paraId="3E70379D" w14:textId="77777777" w:rsidR="00E617AC" w:rsidRPr="0035633A" w:rsidRDefault="00E617AC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431" w:type="dxa"/>
            <w:gridSpan w:val="3"/>
            <w:vMerge/>
            <w:vAlign w:val="center"/>
            <w:hideMark/>
          </w:tcPr>
          <w:p w14:paraId="212681C8" w14:textId="77777777" w:rsidR="00E617AC" w:rsidRPr="0035633A" w:rsidRDefault="00E617AC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0" w:type="dxa"/>
            <w:vMerge/>
            <w:vAlign w:val="center"/>
            <w:hideMark/>
          </w:tcPr>
          <w:p w14:paraId="5D4DAAA0" w14:textId="77777777" w:rsidR="00E617AC" w:rsidRPr="0035633A" w:rsidRDefault="00E617AC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433" w:type="dxa"/>
            <w:gridSpan w:val="4"/>
            <w:vMerge/>
            <w:vAlign w:val="center"/>
            <w:hideMark/>
          </w:tcPr>
          <w:p w14:paraId="07979538" w14:textId="77777777" w:rsidR="00E617AC" w:rsidRPr="0035633A" w:rsidRDefault="00E617AC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17AC" w:rsidRPr="0035633A" w14:paraId="78005C54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center"/>
            <w:hideMark/>
          </w:tcPr>
          <w:p w14:paraId="1D1983E7" w14:textId="128EBBEA" w:rsidR="00E617AC" w:rsidRPr="0035633A" w:rsidRDefault="00E617AC" w:rsidP="00AA5959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  <w:t xml:space="preserve">      </w:t>
            </w:r>
            <w:r w:rsidR="006A1D5C" w:rsidRPr="0035633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  <w:t>31</w:t>
            </w:r>
            <w:r w:rsidRPr="0035633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35633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169" w:type="dxa"/>
            <w:vAlign w:val="center"/>
            <w:hideMark/>
          </w:tcPr>
          <w:p w14:paraId="76E5FF65" w14:textId="18BADC9D" w:rsidR="00E617AC" w:rsidRPr="0035633A" w:rsidRDefault="006A1D5C" w:rsidP="00AA595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59" w:type="dxa"/>
            <w:vAlign w:val="center"/>
            <w:hideMark/>
          </w:tcPr>
          <w:p w14:paraId="7083B4A8" w14:textId="77777777" w:rsidR="00E617AC" w:rsidRPr="0035633A" w:rsidRDefault="00E617AC" w:rsidP="00AA5959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89" w:type="dxa"/>
            <w:vAlign w:val="center"/>
            <w:hideMark/>
          </w:tcPr>
          <w:p w14:paraId="07B691B0" w14:textId="26C1D8B1" w:rsidR="00E617AC" w:rsidRPr="0035633A" w:rsidRDefault="006A1D5C" w:rsidP="00AA595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269" w:type="dxa"/>
          </w:tcPr>
          <w:p w14:paraId="50C117CE" w14:textId="77777777" w:rsidR="00E617AC" w:rsidRPr="0035633A" w:rsidRDefault="00E617AC" w:rsidP="00AA5959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vAlign w:val="center"/>
            <w:hideMark/>
          </w:tcPr>
          <w:p w14:paraId="5070D406" w14:textId="5D6F6596" w:rsidR="00E617AC" w:rsidRPr="0035633A" w:rsidRDefault="006A1D5C" w:rsidP="00AA595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72" w:type="dxa"/>
            <w:vAlign w:val="center"/>
          </w:tcPr>
          <w:p w14:paraId="1382DA33" w14:textId="77777777" w:rsidR="00E617AC" w:rsidRPr="0035633A" w:rsidRDefault="00E617AC" w:rsidP="00AA595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  <w:hideMark/>
          </w:tcPr>
          <w:p w14:paraId="1DF99F36" w14:textId="476FA3FE" w:rsidR="00E617AC" w:rsidRPr="0035633A" w:rsidRDefault="006A1D5C" w:rsidP="00AA595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272" w:type="dxa"/>
            <w:vAlign w:val="center"/>
            <w:hideMark/>
          </w:tcPr>
          <w:p w14:paraId="0C5D9570" w14:textId="77777777" w:rsidR="00E617AC" w:rsidRPr="0035633A" w:rsidRDefault="00E617AC" w:rsidP="00AA5959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76" w:type="dxa"/>
            <w:vAlign w:val="center"/>
            <w:hideMark/>
          </w:tcPr>
          <w:p w14:paraId="560E27F2" w14:textId="2A6E5F8D" w:rsidR="00E617AC" w:rsidRPr="0035633A" w:rsidRDefault="006A1D5C" w:rsidP="00AA595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72" w:type="dxa"/>
            <w:vAlign w:val="center"/>
            <w:hideMark/>
          </w:tcPr>
          <w:p w14:paraId="781F4800" w14:textId="77777777" w:rsidR="00E617AC" w:rsidRPr="0035633A" w:rsidRDefault="00E617AC" w:rsidP="00AA5959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  <w:hideMark/>
          </w:tcPr>
          <w:p w14:paraId="631A2714" w14:textId="4D08F165" w:rsidR="00E617AC" w:rsidRPr="0035633A" w:rsidRDefault="006A1D5C" w:rsidP="00AA595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270" w:type="dxa"/>
            <w:vAlign w:val="center"/>
            <w:hideMark/>
          </w:tcPr>
          <w:p w14:paraId="7D5A0680" w14:textId="77777777" w:rsidR="00E617AC" w:rsidRPr="0035633A" w:rsidRDefault="00E617AC" w:rsidP="00AA5959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75" w:type="dxa"/>
            <w:vAlign w:val="center"/>
            <w:hideMark/>
          </w:tcPr>
          <w:p w14:paraId="01B84D59" w14:textId="2F63BE43" w:rsidR="00E617AC" w:rsidRPr="0035633A" w:rsidRDefault="006A1D5C" w:rsidP="00AA595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44" w:type="dxa"/>
            <w:vAlign w:val="center"/>
            <w:hideMark/>
          </w:tcPr>
          <w:p w14:paraId="167BF1BA" w14:textId="77777777" w:rsidR="00E617AC" w:rsidRPr="0035633A" w:rsidRDefault="00E617AC" w:rsidP="00AA5959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06" w:type="dxa"/>
            <w:vAlign w:val="center"/>
            <w:hideMark/>
          </w:tcPr>
          <w:p w14:paraId="2BF52E5C" w14:textId="3B306EA4" w:rsidR="00E617AC" w:rsidRPr="0035633A" w:rsidRDefault="006A1D5C" w:rsidP="00AA595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2566</w:t>
            </w:r>
          </w:p>
        </w:tc>
      </w:tr>
      <w:bookmarkEnd w:id="6"/>
      <w:tr w:rsidR="00E4257C" w:rsidRPr="0035633A" w14:paraId="44B266E3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center"/>
          </w:tcPr>
          <w:p w14:paraId="537EAC7C" w14:textId="122AE590" w:rsidR="00E4257C" w:rsidRPr="0035633A" w:rsidRDefault="00E4257C" w:rsidP="00E617AC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</w:pPr>
          </w:p>
        </w:tc>
        <w:tc>
          <w:tcPr>
            <w:tcW w:w="10710" w:type="dxa"/>
            <w:gridSpan w:val="15"/>
            <w:vAlign w:val="center"/>
          </w:tcPr>
          <w:p w14:paraId="39B3E058" w14:textId="7630FE65" w:rsidR="00E4257C" w:rsidRPr="0035633A" w:rsidRDefault="00E4257C" w:rsidP="00E617A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(พันบาท)</w:t>
            </w:r>
          </w:p>
        </w:tc>
      </w:tr>
      <w:tr w:rsidR="00E617AC" w:rsidRPr="0035633A" w14:paraId="3333F4B0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center"/>
          </w:tcPr>
          <w:p w14:paraId="6207587E" w14:textId="5209E1E8" w:rsidR="00E617AC" w:rsidRPr="0035633A" w:rsidRDefault="00E617AC" w:rsidP="00E617AC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</w:pPr>
            <w:r w:rsidRPr="0035633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ข้อมูลตามส่วนงานดำเนินงาน</w:t>
            </w:r>
          </w:p>
        </w:tc>
        <w:tc>
          <w:tcPr>
            <w:tcW w:w="1169" w:type="dxa"/>
            <w:vAlign w:val="center"/>
          </w:tcPr>
          <w:p w14:paraId="4EDAC1EC" w14:textId="77777777" w:rsidR="00E617AC" w:rsidRPr="0035633A" w:rsidRDefault="00E617AC" w:rsidP="00E617A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59" w:type="dxa"/>
            <w:vAlign w:val="center"/>
          </w:tcPr>
          <w:p w14:paraId="394E6702" w14:textId="77777777" w:rsidR="00E617AC" w:rsidRPr="0035633A" w:rsidRDefault="00E617AC" w:rsidP="00E617AC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89" w:type="dxa"/>
            <w:vAlign w:val="center"/>
          </w:tcPr>
          <w:p w14:paraId="0FD27D43" w14:textId="77777777" w:rsidR="00E617AC" w:rsidRPr="0035633A" w:rsidRDefault="00E617AC" w:rsidP="00E617A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69" w:type="dxa"/>
          </w:tcPr>
          <w:p w14:paraId="65DCAE83" w14:textId="77777777" w:rsidR="00E617AC" w:rsidRPr="0035633A" w:rsidRDefault="00E617AC" w:rsidP="00E617AC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vAlign w:val="center"/>
          </w:tcPr>
          <w:p w14:paraId="5AF30B74" w14:textId="77777777" w:rsidR="00E617AC" w:rsidRPr="0035633A" w:rsidRDefault="00E617AC" w:rsidP="00E617A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72" w:type="dxa"/>
            <w:vAlign w:val="center"/>
          </w:tcPr>
          <w:p w14:paraId="390B5821" w14:textId="77777777" w:rsidR="00E617AC" w:rsidRPr="0035633A" w:rsidRDefault="00E617AC" w:rsidP="00E617A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14:paraId="0340AE8D" w14:textId="77777777" w:rsidR="00E617AC" w:rsidRPr="0035633A" w:rsidRDefault="00E617AC" w:rsidP="00E617A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72" w:type="dxa"/>
            <w:vAlign w:val="center"/>
          </w:tcPr>
          <w:p w14:paraId="6375126A" w14:textId="77777777" w:rsidR="00E617AC" w:rsidRPr="0035633A" w:rsidRDefault="00E617AC" w:rsidP="00E617AC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76" w:type="dxa"/>
            <w:vAlign w:val="center"/>
          </w:tcPr>
          <w:p w14:paraId="32E56A55" w14:textId="77777777" w:rsidR="00E617AC" w:rsidRPr="0035633A" w:rsidRDefault="00E617AC" w:rsidP="00E617A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72" w:type="dxa"/>
            <w:vAlign w:val="center"/>
          </w:tcPr>
          <w:p w14:paraId="262D19EB" w14:textId="77777777" w:rsidR="00E617AC" w:rsidRPr="0035633A" w:rsidRDefault="00E617AC" w:rsidP="00E617AC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14:paraId="2B481A73" w14:textId="77777777" w:rsidR="00E617AC" w:rsidRPr="0035633A" w:rsidRDefault="00E617AC" w:rsidP="00E617A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70" w:type="dxa"/>
            <w:vAlign w:val="center"/>
          </w:tcPr>
          <w:p w14:paraId="082B6B99" w14:textId="77777777" w:rsidR="00E617AC" w:rsidRPr="0035633A" w:rsidRDefault="00E617AC" w:rsidP="00E617AC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75" w:type="dxa"/>
            <w:vAlign w:val="center"/>
          </w:tcPr>
          <w:p w14:paraId="04CB7A71" w14:textId="77777777" w:rsidR="00E617AC" w:rsidRPr="0035633A" w:rsidRDefault="00E617AC" w:rsidP="00E617A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44" w:type="dxa"/>
            <w:vAlign w:val="center"/>
          </w:tcPr>
          <w:p w14:paraId="0D24FAD3" w14:textId="77777777" w:rsidR="00E617AC" w:rsidRPr="0035633A" w:rsidRDefault="00E617AC" w:rsidP="00E617AC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06" w:type="dxa"/>
            <w:vAlign w:val="center"/>
          </w:tcPr>
          <w:p w14:paraId="5EB725DA" w14:textId="77777777" w:rsidR="00E617AC" w:rsidRPr="0035633A" w:rsidRDefault="00E617AC" w:rsidP="00E617A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</w:tr>
      <w:tr w:rsidR="00F033EC" w:rsidRPr="0035633A" w14:paraId="25022053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77EC21A7" w14:textId="77777777" w:rsidR="00F033EC" w:rsidRPr="0035633A" w:rsidRDefault="00F033EC" w:rsidP="00F033EC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169" w:type="dxa"/>
            <w:vAlign w:val="bottom"/>
          </w:tcPr>
          <w:p w14:paraId="38D408EE" w14:textId="549308D6" w:rsidR="00F033EC" w:rsidRPr="0035633A" w:rsidRDefault="00794E19" w:rsidP="00794E19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116,275</w:t>
            </w:r>
          </w:p>
        </w:tc>
        <w:tc>
          <w:tcPr>
            <w:tcW w:w="259" w:type="dxa"/>
            <w:vAlign w:val="bottom"/>
          </w:tcPr>
          <w:p w14:paraId="39675B11" w14:textId="77777777" w:rsidR="00F033EC" w:rsidRPr="0035633A" w:rsidRDefault="00F033EC" w:rsidP="00F033EC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89" w:type="dxa"/>
            <w:vAlign w:val="bottom"/>
          </w:tcPr>
          <w:p w14:paraId="4D1D7564" w14:textId="7051CEC4" w:rsidR="00F033EC" w:rsidRPr="0035633A" w:rsidRDefault="00E81AE4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204,490</w:t>
            </w:r>
          </w:p>
        </w:tc>
        <w:tc>
          <w:tcPr>
            <w:tcW w:w="269" w:type="dxa"/>
          </w:tcPr>
          <w:p w14:paraId="03EBD7D9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71" w:type="dxa"/>
            <w:vAlign w:val="bottom"/>
          </w:tcPr>
          <w:p w14:paraId="617DFFF7" w14:textId="67298D28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188,79</w:t>
            </w:r>
            <w:r w:rsidR="00794E1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8</w:t>
            </w:r>
          </w:p>
        </w:tc>
        <w:tc>
          <w:tcPr>
            <w:tcW w:w="272" w:type="dxa"/>
            <w:vAlign w:val="bottom"/>
          </w:tcPr>
          <w:p w14:paraId="39D183CB" w14:textId="77777777" w:rsidR="00F033EC" w:rsidRPr="0035633A" w:rsidRDefault="00F033EC" w:rsidP="00F033EC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35B9CD27" w14:textId="1707AB67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70,467 </w:t>
            </w:r>
          </w:p>
        </w:tc>
        <w:tc>
          <w:tcPr>
            <w:tcW w:w="272" w:type="dxa"/>
            <w:vAlign w:val="bottom"/>
          </w:tcPr>
          <w:p w14:paraId="340012CE" w14:textId="77777777" w:rsidR="00F033EC" w:rsidRPr="0035633A" w:rsidRDefault="00F033EC" w:rsidP="00F033EC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76" w:type="dxa"/>
            <w:vAlign w:val="bottom"/>
          </w:tcPr>
          <w:p w14:paraId="08E14B60" w14:textId="1C473B61" w:rsidR="00F033EC" w:rsidRPr="0035633A" w:rsidRDefault="00F033EC" w:rsidP="00957BB5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72" w:type="dxa"/>
            <w:vAlign w:val="bottom"/>
          </w:tcPr>
          <w:p w14:paraId="461565FC" w14:textId="77777777" w:rsidR="00F033EC" w:rsidRPr="0035633A" w:rsidRDefault="00F033EC" w:rsidP="00F033EC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3DF652A8" w14:textId="4E5A5E30" w:rsidR="00F033EC" w:rsidRPr="0035633A" w:rsidRDefault="00F033EC" w:rsidP="00F033EC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-</w:t>
            </w:r>
          </w:p>
        </w:tc>
        <w:tc>
          <w:tcPr>
            <w:tcW w:w="270" w:type="dxa"/>
            <w:vAlign w:val="bottom"/>
          </w:tcPr>
          <w:p w14:paraId="2DCDD644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4CA1C35F" w14:textId="5B34B4F9" w:rsidR="00F033EC" w:rsidRPr="0035633A" w:rsidRDefault="00794E19" w:rsidP="00F033EC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305,073</w:t>
            </w:r>
          </w:p>
        </w:tc>
        <w:tc>
          <w:tcPr>
            <w:tcW w:w="244" w:type="dxa"/>
            <w:vAlign w:val="bottom"/>
          </w:tcPr>
          <w:p w14:paraId="74D0F717" w14:textId="77777777" w:rsidR="00F033EC" w:rsidRPr="0035633A" w:rsidRDefault="00F033EC" w:rsidP="00F033EC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06" w:type="dxa"/>
            <w:vAlign w:val="bottom"/>
          </w:tcPr>
          <w:p w14:paraId="0FA4168F" w14:textId="37159CFB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</w:t>
            </w:r>
            <w:r w:rsidR="00FB588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27</w:t>
            </w:r>
            <w:r w:rsidR="00D5693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</w:t>
            </w:r>
            <w:r w:rsidR="00FB588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="00D5693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957</w:t>
            </w: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</w:tr>
      <w:tr w:rsidR="00F033EC" w:rsidRPr="0035633A" w14:paraId="3D15CC65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5D9EE8B7" w14:textId="77777777" w:rsidR="00F033EC" w:rsidRPr="0035633A" w:rsidRDefault="00F033EC" w:rsidP="00F033EC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52A925" w14:textId="3EDC9A51" w:rsidR="00F033EC" w:rsidRPr="0035633A" w:rsidRDefault="00F033EC" w:rsidP="00F033EC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59" w:type="dxa"/>
            <w:vAlign w:val="bottom"/>
          </w:tcPr>
          <w:p w14:paraId="622FC329" w14:textId="77777777" w:rsidR="00F033EC" w:rsidRPr="0035633A" w:rsidRDefault="00F033EC" w:rsidP="00F033EC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5EEA1D" w14:textId="49E47B40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135,029</w:t>
            </w:r>
          </w:p>
        </w:tc>
        <w:tc>
          <w:tcPr>
            <w:tcW w:w="269" w:type="dxa"/>
          </w:tcPr>
          <w:p w14:paraId="4C43E94B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3C30CC" w14:textId="5D592B2D" w:rsidR="00F033EC" w:rsidRPr="0035633A" w:rsidRDefault="00F033EC" w:rsidP="00F033EC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72" w:type="dxa"/>
            <w:vAlign w:val="bottom"/>
          </w:tcPr>
          <w:p w14:paraId="4E28BE20" w14:textId="77777777" w:rsidR="00F033EC" w:rsidRPr="0035633A" w:rsidRDefault="00F033EC" w:rsidP="00F033EC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12BE6D" w14:textId="125DF1C1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11,669 </w:t>
            </w:r>
          </w:p>
        </w:tc>
        <w:tc>
          <w:tcPr>
            <w:tcW w:w="272" w:type="dxa"/>
            <w:vAlign w:val="bottom"/>
          </w:tcPr>
          <w:p w14:paraId="4620052F" w14:textId="77777777" w:rsidR="00F033EC" w:rsidRPr="0035633A" w:rsidRDefault="00F033EC" w:rsidP="00F033EC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4B5DF3" w14:textId="3910320F" w:rsidR="00F033EC" w:rsidRPr="0035633A" w:rsidRDefault="00F033EC" w:rsidP="00957BB5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72" w:type="dxa"/>
            <w:vAlign w:val="bottom"/>
          </w:tcPr>
          <w:p w14:paraId="135FDCB7" w14:textId="77777777" w:rsidR="00F033EC" w:rsidRPr="0035633A" w:rsidRDefault="00F033EC" w:rsidP="00F033EC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A31D1D" w14:textId="453D5D92" w:rsidR="00F033EC" w:rsidRPr="0035633A" w:rsidRDefault="00212331" w:rsidP="00212331">
            <w:pPr>
              <w:tabs>
                <w:tab w:val="decimal" w:pos="789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(146,698)</w:t>
            </w:r>
          </w:p>
        </w:tc>
        <w:tc>
          <w:tcPr>
            <w:tcW w:w="270" w:type="dxa"/>
            <w:vAlign w:val="bottom"/>
          </w:tcPr>
          <w:p w14:paraId="0FA0CA10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748A33" w14:textId="5B8BF15A" w:rsidR="00F033EC" w:rsidRPr="0035633A" w:rsidRDefault="00F033EC" w:rsidP="00F033EC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4" w:type="dxa"/>
            <w:vAlign w:val="bottom"/>
          </w:tcPr>
          <w:p w14:paraId="5FE69DD1" w14:textId="77777777" w:rsidR="00F033EC" w:rsidRPr="0035633A" w:rsidRDefault="00F033EC" w:rsidP="00F033EC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414C38" w14:textId="5CDF34F7" w:rsidR="00F033EC" w:rsidRPr="0035633A" w:rsidRDefault="00F033EC" w:rsidP="00F033EC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-</w:t>
            </w:r>
          </w:p>
        </w:tc>
      </w:tr>
      <w:tr w:rsidR="00F033EC" w:rsidRPr="0035633A" w14:paraId="55892D9C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084F268C" w14:textId="77777777" w:rsidR="00F033EC" w:rsidRPr="0035633A" w:rsidRDefault="00F033EC" w:rsidP="00F033EC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8672E4" w14:textId="41C712DF" w:rsidR="00F033EC" w:rsidRPr="0035633A" w:rsidRDefault="00794E19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794E1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116,275</w:t>
            </w:r>
          </w:p>
        </w:tc>
        <w:tc>
          <w:tcPr>
            <w:tcW w:w="259" w:type="dxa"/>
            <w:vAlign w:val="bottom"/>
          </w:tcPr>
          <w:p w14:paraId="43F29136" w14:textId="77777777" w:rsidR="00F033EC" w:rsidRPr="0035633A" w:rsidRDefault="00F033EC" w:rsidP="00F033EC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B98C2C" w14:textId="59C0F033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33</w:t>
            </w:r>
            <w:r w:rsidR="00E81AE4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9</w:t>
            </w: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="00E81AE4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519</w:t>
            </w:r>
          </w:p>
        </w:tc>
        <w:tc>
          <w:tcPr>
            <w:tcW w:w="269" w:type="dxa"/>
          </w:tcPr>
          <w:p w14:paraId="61384DAC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504572" w14:textId="21EF1F4F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188,79</w:t>
            </w:r>
            <w:r w:rsidR="00794E1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272" w:type="dxa"/>
            <w:vAlign w:val="bottom"/>
          </w:tcPr>
          <w:p w14:paraId="3F84F397" w14:textId="77777777" w:rsidR="00F033EC" w:rsidRPr="0035633A" w:rsidRDefault="00F033EC" w:rsidP="00F033EC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A81C524" w14:textId="18CFCA8A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82,136 </w:t>
            </w:r>
          </w:p>
        </w:tc>
        <w:tc>
          <w:tcPr>
            <w:tcW w:w="272" w:type="dxa"/>
            <w:vAlign w:val="bottom"/>
          </w:tcPr>
          <w:p w14:paraId="0F74D564" w14:textId="77777777" w:rsidR="00F033EC" w:rsidRPr="0035633A" w:rsidRDefault="00F033EC" w:rsidP="00F033EC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1419BC" w14:textId="7699E207" w:rsidR="00F033EC" w:rsidRPr="0035633A" w:rsidRDefault="00F033EC" w:rsidP="00957BB5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72" w:type="dxa"/>
            <w:vAlign w:val="bottom"/>
          </w:tcPr>
          <w:p w14:paraId="792C1178" w14:textId="77777777" w:rsidR="00F033EC" w:rsidRPr="0035633A" w:rsidRDefault="00F033EC" w:rsidP="00F033EC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AA71012" w14:textId="185475F4" w:rsidR="00F033EC" w:rsidRPr="0035633A" w:rsidRDefault="00BB7636" w:rsidP="00E4761F">
            <w:pPr>
              <w:tabs>
                <w:tab w:val="decimal" w:pos="78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(146,698)</w:t>
            </w:r>
          </w:p>
        </w:tc>
        <w:tc>
          <w:tcPr>
            <w:tcW w:w="270" w:type="dxa"/>
            <w:vAlign w:val="bottom"/>
          </w:tcPr>
          <w:p w14:paraId="66205688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1A49100" w14:textId="20DD92C7" w:rsidR="00F033EC" w:rsidRPr="0035633A" w:rsidRDefault="00794E19" w:rsidP="00F033EC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794E1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305,073</w:t>
            </w:r>
          </w:p>
        </w:tc>
        <w:tc>
          <w:tcPr>
            <w:tcW w:w="244" w:type="dxa"/>
            <w:vAlign w:val="bottom"/>
          </w:tcPr>
          <w:p w14:paraId="215B6E91" w14:textId="77777777" w:rsidR="00F033EC" w:rsidRPr="0035633A" w:rsidRDefault="00F033EC" w:rsidP="00F033EC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AD61AE" w14:textId="66F02A1C" w:rsidR="00F033EC" w:rsidRPr="0035633A" w:rsidRDefault="00FB5889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27</w:t>
            </w:r>
            <w:r w:rsidR="00D5693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="00D5693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957</w:t>
            </w:r>
          </w:p>
        </w:tc>
      </w:tr>
      <w:tr w:rsidR="00E4257C" w:rsidRPr="0035633A" w14:paraId="1124FE57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bottom"/>
          </w:tcPr>
          <w:p w14:paraId="0AA7904B" w14:textId="77777777" w:rsidR="00E617AC" w:rsidRPr="0035633A" w:rsidRDefault="00E617AC" w:rsidP="00E617AC">
            <w:pPr>
              <w:tabs>
                <w:tab w:val="left" w:pos="72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6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9573FD2" w14:textId="77777777" w:rsidR="00E617AC" w:rsidRPr="0035633A" w:rsidRDefault="00E617AC" w:rsidP="00E617AC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9" w:type="dxa"/>
            <w:vAlign w:val="bottom"/>
          </w:tcPr>
          <w:p w14:paraId="03384C6F" w14:textId="77777777" w:rsidR="00E617AC" w:rsidRPr="0035633A" w:rsidRDefault="00E617AC" w:rsidP="00E617AC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1D8FC71" w14:textId="77777777" w:rsidR="00E617AC" w:rsidRPr="0035633A" w:rsidRDefault="00E617AC" w:rsidP="00E617AC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69" w:type="dxa"/>
          </w:tcPr>
          <w:p w14:paraId="0EC361BF" w14:textId="77777777" w:rsidR="00E617AC" w:rsidRPr="0035633A" w:rsidRDefault="00E617AC" w:rsidP="00E617A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2"/>
                <w:szCs w:val="22"/>
                <w:highlight w:val="yellow"/>
              </w:rPr>
            </w:pPr>
          </w:p>
        </w:tc>
        <w:tc>
          <w:tcPr>
            <w:tcW w:w="117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79B51B4" w14:textId="77777777" w:rsidR="00E617AC" w:rsidRPr="0035633A" w:rsidRDefault="00E617AC" w:rsidP="00E617AC">
            <w:pPr>
              <w:tabs>
                <w:tab w:val="left" w:pos="148"/>
                <w:tab w:val="decimal" w:pos="245"/>
                <w:tab w:val="decimal" w:pos="501"/>
              </w:tabs>
              <w:ind w:left="-108" w:right="-90"/>
              <w:rPr>
                <w:rFonts w:asciiTheme="majorBidi" w:hAnsiTheme="majorBidi" w:cstheme="majorBidi"/>
                <w:sz w:val="22"/>
                <w:szCs w:val="22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4C9A440D" w14:textId="77777777" w:rsidR="00E617AC" w:rsidRPr="0035633A" w:rsidRDefault="00E617AC" w:rsidP="00E617AC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sz w:val="22"/>
                <w:szCs w:val="22"/>
                <w:highlight w:val="yellow"/>
              </w:rPr>
            </w:pPr>
          </w:p>
        </w:tc>
        <w:tc>
          <w:tcPr>
            <w:tcW w:w="108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5318282" w14:textId="77777777" w:rsidR="00E617AC" w:rsidRPr="0035633A" w:rsidRDefault="00E617AC" w:rsidP="00E617AC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2" w:type="dxa"/>
            <w:vAlign w:val="bottom"/>
          </w:tcPr>
          <w:p w14:paraId="6768A29F" w14:textId="77777777" w:rsidR="00E617AC" w:rsidRPr="0035633A" w:rsidRDefault="00E617AC" w:rsidP="00E617A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2"/>
                <w:szCs w:val="22"/>
                <w:highlight w:val="yellow"/>
              </w:rPr>
            </w:pPr>
          </w:p>
        </w:tc>
        <w:tc>
          <w:tcPr>
            <w:tcW w:w="1076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1091A53" w14:textId="77777777" w:rsidR="00E617AC" w:rsidRPr="0035633A" w:rsidRDefault="00E617AC" w:rsidP="00E617AC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22"/>
                <w:szCs w:val="22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1543B939" w14:textId="77777777" w:rsidR="00E617AC" w:rsidRPr="0035633A" w:rsidRDefault="00E617AC" w:rsidP="00E617A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2"/>
                <w:szCs w:val="22"/>
                <w:highlight w:val="yellow"/>
              </w:rPr>
            </w:pPr>
          </w:p>
        </w:tc>
        <w:tc>
          <w:tcPr>
            <w:tcW w:w="108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22575BB" w14:textId="77777777" w:rsidR="00E617AC" w:rsidRPr="0035633A" w:rsidRDefault="00E617AC" w:rsidP="00E617AC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52225F59" w14:textId="77777777" w:rsidR="00E617AC" w:rsidRPr="0035633A" w:rsidRDefault="00E617AC" w:rsidP="00E617A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BB0C010" w14:textId="77777777" w:rsidR="00E617AC" w:rsidRPr="0035633A" w:rsidRDefault="00E617AC" w:rsidP="00E617AC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4" w:type="dxa"/>
            <w:vAlign w:val="bottom"/>
          </w:tcPr>
          <w:p w14:paraId="16C4DA6A" w14:textId="77777777" w:rsidR="00E617AC" w:rsidRPr="0035633A" w:rsidRDefault="00E617AC" w:rsidP="00E617AC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8FBDB9E" w14:textId="77777777" w:rsidR="00E617AC" w:rsidRPr="0035633A" w:rsidRDefault="00E617AC" w:rsidP="00E617AC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617AC" w:rsidRPr="0035633A" w14:paraId="3F091928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533DFD16" w14:textId="77777777" w:rsidR="00E617AC" w:rsidRPr="0035633A" w:rsidRDefault="00E617AC" w:rsidP="00E617AC">
            <w:pPr>
              <w:ind w:right="-115"/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en-GB"/>
              </w:rPr>
            </w:pPr>
            <w:r w:rsidRPr="0035633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1169" w:type="dxa"/>
            <w:vAlign w:val="bottom"/>
          </w:tcPr>
          <w:p w14:paraId="0C2318A6" w14:textId="77777777" w:rsidR="00E617AC" w:rsidRPr="0035633A" w:rsidRDefault="00E617AC" w:rsidP="00E617AC">
            <w:pPr>
              <w:tabs>
                <w:tab w:val="left" w:pos="720"/>
              </w:tabs>
              <w:ind w:left="-105" w:right="-90" w:hanging="10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59" w:type="dxa"/>
            <w:vAlign w:val="bottom"/>
          </w:tcPr>
          <w:p w14:paraId="3975621C" w14:textId="77777777" w:rsidR="00E617AC" w:rsidRPr="0035633A" w:rsidRDefault="00E617AC" w:rsidP="00E617A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spacing w:val="-20"/>
                <w:sz w:val="26"/>
                <w:szCs w:val="26"/>
              </w:rPr>
            </w:pPr>
          </w:p>
        </w:tc>
        <w:tc>
          <w:tcPr>
            <w:tcW w:w="1089" w:type="dxa"/>
            <w:vAlign w:val="bottom"/>
          </w:tcPr>
          <w:p w14:paraId="6741A2C9" w14:textId="77777777" w:rsidR="00E617AC" w:rsidRPr="0035633A" w:rsidRDefault="00E617AC" w:rsidP="00E617AC">
            <w:pPr>
              <w:tabs>
                <w:tab w:val="left" w:pos="720"/>
              </w:tabs>
              <w:ind w:left="-96" w:right="-108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69" w:type="dxa"/>
          </w:tcPr>
          <w:p w14:paraId="53212345" w14:textId="77777777" w:rsidR="00E617AC" w:rsidRPr="0035633A" w:rsidRDefault="00E617AC" w:rsidP="00E617A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6"/>
                <w:szCs w:val="26"/>
                <w:highlight w:val="yellow"/>
              </w:rPr>
            </w:pPr>
          </w:p>
        </w:tc>
        <w:tc>
          <w:tcPr>
            <w:tcW w:w="1171" w:type="dxa"/>
            <w:vAlign w:val="bottom"/>
          </w:tcPr>
          <w:p w14:paraId="33CCA688" w14:textId="77777777" w:rsidR="00E617AC" w:rsidRPr="0035633A" w:rsidRDefault="00E617AC" w:rsidP="00E617AC">
            <w:pPr>
              <w:tabs>
                <w:tab w:val="decimal" w:pos="501"/>
                <w:tab w:val="left" w:pos="720"/>
              </w:tabs>
              <w:ind w:left="-108" w:right="-297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4D1D8DBE" w14:textId="77777777" w:rsidR="00E617AC" w:rsidRPr="0035633A" w:rsidRDefault="00E617AC" w:rsidP="00E617A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01D37FCE" w14:textId="77777777" w:rsidR="00E617AC" w:rsidRPr="0035633A" w:rsidRDefault="00E617AC" w:rsidP="00E617AC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  <w:vAlign w:val="bottom"/>
          </w:tcPr>
          <w:p w14:paraId="29DAA3C8" w14:textId="77777777" w:rsidR="00E617AC" w:rsidRPr="0035633A" w:rsidRDefault="00E617AC" w:rsidP="00E617A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6"/>
                <w:szCs w:val="26"/>
                <w:highlight w:val="yellow"/>
              </w:rPr>
            </w:pPr>
          </w:p>
        </w:tc>
        <w:tc>
          <w:tcPr>
            <w:tcW w:w="1076" w:type="dxa"/>
            <w:noWrap/>
            <w:vAlign w:val="bottom"/>
          </w:tcPr>
          <w:p w14:paraId="0D679636" w14:textId="77777777" w:rsidR="00E617AC" w:rsidRPr="0035633A" w:rsidRDefault="00E617AC" w:rsidP="00E617AC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59FA5F32" w14:textId="77777777" w:rsidR="00E617AC" w:rsidRPr="0035633A" w:rsidRDefault="00E617AC" w:rsidP="00E617A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7522E93D" w14:textId="77777777" w:rsidR="00E617AC" w:rsidRPr="0035633A" w:rsidRDefault="00E617AC" w:rsidP="00E617AC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575AAE76" w14:textId="77777777" w:rsidR="00E617AC" w:rsidRPr="0035633A" w:rsidRDefault="00E617AC" w:rsidP="00E617A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4CE3D4E2" w14:textId="77777777" w:rsidR="00E617AC" w:rsidRPr="0035633A" w:rsidRDefault="00E617AC" w:rsidP="00E617AC">
            <w:pPr>
              <w:tabs>
                <w:tab w:val="decimal" w:pos="532"/>
              </w:tabs>
              <w:ind w:left="-103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4" w:type="dxa"/>
            <w:vAlign w:val="bottom"/>
          </w:tcPr>
          <w:p w14:paraId="5B6AD125" w14:textId="77777777" w:rsidR="00E617AC" w:rsidRPr="0035633A" w:rsidRDefault="00E617AC" w:rsidP="00E617AC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26"/>
                <w:szCs w:val="26"/>
              </w:rPr>
            </w:pPr>
          </w:p>
        </w:tc>
        <w:tc>
          <w:tcPr>
            <w:tcW w:w="1106" w:type="dxa"/>
            <w:vAlign w:val="bottom"/>
          </w:tcPr>
          <w:p w14:paraId="2BE659A0" w14:textId="77777777" w:rsidR="00E617AC" w:rsidRPr="0035633A" w:rsidRDefault="00E617AC" w:rsidP="00E617AC">
            <w:pPr>
              <w:tabs>
                <w:tab w:val="decimal" w:pos="486"/>
              </w:tabs>
              <w:ind w:left="-96"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033EC" w:rsidRPr="0035633A" w14:paraId="1DD7814D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5B16D8B0" w14:textId="77777777" w:rsidR="00F033EC" w:rsidRPr="0035633A" w:rsidRDefault="00F033EC" w:rsidP="00F033EC">
            <w:pPr>
              <w:ind w:left="72" w:right="-115" w:hanging="72"/>
              <w:rPr>
                <w:rFonts w:asciiTheme="majorBidi" w:eastAsia="SimSun" w:hAnsiTheme="majorBidi" w:cstheme="majorBidi"/>
                <w:sz w:val="26"/>
                <w:szCs w:val="26"/>
                <w:lang w:eastAsia="en-GB" w:bidi="ar-SA"/>
              </w:rPr>
            </w:pPr>
            <w:r w:rsidRPr="0035633A"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1169" w:type="dxa"/>
            <w:vAlign w:val="bottom"/>
          </w:tcPr>
          <w:p w14:paraId="1683CAE1" w14:textId="093904AF" w:rsidR="00F033EC" w:rsidRPr="0035633A" w:rsidRDefault="00F033EC" w:rsidP="00F033EC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59" w:type="dxa"/>
            <w:vAlign w:val="bottom"/>
          </w:tcPr>
          <w:p w14:paraId="590AE5A4" w14:textId="77777777" w:rsidR="00F033EC" w:rsidRPr="0035633A" w:rsidRDefault="00F033EC" w:rsidP="00F033E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6"/>
                <w:szCs w:val="26"/>
              </w:rPr>
            </w:pPr>
          </w:p>
        </w:tc>
        <w:tc>
          <w:tcPr>
            <w:tcW w:w="1089" w:type="dxa"/>
            <w:vAlign w:val="bottom"/>
          </w:tcPr>
          <w:p w14:paraId="12189E7F" w14:textId="191E3DAD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19</w:t>
            </w:r>
            <w:r w:rsidR="00E81AE4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</w:t>
            </w: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="00E81AE4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744</w:t>
            </w:r>
          </w:p>
        </w:tc>
        <w:tc>
          <w:tcPr>
            <w:tcW w:w="269" w:type="dxa"/>
          </w:tcPr>
          <w:p w14:paraId="40745477" w14:textId="77777777" w:rsidR="00F033EC" w:rsidRPr="0035633A" w:rsidRDefault="00F033EC" w:rsidP="00F033E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6"/>
                <w:szCs w:val="26"/>
                <w:highlight w:val="yellow"/>
              </w:rPr>
            </w:pPr>
          </w:p>
        </w:tc>
        <w:tc>
          <w:tcPr>
            <w:tcW w:w="1171" w:type="dxa"/>
            <w:vAlign w:val="bottom"/>
          </w:tcPr>
          <w:p w14:paraId="0004A000" w14:textId="30DC88E3" w:rsidR="00F033EC" w:rsidRPr="0035633A" w:rsidRDefault="00F033EC" w:rsidP="00F033EC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72" w:type="dxa"/>
            <w:vAlign w:val="bottom"/>
          </w:tcPr>
          <w:p w14:paraId="4C7ADB0B" w14:textId="77777777" w:rsidR="00F033EC" w:rsidRPr="0035633A" w:rsidRDefault="00F033EC" w:rsidP="00F033E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20321F6F" w14:textId="15B04F5D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70,467</w:t>
            </w:r>
          </w:p>
        </w:tc>
        <w:tc>
          <w:tcPr>
            <w:tcW w:w="272" w:type="dxa"/>
            <w:vAlign w:val="bottom"/>
          </w:tcPr>
          <w:p w14:paraId="3DEC9820" w14:textId="77777777" w:rsidR="00F033EC" w:rsidRPr="0035633A" w:rsidRDefault="00F033EC" w:rsidP="00F033E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6"/>
                <w:szCs w:val="26"/>
                <w:highlight w:val="yellow"/>
              </w:rPr>
            </w:pPr>
          </w:p>
        </w:tc>
        <w:tc>
          <w:tcPr>
            <w:tcW w:w="1076" w:type="dxa"/>
            <w:noWrap/>
            <w:vAlign w:val="bottom"/>
          </w:tcPr>
          <w:p w14:paraId="4E599CA2" w14:textId="27E16792" w:rsidR="00F033EC" w:rsidRPr="0035633A" w:rsidRDefault="00F033EC" w:rsidP="00957BB5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72" w:type="dxa"/>
            <w:vAlign w:val="bottom"/>
          </w:tcPr>
          <w:p w14:paraId="5EDAC2E0" w14:textId="77777777" w:rsidR="00F033EC" w:rsidRPr="0035633A" w:rsidRDefault="00F033EC" w:rsidP="00F033EC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0972E4EB" w14:textId="2EF74B39" w:rsidR="00F033EC" w:rsidRPr="0035633A" w:rsidRDefault="00F033EC" w:rsidP="00F033EC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17C4C12C" w14:textId="77777777" w:rsidR="00F033EC" w:rsidRPr="0035633A" w:rsidRDefault="00F033EC" w:rsidP="00F033E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7233787E" w14:textId="600DA1BF" w:rsidR="00F033EC" w:rsidRPr="0035633A" w:rsidRDefault="00F033EC" w:rsidP="00957BB5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4" w:type="dxa"/>
            <w:vAlign w:val="bottom"/>
          </w:tcPr>
          <w:p w14:paraId="3BA26CDD" w14:textId="77777777" w:rsidR="00F033EC" w:rsidRPr="0035633A" w:rsidRDefault="00F033EC" w:rsidP="00F033EC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26"/>
                <w:szCs w:val="26"/>
              </w:rPr>
            </w:pPr>
          </w:p>
        </w:tc>
        <w:tc>
          <w:tcPr>
            <w:tcW w:w="1106" w:type="dxa"/>
            <w:vAlign w:val="bottom"/>
          </w:tcPr>
          <w:p w14:paraId="6137341F" w14:textId="1DC18F97" w:rsidR="00F033EC" w:rsidRPr="0035633A" w:rsidRDefault="00FB5889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26</w:t>
            </w:r>
            <w:r w:rsidR="00E81AE4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="00E81AE4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211</w:t>
            </w:r>
          </w:p>
        </w:tc>
      </w:tr>
      <w:tr w:rsidR="00F033EC" w:rsidRPr="0035633A" w14:paraId="39A3EB83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6F8819FF" w14:textId="77777777" w:rsidR="00F033EC" w:rsidRPr="0035633A" w:rsidRDefault="00F033EC" w:rsidP="00F033EC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  <w:t>ตลอดช่วงเวลาหนึ่ง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5A4039" w14:textId="2BE34DFA" w:rsidR="00F033EC" w:rsidRPr="0035633A" w:rsidRDefault="00794E19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794E1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116,275</w:t>
            </w:r>
          </w:p>
        </w:tc>
        <w:tc>
          <w:tcPr>
            <w:tcW w:w="259" w:type="dxa"/>
            <w:vAlign w:val="bottom"/>
          </w:tcPr>
          <w:p w14:paraId="485EBCD3" w14:textId="77777777" w:rsidR="00F033EC" w:rsidRPr="0035633A" w:rsidRDefault="00F033EC" w:rsidP="00F033EC">
            <w:pPr>
              <w:tabs>
                <w:tab w:val="decimal" w:pos="420"/>
                <w:tab w:val="decimal" w:pos="510"/>
              </w:tabs>
              <w:ind w:left="-108" w:right="-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7EB6A0" w14:textId="39A8E7EF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9,746</w:t>
            </w:r>
          </w:p>
        </w:tc>
        <w:tc>
          <w:tcPr>
            <w:tcW w:w="269" w:type="dxa"/>
          </w:tcPr>
          <w:p w14:paraId="2CBCC8E2" w14:textId="77777777" w:rsidR="00F033EC" w:rsidRPr="0035633A" w:rsidRDefault="00F033EC" w:rsidP="00F033E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6"/>
                <w:szCs w:val="26"/>
                <w:highlight w:val="yello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415869" w14:textId="5A68BD1C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188,79</w:t>
            </w:r>
            <w:r w:rsidR="00794E1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8</w:t>
            </w:r>
          </w:p>
        </w:tc>
        <w:tc>
          <w:tcPr>
            <w:tcW w:w="272" w:type="dxa"/>
            <w:vAlign w:val="bottom"/>
          </w:tcPr>
          <w:p w14:paraId="01E990AF" w14:textId="77777777" w:rsidR="00F033EC" w:rsidRPr="0035633A" w:rsidRDefault="00F033EC" w:rsidP="00F033E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60498F" w14:textId="62DF8486" w:rsidR="00F033EC" w:rsidRPr="0035633A" w:rsidRDefault="00F033EC" w:rsidP="00F033EC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72" w:type="dxa"/>
            <w:vAlign w:val="bottom"/>
          </w:tcPr>
          <w:p w14:paraId="20F2F7CD" w14:textId="77777777" w:rsidR="00F033EC" w:rsidRPr="0035633A" w:rsidRDefault="00F033EC" w:rsidP="00F033EC">
            <w:pPr>
              <w:tabs>
                <w:tab w:val="decimal" w:pos="-21"/>
              </w:tabs>
              <w:ind w:left="-66" w:right="-98" w:hanging="102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0030E76" w14:textId="33EBFBFF" w:rsidR="00F033EC" w:rsidRPr="0035633A" w:rsidRDefault="00F033EC" w:rsidP="00957BB5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72" w:type="dxa"/>
            <w:vAlign w:val="bottom"/>
          </w:tcPr>
          <w:p w14:paraId="404EA6CC" w14:textId="77777777" w:rsidR="00F033EC" w:rsidRPr="0035633A" w:rsidRDefault="00F033EC" w:rsidP="00F033EC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61C989" w14:textId="50053B20" w:rsidR="00F033EC" w:rsidRPr="0035633A" w:rsidRDefault="00F033EC" w:rsidP="00F033EC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567D560C" w14:textId="77777777" w:rsidR="00F033EC" w:rsidRPr="0035633A" w:rsidRDefault="00F033EC" w:rsidP="00F033E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5AFCED" w14:textId="15BE99A8" w:rsidR="00F033EC" w:rsidRPr="0035633A" w:rsidRDefault="00794E19" w:rsidP="00F033EC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794E1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305,073</w:t>
            </w:r>
          </w:p>
        </w:tc>
        <w:tc>
          <w:tcPr>
            <w:tcW w:w="244" w:type="dxa"/>
            <w:vAlign w:val="bottom"/>
          </w:tcPr>
          <w:p w14:paraId="3AA5DF86" w14:textId="77777777" w:rsidR="00F033EC" w:rsidRPr="0035633A" w:rsidRDefault="00F033EC" w:rsidP="00F033EC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7CDFD7" w14:textId="69F766C8" w:rsidR="00F033EC" w:rsidRPr="0035633A" w:rsidRDefault="00FB5889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9,746</w:t>
            </w:r>
          </w:p>
        </w:tc>
      </w:tr>
      <w:tr w:rsidR="00F033EC" w:rsidRPr="0035633A" w14:paraId="4DC93B32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608EC11A" w14:textId="77777777" w:rsidR="00F033EC" w:rsidRPr="0035633A" w:rsidRDefault="00F033EC" w:rsidP="00F033EC">
            <w:pPr>
              <w:tabs>
                <w:tab w:val="left" w:pos="720"/>
              </w:tabs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eastAsia="en-GB"/>
              </w:rPr>
            </w:pPr>
            <w:r w:rsidRPr="0035633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eastAsia="en-GB"/>
              </w:rPr>
              <w:t>รวมรายได้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92EB58" w14:textId="32A8224E" w:rsidR="00F033EC" w:rsidRPr="0035633A" w:rsidRDefault="00794E19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794E1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116,275</w:t>
            </w:r>
          </w:p>
        </w:tc>
        <w:tc>
          <w:tcPr>
            <w:tcW w:w="259" w:type="dxa"/>
            <w:vAlign w:val="bottom"/>
          </w:tcPr>
          <w:p w14:paraId="225B7433" w14:textId="77777777" w:rsidR="00F033EC" w:rsidRPr="0035633A" w:rsidRDefault="00F033EC" w:rsidP="00F033E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6"/>
                <w:szCs w:val="2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858B37" w14:textId="5CDEF5EA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20</w:t>
            </w:r>
            <w:r w:rsidR="00E81AE4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4</w:t>
            </w: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="00E81AE4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490</w:t>
            </w:r>
          </w:p>
        </w:tc>
        <w:tc>
          <w:tcPr>
            <w:tcW w:w="269" w:type="dxa"/>
          </w:tcPr>
          <w:p w14:paraId="2284EE9B" w14:textId="77777777" w:rsidR="00F033EC" w:rsidRPr="0035633A" w:rsidRDefault="00F033EC" w:rsidP="00F033E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6"/>
                <w:szCs w:val="26"/>
                <w:highlight w:val="yellow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7E3B9CD" w14:textId="49CF1124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188,79</w:t>
            </w:r>
            <w:r w:rsidR="00794E1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272" w:type="dxa"/>
            <w:vAlign w:val="bottom"/>
          </w:tcPr>
          <w:p w14:paraId="765BF7CA" w14:textId="77777777" w:rsidR="00F033EC" w:rsidRPr="0035633A" w:rsidRDefault="00F033EC" w:rsidP="00F033E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3DE636" w14:textId="3E97B3FB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70,467</w:t>
            </w:r>
          </w:p>
        </w:tc>
        <w:tc>
          <w:tcPr>
            <w:tcW w:w="272" w:type="dxa"/>
            <w:vAlign w:val="bottom"/>
          </w:tcPr>
          <w:p w14:paraId="7EB579C2" w14:textId="77777777" w:rsidR="00F033EC" w:rsidRPr="0035633A" w:rsidRDefault="00F033EC" w:rsidP="00F033E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53C56394" w14:textId="5CE07D59" w:rsidR="00F033EC" w:rsidRPr="0035633A" w:rsidRDefault="00F033EC" w:rsidP="00F033EC">
            <w:pPr>
              <w:tabs>
                <w:tab w:val="decimal" w:pos="173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72" w:type="dxa"/>
            <w:vAlign w:val="bottom"/>
          </w:tcPr>
          <w:p w14:paraId="568A0173" w14:textId="77777777" w:rsidR="00F033EC" w:rsidRPr="0035633A" w:rsidRDefault="00F033EC" w:rsidP="00F033EC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7668D12" w14:textId="43223492" w:rsidR="00F033EC" w:rsidRPr="0035633A" w:rsidRDefault="00F033EC" w:rsidP="00F033EC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043E9B6C" w14:textId="77777777" w:rsidR="00F033EC" w:rsidRPr="0035633A" w:rsidRDefault="00F033EC" w:rsidP="00F033EC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DD3454" w14:textId="3BE4BCDE" w:rsidR="00F033EC" w:rsidRPr="0035633A" w:rsidRDefault="00794E19" w:rsidP="00F033EC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794E1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305,073</w:t>
            </w:r>
          </w:p>
        </w:tc>
        <w:tc>
          <w:tcPr>
            <w:tcW w:w="244" w:type="dxa"/>
            <w:vAlign w:val="bottom"/>
          </w:tcPr>
          <w:p w14:paraId="712D8043" w14:textId="77777777" w:rsidR="00F033EC" w:rsidRPr="0035633A" w:rsidRDefault="00F033EC" w:rsidP="00F033EC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9E6D04" w14:textId="74868804" w:rsidR="00F033EC" w:rsidRPr="0035633A" w:rsidRDefault="00FB5889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27</w:t>
            </w:r>
            <w:r w:rsidR="00E81AE4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="00E81AE4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957</w:t>
            </w:r>
          </w:p>
        </w:tc>
      </w:tr>
      <w:tr w:rsidR="00F033EC" w:rsidRPr="0035633A" w14:paraId="78A0A60A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bottom"/>
          </w:tcPr>
          <w:p w14:paraId="3BF0DA09" w14:textId="77777777" w:rsidR="00F033EC" w:rsidRPr="0035633A" w:rsidRDefault="00F033EC" w:rsidP="00F033EC">
            <w:pPr>
              <w:tabs>
                <w:tab w:val="left" w:pos="72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6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1E96230" w14:textId="77777777" w:rsidR="00F033EC" w:rsidRPr="0035633A" w:rsidRDefault="00F033EC" w:rsidP="00F033EC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vAlign w:val="bottom"/>
          </w:tcPr>
          <w:p w14:paraId="116899E4" w14:textId="77777777" w:rsidR="00F033EC" w:rsidRPr="0035633A" w:rsidRDefault="00F033EC" w:rsidP="00F033EC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4E47A1F" w14:textId="77777777" w:rsidR="00F033EC" w:rsidRPr="0035633A" w:rsidRDefault="00F033EC" w:rsidP="00F033EC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1C5E28FD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17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3020F5C" w14:textId="77777777" w:rsidR="00F033EC" w:rsidRPr="0035633A" w:rsidRDefault="00F033EC" w:rsidP="00F033EC">
            <w:pPr>
              <w:tabs>
                <w:tab w:val="left" w:pos="148"/>
                <w:tab w:val="decimal" w:pos="245"/>
              </w:tabs>
              <w:ind w:left="-108" w:right="-90"/>
              <w:rPr>
                <w:rFonts w:asciiTheme="majorBidi" w:hAnsiTheme="majorBidi" w:cstheme="majorBid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0113E590" w14:textId="77777777" w:rsidR="00F033EC" w:rsidRPr="0035633A" w:rsidRDefault="00F033EC" w:rsidP="00F033EC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8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35A6E13" w14:textId="77777777" w:rsidR="00F033EC" w:rsidRPr="0035633A" w:rsidRDefault="00F033EC" w:rsidP="00F033EC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vAlign w:val="bottom"/>
          </w:tcPr>
          <w:p w14:paraId="6F3DB88B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76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AD1BDC9" w14:textId="77777777" w:rsidR="00F033EC" w:rsidRPr="0035633A" w:rsidRDefault="00F033EC" w:rsidP="00F033EC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0B6AC84D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8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A92E441" w14:textId="77777777" w:rsidR="00F033EC" w:rsidRPr="0035633A" w:rsidRDefault="00F033EC" w:rsidP="00F033EC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104B4086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1F6FCEB" w14:textId="77777777" w:rsidR="00F033EC" w:rsidRPr="0035633A" w:rsidRDefault="00F033EC" w:rsidP="00F033EC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4" w:type="dxa"/>
            <w:vAlign w:val="bottom"/>
          </w:tcPr>
          <w:p w14:paraId="6B518B9A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26570AF" w14:textId="77777777" w:rsidR="00F033EC" w:rsidRPr="0035633A" w:rsidRDefault="00F033EC" w:rsidP="00F033EC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033EC" w:rsidRPr="0035633A" w14:paraId="3D92C25F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3E97181C" w14:textId="7A51C88A" w:rsidR="00F033EC" w:rsidRPr="0035633A" w:rsidRDefault="00F033EC" w:rsidP="00F033EC">
            <w:pPr>
              <w:tabs>
                <w:tab w:val="left" w:pos="720"/>
              </w:tabs>
              <w:ind w:right="-187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(ขาดทุน) กำไรตามส่วนงานก่อนหักภาษีเงินได้</w:t>
            </w:r>
          </w:p>
        </w:tc>
        <w:tc>
          <w:tcPr>
            <w:tcW w:w="1169" w:type="dxa"/>
            <w:vAlign w:val="bottom"/>
          </w:tcPr>
          <w:p w14:paraId="4584CCED" w14:textId="0B55838D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sz w:val="26"/>
                <w:szCs w:val="26"/>
              </w:rPr>
              <w:t>(1</w:t>
            </w:r>
            <w:r w:rsidR="00212331">
              <w:rPr>
                <w:rFonts w:asciiTheme="majorBidi" w:hAnsiTheme="majorBidi" w:cstheme="majorBidi"/>
                <w:sz w:val="26"/>
                <w:szCs w:val="26"/>
              </w:rPr>
              <w:t>59,373</w:t>
            </w:r>
            <w:r w:rsidRPr="0035633A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59" w:type="dxa"/>
            <w:vAlign w:val="bottom"/>
          </w:tcPr>
          <w:p w14:paraId="12B68960" w14:textId="77777777" w:rsidR="00F033EC" w:rsidRPr="0035633A" w:rsidRDefault="00F033EC" w:rsidP="00F033EC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9" w:type="dxa"/>
            <w:vAlign w:val="bottom"/>
          </w:tcPr>
          <w:p w14:paraId="7FC0E337" w14:textId="70610204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sz w:val="26"/>
                <w:szCs w:val="26"/>
              </w:rPr>
              <w:t>844,691</w:t>
            </w:r>
          </w:p>
        </w:tc>
        <w:tc>
          <w:tcPr>
            <w:tcW w:w="269" w:type="dxa"/>
          </w:tcPr>
          <w:p w14:paraId="219E1480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71" w:type="dxa"/>
            <w:vAlign w:val="bottom"/>
          </w:tcPr>
          <w:p w14:paraId="7C25E0F6" w14:textId="404DCB2B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  <w:r w:rsidRPr="0035633A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212331">
              <w:rPr>
                <w:rFonts w:asciiTheme="majorBidi" w:hAnsiTheme="majorBidi" w:cstheme="majorBidi"/>
                <w:sz w:val="26"/>
                <w:szCs w:val="26"/>
              </w:rPr>
              <w:t>277,064</w:t>
            </w:r>
            <w:r w:rsidRPr="0035633A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72" w:type="dxa"/>
            <w:vAlign w:val="bottom"/>
          </w:tcPr>
          <w:p w14:paraId="543428D0" w14:textId="77777777" w:rsidR="00F033EC" w:rsidRPr="0035633A" w:rsidRDefault="00F033EC" w:rsidP="00F033EC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700E9FAE" w14:textId="4DCBE03C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sz w:val="26"/>
                <w:szCs w:val="26"/>
              </w:rPr>
              <w:t>(372,606)</w:t>
            </w:r>
          </w:p>
        </w:tc>
        <w:tc>
          <w:tcPr>
            <w:tcW w:w="272" w:type="dxa"/>
            <w:vAlign w:val="bottom"/>
          </w:tcPr>
          <w:p w14:paraId="7C10DA88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76" w:type="dxa"/>
            <w:noWrap/>
            <w:vAlign w:val="bottom"/>
          </w:tcPr>
          <w:p w14:paraId="5AFAABEE" w14:textId="21662B5A" w:rsidR="00F033EC" w:rsidRPr="0035633A" w:rsidRDefault="00F033EC" w:rsidP="00F033EC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72" w:type="dxa"/>
            <w:vAlign w:val="bottom"/>
          </w:tcPr>
          <w:p w14:paraId="5DA2BE46" w14:textId="77777777" w:rsidR="00F033EC" w:rsidRPr="0035633A" w:rsidRDefault="00F033EC" w:rsidP="00F033EC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476A6416" w14:textId="12AABCCA" w:rsidR="00F033EC" w:rsidRPr="0035633A" w:rsidRDefault="00F033EC" w:rsidP="00F033EC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578E85F8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11B65D1A" w14:textId="71D78387" w:rsidR="00F033EC" w:rsidRPr="0035633A" w:rsidRDefault="00F033EC" w:rsidP="00F033EC">
            <w:pPr>
              <w:tabs>
                <w:tab w:val="decimal" w:pos="4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</w:t>
            </w:r>
            <w:r w:rsidR="00212331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436,437</w:t>
            </w: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244" w:type="dxa"/>
            <w:vAlign w:val="bottom"/>
          </w:tcPr>
          <w:p w14:paraId="1C1E7867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6" w:type="dxa"/>
            <w:vAlign w:val="bottom"/>
          </w:tcPr>
          <w:p w14:paraId="57FDC59B" w14:textId="2A900A73" w:rsidR="00F033EC" w:rsidRPr="0035633A" w:rsidRDefault="00FB5889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(170,237)</w:t>
            </w:r>
          </w:p>
        </w:tc>
      </w:tr>
      <w:tr w:rsidR="00F033EC" w:rsidRPr="0035633A" w14:paraId="1A453AA5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7074A880" w14:textId="185CC89B" w:rsidR="00F033EC" w:rsidRPr="0035633A" w:rsidRDefault="00F033EC" w:rsidP="00F033EC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ส่วนแบ่งกำไรของบริษัทร่วมที่ใช้วิธีส่วนได้เสีย</w:t>
            </w:r>
          </w:p>
        </w:tc>
        <w:tc>
          <w:tcPr>
            <w:tcW w:w="1169" w:type="dxa"/>
            <w:vAlign w:val="bottom"/>
          </w:tcPr>
          <w:p w14:paraId="467133DB" w14:textId="77777777" w:rsidR="00F033EC" w:rsidRPr="0035633A" w:rsidRDefault="00F033EC" w:rsidP="00F033EC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59" w:type="dxa"/>
            <w:vAlign w:val="bottom"/>
          </w:tcPr>
          <w:p w14:paraId="7FDF2E0C" w14:textId="77777777" w:rsidR="00F033EC" w:rsidRPr="0035633A" w:rsidRDefault="00F033EC" w:rsidP="00F033EC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9" w:type="dxa"/>
            <w:vAlign w:val="bottom"/>
          </w:tcPr>
          <w:p w14:paraId="2FF68C3B" w14:textId="77777777" w:rsidR="00F033EC" w:rsidRPr="0035633A" w:rsidRDefault="00F033EC" w:rsidP="00F033EC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9" w:type="dxa"/>
          </w:tcPr>
          <w:p w14:paraId="6D90A2A9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71" w:type="dxa"/>
            <w:vAlign w:val="bottom"/>
          </w:tcPr>
          <w:p w14:paraId="3A810A8A" w14:textId="77777777" w:rsidR="00F033EC" w:rsidRPr="0035633A" w:rsidRDefault="00F033EC" w:rsidP="00F033EC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037E2DCC" w14:textId="77777777" w:rsidR="00F033EC" w:rsidRPr="0035633A" w:rsidRDefault="00F033EC" w:rsidP="00F033EC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1AAFA089" w14:textId="77777777" w:rsidR="00F033EC" w:rsidRPr="0035633A" w:rsidRDefault="00F033EC" w:rsidP="00F033EC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  <w:vAlign w:val="bottom"/>
          </w:tcPr>
          <w:p w14:paraId="5EAE6ECD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76" w:type="dxa"/>
            <w:noWrap/>
            <w:vAlign w:val="bottom"/>
          </w:tcPr>
          <w:p w14:paraId="63DCE8E8" w14:textId="77777777" w:rsidR="00F033EC" w:rsidRPr="0035633A" w:rsidRDefault="00F033EC" w:rsidP="00F033EC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2CE009B6" w14:textId="77777777" w:rsidR="00F033EC" w:rsidRPr="0035633A" w:rsidRDefault="00F033EC" w:rsidP="00F033EC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29E16781" w14:textId="77777777" w:rsidR="00F033EC" w:rsidRPr="0035633A" w:rsidRDefault="00F033EC" w:rsidP="00F033EC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74C9847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607AC285" w14:textId="0983B3E8" w:rsidR="00F033EC" w:rsidRPr="0035633A" w:rsidRDefault="00794E19" w:rsidP="00F033EC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10,660</w:t>
            </w:r>
          </w:p>
        </w:tc>
        <w:tc>
          <w:tcPr>
            <w:tcW w:w="244" w:type="dxa"/>
            <w:vAlign w:val="bottom"/>
          </w:tcPr>
          <w:p w14:paraId="60854347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6" w:type="dxa"/>
            <w:vAlign w:val="bottom"/>
          </w:tcPr>
          <w:p w14:paraId="7372E843" w14:textId="2359A934" w:rsidR="00F033EC" w:rsidRPr="00753A55" w:rsidRDefault="00FB5889" w:rsidP="00753A55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53A55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</w:tr>
      <w:tr w:rsidR="00F033EC" w:rsidRPr="0035633A" w14:paraId="35CFE748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6CE7796C" w14:textId="589883B0" w:rsidR="00F033EC" w:rsidRPr="0035633A" w:rsidRDefault="00F033EC" w:rsidP="00F033EC">
            <w:pPr>
              <w:tabs>
                <w:tab w:val="left" w:pos="720"/>
              </w:tabs>
              <w:ind w:right="-192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ขาดทุนก่อนภาษีเงินได้</w:t>
            </w:r>
          </w:p>
        </w:tc>
        <w:tc>
          <w:tcPr>
            <w:tcW w:w="1169" w:type="dxa"/>
            <w:vAlign w:val="bottom"/>
          </w:tcPr>
          <w:p w14:paraId="072A07E5" w14:textId="77777777" w:rsidR="00F033EC" w:rsidRPr="0035633A" w:rsidRDefault="00F033EC" w:rsidP="00F033EC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59" w:type="dxa"/>
            <w:vAlign w:val="bottom"/>
          </w:tcPr>
          <w:p w14:paraId="727D7FC8" w14:textId="77777777" w:rsidR="00F033EC" w:rsidRPr="0035633A" w:rsidRDefault="00F033EC" w:rsidP="00F033EC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9" w:type="dxa"/>
            <w:vAlign w:val="bottom"/>
          </w:tcPr>
          <w:p w14:paraId="539C0036" w14:textId="77777777" w:rsidR="00F033EC" w:rsidRPr="0035633A" w:rsidRDefault="00F033EC" w:rsidP="00F033EC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9" w:type="dxa"/>
          </w:tcPr>
          <w:p w14:paraId="53156924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71" w:type="dxa"/>
            <w:vAlign w:val="bottom"/>
          </w:tcPr>
          <w:p w14:paraId="5FAE9537" w14:textId="77777777" w:rsidR="00F033EC" w:rsidRPr="0035633A" w:rsidRDefault="00F033EC" w:rsidP="00F033EC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479F3CA4" w14:textId="77777777" w:rsidR="00F033EC" w:rsidRPr="0035633A" w:rsidRDefault="00F033EC" w:rsidP="00F033EC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42E63B5E" w14:textId="77777777" w:rsidR="00F033EC" w:rsidRPr="0035633A" w:rsidRDefault="00F033EC" w:rsidP="00F033EC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  <w:vAlign w:val="bottom"/>
          </w:tcPr>
          <w:p w14:paraId="15804C2F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76" w:type="dxa"/>
            <w:noWrap/>
            <w:vAlign w:val="bottom"/>
          </w:tcPr>
          <w:p w14:paraId="3834EBA5" w14:textId="77777777" w:rsidR="00F033EC" w:rsidRPr="0035633A" w:rsidRDefault="00F033EC" w:rsidP="00F033EC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6140D867" w14:textId="77777777" w:rsidR="00F033EC" w:rsidRPr="0035633A" w:rsidRDefault="00F033EC" w:rsidP="00F033EC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0FBAE1DB" w14:textId="77777777" w:rsidR="00F033EC" w:rsidRPr="0035633A" w:rsidRDefault="00F033EC" w:rsidP="00F033EC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F773A65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07F221" w14:textId="42821056" w:rsidR="00F033EC" w:rsidRPr="0035633A" w:rsidRDefault="00F033EC" w:rsidP="00F033EC">
            <w:pPr>
              <w:tabs>
                <w:tab w:val="decimal" w:pos="594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="002123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425,777</w:t>
            </w:r>
            <w:r w:rsidRPr="0035633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44" w:type="dxa"/>
            <w:vAlign w:val="bottom"/>
          </w:tcPr>
          <w:p w14:paraId="07E0DA19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81B992B" w14:textId="00A20476" w:rsidR="00F033EC" w:rsidRPr="0035633A" w:rsidRDefault="00753A55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(170,237)</w:t>
            </w:r>
          </w:p>
        </w:tc>
      </w:tr>
      <w:tr w:rsidR="00F033EC" w:rsidRPr="0035633A" w14:paraId="15B01DE0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bottom"/>
          </w:tcPr>
          <w:p w14:paraId="03E874C6" w14:textId="77777777" w:rsidR="00F033EC" w:rsidRPr="0035633A" w:rsidRDefault="00F033EC" w:rsidP="00F033EC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69" w:type="dxa"/>
            <w:vAlign w:val="bottom"/>
          </w:tcPr>
          <w:p w14:paraId="07D48B94" w14:textId="77777777" w:rsidR="00F033EC" w:rsidRPr="0035633A" w:rsidRDefault="00F033EC" w:rsidP="00F033EC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59" w:type="dxa"/>
            <w:vAlign w:val="bottom"/>
          </w:tcPr>
          <w:p w14:paraId="7FFB505A" w14:textId="77777777" w:rsidR="00F033EC" w:rsidRPr="0035633A" w:rsidRDefault="00F033EC" w:rsidP="00F033EC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9" w:type="dxa"/>
            <w:vAlign w:val="bottom"/>
          </w:tcPr>
          <w:p w14:paraId="6746979C" w14:textId="77777777" w:rsidR="00F033EC" w:rsidRPr="0035633A" w:rsidRDefault="00F033EC" w:rsidP="00F033EC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69" w:type="dxa"/>
          </w:tcPr>
          <w:p w14:paraId="081F5720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171" w:type="dxa"/>
            <w:vAlign w:val="bottom"/>
          </w:tcPr>
          <w:p w14:paraId="445F26F9" w14:textId="77777777" w:rsidR="00F033EC" w:rsidRPr="0035633A" w:rsidRDefault="00F033EC" w:rsidP="00F033EC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2"/>
                <w:szCs w:val="22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1166FF44" w14:textId="77777777" w:rsidR="00F033EC" w:rsidRPr="0035633A" w:rsidRDefault="00F033EC" w:rsidP="00F033EC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375BA141" w14:textId="77777777" w:rsidR="00F033EC" w:rsidRPr="0035633A" w:rsidRDefault="00F033EC" w:rsidP="00F033EC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2" w:type="dxa"/>
            <w:vAlign w:val="bottom"/>
          </w:tcPr>
          <w:p w14:paraId="51461460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76" w:type="dxa"/>
            <w:noWrap/>
            <w:vAlign w:val="bottom"/>
          </w:tcPr>
          <w:p w14:paraId="24B6B170" w14:textId="77777777" w:rsidR="00F033EC" w:rsidRPr="0035633A" w:rsidRDefault="00F033EC" w:rsidP="00F033EC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0FC1D12F" w14:textId="77777777" w:rsidR="00F033EC" w:rsidRPr="0035633A" w:rsidRDefault="00F033EC" w:rsidP="00F033EC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1982B418" w14:textId="77777777" w:rsidR="00F033EC" w:rsidRPr="0035633A" w:rsidRDefault="00F033EC" w:rsidP="00F033EC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4643C327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30A27F1E" w14:textId="77777777" w:rsidR="00F033EC" w:rsidRPr="0035633A" w:rsidRDefault="00F033EC" w:rsidP="00F033EC">
            <w:pPr>
              <w:tabs>
                <w:tab w:val="decimal" w:pos="432"/>
              </w:tabs>
              <w:ind w:left="-108" w:right="-10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4" w:type="dxa"/>
            <w:vAlign w:val="bottom"/>
          </w:tcPr>
          <w:p w14:paraId="64F37478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06" w:type="dxa"/>
            <w:vAlign w:val="bottom"/>
          </w:tcPr>
          <w:p w14:paraId="6AC7FFE0" w14:textId="77777777" w:rsidR="00F033EC" w:rsidRPr="0035633A" w:rsidRDefault="00F033EC" w:rsidP="00F033EC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033EC" w:rsidRPr="0035633A" w14:paraId="396C4D6D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4AAE1297" w14:textId="2A4D13F6" w:rsidR="00F033EC" w:rsidRPr="0035633A" w:rsidRDefault="00F033EC" w:rsidP="00F033EC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>สินทรัพย์ส่วนงาน</w:t>
            </w: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 xml:space="preserve"> </w:t>
            </w: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>ณ วันที่</w:t>
            </w: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31</w:t>
            </w: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16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30C073F" w14:textId="0880E8C5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</w:t>
            </w:r>
            <w:r w:rsidR="00794E1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,523,623</w:t>
            </w:r>
          </w:p>
        </w:tc>
        <w:tc>
          <w:tcPr>
            <w:tcW w:w="259" w:type="dxa"/>
            <w:vAlign w:val="bottom"/>
          </w:tcPr>
          <w:p w14:paraId="4F7EADF0" w14:textId="77777777" w:rsidR="00F033EC" w:rsidRPr="0035633A" w:rsidRDefault="00F033EC" w:rsidP="00F033EC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9E3B6EA" w14:textId="6DB76E99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1,815,789</w:t>
            </w:r>
          </w:p>
        </w:tc>
        <w:tc>
          <w:tcPr>
            <w:tcW w:w="269" w:type="dxa"/>
          </w:tcPr>
          <w:p w14:paraId="58726262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38A96E5" w14:textId="311AE150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867,488</w:t>
            </w:r>
          </w:p>
        </w:tc>
        <w:tc>
          <w:tcPr>
            <w:tcW w:w="272" w:type="dxa"/>
            <w:vAlign w:val="bottom"/>
          </w:tcPr>
          <w:p w14:paraId="36CB9E04" w14:textId="77777777" w:rsidR="00F033EC" w:rsidRPr="0035633A" w:rsidRDefault="00F033EC" w:rsidP="00F033EC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C79DC97" w14:textId="6705E40A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5,595,664</w:t>
            </w:r>
          </w:p>
        </w:tc>
        <w:tc>
          <w:tcPr>
            <w:tcW w:w="272" w:type="dxa"/>
            <w:vAlign w:val="bottom"/>
          </w:tcPr>
          <w:p w14:paraId="2A105E3B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3CE375D" w14:textId="680A33C4" w:rsidR="00F033EC" w:rsidRPr="0035633A" w:rsidRDefault="00F033EC" w:rsidP="00F033EC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72" w:type="dxa"/>
            <w:vAlign w:val="bottom"/>
          </w:tcPr>
          <w:p w14:paraId="792EE9AC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7C758E2" w14:textId="02C654B3" w:rsidR="00F033EC" w:rsidRPr="0035633A" w:rsidRDefault="00F033EC" w:rsidP="00F033EC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55A99112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52F3781" w14:textId="0F75749E" w:rsidR="00F033EC" w:rsidRPr="0035633A" w:rsidRDefault="00F033EC" w:rsidP="00F033EC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4,</w:t>
            </w:r>
            <w:r w:rsidR="00794E1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391,111</w:t>
            </w:r>
          </w:p>
        </w:tc>
        <w:tc>
          <w:tcPr>
            <w:tcW w:w="244" w:type="dxa"/>
            <w:vAlign w:val="bottom"/>
          </w:tcPr>
          <w:p w14:paraId="5F713324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4C3DFC5" w14:textId="71D53510" w:rsidR="00F033EC" w:rsidRPr="0035633A" w:rsidRDefault="00FB5889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7,411,453</w:t>
            </w:r>
          </w:p>
        </w:tc>
      </w:tr>
      <w:tr w:rsidR="00F033EC" w:rsidRPr="0035633A" w14:paraId="72DC7038" w14:textId="77777777" w:rsidTr="00957BB5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5A077CF1" w14:textId="67AD803D" w:rsidR="00F033EC" w:rsidRPr="0035633A" w:rsidRDefault="00F033EC" w:rsidP="00F033EC">
            <w:pPr>
              <w:tabs>
                <w:tab w:val="left" w:pos="72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>หนี้สินส่วนงาน</w:t>
            </w: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 xml:space="preserve"> </w:t>
            </w: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>ณ วันที่</w:t>
            </w: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31</w:t>
            </w:r>
            <w:r w:rsidRPr="0035633A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16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C511465" w14:textId="0351B4FC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1,1</w:t>
            </w:r>
            <w:r w:rsidR="00794E1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60,002</w:t>
            </w:r>
          </w:p>
        </w:tc>
        <w:tc>
          <w:tcPr>
            <w:tcW w:w="259" w:type="dxa"/>
          </w:tcPr>
          <w:p w14:paraId="7D8867A4" w14:textId="77777777" w:rsidR="00F033EC" w:rsidRPr="0035633A" w:rsidRDefault="00F033EC" w:rsidP="00F033EC">
            <w:pPr>
              <w:tabs>
                <w:tab w:val="decimal" w:pos="523"/>
                <w:tab w:val="decimal" w:pos="594"/>
              </w:tabs>
              <w:ind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4FCEFA4" w14:textId="45FC7EDA" w:rsidR="00F033EC" w:rsidRPr="0035633A" w:rsidRDefault="00FB5889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1,398,620</w:t>
            </w:r>
          </w:p>
        </w:tc>
        <w:tc>
          <w:tcPr>
            <w:tcW w:w="269" w:type="dxa"/>
          </w:tcPr>
          <w:p w14:paraId="2D1D4785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E7F7428" w14:textId="129CE2C0" w:rsidR="00F033EC" w:rsidRPr="0035633A" w:rsidRDefault="00794E19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1,172,688</w:t>
            </w:r>
          </w:p>
        </w:tc>
        <w:tc>
          <w:tcPr>
            <w:tcW w:w="272" w:type="dxa"/>
          </w:tcPr>
          <w:p w14:paraId="2A9818FF" w14:textId="77777777" w:rsidR="00F033EC" w:rsidRPr="0035633A" w:rsidRDefault="00F033EC" w:rsidP="00F033EC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803A8DC" w14:textId="0E33EEE9" w:rsidR="00F033EC" w:rsidRPr="0035633A" w:rsidRDefault="00F033EC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1,914,722</w:t>
            </w:r>
          </w:p>
        </w:tc>
        <w:tc>
          <w:tcPr>
            <w:tcW w:w="272" w:type="dxa"/>
            <w:vAlign w:val="bottom"/>
          </w:tcPr>
          <w:p w14:paraId="2F71B892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2241FAFB" w14:textId="796123A1" w:rsidR="00F033EC" w:rsidRPr="0035633A" w:rsidRDefault="00F033EC" w:rsidP="00F033EC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72" w:type="dxa"/>
            <w:vAlign w:val="bottom"/>
          </w:tcPr>
          <w:p w14:paraId="584637DD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8D9FA78" w14:textId="17F8DBA9" w:rsidR="00F033EC" w:rsidRPr="0035633A" w:rsidRDefault="00F033EC" w:rsidP="00F033EC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</w:tcPr>
          <w:p w14:paraId="7D6A979F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D479A48" w14:textId="147FD4CF" w:rsidR="00F033EC" w:rsidRPr="0035633A" w:rsidRDefault="00F033EC" w:rsidP="00F033EC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35633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2,332,6</w:t>
            </w:r>
            <w:r w:rsidR="00794E1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90</w:t>
            </w:r>
          </w:p>
        </w:tc>
        <w:tc>
          <w:tcPr>
            <w:tcW w:w="244" w:type="dxa"/>
          </w:tcPr>
          <w:p w14:paraId="3EF6AF2C" w14:textId="77777777" w:rsidR="00F033EC" w:rsidRPr="0035633A" w:rsidRDefault="00F033EC" w:rsidP="00F033EC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8AAFDEF" w14:textId="38CBF180" w:rsidR="00F033EC" w:rsidRPr="0035633A" w:rsidRDefault="00FB5889" w:rsidP="00F033E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3,313,342</w:t>
            </w:r>
          </w:p>
        </w:tc>
      </w:tr>
    </w:tbl>
    <w:p w14:paraId="00FBED65" w14:textId="77777777" w:rsidR="00A52047" w:rsidRPr="005F3988" w:rsidRDefault="00A52047" w:rsidP="005F3988">
      <w:pPr>
        <w:tabs>
          <w:tab w:val="left" w:pos="540"/>
        </w:tabs>
        <w:ind w:right="-43"/>
        <w:jc w:val="thaiDistribute"/>
        <w:rPr>
          <w:rFonts w:ascii="Angsana New" w:hAnsi="Angsana New"/>
          <w:sz w:val="30"/>
          <w:szCs w:val="30"/>
          <w:cs/>
        </w:rPr>
        <w:sectPr w:rsidR="00A52047" w:rsidRPr="005F3988" w:rsidSect="00024708">
          <w:headerReference w:type="default" r:id="rId103"/>
          <w:pgSz w:w="16834" w:h="11909" w:orient="landscape"/>
          <w:pgMar w:top="1152" w:right="691" w:bottom="1152" w:left="576" w:header="720" w:footer="720" w:gutter="0"/>
          <w:cols w:space="720"/>
          <w:docGrid w:linePitch="326"/>
        </w:sectPr>
      </w:pPr>
    </w:p>
    <w:p w14:paraId="24E887FD" w14:textId="5C5E59FA" w:rsidR="006836C7" w:rsidRPr="00505928" w:rsidRDefault="006836C7" w:rsidP="0000534B">
      <w:pPr>
        <w:ind w:left="540" w:right="-45"/>
        <w:jc w:val="thaiDistribute"/>
        <w:rPr>
          <w:rFonts w:ascii="Angsana New" w:hAnsi="Angsana New"/>
          <w:b/>
          <w:bCs/>
          <w:i/>
          <w:iCs/>
          <w:snapToGrid w:val="0"/>
          <w:color w:val="000000"/>
          <w:sz w:val="30"/>
          <w:szCs w:val="30"/>
          <w:lang w:eastAsia="th-TH"/>
        </w:rPr>
      </w:pPr>
      <w:bookmarkStart w:id="8" w:name="_Hlk160381284"/>
      <w:r w:rsidRPr="00505928">
        <w:rPr>
          <w:rFonts w:ascii="Angsana New" w:hAnsi="Angsana New" w:hint="cs"/>
          <w:b/>
          <w:bCs/>
          <w:i/>
          <w:iCs/>
          <w:snapToGrid w:val="0"/>
          <w:color w:val="000000"/>
          <w:sz w:val="30"/>
          <w:szCs w:val="30"/>
          <w:cs/>
          <w:lang w:eastAsia="th-TH"/>
        </w:rPr>
        <w:lastRenderedPageBreak/>
        <w:t>ส่วนงานภูมิศาสตร์</w:t>
      </w:r>
      <w:bookmarkEnd w:id="8"/>
    </w:p>
    <w:p w14:paraId="07B5CB4E" w14:textId="77777777" w:rsidR="006836C7" w:rsidRPr="005F3988" w:rsidRDefault="006836C7" w:rsidP="005F398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445335E" w14:textId="2CA6A712" w:rsidR="006836C7" w:rsidRDefault="006836C7" w:rsidP="005F3988">
      <w:pPr>
        <w:ind w:left="540" w:right="-45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  <w:r w:rsidRPr="0035633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กลุ่มบริษัท</w:t>
      </w:r>
      <w:r w:rsidR="00E4257C" w:rsidRPr="0035633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ดำเนินธุรกิจเฉพาะในประเทศเท่านั้น ไม่มีรายได้จากต่างประเทศหรือสินทรัพย์ในต่างประเทศที่มีสาระสำคัญ</w:t>
      </w:r>
    </w:p>
    <w:p w14:paraId="16BD1DAC" w14:textId="77777777" w:rsidR="00594608" w:rsidRDefault="00594608" w:rsidP="005F3988">
      <w:pPr>
        <w:ind w:left="540" w:right="-45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</w:p>
    <w:p w14:paraId="3A773C36" w14:textId="0B4DC673" w:rsidR="00594608" w:rsidRDefault="00594608" w:rsidP="005F3988">
      <w:pPr>
        <w:ind w:left="540" w:right="-45"/>
        <w:jc w:val="thaiDistribute"/>
        <w:rPr>
          <w:rFonts w:ascii="Angsana New" w:hAnsi="Angsana New"/>
          <w:b/>
          <w:bCs/>
          <w:i/>
          <w:iCs/>
          <w:snapToGrid w:val="0"/>
          <w:color w:val="000000"/>
          <w:sz w:val="30"/>
          <w:szCs w:val="30"/>
          <w:lang w:eastAsia="th-TH"/>
        </w:rPr>
      </w:pPr>
      <w:r w:rsidRPr="00594608">
        <w:rPr>
          <w:rFonts w:ascii="Angsana New" w:hAnsi="Angsana New"/>
          <w:b/>
          <w:bCs/>
          <w:i/>
          <w:iCs/>
          <w:snapToGrid w:val="0"/>
          <w:color w:val="000000"/>
          <w:sz w:val="30"/>
          <w:szCs w:val="30"/>
          <w:cs/>
          <w:lang w:eastAsia="th-TH"/>
        </w:rPr>
        <w:t>ยอดคงเหลือของสัญญา</w:t>
      </w:r>
    </w:p>
    <w:p w14:paraId="3694B8C2" w14:textId="77777777" w:rsidR="00594608" w:rsidRPr="00594608" w:rsidRDefault="00594608" w:rsidP="005F3988">
      <w:pPr>
        <w:ind w:left="540" w:right="-45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</w:p>
    <w:p w14:paraId="16D37030" w14:textId="55938AB3" w:rsidR="00594608" w:rsidRPr="00594608" w:rsidRDefault="00594608" w:rsidP="005F3988">
      <w:pPr>
        <w:ind w:left="540" w:right="-45"/>
        <w:jc w:val="thaiDistribute"/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</w:pPr>
      <w:r w:rsidRPr="0059460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เงินมัดจำและเงินรับล่วงหน้าส่วนใหญ่เกิดจาก</w:t>
      </w:r>
      <w:r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การให้บริการ</w:t>
      </w:r>
      <w:r w:rsidRPr="0059460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ด้านสุขภาพซึ่งกลุ่มบริษัทจะรับรู้เป็นรายได้จาก</w:t>
      </w:r>
      <w:r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br/>
      </w:r>
      <w:r w:rsidRPr="0059460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การ</w:t>
      </w:r>
      <w:r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ให้บริการ</w:t>
      </w:r>
      <w:r w:rsidRPr="0059460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 ณ วันที่มีการ</w:t>
      </w:r>
      <w:r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 xml:space="preserve">ให้บริการกับลูกค้า </w:t>
      </w:r>
      <w:r w:rsidRPr="0059460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โดยหนี้สินที่เกิดจากสัญญาของกลุ่มบริษัทจำนวน </w:t>
      </w:r>
      <w:r>
        <w:rPr>
          <w:rFonts w:ascii="Angsana New" w:hAnsi="Angsana New"/>
          <w:snapToGrid w:val="0"/>
          <w:color w:val="000000"/>
          <w:sz w:val="30"/>
          <w:szCs w:val="30"/>
          <w:lang w:eastAsia="th-TH"/>
        </w:rPr>
        <w:t xml:space="preserve">64.3 </w:t>
      </w:r>
      <w:r w:rsidRPr="0059460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ล้านบาท </w:t>
      </w:r>
      <w:r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br/>
      </w:r>
      <w:r w:rsidRPr="0059460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มีกำหนด</w:t>
      </w:r>
      <w:r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การ</w:t>
      </w:r>
      <w:r w:rsidRPr="0059460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ให้</w:t>
      </w:r>
      <w:r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บริการ</w:t>
      </w:r>
      <w:r w:rsidRPr="0059460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กับลูกค้า</w:t>
      </w:r>
      <w:r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ไม่เกิน</w:t>
      </w:r>
      <w:r w:rsidRPr="0059460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กว่า </w:t>
      </w:r>
      <w:r w:rsidRPr="00594608">
        <w:rPr>
          <w:rFonts w:ascii="Angsana New" w:hAnsi="Angsana New"/>
          <w:snapToGrid w:val="0"/>
          <w:color w:val="000000"/>
          <w:sz w:val="30"/>
          <w:szCs w:val="30"/>
          <w:lang w:eastAsia="th-TH"/>
        </w:rPr>
        <w:t xml:space="preserve">12 </w:t>
      </w:r>
      <w:r w:rsidRPr="0059460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เดือนนับจากวันที่รายงาน </w:t>
      </w:r>
      <w:r w:rsidRPr="00594608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t>(</w:t>
      </w:r>
      <w:r w:rsidRPr="00594608">
        <w:rPr>
          <w:rFonts w:ascii="Angsana New" w:hAnsi="Angsana New"/>
          <w:i/>
          <w:iCs/>
          <w:snapToGrid w:val="0"/>
          <w:color w:val="000000"/>
          <w:sz w:val="30"/>
          <w:szCs w:val="30"/>
          <w:lang w:eastAsia="th-TH"/>
        </w:rPr>
        <w:t xml:space="preserve">2566: 56.1 </w:t>
      </w:r>
      <w:r w:rsidRPr="00594608">
        <w:rPr>
          <w:rFonts w:ascii="Angsana New" w:hAnsi="Angsana New" w:hint="cs"/>
          <w:i/>
          <w:iCs/>
          <w:snapToGrid w:val="0"/>
          <w:color w:val="000000"/>
          <w:sz w:val="30"/>
          <w:szCs w:val="30"/>
          <w:cs/>
          <w:lang w:eastAsia="th-TH"/>
        </w:rPr>
        <w:t>ล้านบาท</w:t>
      </w:r>
      <w:r w:rsidRPr="00594608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t>)</w:t>
      </w:r>
    </w:p>
    <w:p w14:paraId="61552F95" w14:textId="77777777" w:rsidR="00640AAC" w:rsidRPr="00594608" w:rsidRDefault="00640AAC" w:rsidP="00594608">
      <w:pPr>
        <w:ind w:left="540" w:right="-45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</w:p>
    <w:p w14:paraId="3D7F20B1" w14:textId="44D8726F" w:rsidR="00755BC2" w:rsidRPr="005F3988" w:rsidRDefault="00467150" w:rsidP="007E401B">
      <w:pPr>
        <w:numPr>
          <w:ilvl w:val="0"/>
          <w:numId w:val="35"/>
        </w:numPr>
        <w:overflowPunct/>
        <w:autoSpaceDE/>
        <w:autoSpaceDN/>
        <w:adjustRightInd/>
        <w:spacing w:line="226" w:lineRule="auto"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 w:hint="cs"/>
          <w:b/>
          <w:bCs/>
          <w:sz w:val="30"/>
          <w:szCs w:val="30"/>
          <w:cs/>
        </w:rPr>
        <w:t>ค่าใช้จ่ายตามธรรมชาติ</w:t>
      </w:r>
    </w:p>
    <w:p w14:paraId="42C04110" w14:textId="213579E1" w:rsidR="00755BC2" w:rsidRDefault="00755BC2" w:rsidP="005F3988">
      <w:pPr>
        <w:overflowPunct/>
        <w:autoSpaceDE/>
        <w:autoSpaceDN/>
        <w:adjustRightInd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297"/>
        <w:gridCol w:w="963"/>
        <w:gridCol w:w="333"/>
        <w:gridCol w:w="1107"/>
        <w:gridCol w:w="180"/>
        <w:gridCol w:w="900"/>
      </w:tblGrid>
      <w:tr w:rsidR="00C34538" w:rsidRPr="00C34538" w14:paraId="18A3CFE3" w14:textId="77777777" w:rsidTr="008019D3">
        <w:tc>
          <w:tcPr>
            <w:tcW w:w="4320" w:type="dxa"/>
            <w:vAlign w:val="bottom"/>
          </w:tcPr>
          <w:p w14:paraId="0D686825" w14:textId="77777777" w:rsidR="00C34538" w:rsidRPr="00C34538" w:rsidRDefault="00C34538" w:rsidP="0026617B">
            <w:pPr>
              <w:tabs>
                <w:tab w:val="left" w:pos="900"/>
              </w:tabs>
              <w:spacing w:line="240" w:lineRule="atLeast"/>
              <w:ind w:left="9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</w:tcPr>
          <w:p w14:paraId="79701081" w14:textId="77777777" w:rsidR="00C34538" w:rsidRPr="00C34538" w:rsidRDefault="00C34538" w:rsidP="0026617B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3453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33" w:type="dxa"/>
          </w:tcPr>
          <w:p w14:paraId="5B36267D" w14:textId="77777777" w:rsidR="00C34538" w:rsidRPr="00C34538" w:rsidRDefault="00C34538" w:rsidP="0026617B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87" w:type="dxa"/>
            <w:gridSpan w:val="3"/>
            <w:vAlign w:val="bottom"/>
          </w:tcPr>
          <w:p w14:paraId="476F6C8A" w14:textId="77777777" w:rsidR="00C34538" w:rsidRPr="00C34538" w:rsidRDefault="00C34538" w:rsidP="0026617B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3453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95E65" w:rsidRPr="00C34538" w14:paraId="1286BF08" w14:textId="77777777" w:rsidTr="008019D3">
        <w:tc>
          <w:tcPr>
            <w:tcW w:w="4320" w:type="dxa"/>
            <w:vAlign w:val="bottom"/>
          </w:tcPr>
          <w:p w14:paraId="5F6B0491" w14:textId="77777777" w:rsidR="00395E65" w:rsidRPr="00C34538" w:rsidRDefault="00395E65" w:rsidP="00395E65">
            <w:pPr>
              <w:tabs>
                <w:tab w:val="left" w:pos="90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79B04FF" w14:textId="7ED16D0E" w:rsidR="00395E65" w:rsidRPr="00C34538" w:rsidRDefault="006A1D5C" w:rsidP="00395E65">
            <w:pPr>
              <w:spacing w:line="240" w:lineRule="atLeast"/>
              <w:ind w:left="-1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97" w:type="dxa"/>
          </w:tcPr>
          <w:p w14:paraId="011B67B5" w14:textId="77777777" w:rsidR="00395E65" w:rsidRPr="00C34538" w:rsidRDefault="00395E65" w:rsidP="00395E65">
            <w:pPr>
              <w:spacing w:line="240" w:lineRule="atLeast"/>
              <w:ind w:left="-1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63" w:type="dxa"/>
            <w:vAlign w:val="bottom"/>
          </w:tcPr>
          <w:p w14:paraId="13663FA8" w14:textId="4FC0868A" w:rsidR="00395E65" w:rsidRPr="00C34538" w:rsidRDefault="006A1D5C" w:rsidP="00395E65">
            <w:pPr>
              <w:spacing w:line="240" w:lineRule="atLeast"/>
              <w:ind w:left="-1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333" w:type="dxa"/>
          </w:tcPr>
          <w:p w14:paraId="54A4CCA6" w14:textId="77777777" w:rsidR="00395E65" w:rsidRPr="00C34538" w:rsidRDefault="00395E65" w:rsidP="00395E65">
            <w:pPr>
              <w:spacing w:line="240" w:lineRule="atLeast"/>
              <w:ind w:left="-1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07" w:type="dxa"/>
            <w:vAlign w:val="bottom"/>
          </w:tcPr>
          <w:p w14:paraId="514BDF9F" w14:textId="2F401D7F" w:rsidR="00395E65" w:rsidRPr="00C34538" w:rsidRDefault="006A1D5C" w:rsidP="00395E65">
            <w:pPr>
              <w:spacing w:line="240" w:lineRule="atLeast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" w:type="dxa"/>
          </w:tcPr>
          <w:p w14:paraId="66CEBAB7" w14:textId="77777777" w:rsidR="00395E65" w:rsidRPr="00C34538" w:rsidRDefault="00395E65" w:rsidP="00395E65">
            <w:pPr>
              <w:spacing w:line="240" w:lineRule="atLeast"/>
              <w:ind w:lef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23DDE429" w14:textId="4DB26B20" w:rsidR="00395E65" w:rsidRPr="00C34538" w:rsidRDefault="006A1D5C" w:rsidP="00395E65">
            <w:pPr>
              <w:spacing w:line="240" w:lineRule="atLeast"/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C34538" w:rsidRPr="00C34538" w14:paraId="24FFD3F2" w14:textId="77777777" w:rsidTr="008019D3">
        <w:tc>
          <w:tcPr>
            <w:tcW w:w="4320" w:type="dxa"/>
            <w:vAlign w:val="bottom"/>
          </w:tcPr>
          <w:p w14:paraId="565B49FB" w14:textId="77777777" w:rsidR="00C34538" w:rsidRPr="00C34538" w:rsidRDefault="00C34538" w:rsidP="0026617B">
            <w:pPr>
              <w:tabs>
                <w:tab w:val="left" w:pos="90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60" w:type="dxa"/>
            <w:gridSpan w:val="7"/>
          </w:tcPr>
          <w:p w14:paraId="0732053E" w14:textId="77777777" w:rsidR="00C34538" w:rsidRPr="00C34538" w:rsidRDefault="00C34538" w:rsidP="0026617B">
            <w:pPr>
              <w:spacing w:line="240" w:lineRule="atLeast"/>
              <w:ind w:left="-1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3453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647E5" w:rsidRPr="00C34538" w14:paraId="0A989152" w14:textId="77777777" w:rsidTr="003647E5">
        <w:tc>
          <w:tcPr>
            <w:tcW w:w="4320" w:type="dxa"/>
            <w:vAlign w:val="bottom"/>
          </w:tcPr>
          <w:p w14:paraId="0E5061C6" w14:textId="661B1629" w:rsidR="003647E5" w:rsidRPr="00C34538" w:rsidRDefault="003647E5" w:rsidP="003647E5">
            <w:pPr>
              <w:spacing w:line="240" w:lineRule="atLeast"/>
              <w:ind w:left="340" w:hanging="217"/>
              <w:rPr>
                <w:rFonts w:ascii="Angsana New" w:hAnsi="Angsana New"/>
                <w:spacing w:val="-2"/>
                <w:sz w:val="30"/>
                <w:szCs w:val="30"/>
                <w:cs/>
              </w:rPr>
            </w:pPr>
            <w:r w:rsidRPr="00C34538">
              <w:rPr>
                <w:rFonts w:ascii="Angsana New" w:hAnsi="Angsana New" w:hint="cs"/>
                <w:sz w:val="30"/>
                <w:szCs w:val="30"/>
                <w:cs/>
              </w:rPr>
              <w:t>ค่าใช้จ่ายผลประโยชน์พนักงาน</w:t>
            </w:r>
          </w:p>
        </w:tc>
        <w:tc>
          <w:tcPr>
            <w:tcW w:w="1080" w:type="dxa"/>
            <w:shd w:val="clear" w:color="auto" w:fill="auto"/>
          </w:tcPr>
          <w:p w14:paraId="3CC38F5E" w14:textId="382E07E6" w:rsidR="003647E5" w:rsidRPr="003647E5" w:rsidRDefault="003647E5" w:rsidP="003647E5">
            <w:pPr>
              <w:tabs>
                <w:tab w:val="decimal" w:pos="874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3647E5">
              <w:rPr>
                <w:rFonts w:ascii="Angsana New" w:hAnsi="Angsana New"/>
                <w:sz w:val="30"/>
                <w:szCs w:val="30"/>
              </w:rPr>
              <w:t>348,677</w:t>
            </w:r>
          </w:p>
        </w:tc>
        <w:tc>
          <w:tcPr>
            <w:tcW w:w="297" w:type="dxa"/>
            <w:shd w:val="clear" w:color="auto" w:fill="auto"/>
          </w:tcPr>
          <w:p w14:paraId="355FE9F5" w14:textId="77777777" w:rsidR="003647E5" w:rsidRPr="003647E5" w:rsidRDefault="003647E5" w:rsidP="003647E5">
            <w:pPr>
              <w:tabs>
                <w:tab w:val="decimal" w:pos="1416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63" w:type="dxa"/>
            <w:shd w:val="clear" w:color="auto" w:fill="auto"/>
          </w:tcPr>
          <w:p w14:paraId="3B9F298E" w14:textId="58F1D6B3" w:rsidR="003647E5" w:rsidRPr="003647E5" w:rsidRDefault="003647E5" w:rsidP="003647E5">
            <w:pPr>
              <w:tabs>
                <w:tab w:val="decimal" w:pos="874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3647E5">
              <w:rPr>
                <w:rFonts w:ascii="Angsana New" w:hAnsi="Angsana New" w:hint="cs"/>
                <w:sz w:val="30"/>
                <w:szCs w:val="30"/>
              </w:rPr>
              <w:t>157,632</w:t>
            </w:r>
          </w:p>
        </w:tc>
        <w:tc>
          <w:tcPr>
            <w:tcW w:w="333" w:type="dxa"/>
          </w:tcPr>
          <w:p w14:paraId="640A0659" w14:textId="77777777" w:rsidR="003647E5" w:rsidRPr="00C34538" w:rsidRDefault="003647E5" w:rsidP="003647E5">
            <w:pPr>
              <w:tabs>
                <w:tab w:val="decimal" w:pos="855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07" w:type="dxa"/>
          </w:tcPr>
          <w:p w14:paraId="6FA27565" w14:textId="50C66A31" w:rsidR="003647E5" w:rsidRPr="00C34538" w:rsidRDefault="003647E5" w:rsidP="003647E5">
            <w:pPr>
              <w:tabs>
                <w:tab w:val="decimal" w:pos="855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62,251</w:t>
            </w:r>
          </w:p>
        </w:tc>
        <w:tc>
          <w:tcPr>
            <w:tcW w:w="180" w:type="dxa"/>
          </w:tcPr>
          <w:p w14:paraId="467EA791" w14:textId="77777777" w:rsidR="003647E5" w:rsidRPr="00C34538" w:rsidRDefault="003647E5" w:rsidP="003647E5">
            <w:pPr>
              <w:tabs>
                <w:tab w:val="decimal" w:pos="1134"/>
              </w:tabs>
              <w:spacing w:line="240" w:lineRule="atLeast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3EF3388" w14:textId="66E4B97B" w:rsidR="003647E5" w:rsidRPr="00C34538" w:rsidRDefault="003647E5" w:rsidP="003647E5">
            <w:pPr>
              <w:tabs>
                <w:tab w:val="decimal" w:pos="1363"/>
              </w:tabs>
              <w:spacing w:line="240" w:lineRule="atLeast"/>
              <w:ind w:right="6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A5ABD">
              <w:rPr>
                <w:rFonts w:ascii="Angsana New" w:hAnsi="Angsana New"/>
                <w:sz w:val="30"/>
                <w:szCs w:val="30"/>
              </w:rPr>
              <w:t>47,155</w:t>
            </w:r>
          </w:p>
        </w:tc>
      </w:tr>
      <w:tr w:rsidR="003647E5" w:rsidRPr="00C34538" w14:paraId="05DDFAA1" w14:textId="77777777" w:rsidTr="003647E5">
        <w:tc>
          <w:tcPr>
            <w:tcW w:w="4320" w:type="dxa"/>
            <w:vAlign w:val="bottom"/>
          </w:tcPr>
          <w:p w14:paraId="3AA002B5" w14:textId="6FACA229" w:rsidR="003647E5" w:rsidRPr="00C34538" w:rsidRDefault="003647E5" w:rsidP="003647E5">
            <w:pPr>
              <w:spacing w:line="240" w:lineRule="atLeast"/>
              <w:ind w:left="340" w:hanging="217"/>
              <w:rPr>
                <w:rFonts w:ascii="Angsana New" w:hAnsi="Angsana New"/>
                <w:spacing w:val="-2"/>
                <w:sz w:val="30"/>
                <w:szCs w:val="30"/>
                <w:cs/>
              </w:rPr>
            </w:pPr>
            <w:r w:rsidRPr="00C34538">
              <w:rPr>
                <w:rFonts w:ascii="Angsana New" w:hAnsi="Angsana New" w:hint="cs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080" w:type="dxa"/>
            <w:shd w:val="clear" w:color="auto" w:fill="auto"/>
          </w:tcPr>
          <w:p w14:paraId="2794AE33" w14:textId="4CD5F01C" w:rsidR="003647E5" w:rsidRPr="003647E5" w:rsidRDefault="003647E5" w:rsidP="003647E5">
            <w:pPr>
              <w:tabs>
                <w:tab w:val="decimal" w:pos="874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3647E5">
              <w:rPr>
                <w:rFonts w:ascii="Angsana New" w:hAnsi="Angsana New"/>
                <w:sz w:val="30"/>
                <w:szCs w:val="30"/>
              </w:rPr>
              <w:t>44,919</w:t>
            </w:r>
          </w:p>
        </w:tc>
        <w:tc>
          <w:tcPr>
            <w:tcW w:w="297" w:type="dxa"/>
            <w:shd w:val="clear" w:color="auto" w:fill="auto"/>
          </w:tcPr>
          <w:p w14:paraId="0DEBA935" w14:textId="77777777" w:rsidR="003647E5" w:rsidRPr="003647E5" w:rsidRDefault="003647E5" w:rsidP="003647E5">
            <w:pPr>
              <w:tabs>
                <w:tab w:val="decimal" w:pos="1416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63" w:type="dxa"/>
            <w:shd w:val="clear" w:color="auto" w:fill="auto"/>
          </w:tcPr>
          <w:p w14:paraId="24C6FF18" w14:textId="46694DB2" w:rsidR="003647E5" w:rsidRPr="003647E5" w:rsidRDefault="003647E5" w:rsidP="003647E5">
            <w:pPr>
              <w:tabs>
                <w:tab w:val="decimal" w:pos="874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3647E5">
              <w:rPr>
                <w:rFonts w:ascii="Angsana New" w:hAnsi="Angsana New"/>
                <w:sz w:val="30"/>
                <w:szCs w:val="30"/>
              </w:rPr>
              <w:t>186</w:t>
            </w:r>
            <w:r w:rsidRPr="003647E5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3647E5">
              <w:rPr>
                <w:rFonts w:ascii="Angsana New" w:hAnsi="Angsana New"/>
                <w:sz w:val="30"/>
                <w:szCs w:val="30"/>
              </w:rPr>
              <w:t>95</w:t>
            </w:r>
            <w:r w:rsidRPr="003647E5">
              <w:rPr>
                <w:rFonts w:ascii="Angsana New" w:hAnsi="Angsana New" w:hint="cs"/>
                <w:sz w:val="30"/>
                <w:szCs w:val="30"/>
              </w:rPr>
              <w:t>7</w:t>
            </w:r>
          </w:p>
        </w:tc>
        <w:tc>
          <w:tcPr>
            <w:tcW w:w="333" w:type="dxa"/>
          </w:tcPr>
          <w:p w14:paraId="0134EEF9" w14:textId="77777777" w:rsidR="003647E5" w:rsidRPr="00C34538" w:rsidRDefault="003647E5" w:rsidP="003647E5">
            <w:pPr>
              <w:tabs>
                <w:tab w:val="decimal" w:pos="855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07" w:type="dxa"/>
          </w:tcPr>
          <w:p w14:paraId="66C08339" w14:textId="50D6723D" w:rsidR="003647E5" w:rsidRPr="00C34538" w:rsidRDefault="003647E5" w:rsidP="003647E5">
            <w:pPr>
              <w:tabs>
                <w:tab w:val="decimal" w:pos="855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7,400</w:t>
            </w:r>
          </w:p>
        </w:tc>
        <w:tc>
          <w:tcPr>
            <w:tcW w:w="180" w:type="dxa"/>
          </w:tcPr>
          <w:p w14:paraId="02770777" w14:textId="77777777" w:rsidR="003647E5" w:rsidRPr="00C34538" w:rsidRDefault="003647E5" w:rsidP="003647E5">
            <w:pPr>
              <w:tabs>
                <w:tab w:val="decimal" w:pos="1134"/>
              </w:tabs>
              <w:spacing w:line="240" w:lineRule="atLeast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2B66126F" w14:textId="4DE9806D" w:rsidR="003647E5" w:rsidRPr="00C34538" w:rsidRDefault="003647E5" w:rsidP="003647E5">
            <w:pPr>
              <w:tabs>
                <w:tab w:val="decimal" w:pos="1363"/>
              </w:tabs>
              <w:spacing w:line="240" w:lineRule="atLeast"/>
              <w:ind w:right="6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 w:hint="cs"/>
                <w:sz w:val="30"/>
                <w:szCs w:val="30"/>
              </w:rPr>
              <w:t>7</w:t>
            </w:r>
            <w:r w:rsidRPr="00C34538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A1D5C">
              <w:rPr>
                <w:rFonts w:ascii="Angsana New" w:hAnsi="Angsana New" w:hint="cs"/>
                <w:sz w:val="30"/>
                <w:szCs w:val="30"/>
              </w:rPr>
              <w:t>211</w:t>
            </w:r>
          </w:p>
        </w:tc>
      </w:tr>
      <w:tr w:rsidR="003647E5" w:rsidRPr="00C34538" w14:paraId="7A8FF406" w14:textId="77777777" w:rsidTr="00375716">
        <w:tc>
          <w:tcPr>
            <w:tcW w:w="4320" w:type="dxa"/>
          </w:tcPr>
          <w:p w14:paraId="17B128B8" w14:textId="381CF111" w:rsidR="003647E5" w:rsidRPr="00C34538" w:rsidRDefault="003647E5" w:rsidP="003647E5">
            <w:pPr>
              <w:spacing w:line="240" w:lineRule="atLeast"/>
              <w:ind w:left="340" w:hanging="217"/>
              <w:rPr>
                <w:rFonts w:ascii="Angsana New" w:hAnsi="Angsana New"/>
                <w:sz w:val="30"/>
                <w:szCs w:val="30"/>
                <w:cs/>
              </w:rPr>
            </w:pPr>
            <w:r w:rsidRPr="00C34538">
              <w:rPr>
                <w:rFonts w:ascii="Angsana New" w:hAnsi="Angsana New" w:hint="cs"/>
                <w:sz w:val="30"/>
                <w:szCs w:val="30"/>
                <w:cs/>
              </w:rPr>
              <w:t>ค่าโฆษณาและส่งเสริมการขาย</w:t>
            </w:r>
          </w:p>
        </w:tc>
        <w:tc>
          <w:tcPr>
            <w:tcW w:w="1080" w:type="dxa"/>
            <w:shd w:val="clear" w:color="auto" w:fill="auto"/>
          </w:tcPr>
          <w:p w14:paraId="0273CDCD" w14:textId="4958FC88" w:rsidR="003647E5" w:rsidRPr="003647E5" w:rsidRDefault="003647E5" w:rsidP="003647E5">
            <w:pPr>
              <w:tabs>
                <w:tab w:val="decimal" w:pos="874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3647E5">
              <w:rPr>
                <w:rFonts w:ascii="Angsana New" w:hAnsi="Angsana New"/>
                <w:sz w:val="30"/>
                <w:szCs w:val="30"/>
              </w:rPr>
              <w:t>35,436</w:t>
            </w:r>
          </w:p>
        </w:tc>
        <w:tc>
          <w:tcPr>
            <w:tcW w:w="297" w:type="dxa"/>
            <w:shd w:val="clear" w:color="auto" w:fill="auto"/>
          </w:tcPr>
          <w:p w14:paraId="2FAAD25E" w14:textId="77777777" w:rsidR="003647E5" w:rsidRPr="003647E5" w:rsidRDefault="003647E5" w:rsidP="003647E5">
            <w:pPr>
              <w:tabs>
                <w:tab w:val="decimal" w:pos="1416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63" w:type="dxa"/>
            <w:shd w:val="clear" w:color="auto" w:fill="auto"/>
          </w:tcPr>
          <w:p w14:paraId="47553006" w14:textId="75DCC1B3" w:rsidR="003647E5" w:rsidRPr="003647E5" w:rsidRDefault="003647E5" w:rsidP="003647E5">
            <w:pPr>
              <w:tabs>
                <w:tab w:val="decimal" w:pos="874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3647E5">
              <w:rPr>
                <w:rFonts w:ascii="Angsana New" w:hAnsi="Angsana New" w:hint="cs"/>
                <w:sz w:val="30"/>
                <w:szCs w:val="30"/>
              </w:rPr>
              <w:t>30,346</w:t>
            </w:r>
          </w:p>
        </w:tc>
        <w:tc>
          <w:tcPr>
            <w:tcW w:w="333" w:type="dxa"/>
          </w:tcPr>
          <w:p w14:paraId="2A2038C9" w14:textId="77777777" w:rsidR="003647E5" w:rsidRPr="00C34538" w:rsidRDefault="003647E5" w:rsidP="003647E5">
            <w:pPr>
              <w:tabs>
                <w:tab w:val="decimal" w:pos="855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07" w:type="dxa"/>
          </w:tcPr>
          <w:p w14:paraId="312F525C" w14:textId="30FFD721" w:rsidR="003647E5" w:rsidRDefault="003647E5" w:rsidP="003647E5">
            <w:pPr>
              <w:tabs>
                <w:tab w:val="decimal" w:pos="855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FA5ABD">
              <w:rPr>
                <w:rFonts w:ascii="Angsana New" w:hAnsi="Angsana New"/>
                <w:sz w:val="30"/>
                <w:szCs w:val="30"/>
              </w:rPr>
              <w:t xml:space="preserve"> 63</w:t>
            </w:r>
          </w:p>
        </w:tc>
        <w:tc>
          <w:tcPr>
            <w:tcW w:w="180" w:type="dxa"/>
          </w:tcPr>
          <w:p w14:paraId="7F775701" w14:textId="77777777" w:rsidR="003647E5" w:rsidRPr="00C34538" w:rsidRDefault="003647E5" w:rsidP="003647E5">
            <w:pPr>
              <w:tabs>
                <w:tab w:val="decimal" w:pos="1134"/>
              </w:tabs>
              <w:spacing w:line="240" w:lineRule="atLeast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2051BB6C" w14:textId="61ECE46E" w:rsidR="003647E5" w:rsidRPr="00FA5ABD" w:rsidRDefault="003647E5" w:rsidP="003647E5">
            <w:pPr>
              <w:tabs>
                <w:tab w:val="decimal" w:pos="1363"/>
              </w:tabs>
              <w:spacing w:line="240" w:lineRule="atLeast"/>
              <w:ind w:right="6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A5ABD">
              <w:rPr>
                <w:rFonts w:ascii="Angsana New" w:hAnsi="Angsana New"/>
                <w:sz w:val="30"/>
                <w:szCs w:val="30"/>
              </w:rPr>
              <w:t>810</w:t>
            </w:r>
          </w:p>
        </w:tc>
      </w:tr>
      <w:tr w:rsidR="003647E5" w:rsidRPr="00C34538" w14:paraId="035035B3" w14:textId="77777777" w:rsidTr="00F75A2E">
        <w:tc>
          <w:tcPr>
            <w:tcW w:w="4320" w:type="dxa"/>
          </w:tcPr>
          <w:p w14:paraId="3CAD06AE" w14:textId="66E73983" w:rsidR="003647E5" w:rsidRPr="00C34538" w:rsidRDefault="003647E5" w:rsidP="003647E5">
            <w:pPr>
              <w:spacing w:line="240" w:lineRule="atLeast"/>
              <w:ind w:left="340" w:hanging="217"/>
              <w:rPr>
                <w:rFonts w:ascii="Angsana New" w:hAnsi="Angsana New"/>
                <w:spacing w:val="-2"/>
                <w:sz w:val="30"/>
                <w:szCs w:val="30"/>
                <w:cs/>
              </w:rPr>
            </w:pPr>
            <w:r w:rsidRPr="00C34538">
              <w:rPr>
                <w:rFonts w:ascii="Angsana New" w:hAnsi="Angsana New" w:hint="cs"/>
                <w:sz w:val="30"/>
                <w:szCs w:val="30"/>
                <w:cs/>
              </w:rPr>
              <w:t>ค่ารักษาความสะอาดและความปลอดภัย</w:t>
            </w:r>
          </w:p>
        </w:tc>
        <w:tc>
          <w:tcPr>
            <w:tcW w:w="1080" w:type="dxa"/>
            <w:shd w:val="clear" w:color="auto" w:fill="auto"/>
          </w:tcPr>
          <w:p w14:paraId="54E60AB7" w14:textId="4F9648EE" w:rsidR="003647E5" w:rsidRPr="003647E5" w:rsidRDefault="003647E5" w:rsidP="003647E5">
            <w:pPr>
              <w:tabs>
                <w:tab w:val="decimal" w:pos="874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3647E5">
              <w:rPr>
                <w:rFonts w:ascii="Angsana New" w:hAnsi="Angsana New"/>
                <w:sz w:val="30"/>
                <w:szCs w:val="30"/>
              </w:rPr>
              <w:t>14</w:t>
            </w:r>
            <w:r w:rsidRPr="003647E5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3647E5">
              <w:rPr>
                <w:rFonts w:ascii="Angsana New" w:hAnsi="Angsana New"/>
                <w:sz w:val="30"/>
                <w:szCs w:val="30"/>
              </w:rPr>
              <w:t>658</w:t>
            </w:r>
          </w:p>
        </w:tc>
        <w:tc>
          <w:tcPr>
            <w:tcW w:w="297" w:type="dxa"/>
            <w:shd w:val="clear" w:color="auto" w:fill="auto"/>
          </w:tcPr>
          <w:p w14:paraId="1835EF97" w14:textId="77777777" w:rsidR="003647E5" w:rsidRPr="003647E5" w:rsidRDefault="003647E5" w:rsidP="003647E5">
            <w:pPr>
              <w:tabs>
                <w:tab w:val="decimal" w:pos="1416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63" w:type="dxa"/>
            <w:shd w:val="clear" w:color="auto" w:fill="auto"/>
          </w:tcPr>
          <w:p w14:paraId="683536EA" w14:textId="5378B358" w:rsidR="003647E5" w:rsidRPr="003647E5" w:rsidRDefault="003647E5" w:rsidP="003647E5">
            <w:pPr>
              <w:tabs>
                <w:tab w:val="decimal" w:pos="874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3647E5">
              <w:rPr>
                <w:rFonts w:ascii="Angsana New" w:hAnsi="Angsana New" w:hint="cs"/>
                <w:sz w:val="30"/>
                <w:szCs w:val="30"/>
              </w:rPr>
              <w:t>14,106</w:t>
            </w:r>
          </w:p>
        </w:tc>
        <w:tc>
          <w:tcPr>
            <w:tcW w:w="333" w:type="dxa"/>
          </w:tcPr>
          <w:p w14:paraId="5C889EA6" w14:textId="77777777" w:rsidR="003647E5" w:rsidRPr="00C34538" w:rsidRDefault="003647E5" w:rsidP="003647E5">
            <w:pPr>
              <w:tabs>
                <w:tab w:val="decimal" w:pos="855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07" w:type="dxa"/>
          </w:tcPr>
          <w:p w14:paraId="003B38E0" w14:textId="58850B7D" w:rsidR="003647E5" w:rsidRPr="00C34538" w:rsidRDefault="003647E5" w:rsidP="003647E5">
            <w:pPr>
              <w:tabs>
                <w:tab w:val="decimal" w:pos="855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539</w:t>
            </w:r>
          </w:p>
        </w:tc>
        <w:tc>
          <w:tcPr>
            <w:tcW w:w="180" w:type="dxa"/>
          </w:tcPr>
          <w:p w14:paraId="7B01926F" w14:textId="77777777" w:rsidR="003647E5" w:rsidRPr="00C34538" w:rsidRDefault="003647E5" w:rsidP="003647E5">
            <w:pPr>
              <w:tabs>
                <w:tab w:val="decimal" w:pos="1134"/>
              </w:tabs>
              <w:spacing w:line="240" w:lineRule="atLeast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65B9AD9" w14:textId="0316900F" w:rsidR="003647E5" w:rsidRPr="00C34538" w:rsidRDefault="003647E5" w:rsidP="003647E5">
            <w:pPr>
              <w:tabs>
                <w:tab w:val="decimal" w:pos="1363"/>
              </w:tabs>
              <w:spacing w:line="240" w:lineRule="atLeast"/>
              <w:ind w:right="6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 w:hint="cs"/>
                <w:sz w:val="30"/>
                <w:szCs w:val="30"/>
              </w:rPr>
              <w:t>526</w:t>
            </w:r>
          </w:p>
        </w:tc>
      </w:tr>
      <w:tr w:rsidR="003647E5" w:rsidRPr="00C34538" w14:paraId="6D6ABCEE" w14:textId="77777777" w:rsidTr="00BB2D18">
        <w:tc>
          <w:tcPr>
            <w:tcW w:w="4320" w:type="dxa"/>
            <w:vAlign w:val="bottom"/>
          </w:tcPr>
          <w:p w14:paraId="3728D6B7" w14:textId="3D79FD74" w:rsidR="003647E5" w:rsidRPr="00C34538" w:rsidRDefault="003647E5" w:rsidP="003647E5">
            <w:pPr>
              <w:spacing w:line="240" w:lineRule="atLeast"/>
              <w:ind w:left="340" w:hanging="217"/>
              <w:rPr>
                <w:rFonts w:ascii="Angsana New" w:hAnsi="Angsana New"/>
                <w:spacing w:val="-2"/>
                <w:sz w:val="30"/>
                <w:szCs w:val="30"/>
                <w:cs/>
              </w:rPr>
            </w:pPr>
            <w:r w:rsidRPr="00C34538">
              <w:rPr>
                <w:rFonts w:ascii="Angsana New" w:hAnsi="Angsana New" w:hint="cs"/>
                <w:sz w:val="30"/>
                <w:szCs w:val="30"/>
                <w:cs/>
              </w:rPr>
              <w:t>ค่าภาษีอากร</w:t>
            </w:r>
          </w:p>
        </w:tc>
        <w:tc>
          <w:tcPr>
            <w:tcW w:w="1080" w:type="dxa"/>
            <w:shd w:val="clear" w:color="auto" w:fill="auto"/>
          </w:tcPr>
          <w:p w14:paraId="34C1F749" w14:textId="0BFD11CD" w:rsidR="003647E5" w:rsidRPr="003647E5" w:rsidRDefault="003647E5" w:rsidP="003647E5">
            <w:pPr>
              <w:tabs>
                <w:tab w:val="decimal" w:pos="874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3647E5">
              <w:rPr>
                <w:rFonts w:ascii="Angsana New" w:hAnsi="Angsana New"/>
                <w:sz w:val="30"/>
                <w:szCs w:val="30"/>
              </w:rPr>
              <w:t>3,385</w:t>
            </w:r>
          </w:p>
        </w:tc>
        <w:tc>
          <w:tcPr>
            <w:tcW w:w="297" w:type="dxa"/>
            <w:shd w:val="clear" w:color="auto" w:fill="auto"/>
          </w:tcPr>
          <w:p w14:paraId="10387CF8" w14:textId="77777777" w:rsidR="003647E5" w:rsidRPr="003647E5" w:rsidRDefault="003647E5" w:rsidP="003647E5">
            <w:pPr>
              <w:tabs>
                <w:tab w:val="decimal" w:pos="1416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63" w:type="dxa"/>
            <w:shd w:val="clear" w:color="auto" w:fill="auto"/>
          </w:tcPr>
          <w:p w14:paraId="621EFA94" w14:textId="06A0A3F7" w:rsidR="003647E5" w:rsidRPr="003647E5" w:rsidRDefault="003647E5" w:rsidP="003647E5">
            <w:pPr>
              <w:tabs>
                <w:tab w:val="decimal" w:pos="874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3647E5">
              <w:rPr>
                <w:rFonts w:ascii="Angsana New" w:hAnsi="Angsana New" w:hint="cs"/>
                <w:sz w:val="30"/>
                <w:szCs w:val="30"/>
              </w:rPr>
              <w:t>51,057</w:t>
            </w:r>
          </w:p>
        </w:tc>
        <w:tc>
          <w:tcPr>
            <w:tcW w:w="333" w:type="dxa"/>
          </w:tcPr>
          <w:p w14:paraId="597FDA5A" w14:textId="77777777" w:rsidR="003647E5" w:rsidRPr="00C34538" w:rsidRDefault="003647E5" w:rsidP="003647E5">
            <w:pPr>
              <w:tabs>
                <w:tab w:val="decimal" w:pos="855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07" w:type="dxa"/>
          </w:tcPr>
          <w:p w14:paraId="18E89FB1" w14:textId="5BBF00F0" w:rsidR="003647E5" w:rsidRPr="00C34538" w:rsidRDefault="003647E5" w:rsidP="003647E5">
            <w:pPr>
              <w:tabs>
                <w:tab w:val="decimal" w:pos="855"/>
              </w:tabs>
              <w:spacing w:line="240" w:lineRule="atLeast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/>
                <w:sz w:val="30"/>
                <w:szCs w:val="30"/>
              </w:rPr>
              <w:t>84</w:t>
            </w:r>
          </w:p>
        </w:tc>
        <w:tc>
          <w:tcPr>
            <w:tcW w:w="180" w:type="dxa"/>
          </w:tcPr>
          <w:p w14:paraId="2F42F97B" w14:textId="77777777" w:rsidR="003647E5" w:rsidRPr="00C34538" w:rsidRDefault="003647E5" w:rsidP="003647E5">
            <w:pPr>
              <w:tabs>
                <w:tab w:val="decimal" w:pos="1134"/>
              </w:tabs>
              <w:spacing w:line="240" w:lineRule="atLeast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3769B5A8" w14:textId="4993D898" w:rsidR="003647E5" w:rsidRPr="00C34538" w:rsidRDefault="003647E5" w:rsidP="003647E5">
            <w:pPr>
              <w:tabs>
                <w:tab w:val="decimal" w:pos="1363"/>
              </w:tabs>
              <w:spacing w:line="240" w:lineRule="atLeast"/>
              <w:ind w:right="6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A1D5C">
              <w:rPr>
                <w:rFonts w:ascii="Angsana New" w:hAnsi="Angsana New" w:hint="cs"/>
                <w:sz w:val="30"/>
                <w:szCs w:val="30"/>
              </w:rPr>
              <w:t>89</w:t>
            </w:r>
          </w:p>
        </w:tc>
      </w:tr>
    </w:tbl>
    <w:p w14:paraId="1B9178DE" w14:textId="36D6A51B" w:rsidR="00C34538" w:rsidRDefault="00C34538" w:rsidP="005F3988">
      <w:pPr>
        <w:overflowPunct/>
        <w:autoSpaceDE/>
        <w:autoSpaceDN/>
        <w:adjustRightInd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34CA53B4" w14:textId="75AE927F" w:rsidR="00D46CF6" w:rsidRPr="005F3988" w:rsidRDefault="00324BBB" w:rsidP="00505928">
      <w:pPr>
        <w:overflowPunct/>
        <w:autoSpaceDE/>
        <w:autoSpaceDN/>
        <w:adjustRightInd/>
        <w:spacing w:line="240" w:lineRule="atLeast"/>
        <w:ind w:left="547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 w:hint="cs"/>
          <w:sz w:val="30"/>
          <w:szCs w:val="30"/>
          <w:cs/>
        </w:rPr>
        <w:t xml:space="preserve">ในระหว่างปี </w:t>
      </w:r>
      <w:r w:rsidR="006A1D5C" w:rsidRPr="006A1D5C">
        <w:rPr>
          <w:rFonts w:asciiTheme="majorBidi" w:hAnsiTheme="majorBidi"/>
          <w:sz w:val="30"/>
          <w:szCs w:val="30"/>
        </w:rPr>
        <w:t>2567</w:t>
      </w:r>
      <w:r w:rsidRPr="005F3988">
        <w:rPr>
          <w:rFonts w:asciiTheme="majorBidi" w:hAnsiTheme="majorBidi"/>
          <w:sz w:val="30"/>
          <w:szCs w:val="30"/>
        </w:rPr>
        <w:t xml:space="preserve"> </w:t>
      </w:r>
      <w:r w:rsidRPr="005F3988">
        <w:rPr>
          <w:rFonts w:asciiTheme="majorBidi" w:hAnsiTheme="majorBidi" w:hint="cs"/>
          <w:sz w:val="30"/>
          <w:szCs w:val="30"/>
          <w:cs/>
        </w:rPr>
        <w:t>กลุ่มบริษัทและบริษัท</w:t>
      </w:r>
      <w:bookmarkStart w:id="9" w:name="_Hlk160386829"/>
      <w:r w:rsidRPr="005F3988">
        <w:rPr>
          <w:rFonts w:asciiTheme="majorBidi" w:hAnsiTheme="majorBidi" w:hint="cs"/>
          <w:sz w:val="30"/>
          <w:szCs w:val="30"/>
          <w:cs/>
        </w:rPr>
        <w:t>จ่ายเงินสมทบกองทุนสำรองเลี้ยงชีพ</w:t>
      </w:r>
      <w:bookmarkEnd w:id="9"/>
      <w:r w:rsidRPr="005F3988">
        <w:rPr>
          <w:rFonts w:asciiTheme="majorBidi" w:hAnsiTheme="majorBidi" w:hint="cs"/>
          <w:sz w:val="30"/>
          <w:szCs w:val="30"/>
          <w:cs/>
        </w:rPr>
        <w:t xml:space="preserve">สำหรับพนักงานของกลุ่มบริษัทและบริษัทเป็นจำนวน </w:t>
      </w:r>
      <w:r w:rsidR="006A1D5C" w:rsidRPr="006A1D5C">
        <w:rPr>
          <w:rFonts w:asciiTheme="majorBidi" w:hAnsiTheme="majorBidi"/>
          <w:sz w:val="30"/>
          <w:szCs w:val="30"/>
        </w:rPr>
        <w:t>9</w:t>
      </w:r>
      <w:r w:rsidR="00D82E5F">
        <w:rPr>
          <w:rFonts w:asciiTheme="majorBidi" w:hAnsiTheme="majorBidi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/>
          <w:sz w:val="30"/>
          <w:szCs w:val="30"/>
        </w:rPr>
        <w:t>2</w:t>
      </w:r>
      <w:r w:rsidR="00395E65">
        <w:rPr>
          <w:rFonts w:asciiTheme="majorBidi" w:hAnsiTheme="majorBidi"/>
          <w:sz w:val="30"/>
          <w:szCs w:val="30"/>
          <w:lang w:val="en-GB"/>
        </w:rPr>
        <w:t xml:space="preserve"> 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ล้านบาทและ </w:t>
      </w:r>
      <w:r w:rsidR="006A1D5C" w:rsidRPr="006A1D5C">
        <w:rPr>
          <w:rFonts w:asciiTheme="majorBidi" w:hAnsiTheme="majorBidi"/>
          <w:sz w:val="30"/>
          <w:szCs w:val="30"/>
        </w:rPr>
        <w:t>2</w:t>
      </w:r>
      <w:r w:rsidR="007801E9" w:rsidRPr="00B65EA4">
        <w:rPr>
          <w:rFonts w:asciiTheme="majorBidi" w:hAnsiTheme="majorBidi"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/>
          <w:sz w:val="30"/>
          <w:szCs w:val="30"/>
        </w:rPr>
        <w:t>2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ล้านบาท ตามลำดับ 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>(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2566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18</w:t>
      </w:r>
      <w:r w:rsidR="00395E65">
        <w:rPr>
          <w:rFonts w:asciiTheme="majorBidi" w:hAnsiTheme="majorBidi"/>
          <w:i/>
          <w:iCs/>
          <w:sz w:val="30"/>
          <w:szCs w:val="30"/>
          <w:lang w:val="en-GB"/>
        </w:rPr>
        <w:t>.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6</w:t>
      </w:r>
      <w:r w:rsidRPr="005F3988">
        <w:rPr>
          <w:rFonts w:asciiTheme="majorBidi" w:hAnsiTheme="majorBidi"/>
          <w:i/>
          <w:iCs/>
          <w:sz w:val="30"/>
          <w:szCs w:val="30"/>
        </w:rPr>
        <w:t xml:space="preserve"> </w:t>
      </w:r>
      <w:r w:rsidRPr="005F3988">
        <w:rPr>
          <w:rFonts w:asciiTheme="majorBidi" w:hAnsiTheme="majorBidi" w:hint="cs"/>
          <w:i/>
          <w:iCs/>
          <w:sz w:val="30"/>
          <w:szCs w:val="30"/>
          <w:cs/>
        </w:rPr>
        <w:t xml:space="preserve">ล้านบาทและ 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2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>.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3</w:t>
      </w:r>
      <w:r w:rsidRPr="005F3988">
        <w:rPr>
          <w:rFonts w:asciiTheme="majorBidi" w:hAnsiTheme="majorBidi"/>
          <w:i/>
          <w:iCs/>
          <w:sz w:val="30"/>
          <w:szCs w:val="30"/>
        </w:rPr>
        <w:t xml:space="preserve"> </w:t>
      </w:r>
      <w:r w:rsidRPr="005F3988">
        <w:rPr>
          <w:rFonts w:asciiTheme="majorBidi" w:hAnsiTheme="majorBidi" w:hint="cs"/>
          <w:i/>
          <w:iCs/>
          <w:sz w:val="30"/>
          <w:szCs w:val="30"/>
          <w:cs/>
        </w:rPr>
        <w:t>ล้านบาท ตามลำดับ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 xml:space="preserve">) </w:t>
      </w:r>
      <w:r w:rsidR="00E13423" w:rsidRPr="005F3988">
        <w:rPr>
          <w:rFonts w:asciiTheme="majorBidi" w:hAnsiTheme="majorBidi"/>
          <w:i/>
          <w:iCs/>
          <w:sz w:val="30"/>
          <w:szCs w:val="30"/>
        </w:rPr>
        <w:br/>
      </w:r>
      <w:r w:rsidRPr="005F3988">
        <w:rPr>
          <w:rFonts w:asciiTheme="majorBidi" w:hAnsiTheme="majorBidi" w:hint="cs"/>
          <w:sz w:val="30"/>
          <w:szCs w:val="30"/>
          <w:cs/>
        </w:rPr>
        <w:t>ซึ่งแสดงเป็นส่วนหนึ่งของค่าใช้จ่าย</w:t>
      </w:r>
      <w:r w:rsidR="00B4748A" w:rsidRPr="005F3988">
        <w:rPr>
          <w:rFonts w:asciiTheme="majorBidi" w:hAnsiTheme="majorBidi" w:hint="cs"/>
          <w:sz w:val="30"/>
          <w:szCs w:val="30"/>
          <w:cs/>
        </w:rPr>
        <w:t>ผลประโยชน์</w:t>
      </w:r>
      <w:r w:rsidRPr="005F3988">
        <w:rPr>
          <w:rFonts w:asciiTheme="majorBidi" w:hAnsiTheme="majorBidi" w:hint="cs"/>
          <w:sz w:val="30"/>
          <w:szCs w:val="30"/>
          <w:cs/>
        </w:rPr>
        <w:t>พนักงาน</w:t>
      </w:r>
      <w:r w:rsidR="00D46CF6" w:rsidRPr="005F3988">
        <w:rPr>
          <w:rFonts w:asciiTheme="majorBidi" w:hAnsiTheme="majorBidi"/>
          <w:sz w:val="30"/>
          <w:szCs w:val="30"/>
        </w:rPr>
        <w:br w:type="page"/>
      </w:r>
    </w:p>
    <w:p w14:paraId="074ADD15" w14:textId="0EEAE49C" w:rsidR="007C7FAB" w:rsidRPr="005F3988" w:rsidRDefault="007C7FAB" w:rsidP="007E401B">
      <w:pPr>
        <w:numPr>
          <w:ilvl w:val="0"/>
          <w:numId w:val="35"/>
        </w:numPr>
        <w:overflowPunct/>
        <w:autoSpaceDE/>
        <w:autoSpaceDN/>
        <w:adjustRightInd/>
        <w:spacing w:line="226" w:lineRule="auto"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ต้นทุนทางการเงิน</w:t>
      </w:r>
    </w:p>
    <w:p w14:paraId="2F18D280" w14:textId="6450FD0D" w:rsidR="001438B8" w:rsidRPr="005F3988" w:rsidRDefault="001438B8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3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44"/>
        <w:gridCol w:w="776"/>
        <w:gridCol w:w="1212"/>
        <w:gridCol w:w="239"/>
        <w:gridCol w:w="1089"/>
        <w:gridCol w:w="271"/>
        <w:gridCol w:w="1088"/>
        <w:gridCol w:w="271"/>
        <w:gridCol w:w="1082"/>
      </w:tblGrid>
      <w:tr w:rsidR="009F3E10" w:rsidRPr="005F3988" w14:paraId="583EBC45" w14:textId="77777777" w:rsidTr="0042611E">
        <w:trPr>
          <w:cantSplit/>
          <w:trHeight w:val="56"/>
          <w:tblHeader/>
        </w:trPr>
        <w:tc>
          <w:tcPr>
            <w:tcW w:w="3344" w:type="dxa"/>
          </w:tcPr>
          <w:p w14:paraId="32CA5A7F" w14:textId="77777777" w:rsidR="009F3E10" w:rsidRPr="005F3988" w:rsidRDefault="009F3E10" w:rsidP="005F3988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dxa"/>
          </w:tcPr>
          <w:p w14:paraId="17FE9A92" w14:textId="77777777" w:rsidR="009F3E10" w:rsidRPr="005F3988" w:rsidRDefault="009F3E10" w:rsidP="005F3988">
            <w:pPr>
              <w:pStyle w:val="3"/>
              <w:tabs>
                <w:tab w:val="clear" w:pos="360"/>
                <w:tab w:val="clear" w:pos="720"/>
              </w:tabs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540" w:type="dxa"/>
            <w:gridSpan w:val="3"/>
          </w:tcPr>
          <w:p w14:paraId="1D7CA41D" w14:textId="77777777" w:rsidR="009F3E10" w:rsidRPr="005F3988" w:rsidRDefault="009F3E10" w:rsidP="005F3988">
            <w:pPr>
              <w:ind w:left="-108"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1" w:type="dxa"/>
          </w:tcPr>
          <w:p w14:paraId="51B0B48A" w14:textId="77777777" w:rsidR="009F3E10" w:rsidRPr="005F3988" w:rsidRDefault="009F3E10" w:rsidP="005F3988">
            <w:pPr>
              <w:ind w:left="-108"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14:paraId="030B0155" w14:textId="77777777" w:rsidR="009F3E10" w:rsidRPr="005F3988" w:rsidRDefault="009F3E10" w:rsidP="005F3988">
            <w:pPr>
              <w:ind w:left="-108"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95E65" w:rsidRPr="005F3988" w14:paraId="740734B1" w14:textId="77777777" w:rsidTr="0042611E">
        <w:trPr>
          <w:cantSplit/>
          <w:trHeight w:val="56"/>
          <w:tblHeader/>
        </w:trPr>
        <w:tc>
          <w:tcPr>
            <w:tcW w:w="3344" w:type="dxa"/>
          </w:tcPr>
          <w:p w14:paraId="79C98B37" w14:textId="77777777" w:rsidR="00395E65" w:rsidRPr="005F3988" w:rsidRDefault="00395E65" w:rsidP="00395E65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dxa"/>
          </w:tcPr>
          <w:p w14:paraId="43EEC041" w14:textId="77777777" w:rsidR="00395E65" w:rsidRPr="005F3988" w:rsidRDefault="00395E65" w:rsidP="00395E65">
            <w:pPr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212" w:type="dxa"/>
          </w:tcPr>
          <w:p w14:paraId="39526072" w14:textId="1C65C3FE" w:rsidR="00395E65" w:rsidRPr="005F3988" w:rsidRDefault="006A1D5C" w:rsidP="00395E65">
            <w:pPr>
              <w:ind w:left="-108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9" w:type="dxa"/>
          </w:tcPr>
          <w:p w14:paraId="284ABF4C" w14:textId="77777777" w:rsidR="00395E65" w:rsidRPr="005F3988" w:rsidRDefault="00395E65" w:rsidP="00395E65">
            <w:pPr>
              <w:ind w:left="-108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</w:tcPr>
          <w:p w14:paraId="56997DD5" w14:textId="2C942F54" w:rsidR="00395E65" w:rsidRPr="005F3988" w:rsidRDefault="006A1D5C" w:rsidP="00395E65">
            <w:pPr>
              <w:ind w:left="-108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1" w:type="dxa"/>
          </w:tcPr>
          <w:p w14:paraId="597D2932" w14:textId="77777777" w:rsidR="00395E65" w:rsidRPr="005F3988" w:rsidRDefault="00395E65" w:rsidP="00395E65">
            <w:pPr>
              <w:tabs>
                <w:tab w:val="decimal" w:pos="97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8" w:type="dxa"/>
          </w:tcPr>
          <w:p w14:paraId="31A254AE" w14:textId="71243581" w:rsidR="00395E65" w:rsidRPr="005F3988" w:rsidRDefault="006A1D5C" w:rsidP="00395E65">
            <w:pPr>
              <w:ind w:left="-108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1" w:type="dxa"/>
          </w:tcPr>
          <w:p w14:paraId="3B97782B" w14:textId="77777777" w:rsidR="00395E65" w:rsidRPr="005F3988" w:rsidRDefault="00395E65" w:rsidP="00395E65">
            <w:pPr>
              <w:ind w:left="-108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3CE9E51C" w14:textId="3754C128" w:rsidR="00395E65" w:rsidRPr="005F3988" w:rsidRDefault="006A1D5C" w:rsidP="00395E65">
            <w:pPr>
              <w:ind w:left="-108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9F3E10" w:rsidRPr="005F3988" w14:paraId="3C325B14" w14:textId="77777777" w:rsidTr="0042611E">
        <w:trPr>
          <w:cantSplit/>
          <w:trHeight w:val="422"/>
          <w:tblHeader/>
        </w:trPr>
        <w:tc>
          <w:tcPr>
            <w:tcW w:w="3344" w:type="dxa"/>
          </w:tcPr>
          <w:p w14:paraId="537D5C1E" w14:textId="77777777" w:rsidR="009F3E10" w:rsidRPr="005F3988" w:rsidRDefault="009F3E10" w:rsidP="005F3988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dxa"/>
          </w:tcPr>
          <w:p w14:paraId="0B43C172" w14:textId="77777777" w:rsidR="009F3E10" w:rsidRPr="005F3988" w:rsidRDefault="009F3E10" w:rsidP="005F3988">
            <w:pPr>
              <w:pStyle w:val="3"/>
              <w:tabs>
                <w:tab w:val="clear" w:pos="360"/>
                <w:tab w:val="clear" w:pos="720"/>
              </w:tabs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52" w:type="dxa"/>
            <w:gridSpan w:val="7"/>
          </w:tcPr>
          <w:p w14:paraId="4160DE06" w14:textId="77777777" w:rsidR="009F3E10" w:rsidRPr="005F3988" w:rsidRDefault="009F3E10" w:rsidP="005F3988">
            <w:pPr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F3E10" w:rsidRPr="005F3988" w14:paraId="0085A349" w14:textId="77777777" w:rsidTr="0042611E">
        <w:trPr>
          <w:cantSplit/>
          <w:trHeight w:val="56"/>
        </w:trPr>
        <w:tc>
          <w:tcPr>
            <w:tcW w:w="3344" w:type="dxa"/>
          </w:tcPr>
          <w:p w14:paraId="72DCF25E" w14:textId="77777777" w:rsidR="009F3E10" w:rsidRPr="005F3988" w:rsidRDefault="009F3E10" w:rsidP="005F3988">
            <w:pPr>
              <w:tabs>
                <w:tab w:val="left" w:pos="540"/>
              </w:tabs>
              <w:ind w:right="-4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776" w:type="dxa"/>
          </w:tcPr>
          <w:p w14:paraId="214AF3C4" w14:textId="77777777" w:rsidR="009F3E10" w:rsidRPr="005F3988" w:rsidRDefault="009F3E10" w:rsidP="005F3988">
            <w:pPr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12" w:type="dxa"/>
          </w:tcPr>
          <w:p w14:paraId="5376642B" w14:textId="77777777" w:rsidR="009F3E10" w:rsidRPr="005F3988" w:rsidRDefault="009F3E1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7FEDA7C6" w14:textId="77777777" w:rsidR="009F3E10" w:rsidRPr="005F3988" w:rsidRDefault="009F3E1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</w:tcPr>
          <w:p w14:paraId="5B4A552F" w14:textId="77777777" w:rsidR="009F3E10" w:rsidRPr="005F3988" w:rsidRDefault="009F3E1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4DB2C876" w14:textId="77777777" w:rsidR="009F3E10" w:rsidRPr="005F3988" w:rsidRDefault="009F3E1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8" w:type="dxa"/>
          </w:tcPr>
          <w:p w14:paraId="5EC12F48" w14:textId="77777777" w:rsidR="009F3E10" w:rsidRPr="005F3988" w:rsidRDefault="009F3E1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343FC3E2" w14:textId="77777777" w:rsidR="009F3E10" w:rsidRPr="005F3988" w:rsidRDefault="009F3E1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0D4A9011" w14:textId="77777777" w:rsidR="009F3E10" w:rsidRPr="005F3988" w:rsidRDefault="009F3E1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95E65" w:rsidRPr="005F3988" w14:paraId="0B952418" w14:textId="77777777" w:rsidTr="00AF0720">
        <w:trPr>
          <w:cantSplit/>
          <w:trHeight w:val="422"/>
        </w:trPr>
        <w:tc>
          <w:tcPr>
            <w:tcW w:w="3344" w:type="dxa"/>
            <w:vAlign w:val="bottom"/>
          </w:tcPr>
          <w:p w14:paraId="21D5E975" w14:textId="77777777" w:rsidR="00395E65" w:rsidRPr="005F3988" w:rsidRDefault="00395E65" w:rsidP="00395E65">
            <w:pPr>
              <w:tabs>
                <w:tab w:val="left" w:pos="34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776" w:type="dxa"/>
            <w:vAlign w:val="bottom"/>
          </w:tcPr>
          <w:p w14:paraId="266A015A" w14:textId="1B6664B5" w:rsidR="00395E65" w:rsidRPr="005F3988" w:rsidRDefault="006A1D5C" w:rsidP="00395E65">
            <w:pPr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212" w:type="dxa"/>
            <w:shd w:val="clear" w:color="auto" w:fill="auto"/>
            <w:vAlign w:val="bottom"/>
          </w:tcPr>
          <w:p w14:paraId="4BC2A27D" w14:textId="7710C6A1" w:rsidR="00395E65" w:rsidRPr="00AF0720" w:rsidRDefault="006A1D5C" w:rsidP="00395E65">
            <w:pPr>
              <w:tabs>
                <w:tab w:val="decimal" w:pos="90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AF0720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AA1549" w:rsidRPr="00AF072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F0720">
              <w:rPr>
                <w:rFonts w:asciiTheme="majorBidi" w:hAnsiTheme="majorBidi" w:cstheme="majorBidi"/>
                <w:sz w:val="30"/>
                <w:szCs w:val="30"/>
              </w:rPr>
              <w:t>036</w:t>
            </w:r>
          </w:p>
        </w:tc>
        <w:tc>
          <w:tcPr>
            <w:tcW w:w="239" w:type="dxa"/>
            <w:shd w:val="clear" w:color="auto" w:fill="auto"/>
          </w:tcPr>
          <w:p w14:paraId="04E06DDE" w14:textId="77777777" w:rsidR="00395E65" w:rsidRPr="00AF0720" w:rsidRDefault="00395E65" w:rsidP="00395E65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30E38E5A" w14:textId="23A25ED4" w:rsidR="00395E65" w:rsidRPr="00AF0720" w:rsidRDefault="00AF0720" w:rsidP="00395E65">
            <w:pPr>
              <w:tabs>
                <w:tab w:val="decimal" w:pos="793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826</w:t>
            </w:r>
          </w:p>
        </w:tc>
        <w:tc>
          <w:tcPr>
            <w:tcW w:w="271" w:type="dxa"/>
          </w:tcPr>
          <w:p w14:paraId="24D8EF15" w14:textId="77777777" w:rsidR="00395E65" w:rsidRPr="005F3988" w:rsidRDefault="00395E65" w:rsidP="00395E65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8" w:type="dxa"/>
            <w:vAlign w:val="bottom"/>
          </w:tcPr>
          <w:p w14:paraId="3158D10C" w14:textId="101CCC50" w:rsidR="00395E65" w:rsidRPr="005F3988" w:rsidRDefault="006A1D5C" w:rsidP="00395E65">
            <w:pPr>
              <w:tabs>
                <w:tab w:val="decimal" w:pos="870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950</w:t>
            </w:r>
          </w:p>
        </w:tc>
        <w:tc>
          <w:tcPr>
            <w:tcW w:w="271" w:type="dxa"/>
          </w:tcPr>
          <w:p w14:paraId="375879B9" w14:textId="77777777" w:rsidR="00395E65" w:rsidRPr="005F3988" w:rsidRDefault="00395E65" w:rsidP="00395E65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14:paraId="5842892B" w14:textId="4582A4C5" w:rsidR="00395E65" w:rsidRPr="005F3988" w:rsidRDefault="006A1D5C" w:rsidP="00395E65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397</w:t>
            </w:r>
          </w:p>
        </w:tc>
      </w:tr>
      <w:tr w:rsidR="00395E65" w:rsidRPr="005F3988" w14:paraId="688ED4D3" w14:textId="77777777" w:rsidTr="00AF0720">
        <w:trPr>
          <w:cantSplit/>
          <w:trHeight w:val="422"/>
        </w:trPr>
        <w:tc>
          <w:tcPr>
            <w:tcW w:w="3344" w:type="dxa"/>
            <w:vAlign w:val="bottom"/>
          </w:tcPr>
          <w:p w14:paraId="73966EA7" w14:textId="77777777" w:rsidR="00395E65" w:rsidRPr="005F3988" w:rsidRDefault="00395E65" w:rsidP="00395E65">
            <w:pPr>
              <w:tabs>
                <w:tab w:val="left" w:pos="34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สถาบันการเงินและเงินกู้ยืมอื่น</w:t>
            </w:r>
          </w:p>
        </w:tc>
        <w:tc>
          <w:tcPr>
            <w:tcW w:w="776" w:type="dxa"/>
          </w:tcPr>
          <w:p w14:paraId="6D1FF6E0" w14:textId="77777777" w:rsidR="00395E65" w:rsidRPr="005F3988" w:rsidRDefault="00395E65" w:rsidP="00395E65">
            <w:pPr>
              <w:tabs>
                <w:tab w:val="left" w:pos="360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4ED31A" w14:textId="0B887CB9" w:rsidR="00395E65" w:rsidRPr="005F3988" w:rsidRDefault="00AF0720" w:rsidP="00395E65">
            <w:pPr>
              <w:tabs>
                <w:tab w:val="decimal" w:pos="90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75,720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10583A8" w14:textId="77777777" w:rsidR="00395E65" w:rsidRPr="005F3988" w:rsidRDefault="00395E65" w:rsidP="00395E65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989D92" w14:textId="621274D1" w:rsidR="00395E65" w:rsidRPr="005F3988" w:rsidRDefault="00AF0720" w:rsidP="00395E65">
            <w:pPr>
              <w:tabs>
                <w:tab w:val="decimal" w:pos="793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</w:t>
            </w:r>
            <w:r w:rsidR="00395E65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776</w:t>
            </w:r>
          </w:p>
        </w:tc>
        <w:tc>
          <w:tcPr>
            <w:tcW w:w="271" w:type="dxa"/>
            <w:vAlign w:val="bottom"/>
          </w:tcPr>
          <w:p w14:paraId="68E1C633" w14:textId="77777777" w:rsidR="00395E65" w:rsidRPr="005F3988" w:rsidRDefault="00395E65" w:rsidP="00395E65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bottom"/>
          </w:tcPr>
          <w:p w14:paraId="387D7C67" w14:textId="64B63A21" w:rsidR="00395E65" w:rsidRPr="005F3988" w:rsidRDefault="006A1D5C" w:rsidP="00395E65">
            <w:pPr>
              <w:tabs>
                <w:tab w:val="decimal" w:pos="87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72</w:t>
            </w:r>
            <w:r w:rsidR="00DB189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690</w:t>
            </w:r>
          </w:p>
        </w:tc>
        <w:tc>
          <w:tcPr>
            <w:tcW w:w="271" w:type="dxa"/>
            <w:vAlign w:val="bottom"/>
          </w:tcPr>
          <w:p w14:paraId="411A4825" w14:textId="77777777" w:rsidR="00395E65" w:rsidRPr="005F3988" w:rsidRDefault="00395E65" w:rsidP="00395E65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14:paraId="284E8D48" w14:textId="57B05B4B" w:rsidR="00395E65" w:rsidRPr="005F3988" w:rsidRDefault="006A1D5C" w:rsidP="00395E65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AF0720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395E65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AF0720">
              <w:rPr>
                <w:rFonts w:asciiTheme="majorBidi" w:hAnsiTheme="majorBidi" w:cstheme="majorBidi"/>
                <w:sz w:val="30"/>
                <w:szCs w:val="30"/>
              </w:rPr>
              <w:t>776</w:t>
            </w:r>
          </w:p>
        </w:tc>
      </w:tr>
      <w:tr w:rsidR="00395E65" w:rsidRPr="005F3988" w14:paraId="2A8D16C2" w14:textId="77777777" w:rsidTr="00AF0720">
        <w:trPr>
          <w:cantSplit/>
          <w:trHeight w:val="422"/>
        </w:trPr>
        <w:tc>
          <w:tcPr>
            <w:tcW w:w="3344" w:type="dxa"/>
          </w:tcPr>
          <w:p w14:paraId="4A87A268" w14:textId="77777777" w:rsidR="00395E65" w:rsidRPr="005F3988" w:rsidRDefault="00395E65" w:rsidP="00395E65">
            <w:pPr>
              <w:tabs>
                <w:tab w:val="left" w:pos="34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รวมดอกเบี้ยจ่าย</w:t>
            </w:r>
          </w:p>
        </w:tc>
        <w:tc>
          <w:tcPr>
            <w:tcW w:w="776" w:type="dxa"/>
          </w:tcPr>
          <w:p w14:paraId="506E3E01" w14:textId="77777777" w:rsidR="00395E65" w:rsidRPr="005F3988" w:rsidRDefault="00395E65" w:rsidP="00395E65">
            <w:pPr>
              <w:tabs>
                <w:tab w:val="left" w:pos="360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4D9E7B" w14:textId="6B3770EA" w:rsidR="00395E65" w:rsidRPr="005F3988" w:rsidRDefault="006A1D5C" w:rsidP="00AA1549">
            <w:pPr>
              <w:tabs>
                <w:tab w:val="decimal" w:pos="906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="00AF07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="00AA1549" w:rsidRPr="00AA15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AF07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CC5A0AA" w14:textId="77777777" w:rsidR="00395E65" w:rsidRPr="005F3988" w:rsidRDefault="00395E65" w:rsidP="00395E65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B15447" w14:textId="4E19F699" w:rsidR="00395E65" w:rsidRPr="005F3988" w:rsidRDefault="00AF0720" w:rsidP="00395E65">
            <w:pPr>
              <w:tabs>
                <w:tab w:val="decimal" w:pos="793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</w:t>
            </w:r>
            <w:r w:rsidR="00395E65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602</w:t>
            </w:r>
          </w:p>
        </w:tc>
        <w:tc>
          <w:tcPr>
            <w:tcW w:w="271" w:type="dxa"/>
            <w:vAlign w:val="bottom"/>
          </w:tcPr>
          <w:p w14:paraId="11FAFC51" w14:textId="77777777" w:rsidR="00395E65" w:rsidRPr="005F3988" w:rsidRDefault="00395E65" w:rsidP="00395E65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vAlign w:val="bottom"/>
          </w:tcPr>
          <w:p w14:paraId="64AE5EB4" w14:textId="734A97CD" w:rsidR="00395E65" w:rsidRPr="005F3988" w:rsidRDefault="006A1D5C" w:rsidP="00395E65">
            <w:pPr>
              <w:tabs>
                <w:tab w:val="decimal" w:pos="870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</w:t>
            </w:r>
            <w:r w:rsidR="004F01C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640</w:t>
            </w:r>
          </w:p>
        </w:tc>
        <w:tc>
          <w:tcPr>
            <w:tcW w:w="271" w:type="dxa"/>
            <w:vAlign w:val="bottom"/>
          </w:tcPr>
          <w:p w14:paraId="107410D6" w14:textId="77777777" w:rsidR="00395E65" w:rsidRPr="005F3988" w:rsidRDefault="00395E65" w:rsidP="00395E65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14:paraId="4FB6955E" w14:textId="2067EB70" w:rsidR="00395E65" w:rsidRPr="005F3988" w:rsidRDefault="006A1D5C" w:rsidP="00395E65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</w:t>
            </w:r>
            <w:r w:rsidR="00395E65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AF07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173</w:t>
            </w:r>
          </w:p>
        </w:tc>
      </w:tr>
      <w:tr w:rsidR="00395E65" w:rsidRPr="005F3988" w14:paraId="6DA56845" w14:textId="77777777" w:rsidTr="00AF0720">
        <w:trPr>
          <w:cantSplit/>
          <w:trHeight w:val="56"/>
        </w:trPr>
        <w:tc>
          <w:tcPr>
            <w:tcW w:w="3344" w:type="dxa"/>
          </w:tcPr>
          <w:p w14:paraId="516684B4" w14:textId="77777777" w:rsidR="00395E65" w:rsidRPr="005F3988" w:rsidRDefault="00395E65" w:rsidP="00395E6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ต้นทุนทางการเงินอื่น</w:t>
            </w:r>
          </w:p>
        </w:tc>
        <w:tc>
          <w:tcPr>
            <w:tcW w:w="776" w:type="dxa"/>
          </w:tcPr>
          <w:p w14:paraId="64FDC2CF" w14:textId="36A3F711" w:rsidR="00395E65" w:rsidRPr="005F3988" w:rsidRDefault="006A1D5C" w:rsidP="008B2036">
            <w:pPr>
              <w:ind w:left="-108"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12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275BBC" w14:textId="01C712A0" w:rsidR="00395E65" w:rsidRPr="005F3988" w:rsidRDefault="00AF0720" w:rsidP="00AA1549">
            <w:pPr>
              <w:tabs>
                <w:tab w:val="decimal" w:pos="90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EF721A6" w14:textId="77777777" w:rsidR="00395E65" w:rsidRPr="005F3988" w:rsidRDefault="00395E65" w:rsidP="00395E65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D2BBF0" w14:textId="4E69E91D" w:rsidR="00395E65" w:rsidRPr="005F3988" w:rsidRDefault="00AF0720" w:rsidP="00E014BC">
            <w:pPr>
              <w:tabs>
                <w:tab w:val="decimal" w:pos="537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1" w:type="dxa"/>
            <w:vAlign w:val="bottom"/>
          </w:tcPr>
          <w:p w14:paraId="3480CFD6" w14:textId="77777777" w:rsidR="00395E65" w:rsidRPr="005F3988" w:rsidRDefault="00395E65" w:rsidP="00395E65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bottom"/>
          </w:tcPr>
          <w:p w14:paraId="4CB222ED" w14:textId="022536B9" w:rsidR="00395E65" w:rsidRPr="005F3988" w:rsidRDefault="006A1D5C" w:rsidP="00637E55">
            <w:pPr>
              <w:tabs>
                <w:tab w:val="decimal" w:pos="88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335</w:t>
            </w:r>
          </w:p>
        </w:tc>
        <w:tc>
          <w:tcPr>
            <w:tcW w:w="271" w:type="dxa"/>
            <w:vAlign w:val="bottom"/>
          </w:tcPr>
          <w:p w14:paraId="68F2C44C" w14:textId="77777777" w:rsidR="00395E65" w:rsidRPr="005F3988" w:rsidRDefault="00395E65" w:rsidP="00395E65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14:paraId="44618E85" w14:textId="56770337" w:rsidR="00395E65" w:rsidRPr="005F3988" w:rsidRDefault="00AF0720" w:rsidP="00AF0720">
            <w:pPr>
              <w:tabs>
                <w:tab w:val="decimal" w:pos="870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429</w:t>
            </w:r>
          </w:p>
        </w:tc>
      </w:tr>
      <w:tr w:rsidR="00395E65" w:rsidRPr="005F3988" w14:paraId="4B5DCDAF" w14:textId="77777777" w:rsidTr="00AF0720">
        <w:trPr>
          <w:cantSplit/>
          <w:trHeight w:val="46"/>
        </w:trPr>
        <w:tc>
          <w:tcPr>
            <w:tcW w:w="3344" w:type="dxa"/>
          </w:tcPr>
          <w:p w14:paraId="7D9E04BE" w14:textId="50C3FFE6" w:rsidR="00395E65" w:rsidRPr="00545ABC" w:rsidRDefault="00395E65" w:rsidP="00395E65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5AB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76" w:type="dxa"/>
          </w:tcPr>
          <w:p w14:paraId="3228D999" w14:textId="77777777" w:rsidR="00395E65" w:rsidRPr="005F3988" w:rsidRDefault="00395E65" w:rsidP="00395E65">
            <w:pPr>
              <w:tabs>
                <w:tab w:val="left" w:pos="360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307DB3" w14:textId="1BCE10AC" w:rsidR="00395E65" w:rsidRPr="005F3988" w:rsidRDefault="00AF0720" w:rsidP="00AA1549">
            <w:pPr>
              <w:tabs>
                <w:tab w:val="decimal" w:pos="906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</w:t>
            </w:r>
            <w:r w:rsidR="00AA1549" w:rsidRPr="00AA15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35321EE" w14:textId="77777777" w:rsidR="00395E65" w:rsidRPr="005F3988" w:rsidRDefault="00395E65" w:rsidP="00395E65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498280" w14:textId="089D3288" w:rsidR="00395E65" w:rsidRPr="005F3988" w:rsidRDefault="00AF0720" w:rsidP="00395E65">
            <w:pPr>
              <w:tabs>
                <w:tab w:val="decimal" w:pos="793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</w:t>
            </w:r>
            <w:r w:rsidR="00395E65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602</w:t>
            </w:r>
          </w:p>
        </w:tc>
        <w:tc>
          <w:tcPr>
            <w:tcW w:w="271" w:type="dxa"/>
            <w:vAlign w:val="bottom"/>
          </w:tcPr>
          <w:p w14:paraId="7A203692" w14:textId="77777777" w:rsidR="00395E65" w:rsidRPr="005F3988" w:rsidRDefault="00395E65" w:rsidP="00395E65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DA8995" w14:textId="278852AC" w:rsidR="00395E65" w:rsidRPr="005F3988" w:rsidRDefault="006A1D5C" w:rsidP="00395E65">
            <w:pPr>
              <w:tabs>
                <w:tab w:val="decimal" w:pos="870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</w:t>
            </w:r>
            <w:r w:rsidR="00DB189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975</w:t>
            </w:r>
          </w:p>
        </w:tc>
        <w:tc>
          <w:tcPr>
            <w:tcW w:w="271" w:type="dxa"/>
            <w:vAlign w:val="bottom"/>
          </w:tcPr>
          <w:p w14:paraId="1ADCED6D" w14:textId="77777777" w:rsidR="00395E65" w:rsidRPr="005F3988" w:rsidRDefault="00395E65" w:rsidP="00395E65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8D2F56" w14:textId="706D6CF2" w:rsidR="00395E65" w:rsidRPr="005F3988" w:rsidRDefault="006A1D5C" w:rsidP="00395E65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</w:t>
            </w:r>
            <w:r w:rsidR="00395E65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602</w:t>
            </w:r>
          </w:p>
        </w:tc>
      </w:tr>
    </w:tbl>
    <w:p w14:paraId="1A2D494A" w14:textId="29F305AB" w:rsidR="00627EE0" w:rsidRPr="005F3988" w:rsidRDefault="00627EE0" w:rsidP="00545ABC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4483C33" w14:textId="3344C74E" w:rsidR="00D85CE1" w:rsidRPr="00187CEF" w:rsidRDefault="00505928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187CEF">
        <w:rPr>
          <w:rFonts w:asciiTheme="majorBidi" w:hAnsiTheme="majorBidi" w:hint="cs"/>
          <w:b/>
          <w:bCs/>
          <w:sz w:val="30"/>
          <w:szCs w:val="30"/>
          <w:cs/>
        </w:rPr>
        <w:t xml:space="preserve">(ขาดทุน) </w:t>
      </w:r>
      <w:r w:rsidR="00D85CE1" w:rsidRPr="00187CEF">
        <w:rPr>
          <w:rFonts w:asciiTheme="majorBidi" w:hAnsiTheme="majorBidi"/>
          <w:b/>
          <w:bCs/>
          <w:sz w:val="30"/>
          <w:szCs w:val="30"/>
          <w:cs/>
        </w:rPr>
        <w:t>กำไรต่อหุ้น</w:t>
      </w:r>
      <w:r w:rsidR="00D85CE1" w:rsidRPr="00187CEF">
        <w:rPr>
          <w:rFonts w:asciiTheme="majorBidi" w:hAnsiTheme="majorBidi" w:hint="cs"/>
          <w:b/>
          <w:bCs/>
          <w:sz w:val="30"/>
          <w:szCs w:val="30"/>
          <w:cs/>
        </w:rPr>
        <w:t>ขั้นพื้นฐาน</w:t>
      </w:r>
    </w:p>
    <w:p w14:paraId="7E2A8C2F" w14:textId="2A19A4A9" w:rsidR="00E53CC6" w:rsidRDefault="00D476E4" w:rsidP="00D476E4">
      <w:pPr>
        <w:tabs>
          <w:tab w:val="left" w:pos="91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</w:p>
    <w:p w14:paraId="7643213B" w14:textId="384369F9" w:rsidR="00D476E4" w:rsidRDefault="00D476E4" w:rsidP="00D476E4">
      <w:pPr>
        <w:tabs>
          <w:tab w:val="left" w:pos="910"/>
        </w:tabs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D476E4">
        <w:rPr>
          <w:rFonts w:asciiTheme="majorBidi" w:hAnsiTheme="majorBidi"/>
          <w:sz w:val="30"/>
          <w:szCs w:val="30"/>
          <w:cs/>
        </w:rPr>
        <w:t>การคำนวณ</w:t>
      </w:r>
      <w:r w:rsidR="00505928">
        <w:rPr>
          <w:rFonts w:asciiTheme="majorBidi" w:hAnsiTheme="majorBidi" w:hint="cs"/>
          <w:sz w:val="30"/>
          <w:szCs w:val="30"/>
          <w:cs/>
        </w:rPr>
        <w:t xml:space="preserve"> </w:t>
      </w:r>
      <w:r w:rsidR="00505928" w:rsidRPr="00505928">
        <w:rPr>
          <w:rFonts w:asciiTheme="majorBidi" w:hAnsiTheme="majorBidi"/>
          <w:sz w:val="30"/>
          <w:szCs w:val="30"/>
          <w:cs/>
        </w:rPr>
        <w:t xml:space="preserve">(ขาดทุน) </w:t>
      </w:r>
      <w:r w:rsidRPr="00D476E4">
        <w:rPr>
          <w:rFonts w:asciiTheme="majorBidi" w:hAnsiTheme="majorBidi"/>
          <w:sz w:val="30"/>
          <w:szCs w:val="30"/>
          <w:cs/>
        </w:rPr>
        <w:t>กำไรต่อหุ้นขั้นพื้นฐานมาจาก</w:t>
      </w:r>
      <w:r w:rsidR="00505928">
        <w:rPr>
          <w:rFonts w:asciiTheme="majorBidi" w:hAnsiTheme="majorBidi" w:hint="cs"/>
          <w:sz w:val="30"/>
          <w:szCs w:val="30"/>
          <w:cs/>
        </w:rPr>
        <w:t xml:space="preserve"> </w:t>
      </w:r>
      <w:r w:rsidR="00505928" w:rsidRPr="00505928">
        <w:rPr>
          <w:rFonts w:asciiTheme="majorBidi" w:hAnsiTheme="majorBidi"/>
          <w:sz w:val="30"/>
          <w:szCs w:val="30"/>
          <w:cs/>
        </w:rPr>
        <w:t xml:space="preserve">(ขาดทุน) </w:t>
      </w:r>
      <w:r w:rsidRPr="00D476E4">
        <w:rPr>
          <w:rFonts w:asciiTheme="majorBidi" w:hAnsiTheme="majorBidi"/>
          <w:sz w:val="30"/>
          <w:szCs w:val="30"/>
          <w:cs/>
        </w:rPr>
        <w:t>กำไรของผู้ถือหุ้นสามัญของบริษัทกับจำนวนหุ้นสามัญถัวเฉลี่ยถ่วงน้ำหนักที่ออกจำหน่ายแล้ว</w:t>
      </w:r>
    </w:p>
    <w:p w14:paraId="38020F1E" w14:textId="77777777" w:rsidR="00D476E4" w:rsidRPr="00D83371" w:rsidRDefault="00D476E4" w:rsidP="00D476E4">
      <w:pPr>
        <w:tabs>
          <w:tab w:val="left" w:pos="91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20"/>
        <w:gridCol w:w="1350"/>
        <w:gridCol w:w="180"/>
        <w:gridCol w:w="1350"/>
        <w:gridCol w:w="180"/>
        <w:gridCol w:w="1350"/>
        <w:gridCol w:w="181"/>
        <w:gridCol w:w="1259"/>
      </w:tblGrid>
      <w:tr w:rsidR="00D85CE1" w:rsidRPr="00D83371" w14:paraId="787F2246" w14:textId="77777777" w:rsidTr="00D71423">
        <w:trPr>
          <w:cantSplit/>
          <w:trHeight w:val="393"/>
          <w:tblHeader/>
        </w:trPr>
        <w:tc>
          <w:tcPr>
            <w:tcW w:w="3420" w:type="dxa"/>
          </w:tcPr>
          <w:p w14:paraId="7CC90708" w14:textId="77777777" w:rsidR="00D85CE1" w:rsidRPr="00D83371" w:rsidRDefault="00D85CE1" w:rsidP="005F398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880" w:type="dxa"/>
            <w:gridSpan w:val="3"/>
          </w:tcPr>
          <w:p w14:paraId="471FA682" w14:textId="77777777" w:rsidR="00D85CE1" w:rsidRPr="00D83371" w:rsidRDefault="00D85CE1" w:rsidP="005F3988">
            <w:pPr>
              <w:pStyle w:val="acctmergecolhdg"/>
              <w:spacing w:line="240" w:lineRule="atLeast"/>
              <w:ind w:right="-79"/>
              <w:rPr>
                <w:rFonts w:ascii="Angsana New" w:hAnsi="Angsana New" w:cs="Angsana New"/>
                <w:bCs/>
                <w:sz w:val="30"/>
                <w:szCs w:val="30"/>
                <w:cs/>
                <w:lang w:val="en-US" w:bidi="th-TH"/>
              </w:rPr>
            </w:pPr>
            <w:r w:rsidRPr="00D83371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24439295" w14:textId="77777777" w:rsidR="00D85CE1" w:rsidRPr="00D83371" w:rsidRDefault="00D85CE1" w:rsidP="005F3988">
            <w:pPr>
              <w:pStyle w:val="acctmergecolhdg"/>
              <w:spacing w:line="240" w:lineRule="atLeast"/>
              <w:ind w:right="-79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90" w:type="dxa"/>
            <w:gridSpan w:val="3"/>
            <w:vAlign w:val="bottom"/>
          </w:tcPr>
          <w:p w14:paraId="4F5B314C" w14:textId="77777777" w:rsidR="00D85CE1" w:rsidRPr="00D83371" w:rsidRDefault="00D85CE1" w:rsidP="005F3988">
            <w:pPr>
              <w:pStyle w:val="acctmergecolhdg"/>
              <w:spacing w:line="240" w:lineRule="atLeast"/>
              <w:ind w:right="-79"/>
              <w:rPr>
                <w:rFonts w:ascii="Angsana New" w:hAnsi="Angsana New" w:cs="Angsana New"/>
                <w:bCs/>
                <w:sz w:val="30"/>
                <w:szCs w:val="30"/>
                <w:cs/>
                <w:lang w:val="en-US" w:bidi="th-TH"/>
              </w:rPr>
            </w:pPr>
            <w:r w:rsidRPr="00D83371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D83371">
              <w:rPr>
                <w:rFonts w:ascii="Angsana New" w:hAnsi="Angsana New" w:cs="Angsana New" w:hint="cs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E06AB5" w:rsidRPr="00D83371" w14:paraId="4FDA1FE6" w14:textId="77777777" w:rsidTr="00D71423">
        <w:trPr>
          <w:cantSplit/>
          <w:trHeight w:val="380"/>
          <w:tblHeader/>
        </w:trPr>
        <w:tc>
          <w:tcPr>
            <w:tcW w:w="3420" w:type="dxa"/>
            <w:vAlign w:val="bottom"/>
          </w:tcPr>
          <w:p w14:paraId="4052C653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28F3166" w14:textId="1C2DC11A" w:rsidR="00E06AB5" w:rsidRPr="00D83371" w:rsidRDefault="006A1D5C" w:rsidP="00E06AB5">
            <w:pPr>
              <w:pStyle w:val="acctmergecolhdg"/>
              <w:spacing w:line="240" w:lineRule="atLeast"/>
              <w:ind w:left="-76" w:right="-82"/>
              <w:rPr>
                <w:rFonts w:ascii="Angsana New" w:hAnsi="Angsana New" w:cs="Angsana New"/>
                <w:b w:val="0"/>
                <w:spacing w:val="-6"/>
                <w:sz w:val="30"/>
                <w:szCs w:val="30"/>
                <w:cs/>
                <w:lang w:val="en-US" w:bidi="th-TH"/>
              </w:rPr>
            </w:pPr>
            <w:r w:rsidRPr="006A1D5C">
              <w:rPr>
                <w:rFonts w:ascii="Angsana New" w:hAnsi="Angsana New" w:cs="Angsana New" w:hint="cs"/>
                <w:b w:val="0"/>
                <w:spacing w:val="-6"/>
                <w:sz w:val="30"/>
                <w:szCs w:val="30"/>
                <w:lang w:val="en-US" w:bidi="th-TH"/>
              </w:rPr>
              <w:t>256</w:t>
            </w:r>
            <w:r w:rsidRPr="006A1D5C">
              <w:rPr>
                <w:rFonts w:ascii="Angsana New" w:hAnsi="Angsana New" w:cs="Angsana New"/>
                <w:b w:val="0"/>
                <w:spacing w:val="-6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0A66E854" w14:textId="77777777" w:rsidR="00E06AB5" w:rsidRPr="00D83371" w:rsidRDefault="00E06AB5" w:rsidP="00E06A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8EBA2ED" w14:textId="5E04609D" w:rsidR="00E06AB5" w:rsidRPr="00D83371" w:rsidRDefault="006A1D5C" w:rsidP="00E06AB5">
            <w:pPr>
              <w:pStyle w:val="acctmergecolhdg"/>
              <w:spacing w:line="240" w:lineRule="atLeast"/>
              <w:ind w:left="-79" w:right="-82"/>
              <w:rPr>
                <w:rFonts w:ascii="Angsana New" w:hAnsi="Angsana New" w:cs="Angsana New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6A1D5C">
              <w:rPr>
                <w:rFonts w:ascii="Angsana New" w:hAnsi="Angsana New" w:cs="Angsana New" w:hint="cs"/>
                <w:b w:val="0"/>
                <w:bCs/>
                <w:spacing w:val="-6"/>
                <w:sz w:val="30"/>
                <w:szCs w:val="30"/>
                <w:lang w:val="en-US" w:bidi="th-TH"/>
              </w:rPr>
              <w:t>256</w:t>
            </w:r>
            <w:r w:rsidRPr="006A1D5C">
              <w:rPr>
                <w:rFonts w:ascii="Angsana New" w:hAnsi="Angsana New" w:cs="Angsana New"/>
                <w:b w:val="0"/>
                <w:bCs/>
                <w:spacing w:val="-6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72D631B7" w14:textId="77777777" w:rsidR="00E06AB5" w:rsidRPr="00D83371" w:rsidRDefault="00E06AB5" w:rsidP="00E06AB5">
            <w:pPr>
              <w:pStyle w:val="acctmergecolhdg"/>
              <w:spacing w:line="240" w:lineRule="atLeast"/>
              <w:rPr>
                <w:rFonts w:ascii="Angsana New" w:hAnsi="Angsana New" w:cs="Angsana New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E3E2E99" w14:textId="4F86D581" w:rsidR="00E06AB5" w:rsidRPr="00D83371" w:rsidRDefault="006A1D5C" w:rsidP="00E06AB5">
            <w:pPr>
              <w:pStyle w:val="acctmergecolhdg"/>
              <w:spacing w:line="240" w:lineRule="atLeast"/>
              <w:ind w:left="-79" w:right="-75"/>
              <w:rPr>
                <w:rFonts w:ascii="Angsana New" w:hAnsi="Angsana New" w:cs="Angsana New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6A1D5C">
              <w:rPr>
                <w:rFonts w:ascii="Angsana New" w:hAnsi="Angsana New" w:cs="Angsana New" w:hint="cs"/>
                <w:b w:val="0"/>
                <w:spacing w:val="-6"/>
                <w:sz w:val="30"/>
                <w:szCs w:val="30"/>
                <w:lang w:val="en-US" w:bidi="th-TH"/>
              </w:rPr>
              <w:t>256</w:t>
            </w:r>
            <w:r w:rsidRPr="006A1D5C">
              <w:rPr>
                <w:rFonts w:ascii="Angsana New" w:hAnsi="Angsana New" w:cs="Angsana New"/>
                <w:b w:val="0"/>
                <w:spacing w:val="-6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1" w:type="dxa"/>
            <w:shd w:val="clear" w:color="auto" w:fill="auto"/>
          </w:tcPr>
          <w:p w14:paraId="528E5376" w14:textId="77777777" w:rsidR="00E06AB5" w:rsidRPr="00D83371" w:rsidRDefault="00E06AB5" w:rsidP="00E06A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3924B254" w14:textId="255823D4" w:rsidR="00E06AB5" w:rsidRPr="00D83371" w:rsidRDefault="006A1D5C" w:rsidP="00E06AB5">
            <w:pPr>
              <w:pStyle w:val="acctmergecolhdg"/>
              <w:spacing w:line="240" w:lineRule="atLeast"/>
              <w:ind w:left="-75" w:right="-79"/>
              <w:rPr>
                <w:rFonts w:ascii="Angsana New" w:hAnsi="Angsana New" w:cs="Angsana New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6A1D5C">
              <w:rPr>
                <w:rFonts w:ascii="Angsana New" w:hAnsi="Angsana New" w:cs="Angsana New" w:hint="cs"/>
                <w:b w:val="0"/>
                <w:bCs/>
                <w:spacing w:val="-6"/>
                <w:sz w:val="30"/>
                <w:szCs w:val="30"/>
                <w:lang w:val="en-US" w:bidi="th-TH"/>
              </w:rPr>
              <w:t>256</w:t>
            </w:r>
            <w:r w:rsidRPr="006A1D5C">
              <w:rPr>
                <w:rFonts w:ascii="Angsana New" w:hAnsi="Angsana New" w:cs="Angsana New"/>
                <w:b w:val="0"/>
                <w:bCs/>
                <w:spacing w:val="-6"/>
                <w:sz w:val="30"/>
                <w:szCs w:val="30"/>
                <w:lang w:val="en-US" w:bidi="th-TH"/>
              </w:rPr>
              <w:t>6</w:t>
            </w:r>
          </w:p>
        </w:tc>
      </w:tr>
      <w:tr w:rsidR="00D85CE1" w:rsidRPr="00D83371" w14:paraId="3B170675" w14:textId="77777777" w:rsidTr="00D71423">
        <w:trPr>
          <w:cantSplit/>
          <w:trHeight w:val="368"/>
          <w:tblHeader/>
        </w:trPr>
        <w:tc>
          <w:tcPr>
            <w:tcW w:w="3420" w:type="dxa"/>
          </w:tcPr>
          <w:p w14:paraId="7E069D28" w14:textId="77777777" w:rsidR="00D85CE1" w:rsidRPr="00D83371" w:rsidRDefault="00D85CE1" w:rsidP="005F398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0" w:type="dxa"/>
            <w:gridSpan w:val="7"/>
          </w:tcPr>
          <w:p w14:paraId="5EC8093B" w14:textId="77777777" w:rsidR="00D85CE1" w:rsidRPr="00D83371" w:rsidRDefault="00D85CE1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i/>
                <w:iCs/>
                <w:sz w:val="30"/>
                <w:szCs w:val="30"/>
                <w:lang w:bidi="th-TH"/>
              </w:rPr>
            </w:pPr>
            <w:r w:rsidRPr="00D83371">
              <w:rPr>
                <w:rFonts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 / พันหุ้น)</w:t>
            </w:r>
          </w:p>
        </w:tc>
      </w:tr>
      <w:tr w:rsidR="00E06AB5" w:rsidRPr="00D83371" w14:paraId="72230682" w14:textId="77777777" w:rsidTr="00D71423">
        <w:trPr>
          <w:cantSplit/>
          <w:trHeight w:val="380"/>
        </w:trPr>
        <w:tc>
          <w:tcPr>
            <w:tcW w:w="3420" w:type="dxa"/>
          </w:tcPr>
          <w:p w14:paraId="7D5F912A" w14:textId="6F7A56A8" w:rsidR="00E06AB5" w:rsidRPr="00D83371" w:rsidRDefault="00D71423" w:rsidP="00D71423">
            <w:pPr>
              <w:ind w:left="190" w:hanging="1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7142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(ขาดทุน) </w:t>
            </w:r>
            <w:r w:rsidR="00E06AB5" w:rsidRPr="00D833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กำไรที่เป็นส่วนของผู้ถือหุ้นสามัญของบริษัท (ขั้นพื้นฐาน)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4673F34C" w14:textId="77777777" w:rsidR="00E06AB5" w:rsidRDefault="00E06AB5" w:rsidP="00E06AB5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08"/>
              <w:jc w:val="right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  <w:p w14:paraId="2EA21F6C" w14:textId="6DFC5EC2" w:rsidR="00187CEF" w:rsidRPr="00D83371" w:rsidRDefault="00187CEF" w:rsidP="00E06AB5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08"/>
              <w:jc w:val="right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(3,048,212)</w:t>
            </w:r>
          </w:p>
        </w:tc>
        <w:tc>
          <w:tcPr>
            <w:tcW w:w="180" w:type="dxa"/>
          </w:tcPr>
          <w:p w14:paraId="1C9C397E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35389145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08"/>
              <w:jc w:val="right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  <w:p w14:paraId="6664DDAF" w14:textId="78E43A33" w:rsidR="00E06AB5" w:rsidRPr="00D83371" w:rsidRDefault="00551E67" w:rsidP="00E06AB5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997</w:t>
            </w:r>
            <w:r w:rsidR="00E06AB5" w:rsidRPr="00D83371">
              <w:rPr>
                <w:rFonts w:cs="Angsana New" w:hint="cs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620</w:t>
            </w:r>
          </w:p>
        </w:tc>
        <w:tc>
          <w:tcPr>
            <w:tcW w:w="180" w:type="dxa"/>
          </w:tcPr>
          <w:p w14:paraId="46996BB3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06C585CD" w14:textId="0C9D97C0" w:rsidR="00E06AB5" w:rsidRPr="00D83371" w:rsidRDefault="00CE4623" w:rsidP="00E06AB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>
              <w:rPr>
                <w:rFonts w:cs="Angsana New"/>
                <w:b/>
                <w:bCs/>
                <w:sz w:val="30"/>
                <w:szCs w:val="30"/>
              </w:rPr>
              <w:t>(</w:t>
            </w:r>
            <w:r w:rsidR="006A1D5C" w:rsidRPr="006A1D5C">
              <w:rPr>
                <w:rFonts w:cs="Angsana New"/>
                <w:b/>
                <w:bCs/>
                <w:sz w:val="30"/>
                <w:szCs w:val="30"/>
                <w:lang w:val="en-US"/>
              </w:rPr>
              <w:t>804</w:t>
            </w:r>
            <w:r>
              <w:rPr>
                <w:rFonts w:cs="Angsana New"/>
                <w:b/>
                <w:bCs/>
                <w:sz w:val="30"/>
                <w:szCs w:val="30"/>
              </w:rPr>
              <w:t>,</w:t>
            </w:r>
            <w:r w:rsidR="006A1D5C" w:rsidRPr="006A1D5C">
              <w:rPr>
                <w:rFonts w:cs="Angsana New"/>
                <w:b/>
                <w:bCs/>
                <w:sz w:val="30"/>
                <w:szCs w:val="30"/>
                <w:lang w:val="en-US"/>
              </w:rPr>
              <w:t>962</w:t>
            </w:r>
            <w:r>
              <w:rPr>
                <w:rFonts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1" w:type="dxa"/>
          </w:tcPr>
          <w:p w14:paraId="62AABFCB" w14:textId="77777777" w:rsidR="00E06AB5" w:rsidRPr="00D83371" w:rsidRDefault="00E06AB5" w:rsidP="00E06AB5">
            <w:pPr>
              <w:pStyle w:val="acctfourfigures"/>
              <w:spacing w:line="240" w:lineRule="atLeas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bottom w:val="double" w:sz="4" w:space="0" w:color="auto"/>
            </w:tcBorders>
            <w:vAlign w:val="bottom"/>
          </w:tcPr>
          <w:p w14:paraId="4B8CC309" w14:textId="77F9AD6B" w:rsidR="00E06AB5" w:rsidRPr="00D83371" w:rsidRDefault="006A1D5C" w:rsidP="00E06AB5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jc w:val="center"/>
              <w:rPr>
                <w:rFonts w:cs="Angsana New"/>
                <w:b/>
                <w:bCs/>
                <w:sz w:val="30"/>
                <w:szCs w:val="30"/>
                <w:lang w:bidi="th-TH"/>
              </w:rPr>
            </w:pPr>
            <w:r w:rsidRPr="006A1D5C">
              <w:rPr>
                <w:rFonts w:cs="Angsana New" w:hint="cs"/>
                <w:b/>
                <w:bCs/>
                <w:sz w:val="30"/>
                <w:szCs w:val="30"/>
                <w:lang w:val="en-US"/>
              </w:rPr>
              <w:t>17</w:t>
            </w:r>
            <w:r w:rsidR="00E06AB5" w:rsidRPr="00D83371">
              <w:rPr>
                <w:rFonts w:cs="Angsana New" w:hint="cs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cs="Angsana New" w:hint="cs"/>
                <w:b/>
                <w:bCs/>
                <w:sz w:val="30"/>
                <w:szCs w:val="30"/>
                <w:lang w:val="en-US"/>
              </w:rPr>
              <w:t>917</w:t>
            </w:r>
          </w:p>
        </w:tc>
      </w:tr>
      <w:tr w:rsidR="00E06AB5" w:rsidRPr="00D83371" w14:paraId="5E450F05" w14:textId="77777777" w:rsidTr="00D71423">
        <w:trPr>
          <w:cantSplit/>
          <w:trHeight w:val="380"/>
        </w:trPr>
        <w:tc>
          <w:tcPr>
            <w:tcW w:w="3420" w:type="dxa"/>
          </w:tcPr>
          <w:p w14:paraId="44BDAC0D" w14:textId="77777777" w:rsidR="00E06AB5" w:rsidRPr="00D83371" w:rsidRDefault="00E06AB5" w:rsidP="00E06AB5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3B7E4E42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778D0427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77E545A0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1ACF5E6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53624C40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7D1408F7" w14:textId="77777777" w:rsidR="00E06AB5" w:rsidRPr="00D83371" w:rsidRDefault="00E06AB5" w:rsidP="00E06AB5">
            <w:pPr>
              <w:pStyle w:val="acctfourfigures"/>
              <w:spacing w:line="240" w:lineRule="auto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double" w:sz="4" w:space="0" w:color="auto"/>
            </w:tcBorders>
          </w:tcPr>
          <w:p w14:paraId="04A8E425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cs="Angsana New"/>
                <w:sz w:val="30"/>
                <w:szCs w:val="30"/>
              </w:rPr>
            </w:pPr>
          </w:p>
        </w:tc>
      </w:tr>
      <w:tr w:rsidR="00E06AB5" w:rsidRPr="00D83371" w14:paraId="43C790B3" w14:textId="77777777" w:rsidTr="00D71423">
        <w:trPr>
          <w:cantSplit/>
          <w:trHeight w:val="380"/>
        </w:trPr>
        <w:tc>
          <w:tcPr>
            <w:tcW w:w="3420" w:type="dxa"/>
          </w:tcPr>
          <w:p w14:paraId="1A5E19C5" w14:textId="77777777" w:rsidR="00E06AB5" w:rsidRPr="00D83371" w:rsidRDefault="00E06AB5" w:rsidP="00E06AB5">
            <w:pPr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D833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350" w:type="dxa"/>
            <w:vAlign w:val="bottom"/>
          </w:tcPr>
          <w:p w14:paraId="270F6413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147EE7A6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3898E5D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27756E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7D0C92A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3FC21FAF" w14:textId="77777777" w:rsidR="00E06AB5" w:rsidRPr="00D83371" w:rsidRDefault="00E06AB5" w:rsidP="00E06AB5">
            <w:pPr>
              <w:pStyle w:val="acctfourfigures"/>
              <w:spacing w:line="240" w:lineRule="atLeas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154644BC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</w:tr>
      <w:tr w:rsidR="00E06AB5" w:rsidRPr="00D83371" w14:paraId="1B1A97CC" w14:textId="77777777" w:rsidTr="00D71423">
        <w:trPr>
          <w:cantSplit/>
          <w:trHeight w:val="380"/>
        </w:trPr>
        <w:tc>
          <w:tcPr>
            <w:tcW w:w="3420" w:type="dxa"/>
          </w:tcPr>
          <w:p w14:paraId="5A0709E7" w14:textId="0F1AA561" w:rsidR="00E06AB5" w:rsidRPr="00D83371" w:rsidRDefault="00E06AB5" w:rsidP="00E06AB5">
            <w:pPr>
              <w:ind w:left="104" w:hanging="104"/>
              <w:rPr>
                <w:rFonts w:ascii="Angsana New" w:hAnsi="Angsana New"/>
                <w:sz w:val="30"/>
                <w:szCs w:val="30"/>
                <w:cs/>
              </w:rPr>
            </w:pPr>
            <w:r w:rsidRPr="00D83371">
              <w:rPr>
                <w:rFonts w:ascii="Angsana New" w:hAnsi="Angsana New" w:hint="cs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Pr="00D83371">
              <w:rPr>
                <w:rFonts w:ascii="Angsana New" w:hAnsi="Angsana New" w:hint="cs"/>
                <w:sz w:val="30"/>
                <w:szCs w:val="30"/>
              </w:rPr>
              <w:br/>
            </w:r>
            <w:r w:rsidRPr="00D8337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 </w:t>
            </w:r>
            <w:r w:rsidR="006A1D5C" w:rsidRPr="006A1D5C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D83371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D83371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350" w:type="dxa"/>
            <w:vAlign w:val="bottom"/>
          </w:tcPr>
          <w:p w14:paraId="5B13CBD1" w14:textId="7200BEAD" w:rsidR="00E06AB5" w:rsidRPr="00A0081A" w:rsidRDefault="004F5DE7" w:rsidP="00E06AB5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08"/>
              <w:jc w:val="right"/>
              <w:rPr>
                <w:rFonts w:cs="Angsana New"/>
                <w:sz w:val="30"/>
                <w:szCs w:val="30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500</w:t>
            </w:r>
            <w:r>
              <w:rPr>
                <w:rFonts w:cs="Angsana New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651</w:t>
            </w:r>
          </w:p>
        </w:tc>
        <w:tc>
          <w:tcPr>
            <w:tcW w:w="180" w:type="dxa"/>
            <w:vAlign w:val="bottom"/>
          </w:tcPr>
          <w:p w14:paraId="217EF628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BD87425" w14:textId="4DCACE87" w:rsidR="00E06AB5" w:rsidRPr="00D83371" w:rsidRDefault="006A1D5C" w:rsidP="00E06AB5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cs="Angsana New"/>
                <w:sz w:val="30"/>
                <w:szCs w:val="30"/>
                <w:lang w:bidi="th-TH"/>
              </w:rPr>
            </w:pPr>
            <w:r w:rsidRPr="006A1D5C">
              <w:rPr>
                <w:rFonts w:cs="Angsana New" w:hint="cs"/>
                <w:sz w:val="30"/>
                <w:szCs w:val="30"/>
                <w:lang w:val="en-US"/>
              </w:rPr>
              <w:t>345</w:t>
            </w:r>
            <w:r w:rsidR="00E06AB5" w:rsidRPr="00D83371">
              <w:rPr>
                <w:rFonts w:cs="Angsana New" w:hint="cs"/>
                <w:sz w:val="30"/>
                <w:szCs w:val="30"/>
              </w:rPr>
              <w:t>,</w:t>
            </w:r>
            <w:r w:rsidRPr="006A1D5C">
              <w:rPr>
                <w:rFonts w:cs="Angsana New" w:hint="cs"/>
                <w:sz w:val="30"/>
                <w:szCs w:val="30"/>
                <w:lang w:val="en-US"/>
              </w:rPr>
              <w:t>855</w:t>
            </w:r>
          </w:p>
        </w:tc>
        <w:tc>
          <w:tcPr>
            <w:tcW w:w="180" w:type="dxa"/>
            <w:vAlign w:val="bottom"/>
          </w:tcPr>
          <w:p w14:paraId="49EC9040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366B4CE" w14:textId="5F7ACEB9" w:rsidR="00E06AB5" w:rsidRPr="00A0081A" w:rsidRDefault="006A1D5C" w:rsidP="00E06AB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500</w:t>
            </w:r>
            <w:r w:rsidR="009A6DA1">
              <w:rPr>
                <w:rFonts w:cs="Angsana New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cs="Angsana New"/>
                <w:sz w:val="30"/>
                <w:szCs w:val="30"/>
                <w:lang w:val="en-US" w:bidi="th-TH"/>
              </w:rPr>
              <w:t>651</w:t>
            </w:r>
          </w:p>
        </w:tc>
        <w:tc>
          <w:tcPr>
            <w:tcW w:w="181" w:type="dxa"/>
            <w:vAlign w:val="bottom"/>
          </w:tcPr>
          <w:p w14:paraId="6632F63C" w14:textId="77777777" w:rsidR="00E06AB5" w:rsidRPr="00D83371" w:rsidRDefault="00E06AB5" w:rsidP="00E06AB5">
            <w:pPr>
              <w:pStyle w:val="acctfourfigures"/>
              <w:spacing w:line="240" w:lineRule="atLeas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4C1D4CDD" w14:textId="5D9CA75F" w:rsidR="00E06AB5" w:rsidRPr="00D83371" w:rsidRDefault="006A1D5C" w:rsidP="00E06AB5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  <w:r w:rsidRPr="006A1D5C">
              <w:rPr>
                <w:rFonts w:cs="Angsana New" w:hint="cs"/>
                <w:sz w:val="30"/>
                <w:szCs w:val="30"/>
                <w:lang w:val="en-US"/>
              </w:rPr>
              <w:t>345</w:t>
            </w:r>
            <w:r w:rsidR="00E06AB5" w:rsidRPr="00D83371">
              <w:rPr>
                <w:rFonts w:cs="Angsana New" w:hint="cs"/>
                <w:sz w:val="30"/>
                <w:szCs w:val="30"/>
              </w:rPr>
              <w:t>,</w:t>
            </w:r>
            <w:r w:rsidRPr="006A1D5C">
              <w:rPr>
                <w:rFonts w:cs="Angsana New" w:hint="cs"/>
                <w:sz w:val="30"/>
                <w:szCs w:val="30"/>
                <w:lang w:val="en-US"/>
              </w:rPr>
              <w:t>855</w:t>
            </w:r>
          </w:p>
        </w:tc>
      </w:tr>
      <w:tr w:rsidR="00E06AB5" w:rsidRPr="00D83371" w14:paraId="09C71986" w14:textId="77777777" w:rsidTr="00D71423">
        <w:trPr>
          <w:cantSplit/>
          <w:trHeight w:val="380"/>
        </w:trPr>
        <w:tc>
          <w:tcPr>
            <w:tcW w:w="3420" w:type="dxa"/>
          </w:tcPr>
          <w:p w14:paraId="7C68BEA3" w14:textId="1B496A35" w:rsidR="00E06AB5" w:rsidRPr="00D83371" w:rsidRDefault="00E06AB5" w:rsidP="00E06AB5">
            <w:pPr>
              <w:ind w:left="194" w:hanging="194"/>
              <w:rPr>
                <w:rFonts w:ascii="Angsana New" w:hAnsi="Angsana New"/>
                <w:sz w:val="30"/>
                <w:szCs w:val="30"/>
              </w:rPr>
            </w:pPr>
            <w:r w:rsidRPr="00D83371">
              <w:rPr>
                <w:rFonts w:ascii="Angsana New" w:hAnsi="Angsana New" w:hint="cs"/>
                <w:sz w:val="30"/>
                <w:szCs w:val="30"/>
                <w:cs/>
              </w:rPr>
              <w:t>ผลกระทบจากหุ้นที่ออกจำหน่าย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D83371">
              <w:rPr>
                <w:rFonts w:ascii="Angsana New" w:hAnsi="Angsana New" w:hint="cs"/>
                <w:sz w:val="30"/>
                <w:szCs w:val="30"/>
                <w:cs/>
              </w:rPr>
              <w:t xml:space="preserve">เมื่อวันที่ </w:t>
            </w:r>
            <w:r w:rsidR="006A1D5C" w:rsidRPr="006A1D5C">
              <w:rPr>
                <w:rFonts w:ascii="Angsana New" w:hAnsi="Angsana New" w:hint="cs"/>
                <w:sz w:val="30"/>
                <w:szCs w:val="30"/>
              </w:rPr>
              <w:t>27</w:t>
            </w:r>
            <w:r w:rsidRPr="00D83371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D83371">
              <w:rPr>
                <w:rFonts w:ascii="Angsana New" w:hAnsi="Angsana New" w:hint="cs"/>
                <w:sz w:val="30"/>
                <w:szCs w:val="30"/>
                <w:cs/>
              </w:rPr>
              <w:t xml:space="preserve">กรกฎาคม </w:t>
            </w:r>
            <w:r w:rsidR="006A1D5C" w:rsidRPr="006A1D5C">
              <w:rPr>
                <w:rFonts w:ascii="Angsana New" w:hAnsi="Angsana New" w:hint="cs"/>
                <w:sz w:val="30"/>
                <w:szCs w:val="30"/>
              </w:rPr>
              <w:t>2566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B6955FA" w14:textId="72CC8525" w:rsidR="00E06AB5" w:rsidRPr="00D83371" w:rsidRDefault="004F5DE7" w:rsidP="004F5DE7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31444EB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BA4B0D4" w14:textId="687D97DB" w:rsidR="00E06AB5" w:rsidRPr="00D83371" w:rsidRDefault="006A1D5C" w:rsidP="00E06AB5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cs="Angsana New"/>
                <w:sz w:val="30"/>
                <w:szCs w:val="30"/>
                <w:lang w:bidi="th-TH"/>
              </w:rPr>
            </w:pPr>
            <w:r w:rsidRPr="006A1D5C">
              <w:rPr>
                <w:rFonts w:cs="Angsana New" w:hint="cs"/>
                <w:sz w:val="30"/>
                <w:szCs w:val="30"/>
                <w:lang w:val="en-US"/>
              </w:rPr>
              <w:t>67</w:t>
            </w:r>
            <w:r w:rsidR="00E06AB5" w:rsidRPr="00D83371">
              <w:rPr>
                <w:rFonts w:cs="Angsana New" w:hint="cs"/>
                <w:sz w:val="30"/>
                <w:szCs w:val="30"/>
              </w:rPr>
              <w:t>,</w:t>
            </w:r>
            <w:r w:rsidRPr="006A1D5C">
              <w:rPr>
                <w:rFonts w:cs="Angsana New" w:hint="cs"/>
                <w:sz w:val="30"/>
                <w:szCs w:val="30"/>
                <w:lang w:val="en-US"/>
              </w:rPr>
              <w:t>008</w:t>
            </w:r>
          </w:p>
        </w:tc>
        <w:tc>
          <w:tcPr>
            <w:tcW w:w="180" w:type="dxa"/>
            <w:vAlign w:val="bottom"/>
          </w:tcPr>
          <w:p w14:paraId="58209D77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645C002" w14:textId="427FADDA" w:rsidR="00E06AB5" w:rsidRPr="00D83371" w:rsidRDefault="002B55FB" w:rsidP="002B55FB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6CE40E80" w14:textId="77777777" w:rsidR="00E06AB5" w:rsidRPr="00D83371" w:rsidRDefault="00E06AB5" w:rsidP="00E06AB5">
            <w:pPr>
              <w:pStyle w:val="acctfourfigures"/>
              <w:spacing w:line="240" w:lineRule="atLeas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vAlign w:val="bottom"/>
          </w:tcPr>
          <w:p w14:paraId="040D356C" w14:textId="300ED8A0" w:rsidR="00E06AB5" w:rsidRPr="00D83371" w:rsidRDefault="006A1D5C" w:rsidP="00E06AB5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  <w:r w:rsidRPr="006A1D5C">
              <w:rPr>
                <w:rFonts w:cs="Angsana New" w:hint="cs"/>
                <w:sz w:val="30"/>
                <w:szCs w:val="30"/>
                <w:lang w:val="en-US"/>
              </w:rPr>
              <w:t>67</w:t>
            </w:r>
            <w:r w:rsidR="00E06AB5" w:rsidRPr="00D83371">
              <w:rPr>
                <w:rFonts w:cs="Angsana New" w:hint="cs"/>
                <w:sz w:val="30"/>
                <w:szCs w:val="30"/>
              </w:rPr>
              <w:t>,</w:t>
            </w:r>
            <w:r w:rsidRPr="006A1D5C">
              <w:rPr>
                <w:rFonts w:cs="Angsana New" w:hint="cs"/>
                <w:sz w:val="30"/>
                <w:szCs w:val="30"/>
                <w:lang w:val="en-US"/>
              </w:rPr>
              <w:t>008</w:t>
            </w:r>
          </w:p>
        </w:tc>
      </w:tr>
      <w:tr w:rsidR="00E06AB5" w:rsidRPr="00D83371" w14:paraId="4184EB95" w14:textId="77777777" w:rsidTr="00D71423">
        <w:trPr>
          <w:cantSplit/>
          <w:trHeight w:val="380"/>
        </w:trPr>
        <w:tc>
          <w:tcPr>
            <w:tcW w:w="3420" w:type="dxa"/>
          </w:tcPr>
          <w:p w14:paraId="362AE061" w14:textId="09E1D0DA" w:rsidR="00E06AB5" w:rsidRPr="00D83371" w:rsidRDefault="00E06AB5" w:rsidP="00E06AB5">
            <w:pPr>
              <w:ind w:left="104" w:hanging="10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833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จำนวนหุ้นสามัญโดยวิธีถัวเฉลี่ย</w:t>
            </w:r>
            <w:r w:rsidRPr="00D83371">
              <w:rPr>
                <w:rFonts w:ascii="Angsana New" w:hAnsi="Angsana New" w:hint="cs"/>
                <w:b/>
                <w:bCs/>
                <w:sz w:val="30"/>
                <w:szCs w:val="30"/>
              </w:rPr>
              <w:br/>
            </w:r>
            <w:r w:rsidRPr="00D833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ถ่วงน้ำหนัก (ขั้นพื้นฐาน) </w:t>
            </w:r>
            <w:r w:rsidRPr="00D833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  <w:t xml:space="preserve">  ณ วันที่ </w:t>
            </w:r>
            <w:r w:rsidR="006A1D5C" w:rsidRPr="006A1D5C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D83371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D833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94461A" w14:textId="5D7ED8B7" w:rsidR="00E06AB5" w:rsidRPr="00D83371" w:rsidRDefault="004F5DE7" w:rsidP="00E06AB5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08"/>
              <w:jc w:val="right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  <w:r w:rsidRPr="006A1D5C"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500</w:t>
            </w:r>
            <w:r>
              <w:rPr>
                <w:rFonts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6A1D5C"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651</w:t>
            </w:r>
          </w:p>
        </w:tc>
        <w:tc>
          <w:tcPr>
            <w:tcW w:w="180" w:type="dxa"/>
            <w:vAlign w:val="bottom"/>
          </w:tcPr>
          <w:p w14:paraId="2E522139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D15004" w14:textId="65A0A4B1" w:rsidR="00E06AB5" w:rsidRPr="00D83371" w:rsidRDefault="006A1D5C" w:rsidP="00E06AB5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cs="Angsana New"/>
                <w:sz w:val="30"/>
                <w:szCs w:val="30"/>
                <w:cs/>
                <w:lang w:bidi="th-TH"/>
              </w:rPr>
            </w:pPr>
            <w:r w:rsidRPr="006A1D5C">
              <w:rPr>
                <w:rFonts w:cs="Angsana New" w:hint="cs"/>
                <w:b/>
                <w:bCs/>
                <w:sz w:val="30"/>
                <w:szCs w:val="30"/>
                <w:lang w:val="en-US" w:bidi="th-TH"/>
              </w:rPr>
              <w:t>412</w:t>
            </w:r>
            <w:r w:rsidR="00E06AB5" w:rsidRPr="00D83371">
              <w:rPr>
                <w:rFonts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6A1D5C">
              <w:rPr>
                <w:rFonts w:cs="Angsana New" w:hint="cs"/>
                <w:b/>
                <w:bCs/>
                <w:sz w:val="30"/>
                <w:szCs w:val="30"/>
                <w:lang w:val="en-US" w:bidi="th-TH"/>
              </w:rPr>
              <w:t>863</w:t>
            </w:r>
          </w:p>
        </w:tc>
        <w:tc>
          <w:tcPr>
            <w:tcW w:w="180" w:type="dxa"/>
            <w:vAlign w:val="bottom"/>
          </w:tcPr>
          <w:p w14:paraId="3BF767CB" w14:textId="77777777" w:rsidR="00E06AB5" w:rsidRPr="00D83371" w:rsidRDefault="00E06AB5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55B562" w14:textId="2465FFA1" w:rsidR="00E06AB5" w:rsidRPr="00D83371" w:rsidRDefault="006A1D5C" w:rsidP="00E06AB5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A1D5C"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500</w:t>
            </w:r>
            <w:r w:rsidR="00CE6D0E">
              <w:rPr>
                <w:rFonts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6A1D5C"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651</w:t>
            </w:r>
          </w:p>
        </w:tc>
        <w:tc>
          <w:tcPr>
            <w:tcW w:w="181" w:type="dxa"/>
            <w:vAlign w:val="bottom"/>
          </w:tcPr>
          <w:p w14:paraId="7C1C33E2" w14:textId="77777777" w:rsidR="00E06AB5" w:rsidRPr="00D83371" w:rsidRDefault="00E06AB5" w:rsidP="00E06AB5">
            <w:pPr>
              <w:pStyle w:val="acctfourfigures"/>
              <w:spacing w:line="240" w:lineRule="atLeas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FF69A6" w14:textId="13477E8F" w:rsidR="00E06AB5" w:rsidRPr="00D83371" w:rsidRDefault="006A1D5C" w:rsidP="00E06AB5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A1D5C">
              <w:rPr>
                <w:rFonts w:cs="Angsana New" w:hint="cs"/>
                <w:b/>
                <w:bCs/>
                <w:sz w:val="30"/>
                <w:szCs w:val="30"/>
                <w:lang w:val="en-US" w:bidi="th-TH"/>
              </w:rPr>
              <w:t>412</w:t>
            </w:r>
            <w:r w:rsidR="00E06AB5" w:rsidRPr="00D83371">
              <w:rPr>
                <w:rFonts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6A1D5C">
              <w:rPr>
                <w:rFonts w:cs="Angsana New" w:hint="cs"/>
                <w:b/>
                <w:bCs/>
                <w:sz w:val="30"/>
                <w:szCs w:val="30"/>
                <w:lang w:val="en-US" w:bidi="th-TH"/>
              </w:rPr>
              <w:t>863</w:t>
            </w:r>
          </w:p>
        </w:tc>
      </w:tr>
      <w:tr w:rsidR="00306F34" w:rsidRPr="00D83371" w14:paraId="770742A8" w14:textId="77777777" w:rsidTr="00306F34">
        <w:trPr>
          <w:cantSplit/>
          <w:trHeight w:val="380"/>
        </w:trPr>
        <w:tc>
          <w:tcPr>
            <w:tcW w:w="3420" w:type="dxa"/>
          </w:tcPr>
          <w:p w14:paraId="773F0C6B" w14:textId="32F4F602" w:rsidR="00306F34" w:rsidRPr="00D71423" w:rsidRDefault="00306F34" w:rsidP="00D71423">
            <w:pPr>
              <w:ind w:left="190" w:right="-347" w:hanging="1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7142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 xml:space="preserve">(ขาดทุน) </w:t>
            </w:r>
            <w:r w:rsidRPr="00D833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กำไรต่อหุ้น (ขั้นพื้นฐาน) </w:t>
            </w:r>
            <w:r w:rsidRPr="00D833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350" w:type="dxa"/>
          </w:tcPr>
          <w:p w14:paraId="48CC696B" w14:textId="77777777" w:rsidR="00306F34" w:rsidRPr="00D83371" w:rsidRDefault="00306F34" w:rsidP="00E06AB5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100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64F51425" w14:textId="77777777" w:rsidR="00306F34" w:rsidRPr="00D83371" w:rsidRDefault="00306F34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2912CD53" w14:textId="77777777" w:rsidR="00306F34" w:rsidRPr="00E67FC7" w:rsidRDefault="00306F34" w:rsidP="00E06AB5">
            <w:pPr>
              <w:pStyle w:val="acctfourfigures"/>
              <w:tabs>
                <w:tab w:val="clear" w:pos="765"/>
                <w:tab w:val="decimal" w:pos="1092"/>
              </w:tabs>
              <w:spacing w:line="240" w:lineRule="atLeast"/>
              <w:ind w:left="-118" w:right="95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515BA29F" w14:textId="77777777" w:rsidR="00306F34" w:rsidRPr="00D83371" w:rsidRDefault="00306F34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437A93D0" w14:textId="77777777" w:rsidR="00306F34" w:rsidRPr="00D83371" w:rsidRDefault="00306F34" w:rsidP="00E06AB5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right="-440"/>
              <w:jc w:val="center"/>
              <w:rPr>
                <w:rFonts w:cs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1" w:type="dxa"/>
          </w:tcPr>
          <w:p w14:paraId="50857B89" w14:textId="77777777" w:rsidR="00306F34" w:rsidRPr="00D83371" w:rsidRDefault="00306F34" w:rsidP="00E06AB5">
            <w:pPr>
              <w:pStyle w:val="acctfourfigures"/>
              <w:spacing w:line="240" w:lineRule="atLeast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59" w:type="dxa"/>
            <w:vAlign w:val="bottom"/>
          </w:tcPr>
          <w:p w14:paraId="2BE122F8" w14:textId="77777777" w:rsidR="00306F34" w:rsidRPr="00E67FC7" w:rsidRDefault="00306F34" w:rsidP="00E06AB5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jc w:val="center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306F34" w:rsidRPr="00D83371" w14:paraId="3809CCCF" w14:textId="77777777" w:rsidTr="00306F34">
        <w:trPr>
          <w:cantSplit/>
          <w:trHeight w:val="380"/>
        </w:trPr>
        <w:tc>
          <w:tcPr>
            <w:tcW w:w="3420" w:type="dxa"/>
          </w:tcPr>
          <w:p w14:paraId="61F83037" w14:textId="5610636F" w:rsidR="00306F34" w:rsidRPr="00306F34" w:rsidRDefault="00306F34" w:rsidP="00D71423">
            <w:pPr>
              <w:ind w:left="190" w:right="-347" w:hanging="190"/>
              <w:rPr>
                <w:rFonts w:ascii="Angsana New" w:hAnsi="Angsana New"/>
                <w:sz w:val="30"/>
                <w:szCs w:val="30"/>
                <w:cs/>
              </w:rPr>
            </w:pPr>
            <w:r w:rsidRPr="00306F34">
              <w:rPr>
                <w:rFonts w:ascii="Angsana New" w:hAnsi="Angsana New" w:hint="cs"/>
                <w:sz w:val="30"/>
                <w:szCs w:val="30"/>
                <w:cs/>
              </w:rPr>
              <w:t>จัดสรรไปยัง</w:t>
            </w:r>
          </w:p>
        </w:tc>
        <w:tc>
          <w:tcPr>
            <w:tcW w:w="1350" w:type="dxa"/>
          </w:tcPr>
          <w:p w14:paraId="095E9B3B" w14:textId="77777777" w:rsidR="00306F34" w:rsidRPr="00306F34" w:rsidRDefault="00306F34" w:rsidP="00E06AB5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100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0D75D378" w14:textId="77777777" w:rsidR="00306F34" w:rsidRPr="00306F34" w:rsidRDefault="00306F34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7C3E5C6F" w14:textId="77777777" w:rsidR="00306F34" w:rsidRPr="00306F34" w:rsidRDefault="00306F34" w:rsidP="00E06AB5">
            <w:pPr>
              <w:pStyle w:val="acctfourfigures"/>
              <w:tabs>
                <w:tab w:val="clear" w:pos="765"/>
                <w:tab w:val="decimal" w:pos="1092"/>
              </w:tabs>
              <w:spacing w:line="240" w:lineRule="atLeast"/>
              <w:ind w:left="-118" w:right="95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7F6D1737" w14:textId="77777777" w:rsidR="00306F34" w:rsidRPr="00306F34" w:rsidRDefault="00306F34" w:rsidP="00E06AB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172093CA" w14:textId="77777777" w:rsidR="00306F34" w:rsidRPr="00306F34" w:rsidRDefault="00306F34" w:rsidP="00E06AB5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right="-440"/>
              <w:jc w:val="center"/>
              <w:rPr>
                <w:rFonts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1" w:type="dxa"/>
          </w:tcPr>
          <w:p w14:paraId="57D27B22" w14:textId="77777777" w:rsidR="00306F34" w:rsidRPr="00306F34" w:rsidRDefault="00306F34" w:rsidP="00E06AB5">
            <w:pPr>
              <w:pStyle w:val="acctfourfigures"/>
              <w:spacing w:line="240" w:lineRule="atLeas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59" w:type="dxa"/>
            <w:vAlign w:val="bottom"/>
          </w:tcPr>
          <w:p w14:paraId="40CA9D85" w14:textId="77777777" w:rsidR="00306F34" w:rsidRPr="00306F34" w:rsidRDefault="00306F34" w:rsidP="00E06AB5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</w:tr>
      <w:tr w:rsidR="00306F34" w:rsidRPr="00D83371" w14:paraId="1975C043" w14:textId="77777777" w:rsidTr="00306F34">
        <w:trPr>
          <w:cantSplit/>
          <w:trHeight w:val="380"/>
        </w:trPr>
        <w:tc>
          <w:tcPr>
            <w:tcW w:w="3420" w:type="dxa"/>
          </w:tcPr>
          <w:p w14:paraId="7B553C72" w14:textId="044B42D9" w:rsidR="00306F34" w:rsidRPr="00306F34" w:rsidRDefault="00306F34" w:rsidP="00D71423">
            <w:pPr>
              <w:ind w:left="190" w:right="-347" w:hanging="190"/>
              <w:rPr>
                <w:rFonts w:ascii="Angsana New" w:hAnsi="Angsana New"/>
                <w:sz w:val="30"/>
                <w:szCs w:val="30"/>
                <w:cs/>
              </w:rPr>
            </w:pPr>
            <w:r w:rsidRPr="00306F34">
              <w:rPr>
                <w:rFonts w:ascii="Angsana New" w:hAnsi="Angsana New" w:hint="cs"/>
                <w:sz w:val="30"/>
                <w:szCs w:val="30"/>
              </w:rPr>
              <w:t xml:space="preserve">-  </w:t>
            </w:r>
            <w:r w:rsidRPr="00306F34">
              <w:rPr>
                <w:rFonts w:ascii="Angsana New" w:hAnsi="Angsana New" w:hint="cs"/>
                <w:sz w:val="30"/>
                <w:szCs w:val="30"/>
                <w:cs/>
              </w:rPr>
              <w:tab/>
            </w:r>
            <w:r w:rsidR="00E028CF" w:rsidRPr="00E028CF">
              <w:rPr>
                <w:rFonts w:ascii="Angsana New" w:hAnsi="Angsana New"/>
                <w:sz w:val="30"/>
                <w:szCs w:val="30"/>
                <w:cs/>
              </w:rPr>
              <w:t xml:space="preserve">(ขาดทุน) </w:t>
            </w:r>
            <w:r w:rsidRPr="00306F34">
              <w:rPr>
                <w:rFonts w:ascii="Angsana New" w:hAnsi="Angsana New" w:hint="cs"/>
                <w:sz w:val="30"/>
                <w:szCs w:val="30"/>
                <w:cs/>
              </w:rPr>
              <w:t>กำไรต่อหุ้นขั้นพื้นฐานจาก</w:t>
            </w:r>
            <w:r w:rsidRPr="00306F34">
              <w:rPr>
                <w:rFonts w:ascii="Angsana New" w:hAnsi="Angsana New" w:hint="cs"/>
                <w:sz w:val="30"/>
                <w:szCs w:val="30"/>
              </w:rPr>
              <w:br/>
            </w:r>
            <w:r w:rsidRPr="00306F34">
              <w:rPr>
                <w:rFonts w:ascii="Angsana New" w:hAnsi="Angsana New" w:hint="cs"/>
                <w:sz w:val="30"/>
                <w:szCs w:val="30"/>
                <w:cs/>
              </w:rPr>
              <w:t>การดำเนินงานต่อเนื่อง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0FFCDDB9" w14:textId="49D0C653" w:rsidR="00306F34" w:rsidRPr="00306F34" w:rsidRDefault="00187CEF" w:rsidP="00306F34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100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sz w:val="30"/>
                <w:szCs w:val="30"/>
                <w:lang w:val="en-US" w:bidi="th-TH"/>
              </w:rPr>
              <w:t>(</w:t>
            </w:r>
            <w:r w:rsidR="00551E67">
              <w:rPr>
                <w:rFonts w:cs="Angsana New"/>
                <w:sz w:val="30"/>
                <w:szCs w:val="30"/>
                <w:lang w:val="en-US" w:bidi="th-TH"/>
              </w:rPr>
              <w:t>0.15</w:t>
            </w:r>
            <w:r>
              <w:rPr>
                <w:rFonts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72D2C2DE" w14:textId="77777777" w:rsidR="00306F34" w:rsidRPr="00306F34" w:rsidRDefault="00306F34" w:rsidP="00306F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1A8AB57D" w14:textId="04B56A30" w:rsidR="00306F34" w:rsidRPr="00306F34" w:rsidRDefault="00551E67" w:rsidP="00306F34">
            <w:pPr>
              <w:pStyle w:val="acctfourfigures"/>
              <w:tabs>
                <w:tab w:val="clear" w:pos="765"/>
                <w:tab w:val="decimal" w:pos="1092"/>
              </w:tabs>
              <w:spacing w:line="240" w:lineRule="atLeast"/>
              <w:ind w:left="-118" w:right="95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sz w:val="30"/>
                <w:szCs w:val="30"/>
                <w:lang w:val="en-US" w:bidi="th-TH"/>
              </w:rPr>
              <w:t>0.38</w:t>
            </w:r>
          </w:p>
        </w:tc>
        <w:tc>
          <w:tcPr>
            <w:tcW w:w="180" w:type="dxa"/>
            <w:vAlign w:val="bottom"/>
          </w:tcPr>
          <w:p w14:paraId="5661332F" w14:textId="77777777" w:rsidR="00306F34" w:rsidRPr="00306F34" w:rsidRDefault="00306F34" w:rsidP="00306F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69F56372" w14:textId="089624AA" w:rsidR="00306F34" w:rsidRPr="00306F34" w:rsidRDefault="002B55FB" w:rsidP="002B55FB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cs="Angsana New"/>
                <w:sz w:val="30"/>
                <w:szCs w:val="30"/>
                <w:lang w:val="en-US" w:bidi="th-TH"/>
              </w:rPr>
              <w:t>(</w:t>
            </w:r>
            <w:r w:rsidR="006A1D5C" w:rsidRPr="006A1D5C">
              <w:rPr>
                <w:rFonts w:cs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cs="Angsana New"/>
                <w:sz w:val="30"/>
                <w:szCs w:val="30"/>
                <w:lang w:val="en-US" w:bidi="th-TH"/>
              </w:rPr>
              <w:t>.</w:t>
            </w:r>
            <w:r w:rsidR="006A1D5C" w:rsidRPr="006A1D5C">
              <w:rPr>
                <w:rFonts w:cs="Angsana New"/>
                <w:sz w:val="30"/>
                <w:szCs w:val="30"/>
                <w:lang w:val="en-US" w:bidi="th-TH"/>
              </w:rPr>
              <w:t>61</w:t>
            </w:r>
            <w:r>
              <w:rPr>
                <w:rFonts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1" w:type="dxa"/>
            <w:vAlign w:val="bottom"/>
          </w:tcPr>
          <w:p w14:paraId="05F4F04C" w14:textId="77777777" w:rsidR="00306F34" w:rsidRPr="00306F34" w:rsidRDefault="00306F34" w:rsidP="00306F34">
            <w:pPr>
              <w:pStyle w:val="acctfourfigures"/>
              <w:spacing w:line="240" w:lineRule="atLeast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59" w:type="dxa"/>
            <w:tcBorders>
              <w:bottom w:val="double" w:sz="4" w:space="0" w:color="auto"/>
            </w:tcBorders>
            <w:vAlign w:val="bottom"/>
          </w:tcPr>
          <w:p w14:paraId="20B34BF5" w14:textId="1E872E77" w:rsidR="00306F34" w:rsidRPr="00306F34" w:rsidRDefault="006A1D5C" w:rsidP="00306F34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  <w:r w:rsidRPr="006A1D5C">
              <w:rPr>
                <w:rFonts w:cs="Angsana New" w:hint="cs"/>
                <w:sz w:val="30"/>
                <w:szCs w:val="30"/>
                <w:lang w:val="en-US" w:bidi="th-TH"/>
              </w:rPr>
              <w:t>0</w:t>
            </w:r>
            <w:r w:rsidR="00306F34" w:rsidRPr="00306F34">
              <w:rPr>
                <w:rFonts w:cs="Angsana New" w:hint="cs"/>
                <w:sz w:val="30"/>
                <w:szCs w:val="30"/>
                <w:lang w:val="en-US" w:bidi="th-TH"/>
              </w:rPr>
              <w:t>.</w:t>
            </w:r>
            <w:r w:rsidRPr="006A1D5C">
              <w:rPr>
                <w:rFonts w:cs="Angsana New" w:hint="cs"/>
                <w:sz w:val="30"/>
                <w:szCs w:val="30"/>
                <w:lang w:val="en-US" w:bidi="th-TH"/>
              </w:rPr>
              <w:t>04</w:t>
            </w:r>
          </w:p>
        </w:tc>
      </w:tr>
      <w:tr w:rsidR="00306F34" w:rsidRPr="00D83371" w14:paraId="3541482B" w14:textId="77777777" w:rsidTr="00306F34">
        <w:trPr>
          <w:cantSplit/>
          <w:trHeight w:val="380"/>
        </w:trPr>
        <w:tc>
          <w:tcPr>
            <w:tcW w:w="3420" w:type="dxa"/>
          </w:tcPr>
          <w:p w14:paraId="3836A708" w14:textId="7EA32E5B" w:rsidR="00306F34" w:rsidRPr="00306F34" w:rsidRDefault="00306F34" w:rsidP="00306F34">
            <w:pPr>
              <w:ind w:left="190" w:right="-347" w:hanging="190"/>
              <w:rPr>
                <w:rFonts w:ascii="Angsana New" w:hAnsi="Angsana New"/>
                <w:sz w:val="30"/>
                <w:szCs w:val="30"/>
                <w:cs/>
              </w:rPr>
            </w:pPr>
            <w:r w:rsidRPr="00306F34">
              <w:rPr>
                <w:rFonts w:ascii="Angsana New" w:hAnsi="Angsana New" w:hint="cs"/>
                <w:sz w:val="30"/>
                <w:szCs w:val="30"/>
              </w:rPr>
              <w:t xml:space="preserve">-   </w:t>
            </w:r>
            <w:r w:rsidRPr="00306F34">
              <w:rPr>
                <w:rFonts w:ascii="Angsana New" w:hAnsi="Angsana New" w:hint="cs"/>
                <w:sz w:val="30"/>
                <w:szCs w:val="30"/>
                <w:cs/>
              </w:rPr>
              <w:t>ขาดทุนต่อหุ้นขั้นพื้นฐานจาก</w:t>
            </w:r>
            <w:r w:rsidRPr="00306F34">
              <w:rPr>
                <w:rFonts w:ascii="Angsana New" w:hAnsi="Angsana New" w:hint="cs"/>
                <w:sz w:val="30"/>
                <w:szCs w:val="30"/>
              </w:rPr>
              <w:br/>
            </w:r>
            <w:r w:rsidRPr="00306F34">
              <w:rPr>
                <w:rFonts w:ascii="Angsana New" w:hAnsi="Angsana New" w:hint="cs"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23B2BD5E" w14:textId="0172343C" w:rsidR="00306F34" w:rsidRPr="00306F34" w:rsidRDefault="00187CEF" w:rsidP="00306F34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100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sz w:val="30"/>
                <w:szCs w:val="30"/>
                <w:lang w:val="en-US" w:bidi="th-TH"/>
              </w:rPr>
              <w:t>(5.94)</w:t>
            </w:r>
          </w:p>
        </w:tc>
        <w:tc>
          <w:tcPr>
            <w:tcW w:w="180" w:type="dxa"/>
            <w:vAlign w:val="bottom"/>
          </w:tcPr>
          <w:p w14:paraId="1B1790BF" w14:textId="77777777" w:rsidR="00306F34" w:rsidRPr="00306F34" w:rsidRDefault="00306F34" w:rsidP="00306F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7218C1CE" w14:textId="65410A61" w:rsidR="00306F34" w:rsidRPr="00306F34" w:rsidRDefault="00551E67" w:rsidP="00306F34">
            <w:pPr>
              <w:pStyle w:val="acctfourfigures"/>
              <w:tabs>
                <w:tab w:val="clear" w:pos="765"/>
                <w:tab w:val="decimal" w:pos="912"/>
              </w:tabs>
              <w:spacing w:line="240" w:lineRule="atLeast"/>
              <w:ind w:right="95"/>
              <w:rPr>
                <w:rFonts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187CE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04</w:t>
            </w:r>
          </w:p>
        </w:tc>
        <w:tc>
          <w:tcPr>
            <w:tcW w:w="180" w:type="dxa"/>
            <w:vAlign w:val="bottom"/>
          </w:tcPr>
          <w:p w14:paraId="3ACFF48C" w14:textId="77777777" w:rsidR="00306F34" w:rsidRPr="00306F34" w:rsidRDefault="00306F34" w:rsidP="00306F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56E56A50" w14:textId="6E225B0E" w:rsidR="00306F34" w:rsidRPr="007446DC" w:rsidRDefault="007446DC" w:rsidP="007446DC">
            <w:pPr>
              <w:pStyle w:val="acctfourfigures"/>
              <w:tabs>
                <w:tab w:val="clear" w:pos="765"/>
                <w:tab w:val="decimal" w:pos="912"/>
              </w:tabs>
              <w:spacing w:line="240" w:lineRule="atLeast"/>
              <w:ind w:right="95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3A2C5588" w14:textId="77777777" w:rsidR="00306F34" w:rsidRPr="00306F34" w:rsidRDefault="00306F34" w:rsidP="00306F34">
            <w:pPr>
              <w:pStyle w:val="acctfourfigures"/>
              <w:spacing w:line="240" w:lineRule="atLeast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59" w:type="dxa"/>
            <w:tcBorders>
              <w:bottom w:val="double" w:sz="4" w:space="0" w:color="auto"/>
            </w:tcBorders>
            <w:vAlign w:val="bottom"/>
          </w:tcPr>
          <w:p w14:paraId="51DA0D69" w14:textId="1597179D" w:rsidR="00306F34" w:rsidRPr="00306F34" w:rsidRDefault="00306F34" w:rsidP="00306F34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95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306F34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-</w:t>
            </w:r>
          </w:p>
        </w:tc>
      </w:tr>
    </w:tbl>
    <w:p w14:paraId="2871FFE7" w14:textId="77777777" w:rsidR="00D71423" w:rsidRPr="00A7261A" w:rsidRDefault="00D71423" w:rsidP="00A7261A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27EE1FA5" w14:textId="533A782B" w:rsidR="00A7261A" w:rsidRPr="005F3988" w:rsidRDefault="00A7261A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เงินปันผล</w:t>
      </w:r>
    </w:p>
    <w:p w14:paraId="7540CC36" w14:textId="77777777" w:rsidR="00A7261A" w:rsidRPr="00D83371" w:rsidRDefault="00A7261A" w:rsidP="00A7261A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22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8"/>
        <w:gridCol w:w="1852"/>
        <w:gridCol w:w="1704"/>
        <w:gridCol w:w="1096"/>
        <w:gridCol w:w="237"/>
        <w:gridCol w:w="1185"/>
      </w:tblGrid>
      <w:tr w:rsidR="00A7261A" w:rsidRPr="005F3988" w14:paraId="574D88A3" w14:textId="77777777" w:rsidTr="00E40033">
        <w:trPr>
          <w:trHeight w:val="422"/>
          <w:tblHeader/>
        </w:trPr>
        <w:tc>
          <w:tcPr>
            <w:tcW w:w="3148" w:type="dxa"/>
            <w:vAlign w:val="bottom"/>
          </w:tcPr>
          <w:p w14:paraId="51E73A90" w14:textId="77777777" w:rsidR="00A7261A" w:rsidRPr="005F3988" w:rsidRDefault="00A7261A" w:rsidP="00E40033">
            <w:pPr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2" w:type="dxa"/>
            <w:vAlign w:val="bottom"/>
          </w:tcPr>
          <w:p w14:paraId="2EBE8566" w14:textId="77777777" w:rsidR="00A7261A" w:rsidRPr="005F3988" w:rsidRDefault="00A7261A" w:rsidP="00E4003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704" w:type="dxa"/>
            <w:vAlign w:val="bottom"/>
          </w:tcPr>
          <w:p w14:paraId="5E1060C9" w14:textId="77777777" w:rsidR="00A7261A" w:rsidRPr="005F3988" w:rsidRDefault="00A7261A" w:rsidP="00E40033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96" w:type="dxa"/>
            <w:vAlign w:val="bottom"/>
          </w:tcPr>
          <w:p w14:paraId="355DEAD8" w14:textId="77777777" w:rsidR="00A7261A" w:rsidRPr="005F3988" w:rsidRDefault="00A7261A" w:rsidP="00E40033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7" w:type="dxa"/>
          </w:tcPr>
          <w:p w14:paraId="6F07228E" w14:textId="77777777" w:rsidR="00A7261A" w:rsidRPr="005F3988" w:rsidRDefault="00A7261A" w:rsidP="00E40033">
            <w:pPr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5" w:type="dxa"/>
            <w:vAlign w:val="bottom"/>
          </w:tcPr>
          <w:p w14:paraId="7FC5835D" w14:textId="77777777" w:rsidR="00A7261A" w:rsidRPr="005F3988" w:rsidDel="00D43E7A" w:rsidRDefault="00A7261A" w:rsidP="00E4003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A7261A" w:rsidRPr="005F3988" w14:paraId="3E6EC367" w14:textId="77777777" w:rsidTr="00E40033">
        <w:trPr>
          <w:trHeight w:val="411"/>
          <w:tblHeader/>
        </w:trPr>
        <w:tc>
          <w:tcPr>
            <w:tcW w:w="3148" w:type="dxa"/>
          </w:tcPr>
          <w:p w14:paraId="547FA6D0" w14:textId="77777777" w:rsidR="00A7261A" w:rsidRPr="005F3988" w:rsidRDefault="00A7261A" w:rsidP="00E40033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52" w:type="dxa"/>
          </w:tcPr>
          <w:p w14:paraId="402F4BFC" w14:textId="77777777" w:rsidR="00A7261A" w:rsidRPr="005F3988" w:rsidRDefault="00A7261A" w:rsidP="00E4003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4" w:type="dxa"/>
          </w:tcPr>
          <w:p w14:paraId="7182D4E4" w14:textId="77777777" w:rsidR="00A7261A" w:rsidRPr="005F3988" w:rsidRDefault="00A7261A" w:rsidP="00E4003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96" w:type="dxa"/>
          </w:tcPr>
          <w:p w14:paraId="432E2092" w14:textId="77777777" w:rsidR="00A7261A" w:rsidRPr="005F3988" w:rsidRDefault="00A7261A" w:rsidP="00E4003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7" w:type="dxa"/>
          </w:tcPr>
          <w:p w14:paraId="5BA450B0" w14:textId="77777777" w:rsidR="00A7261A" w:rsidRPr="005F3988" w:rsidRDefault="00A7261A" w:rsidP="00E40033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49B84D00" w14:textId="77777777" w:rsidR="00A7261A" w:rsidRPr="005F3988" w:rsidRDefault="00A7261A" w:rsidP="00E4003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A7261A" w:rsidRPr="005F3988" w14:paraId="6BF9F66D" w14:textId="77777777" w:rsidTr="00E40033">
        <w:trPr>
          <w:trHeight w:val="432"/>
        </w:trPr>
        <w:tc>
          <w:tcPr>
            <w:tcW w:w="3148" w:type="dxa"/>
          </w:tcPr>
          <w:p w14:paraId="1A85F013" w14:textId="5FD1C413" w:rsidR="00A7261A" w:rsidRPr="005F3988" w:rsidRDefault="006A1D5C" w:rsidP="00E40033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852" w:type="dxa"/>
          </w:tcPr>
          <w:p w14:paraId="1F57C718" w14:textId="77777777" w:rsidR="00A7261A" w:rsidRPr="005F3988" w:rsidRDefault="00A7261A" w:rsidP="00E40033">
            <w:pPr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704" w:type="dxa"/>
          </w:tcPr>
          <w:p w14:paraId="057DB46C" w14:textId="77777777" w:rsidR="00A7261A" w:rsidRPr="005F3988" w:rsidRDefault="00A7261A" w:rsidP="00E40033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96" w:type="dxa"/>
          </w:tcPr>
          <w:p w14:paraId="427F3866" w14:textId="77777777" w:rsidR="00A7261A" w:rsidRPr="005F3988" w:rsidRDefault="00A7261A" w:rsidP="00E40033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25A37E7E" w14:textId="77777777" w:rsidR="00A7261A" w:rsidRPr="005F3988" w:rsidRDefault="00A7261A" w:rsidP="00E4003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</w:tcPr>
          <w:p w14:paraId="0C386EA9" w14:textId="77777777" w:rsidR="00A7261A" w:rsidRPr="005F3988" w:rsidRDefault="00A7261A" w:rsidP="00E4003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7261A" w:rsidRPr="005F3988" w14:paraId="50577CAE" w14:textId="77777777" w:rsidTr="00E40033">
        <w:trPr>
          <w:trHeight w:val="422"/>
        </w:trPr>
        <w:tc>
          <w:tcPr>
            <w:tcW w:w="3148" w:type="dxa"/>
          </w:tcPr>
          <w:p w14:paraId="6F6F93CE" w14:textId="77777777" w:rsidR="00A7261A" w:rsidRPr="005F3988" w:rsidRDefault="00A7261A" w:rsidP="00E40033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</w:tcPr>
          <w:p w14:paraId="2686285E" w14:textId="1639AEF0" w:rsidR="00A7261A" w:rsidRPr="005F3988" w:rsidRDefault="006A1D5C" w:rsidP="00E40033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D5C">
              <w:rPr>
                <w:rFonts w:asciiTheme="majorBidi" w:hAnsiTheme="majorBidi"/>
                <w:sz w:val="30"/>
                <w:szCs w:val="30"/>
              </w:rPr>
              <w:t>25</w:t>
            </w:r>
            <w:r w:rsidR="00A7261A"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="00A7261A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 w:rsidRPr="006A1D5C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704" w:type="dxa"/>
          </w:tcPr>
          <w:p w14:paraId="03C77299" w14:textId="742C2460" w:rsidR="00A7261A" w:rsidRPr="005F3988" w:rsidRDefault="006A1D5C" w:rsidP="00E40033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24</w:t>
            </w:r>
            <w:r w:rsidR="00A7261A"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="00A7261A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Pr="006A1D5C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096" w:type="dxa"/>
          </w:tcPr>
          <w:p w14:paraId="1583FFE5" w14:textId="16888747" w:rsidR="00A7261A" w:rsidRPr="005F3988" w:rsidRDefault="006A1D5C" w:rsidP="00E40033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/>
                <w:sz w:val="30"/>
                <w:szCs w:val="30"/>
              </w:rPr>
              <w:t>0</w:t>
            </w:r>
            <w:r w:rsidR="00A7261A" w:rsidRPr="005F3988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6A1D5C">
              <w:rPr>
                <w:rFonts w:asciiTheme="majorBidi" w:hAnsiTheme="majorBidi"/>
                <w:sz w:val="30"/>
                <w:szCs w:val="30"/>
              </w:rPr>
              <w:t>20</w:t>
            </w:r>
          </w:p>
        </w:tc>
        <w:tc>
          <w:tcPr>
            <w:tcW w:w="237" w:type="dxa"/>
          </w:tcPr>
          <w:p w14:paraId="03FCC365" w14:textId="77777777" w:rsidR="00A7261A" w:rsidRPr="005F3988" w:rsidRDefault="00A7261A" w:rsidP="00E4003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</w:tcPr>
          <w:p w14:paraId="12E0ACF2" w14:textId="5C1EA265" w:rsidR="00A7261A" w:rsidRPr="005F3988" w:rsidRDefault="006A1D5C" w:rsidP="00E4003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/>
                <w:sz w:val="30"/>
                <w:szCs w:val="30"/>
              </w:rPr>
              <w:t>69</w:t>
            </w:r>
            <w:r w:rsidR="00A7261A" w:rsidRPr="005F3988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6A1D5C">
              <w:rPr>
                <w:rFonts w:asciiTheme="majorBidi" w:hAnsiTheme="majorBidi"/>
                <w:sz w:val="30"/>
                <w:szCs w:val="30"/>
              </w:rPr>
              <w:t>2</w:t>
            </w:r>
          </w:p>
        </w:tc>
      </w:tr>
    </w:tbl>
    <w:p w14:paraId="56DEA563" w14:textId="475704F7" w:rsidR="00D83371" w:rsidRDefault="00D8337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6520464C" w14:textId="21289B00" w:rsidR="00D71423" w:rsidRDefault="00D71423" w:rsidP="00D71423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 xml:space="preserve">บริษัทไม่มีการจ่ายเงินปันผลสำหรับปีสิ้นสุดวันที่ </w:t>
      </w:r>
      <w:r w:rsidR="006A1D5C" w:rsidRPr="006A1D5C">
        <w:rPr>
          <w:rFonts w:asciiTheme="majorBidi" w:hAnsiTheme="majorBidi" w:cstheme="majorBidi"/>
          <w:sz w:val="30"/>
          <w:szCs w:val="30"/>
        </w:rPr>
        <w:t>31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6A1D5C" w:rsidRPr="006A1D5C">
        <w:rPr>
          <w:rFonts w:asciiTheme="majorBidi" w:hAnsiTheme="majorBidi" w:cstheme="majorBidi"/>
          <w:sz w:val="30"/>
          <w:szCs w:val="30"/>
        </w:rPr>
        <w:t>2567</w:t>
      </w:r>
    </w:p>
    <w:p w14:paraId="329CE43D" w14:textId="77777777" w:rsidR="006C0C69" w:rsidRPr="00747D1B" w:rsidRDefault="006C0C69" w:rsidP="00747D1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76FDC510" w14:textId="77777777" w:rsidR="00D71423" w:rsidRDefault="00747D1B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เครื่องมือทางการเงิน</w:t>
      </w:r>
    </w:p>
    <w:p w14:paraId="6C3FD31C" w14:textId="77777777" w:rsidR="00B20284" w:rsidRDefault="00B20284" w:rsidP="00B20284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6792D2A1" w14:textId="1419B5FE" w:rsidR="00B20284" w:rsidRPr="00B20284" w:rsidRDefault="00B20284" w:rsidP="00B20284">
      <w:pPr>
        <w:pStyle w:val="ListParagraph"/>
        <w:numPr>
          <w:ilvl w:val="0"/>
          <w:numId w:val="31"/>
        </w:numPr>
        <w:tabs>
          <w:tab w:val="left" w:pos="540"/>
        </w:tabs>
        <w:ind w:hanging="720"/>
        <w:jc w:val="thaiDistribute"/>
        <w:rPr>
          <w:rFonts w:asciiTheme="majorBidi" w:hAnsiTheme="majorBidi"/>
          <w:i/>
          <w:iCs/>
          <w:spacing w:val="-4"/>
          <w:sz w:val="30"/>
          <w:szCs w:val="30"/>
        </w:rPr>
      </w:pPr>
      <w:r w:rsidRPr="00B20284">
        <w:rPr>
          <w:rFonts w:asciiTheme="majorBidi" w:hAnsiTheme="majorBidi"/>
          <w:i/>
          <w:iCs/>
          <w:spacing w:val="-4"/>
          <w:sz w:val="30"/>
          <w:szCs w:val="30"/>
          <w:cs/>
        </w:rPr>
        <w:t>มูลค่าตามบัญชีและมูลค่ายุติธรรม</w:t>
      </w:r>
    </w:p>
    <w:p w14:paraId="06A75544" w14:textId="77777777" w:rsidR="00B20284" w:rsidRPr="005F3988" w:rsidRDefault="00B20284" w:rsidP="00B20284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5C7EBEF5" w14:textId="77777777" w:rsidR="00B20284" w:rsidRPr="00706FBE" w:rsidRDefault="00B20284" w:rsidP="00B20284">
      <w:pPr>
        <w:pStyle w:val="block"/>
        <w:spacing w:after="0" w:line="240" w:lineRule="auto"/>
        <w:ind w:left="540" w:right="-36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706FBE">
        <w:rPr>
          <w:rFonts w:asciiTheme="majorBidi" w:hAnsiTheme="majorBidi" w:cstheme="majorBidi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</w:t>
      </w:r>
      <w:r w:rsidRPr="00706FBE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>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</w:t>
      </w:r>
      <w:r w:rsidRPr="00706FBE">
        <w:rPr>
          <w:rFonts w:asciiTheme="majorBidi" w:hAnsiTheme="majorBidi" w:cstheme="majorBidi"/>
          <w:sz w:val="30"/>
          <w:szCs w:val="30"/>
          <w:cs/>
          <w:lang w:bidi="th-TH"/>
        </w:rPr>
        <w:t>อย่างสมเหตุสมผล</w:t>
      </w:r>
    </w:p>
    <w:p w14:paraId="106C437F" w14:textId="70FCFA15" w:rsidR="00B20284" w:rsidRPr="00747D1B" w:rsidRDefault="00B20284" w:rsidP="00B20284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  <w:cs/>
        </w:rPr>
        <w:sectPr w:rsidR="00B20284" w:rsidRPr="00747D1B" w:rsidSect="00E22EFE">
          <w:headerReference w:type="default" r:id="rId104"/>
          <w:headerReference w:type="first" r:id="rId105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tbl>
      <w:tblPr>
        <w:tblW w:w="1422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7"/>
        <w:gridCol w:w="178"/>
        <w:gridCol w:w="1331"/>
        <w:gridCol w:w="180"/>
        <w:gridCol w:w="1330"/>
        <w:gridCol w:w="181"/>
        <w:gridCol w:w="1331"/>
        <w:gridCol w:w="180"/>
        <w:gridCol w:w="1272"/>
        <w:gridCol w:w="180"/>
        <w:gridCol w:w="1170"/>
        <w:gridCol w:w="178"/>
        <w:gridCol w:w="1172"/>
        <w:gridCol w:w="178"/>
        <w:gridCol w:w="1172"/>
        <w:gridCol w:w="178"/>
        <w:gridCol w:w="1172"/>
      </w:tblGrid>
      <w:tr w:rsidR="00A7261A" w:rsidRPr="00B20284" w14:paraId="4012BD1D" w14:textId="77777777" w:rsidTr="00A7261A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29E8B5AB" w14:textId="77777777" w:rsidR="00A7261A" w:rsidRPr="00B20284" w:rsidRDefault="00A7261A" w:rsidP="00E40033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5F8E1951" w14:textId="77777777" w:rsidR="00A7261A" w:rsidRPr="00B20284" w:rsidRDefault="00A7261A" w:rsidP="00E40033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205" w:type="dxa"/>
            <w:gridSpan w:val="15"/>
          </w:tcPr>
          <w:p w14:paraId="696E1B1B" w14:textId="77777777" w:rsidR="00A7261A" w:rsidRPr="00B20284" w:rsidRDefault="00A7261A" w:rsidP="00E40033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A7261A" w:rsidRPr="00B20284" w14:paraId="5B07A4EB" w14:textId="77777777" w:rsidTr="00A7261A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29EDE75D" w14:textId="77777777" w:rsidR="00A7261A" w:rsidRPr="00B20284" w:rsidRDefault="00A7261A" w:rsidP="00E40033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26D1AEDB" w14:textId="77777777" w:rsidR="00A7261A" w:rsidRPr="00B20284" w:rsidRDefault="00A7261A" w:rsidP="00E40033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205" w:type="dxa"/>
            <w:gridSpan w:val="15"/>
          </w:tcPr>
          <w:p w14:paraId="552DD9C1" w14:textId="7CD20F22" w:rsidR="00A7261A" w:rsidRPr="00B20284" w:rsidRDefault="006A1D5C" w:rsidP="00E40033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</w:tr>
      <w:tr w:rsidR="00A7261A" w:rsidRPr="00B20284" w14:paraId="1C2A5B74" w14:textId="77777777" w:rsidTr="00A7261A">
        <w:trPr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4F4EA31D" w14:textId="77777777" w:rsidR="00A7261A" w:rsidRPr="00B20284" w:rsidRDefault="00A7261A" w:rsidP="00E40033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5805" w:type="dxa"/>
            <w:gridSpan w:val="7"/>
          </w:tcPr>
          <w:p w14:paraId="16D45DEA" w14:textId="77777777" w:rsidR="00A7261A" w:rsidRPr="00B20284" w:rsidRDefault="00A7261A" w:rsidP="00E4003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6C238D55" w14:textId="77777777" w:rsidR="00A7261A" w:rsidRPr="00B20284" w:rsidRDefault="00A7261A" w:rsidP="00E4003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220" w:type="dxa"/>
            <w:gridSpan w:val="7"/>
            <w:vAlign w:val="bottom"/>
          </w:tcPr>
          <w:p w14:paraId="2AF1DFFB" w14:textId="77777777" w:rsidR="00A7261A" w:rsidRPr="00B20284" w:rsidRDefault="00A7261A" w:rsidP="00E4003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612EA1" w:rsidRPr="00B20284" w14:paraId="0A0287F1" w14:textId="77777777" w:rsidTr="00A7261A">
        <w:trPr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7D5938D7" w14:textId="77777777" w:rsidR="00612EA1" w:rsidRPr="00B20284" w:rsidRDefault="00612EA1" w:rsidP="008C62D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331" w:type="dxa"/>
            <w:vAlign w:val="bottom"/>
          </w:tcPr>
          <w:p w14:paraId="66C909D4" w14:textId="77777777" w:rsidR="00612EA1" w:rsidRPr="00B20284" w:rsidRDefault="00612EA1" w:rsidP="008C62D8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498B08A5" w14:textId="77777777" w:rsidR="00612EA1" w:rsidRPr="00B20284" w:rsidRDefault="00612EA1" w:rsidP="008C62D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75D77ABA" w14:textId="77777777" w:rsidR="00612EA1" w:rsidRPr="00B20284" w:rsidRDefault="00612EA1" w:rsidP="008C62D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</w:tcPr>
          <w:p w14:paraId="1B0F7E56" w14:textId="77777777" w:rsidR="00612EA1" w:rsidRPr="00B20284" w:rsidRDefault="00612EA1" w:rsidP="008C62D8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B2028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การเงินที่กำหนดให้วัดมูลค่า</w:t>
            </w:r>
          </w:p>
          <w:p w14:paraId="2CC59A70" w14:textId="3C6E730C" w:rsidR="00612EA1" w:rsidRPr="00B20284" w:rsidRDefault="00612EA1" w:rsidP="008C62D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</w:tcPr>
          <w:p w14:paraId="33C283AB" w14:textId="77777777" w:rsidR="00612EA1" w:rsidRPr="00B20284" w:rsidRDefault="00612EA1" w:rsidP="008C62D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62F45383" w14:textId="77777777" w:rsidR="00612EA1" w:rsidRPr="00B20284" w:rsidRDefault="00612EA1" w:rsidP="008C62D8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5234A7E6" w14:textId="77777777" w:rsidR="00612EA1" w:rsidRPr="00B20284" w:rsidRDefault="00612EA1" w:rsidP="008C62D8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4919FE31" w14:textId="77777777" w:rsidR="00612EA1" w:rsidRPr="00B20284" w:rsidRDefault="00612EA1" w:rsidP="008C62D8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2918C479" w14:textId="05397D43" w:rsidR="00612EA1" w:rsidRPr="00B20284" w:rsidRDefault="00612EA1" w:rsidP="008C62D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36361C9E" w14:textId="77777777" w:rsidR="00612EA1" w:rsidRPr="00B20284" w:rsidRDefault="00612EA1" w:rsidP="008C62D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2" w:type="dxa"/>
            <w:vAlign w:val="bottom"/>
          </w:tcPr>
          <w:p w14:paraId="54F497E3" w14:textId="77777777" w:rsidR="00612EA1" w:rsidRPr="00B20284" w:rsidRDefault="00612EA1" w:rsidP="008C62D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4673CC09" w14:textId="77777777" w:rsidR="00612EA1" w:rsidRPr="00B20284" w:rsidRDefault="00612EA1" w:rsidP="008C62D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636756AD" w14:textId="635CD3E9" w:rsidR="00612EA1" w:rsidRPr="00B20284" w:rsidRDefault="00612EA1" w:rsidP="008C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6A1D5C" w:rsidRPr="00B20284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0E7509C9" w14:textId="77777777" w:rsidR="00612EA1" w:rsidRPr="00B20284" w:rsidRDefault="00612EA1" w:rsidP="008C62D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3B051CD1" w14:textId="64785C43" w:rsidR="00612EA1" w:rsidRPr="00B20284" w:rsidRDefault="00612EA1" w:rsidP="008C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6A1D5C" w:rsidRPr="00B20284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4E2F4BA0" w14:textId="77777777" w:rsidR="00612EA1" w:rsidRPr="00B20284" w:rsidRDefault="00612EA1" w:rsidP="008C62D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077520D4" w14:textId="3BCCC3AD" w:rsidR="00612EA1" w:rsidRPr="00B20284" w:rsidRDefault="00612EA1" w:rsidP="008C62D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6A1D5C" w:rsidRPr="00B20284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3379277A" w14:textId="77777777" w:rsidR="00612EA1" w:rsidRPr="00B20284" w:rsidRDefault="00612EA1" w:rsidP="008C62D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49EC5194" w14:textId="77777777" w:rsidR="00612EA1" w:rsidRPr="00B20284" w:rsidRDefault="00612EA1" w:rsidP="008C62D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A7261A" w:rsidRPr="00B20284" w14:paraId="25FC6EF1" w14:textId="045BCC77" w:rsidTr="00A7261A">
        <w:trPr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1E25CE9E" w14:textId="77777777" w:rsidR="00A7261A" w:rsidRPr="00B20284" w:rsidRDefault="00A7261A" w:rsidP="00A7261A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205" w:type="dxa"/>
            <w:gridSpan w:val="15"/>
            <w:vAlign w:val="bottom"/>
          </w:tcPr>
          <w:p w14:paraId="50BF9F76" w14:textId="62554E7A" w:rsidR="00A7261A" w:rsidRPr="00B20284" w:rsidRDefault="00A7261A" w:rsidP="00A726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B20284">
              <w:rPr>
                <w:rFonts w:asciiTheme="majorBidi" w:hAnsiTheme="majorBidi" w:cstheme="majorBidi"/>
                <w:i/>
                <w:iCs/>
                <w:szCs w:val="24"/>
                <w:cs/>
              </w:rPr>
              <w:t>(พันบาท)</w:t>
            </w:r>
          </w:p>
        </w:tc>
      </w:tr>
      <w:tr w:rsidR="00A7261A" w:rsidRPr="00B20284" w14:paraId="6606C354" w14:textId="77777777" w:rsidTr="00A7261A">
        <w:trPr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55D28FA1" w14:textId="77777777" w:rsidR="00A7261A" w:rsidRPr="00B20284" w:rsidRDefault="00A7261A" w:rsidP="00A7261A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B2028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331" w:type="dxa"/>
            <w:vAlign w:val="center"/>
          </w:tcPr>
          <w:p w14:paraId="5909E0CD" w14:textId="77777777" w:rsidR="00A7261A" w:rsidRPr="00B20284" w:rsidRDefault="00A7261A" w:rsidP="00A7261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6B020198" w14:textId="77777777" w:rsidR="00A7261A" w:rsidRPr="00B20284" w:rsidRDefault="00A7261A" w:rsidP="00A7261A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47041E5A" w14:textId="77777777" w:rsidR="00A7261A" w:rsidRPr="00B20284" w:rsidRDefault="00A7261A" w:rsidP="00A7261A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040D3F89" w14:textId="77777777" w:rsidR="00A7261A" w:rsidRPr="00B20284" w:rsidRDefault="00A7261A" w:rsidP="00A7261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0B4B2046" w14:textId="77777777" w:rsidR="00A7261A" w:rsidRPr="00B20284" w:rsidRDefault="00A7261A" w:rsidP="00A7261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5C21C511" w14:textId="77777777" w:rsidR="00A7261A" w:rsidRPr="00B20284" w:rsidRDefault="00A7261A" w:rsidP="00A7261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14:paraId="1691FA64" w14:textId="77777777" w:rsidR="00A7261A" w:rsidRPr="00B20284" w:rsidRDefault="00A7261A" w:rsidP="00A7261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793F804D" w14:textId="77777777" w:rsidR="00A7261A" w:rsidRPr="00B20284" w:rsidRDefault="00A7261A" w:rsidP="00A7261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142A1019" w14:textId="77777777" w:rsidR="00A7261A" w:rsidRPr="00B20284" w:rsidRDefault="00A7261A" w:rsidP="00A7261A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2CB847F4" w14:textId="77777777" w:rsidR="00A7261A" w:rsidRPr="00B20284" w:rsidRDefault="00A7261A" w:rsidP="00A7261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14:paraId="34AD3050" w14:textId="77777777" w:rsidR="00A7261A" w:rsidRPr="00B20284" w:rsidRDefault="00A7261A" w:rsidP="00A7261A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73232A47" w14:textId="77777777" w:rsidR="00A7261A" w:rsidRPr="00B20284" w:rsidRDefault="00A7261A" w:rsidP="00A7261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14:paraId="2719CEFE" w14:textId="77777777" w:rsidR="00A7261A" w:rsidRPr="00B20284" w:rsidRDefault="00A7261A" w:rsidP="00A7261A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2426C103" w14:textId="77777777" w:rsidR="00A7261A" w:rsidRPr="00B20284" w:rsidRDefault="00A7261A" w:rsidP="00A7261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14:paraId="7DC768A7" w14:textId="77777777" w:rsidR="00A7261A" w:rsidRPr="00B20284" w:rsidRDefault="00A7261A" w:rsidP="00A7261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A7261A" w:rsidRPr="00B20284" w14:paraId="424B5998" w14:textId="77777777" w:rsidTr="0012278B">
        <w:trPr>
          <w:cantSplit/>
          <w:trHeight w:val="549"/>
        </w:trPr>
        <w:tc>
          <w:tcPr>
            <w:tcW w:w="3015" w:type="dxa"/>
            <w:gridSpan w:val="2"/>
            <w:vAlign w:val="center"/>
          </w:tcPr>
          <w:p w14:paraId="55263D88" w14:textId="24828FAB" w:rsidR="00A7261A" w:rsidRPr="00B20284" w:rsidRDefault="00A7261A" w:rsidP="00A7261A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B20284">
              <w:rPr>
                <w:rFonts w:asciiTheme="majorBidi" w:hAnsiTheme="majorBidi" w:cstheme="majorBidi"/>
                <w:szCs w:val="24"/>
                <w:cs/>
              </w:rPr>
              <w:t>ตราสารทุนที่อยู่ในความต้องการของตลาดในประเทศ</w:t>
            </w:r>
          </w:p>
        </w:tc>
        <w:tc>
          <w:tcPr>
            <w:tcW w:w="1331" w:type="dxa"/>
            <w:vAlign w:val="bottom"/>
          </w:tcPr>
          <w:p w14:paraId="7E54E830" w14:textId="7DBC5BE1" w:rsidR="00747D1B" w:rsidRPr="00B20284" w:rsidRDefault="00747D1B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A5C7778" w14:textId="77777777" w:rsidR="00A7261A" w:rsidRPr="00B20284" w:rsidRDefault="00A7261A" w:rsidP="0012278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6860098A" w14:textId="0F802CFF" w:rsidR="00747D1B" w:rsidRPr="00B20284" w:rsidRDefault="00747D1B" w:rsidP="0012278B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457,763</w:t>
            </w:r>
          </w:p>
        </w:tc>
        <w:tc>
          <w:tcPr>
            <w:tcW w:w="181" w:type="dxa"/>
            <w:vAlign w:val="bottom"/>
          </w:tcPr>
          <w:p w14:paraId="475ACFE5" w14:textId="77777777" w:rsidR="00A7261A" w:rsidRPr="00B20284" w:rsidRDefault="00A7261A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01E65917" w14:textId="33DF6617" w:rsidR="00747D1B" w:rsidRPr="00B20284" w:rsidRDefault="00747D1B" w:rsidP="0012278B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CF4731C" w14:textId="77777777" w:rsidR="00A7261A" w:rsidRPr="00B20284" w:rsidRDefault="00A7261A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272" w:type="dxa"/>
            <w:vAlign w:val="bottom"/>
          </w:tcPr>
          <w:p w14:paraId="48F0FC60" w14:textId="45BB1237" w:rsidR="00747D1B" w:rsidRPr="00B20284" w:rsidRDefault="00747D1B" w:rsidP="0012278B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457,763</w:t>
            </w:r>
          </w:p>
        </w:tc>
        <w:tc>
          <w:tcPr>
            <w:tcW w:w="180" w:type="dxa"/>
            <w:vAlign w:val="bottom"/>
          </w:tcPr>
          <w:p w14:paraId="600EBB60" w14:textId="77777777" w:rsidR="00A7261A" w:rsidRPr="00B20284" w:rsidRDefault="00A7261A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0373D2C" w14:textId="0A362978" w:rsidR="00747D1B" w:rsidRPr="00B20284" w:rsidRDefault="00747D1B" w:rsidP="0012278B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457,763</w:t>
            </w:r>
          </w:p>
        </w:tc>
        <w:tc>
          <w:tcPr>
            <w:tcW w:w="178" w:type="dxa"/>
            <w:vAlign w:val="bottom"/>
          </w:tcPr>
          <w:p w14:paraId="52329F05" w14:textId="77777777" w:rsidR="00A7261A" w:rsidRPr="00B20284" w:rsidRDefault="00A7261A" w:rsidP="0012278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172" w:type="dxa"/>
            <w:vAlign w:val="bottom"/>
          </w:tcPr>
          <w:p w14:paraId="7B0B5B14" w14:textId="3953D5F6" w:rsidR="00A7261A" w:rsidRPr="00B20284" w:rsidRDefault="00B20284" w:rsidP="0012278B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DB20D6A" w14:textId="77777777" w:rsidR="00A7261A" w:rsidRPr="00B20284" w:rsidRDefault="00A7261A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172" w:type="dxa"/>
            <w:vAlign w:val="bottom"/>
          </w:tcPr>
          <w:p w14:paraId="32B9A527" w14:textId="53CF882C" w:rsidR="00A7261A" w:rsidRPr="00B20284" w:rsidRDefault="00B20284" w:rsidP="0012278B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7019692" w14:textId="77777777" w:rsidR="00A7261A" w:rsidRPr="00B20284" w:rsidRDefault="00A7261A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172" w:type="dxa"/>
            <w:vAlign w:val="bottom"/>
          </w:tcPr>
          <w:p w14:paraId="32FA2ADE" w14:textId="2DBAEB91" w:rsidR="00747D1B" w:rsidRPr="00B20284" w:rsidRDefault="00747D1B" w:rsidP="0012278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457,763</w:t>
            </w:r>
          </w:p>
        </w:tc>
      </w:tr>
      <w:tr w:rsidR="00B20284" w:rsidRPr="00B20284" w14:paraId="0F51188C" w14:textId="77777777" w:rsidTr="0012278B">
        <w:trPr>
          <w:cantSplit/>
          <w:trHeight w:val="379"/>
        </w:trPr>
        <w:tc>
          <w:tcPr>
            <w:tcW w:w="3015" w:type="dxa"/>
            <w:gridSpan w:val="2"/>
            <w:vAlign w:val="bottom"/>
          </w:tcPr>
          <w:p w14:paraId="24652AB4" w14:textId="77777777" w:rsidR="00B20284" w:rsidRPr="00B20284" w:rsidRDefault="00B20284" w:rsidP="00B20284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20284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31" w:type="dxa"/>
            <w:vAlign w:val="bottom"/>
          </w:tcPr>
          <w:p w14:paraId="0E5A8163" w14:textId="4292C728" w:rsidR="00B20284" w:rsidRPr="00B20284" w:rsidRDefault="00B20284" w:rsidP="00B2028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12279C6" w14:textId="77777777" w:rsidR="00B20284" w:rsidRPr="00B20284" w:rsidRDefault="00B20284" w:rsidP="00B20284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62A66D5B" w14:textId="25714866" w:rsidR="00B20284" w:rsidRPr="00B20284" w:rsidRDefault="00B20284" w:rsidP="0012278B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15,342</w:t>
            </w:r>
          </w:p>
        </w:tc>
        <w:tc>
          <w:tcPr>
            <w:tcW w:w="181" w:type="dxa"/>
            <w:vAlign w:val="bottom"/>
          </w:tcPr>
          <w:p w14:paraId="25BE2064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9ED5820" w14:textId="1B715F10" w:rsidR="00B20284" w:rsidRPr="00B20284" w:rsidRDefault="00B20284" w:rsidP="0012278B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15A7526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2" w:type="dxa"/>
            <w:vAlign w:val="bottom"/>
          </w:tcPr>
          <w:p w14:paraId="364D357B" w14:textId="21FC0EAA" w:rsidR="00B20284" w:rsidRPr="00B20284" w:rsidRDefault="00B20284" w:rsidP="0012278B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15,342</w:t>
            </w:r>
          </w:p>
        </w:tc>
        <w:tc>
          <w:tcPr>
            <w:tcW w:w="180" w:type="dxa"/>
            <w:vAlign w:val="bottom"/>
          </w:tcPr>
          <w:p w14:paraId="4B098121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46ABB9D6" w14:textId="6DBBEF8A" w:rsidR="00B20284" w:rsidRPr="00B20284" w:rsidRDefault="00B20284" w:rsidP="0012278B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5052155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70DC8481" w14:textId="6FB76DE6" w:rsidR="00B20284" w:rsidRPr="00B20284" w:rsidRDefault="00B20284" w:rsidP="0012278B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6D445C5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2885689D" w14:textId="5DCB5930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15,342</w:t>
            </w:r>
          </w:p>
        </w:tc>
        <w:tc>
          <w:tcPr>
            <w:tcW w:w="178" w:type="dxa"/>
            <w:vAlign w:val="bottom"/>
          </w:tcPr>
          <w:p w14:paraId="210B24E8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439391E7" w14:textId="5D296093" w:rsidR="00B20284" w:rsidRPr="00B20284" w:rsidRDefault="00B20284" w:rsidP="0012278B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15,342</w:t>
            </w:r>
          </w:p>
        </w:tc>
      </w:tr>
      <w:tr w:rsidR="00B20284" w:rsidRPr="00B20284" w14:paraId="218EEA16" w14:textId="77777777" w:rsidTr="0012278B">
        <w:trPr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35276D3B" w14:textId="77777777" w:rsidR="00B20284" w:rsidRPr="00B20284" w:rsidRDefault="00B20284" w:rsidP="00B20284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B20284">
              <w:rPr>
                <w:rFonts w:asciiTheme="majorBidi" w:hAnsiTheme="majorBidi" w:cstheme="majorBidi"/>
                <w:szCs w:val="24"/>
                <w:cs/>
              </w:rPr>
              <w:t>หน่วยลงทุนในกองทุนต่างประเทศ</w:t>
            </w:r>
          </w:p>
        </w:tc>
        <w:tc>
          <w:tcPr>
            <w:tcW w:w="1331" w:type="dxa"/>
            <w:vAlign w:val="bottom"/>
          </w:tcPr>
          <w:p w14:paraId="38343DEF" w14:textId="13EF20E7" w:rsidR="00B20284" w:rsidRPr="00B20284" w:rsidRDefault="00B20284" w:rsidP="00B2028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4738DADB" w14:textId="77777777" w:rsidR="00B20284" w:rsidRPr="00B20284" w:rsidRDefault="00B20284" w:rsidP="00B20284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6B30E603" w14:textId="1839465D" w:rsidR="00B20284" w:rsidRPr="00B20284" w:rsidRDefault="00B20284" w:rsidP="0012278B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9,943</w:t>
            </w:r>
          </w:p>
        </w:tc>
        <w:tc>
          <w:tcPr>
            <w:tcW w:w="181" w:type="dxa"/>
            <w:vAlign w:val="bottom"/>
          </w:tcPr>
          <w:p w14:paraId="4DF4F4DB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49624176" w14:textId="5644E293" w:rsidR="00B20284" w:rsidRPr="00B20284" w:rsidRDefault="00B20284" w:rsidP="0012278B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97625C8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2" w:type="dxa"/>
            <w:vAlign w:val="bottom"/>
          </w:tcPr>
          <w:p w14:paraId="2494424C" w14:textId="616ED044" w:rsidR="00B20284" w:rsidRPr="00B20284" w:rsidRDefault="00B20284" w:rsidP="0012278B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9,943</w:t>
            </w:r>
          </w:p>
        </w:tc>
        <w:tc>
          <w:tcPr>
            <w:tcW w:w="180" w:type="dxa"/>
            <w:vAlign w:val="bottom"/>
          </w:tcPr>
          <w:p w14:paraId="66C032E0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766CB056" w14:textId="5DE16469" w:rsidR="00B20284" w:rsidRPr="00B20284" w:rsidRDefault="00B20284" w:rsidP="0012278B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2B5C1D6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51DA0C7A" w14:textId="7338B151" w:rsidR="00B20284" w:rsidRPr="00B20284" w:rsidRDefault="00B20284" w:rsidP="0012278B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9,943</w:t>
            </w:r>
          </w:p>
        </w:tc>
        <w:tc>
          <w:tcPr>
            <w:tcW w:w="178" w:type="dxa"/>
            <w:vAlign w:val="bottom"/>
          </w:tcPr>
          <w:p w14:paraId="351D8714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48D3CD2D" w14:textId="4B0E6AA7" w:rsidR="00B20284" w:rsidRPr="00B20284" w:rsidRDefault="00B20284" w:rsidP="0012278B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073190F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172" w:type="dxa"/>
            <w:vAlign w:val="bottom"/>
          </w:tcPr>
          <w:p w14:paraId="5A950287" w14:textId="60F770DA" w:rsidR="00B20284" w:rsidRPr="00B20284" w:rsidRDefault="00B20284" w:rsidP="0012278B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9,943</w:t>
            </w:r>
          </w:p>
        </w:tc>
      </w:tr>
      <w:tr w:rsidR="00B20284" w:rsidRPr="00B20284" w14:paraId="1FE01348" w14:textId="77777777" w:rsidTr="0012278B">
        <w:trPr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02B7024C" w14:textId="77777777" w:rsidR="00B20284" w:rsidRPr="00B20284" w:rsidRDefault="00B20284" w:rsidP="00B20284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20284">
              <w:rPr>
                <w:rFonts w:asciiTheme="majorBidi" w:hAnsiTheme="majorBidi" w:cstheme="majorBidi"/>
                <w:szCs w:val="24"/>
                <w:cs/>
              </w:rPr>
              <w:t>ตราสารทุนที่อยู่ในความต้องการของตลาดต่างประเทศ</w:t>
            </w:r>
          </w:p>
        </w:tc>
        <w:tc>
          <w:tcPr>
            <w:tcW w:w="1331" w:type="dxa"/>
            <w:vAlign w:val="bottom"/>
          </w:tcPr>
          <w:p w14:paraId="57158C2D" w14:textId="2482BEC0" w:rsidR="00B20284" w:rsidRPr="00B20284" w:rsidRDefault="00B20284" w:rsidP="00B2028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70AF8305" w14:textId="77777777" w:rsidR="00B20284" w:rsidRPr="00B20284" w:rsidRDefault="00B20284" w:rsidP="00B20284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42A41CEA" w14:textId="2525E6D0" w:rsidR="00B20284" w:rsidRPr="00B20284" w:rsidRDefault="00B20284" w:rsidP="0012278B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12,181</w:t>
            </w:r>
          </w:p>
        </w:tc>
        <w:tc>
          <w:tcPr>
            <w:tcW w:w="181" w:type="dxa"/>
            <w:vAlign w:val="bottom"/>
          </w:tcPr>
          <w:p w14:paraId="2CF608B0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75B80CF2" w14:textId="3BE8A796" w:rsidR="00B20284" w:rsidRPr="00B20284" w:rsidRDefault="00B20284" w:rsidP="0012278B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0D584EB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2" w:type="dxa"/>
            <w:vAlign w:val="bottom"/>
          </w:tcPr>
          <w:p w14:paraId="0A58FF85" w14:textId="2C2024BF" w:rsidR="00B20284" w:rsidRPr="00B20284" w:rsidRDefault="00B20284" w:rsidP="0012278B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12,181</w:t>
            </w:r>
          </w:p>
        </w:tc>
        <w:tc>
          <w:tcPr>
            <w:tcW w:w="180" w:type="dxa"/>
            <w:vAlign w:val="bottom"/>
          </w:tcPr>
          <w:p w14:paraId="134F441F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62F51294" w14:textId="682E826F" w:rsidR="00B20284" w:rsidRPr="00B20284" w:rsidRDefault="00B20284" w:rsidP="0012278B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12,181</w:t>
            </w:r>
          </w:p>
        </w:tc>
        <w:tc>
          <w:tcPr>
            <w:tcW w:w="178" w:type="dxa"/>
            <w:vAlign w:val="bottom"/>
          </w:tcPr>
          <w:p w14:paraId="6ED6B63E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3E1A59BE" w14:textId="091955C9" w:rsidR="00B20284" w:rsidRPr="00B20284" w:rsidRDefault="00B20284" w:rsidP="0012278B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3F1932F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35A83EA7" w14:textId="6E25DE47" w:rsidR="00B20284" w:rsidRPr="00B20284" w:rsidRDefault="00B20284" w:rsidP="0012278B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2785893" w14:textId="77777777" w:rsidR="00B20284" w:rsidRPr="00B20284" w:rsidRDefault="00B20284" w:rsidP="0012278B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2DEAB2F4" w14:textId="5B4ECE5D" w:rsidR="00B20284" w:rsidRPr="00B20284" w:rsidRDefault="00B20284" w:rsidP="0012278B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12,181</w:t>
            </w:r>
          </w:p>
        </w:tc>
      </w:tr>
      <w:tr w:rsidR="00A7261A" w:rsidRPr="00B20284" w14:paraId="6FFA3327" w14:textId="77777777" w:rsidTr="0012278B">
        <w:trPr>
          <w:cantSplit/>
          <w:trHeight w:val="99"/>
        </w:trPr>
        <w:tc>
          <w:tcPr>
            <w:tcW w:w="3015" w:type="dxa"/>
            <w:gridSpan w:val="2"/>
            <w:vAlign w:val="bottom"/>
          </w:tcPr>
          <w:p w14:paraId="7250866C" w14:textId="77777777" w:rsidR="00A7261A" w:rsidRPr="00B20284" w:rsidRDefault="00A7261A" w:rsidP="00A7261A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331" w:type="dxa"/>
            <w:vAlign w:val="bottom"/>
          </w:tcPr>
          <w:p w14:paraId="3957EE15" w14:textId="77777777" w:rsidR="00A7261A" w:rsidRPr="00B20284" w:rsidRDefault="00A7261A" w:rsidP="00A7261A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D557A43" w14:textId="77777777" w:rsidR="00A7261A" w:rsidRPr="00B20284" w:rsidRDefault="00A7261A" w:rsidP="00A7261A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534045FD" w14:textId="77777777" w:rsidR="00A7261A" w:rsidRPr="00B20284" w:rsidDel="00BC19A2" w:rsidRDefault="00A7261A" w:rsidP="0012278B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63C9D93E" w14:textId="77777777" w:rsidR="00A7261A" w:rsidRPr="00B20284" w:rsidRDefault="00A7261A" w:rsidP="0012278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51A013A9" w14:textId="77777777" w:rsidR="00A7261A" w:rsidRPr="00B20284" w:rsidRDefault="00A7261A" w:rsidP="0012278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51F2911" w14:textId="77777777" w:rsidR="00A7261A" w:rsidRPr="00B20284" w:rsidRDefault="00A7261A" w:rsidP="0012278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2" w:type="dxa"/>
            <w:vAlign w:val="bottom"/>
          </w:tcPr>
          <w:p w14:paraId="17772F85" w14:textId="77777777" w:rsidR="00A7261A" w:rsidRPr="00B20284" w:rsidRDefault="00A7261A" w:rsidP="0012278B">
            <w:pPr>
              <w:pStyle w:val="acctfourfigures"/>
              <w:tabs>
                <w:tab w:val="decimal" w:pos="10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266B996" w14:textId="77777777" w:rsidR="00A7261A" w:rsidRPr="00B20284" w:rsidRDefault="00A7261A" w:rsidP="0012278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49EA9924" w14:textId="77777777" w:rsidR="00A7261A" w:rsidRPr="00B20284" w:rsidRDefault="00A7261A" w:rsidP="0012278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801D843" w14:textId="77777777" w:rsidR="00A7261A" w:rsidRPr="00B20284" w:rsidRDefault="00A7261A" w:rsidP="0012278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09D2688C" w14:textId="77777777" w:rsidR="00A7261A" w:rsidRPr="00B20284" w:rsidRDefault="00A7261A" w:rsidP="0012278B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68016D0B" w14:textId="77777777" w:rsidR="00A7261A" w:rsidRPr="00B20284" w:rsidRDefault="00A7261A" w:rsidP="0012278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19C122F4" w14:textId="77777777" w:rsidR="00A7261A" w:rsidRPr="00B20284" w:rsidRDefault="00A7261A" w:rsidP="0012278B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2166A9F5" w14:textId="77777777" w:rsidR="00A7261A" w:rsidRPr="00B20284" w:rsidRDefault="00A7261A" w:rsidP="0012278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7A92E222" w14:textId="77777777" w:rsidR="00A7261A" w:rsidRPr="00B20284" w:rsidRDefault="00A7261A" w:rsidP="0012278B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A7261A" w:rsidRPr="00B20284" w14:paraId="23FEAF4B" w14:textId="77777777" w:rsidTr="00A7261A">
        <w:trPr>
          <w:cantSplit/>
          <w:trHeight w:val="286"/>
        </w:trPr>
        <w:tc>
          <w:tcPr>
            <w:tcW w:w="3015" w:type="dxa"/>
            <w:gridSpan w:val="2"/>
            <w:vAlign w:val="center"/>
          </w:tcPr>
          <w:p w14:paraId="6C89424C" w14:textId="77777777" w:rsidR="00A7261A" w:rsidRPr="00B20284" w:rsidRDefault="00A7261A" w:rsidP="00A7261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B2028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331" w:type="dxa"/>
          </w:tcPr>
          <w:p w14:paraId="454B0B8B" w14:textId="77777777" w:rsidR="00A7261A" w:rsidRPr="00B20284" w:rsidRDefault="00A7261A" w:rsidP="00A7261A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6B06B32D" w14:textId="77777777" w:rsidR="00A7261A" w:rsidRPr="00B20284" w:rsidRDefault="00A7261A" w:rsidP="00A7261A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7B14C3D3" w14:textId="77777777" w:rsidR="00A7261A" w:rsidRPr="00B20284" w:rsidRDefault="00A7261A" w:rsidP="00A7261A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66A966DE" w14:textId="77777777" w:rsidR="00A7261A" w:rsidRPr="00B20284" w:rsidRDefault="00A7261A" w:rsidP="00A7261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BDC3E2D" w14:textId="77777777" w:rsidR="00A7261A" w:rsidRPr="00B20284" w:rsidRDefault="00A7261A" w:rsidP="00A7261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B49EA90" w14:textId="77777777" w:rsidR="00A7261A" w:rsidRPr="00B20284" w:rsidRDefault="00A7261A" w:rsidP="00A7261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2" w:type="dxa"/>
            <w:vAlign w:val="bottom"/>
          </w:tcPr>
          <w:p w14:paraId="7DB86236" w14:textId="77777777" w:rsidR="00A7261A" w:rsidRPr="00B20284" w:rsidRDefault="00A7261A" w:rsidP="00B20284">
            <w:pPr>
              <w:pStyle w:val="acctfourfigures"/>
              <w:tabs>
                <w:tab w:val="decimal" w:pos="1020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59CB1E5" w14:textId="77777777" w:rsidR="00A7261A" w:rsidRPr="00B20284" w:rsidRDefault="00A7261A" w:rsidP="00A7261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076176D6" w14:textId="77777777" w:rsidR="00A7261A" w:rsidRPr="00B20284" w:rsidRDefault="00A7261A" w:rsidP="00A7261A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1189EA6" w14:textId="77777777" w:rsidR="00A7261A" w:rsidRPr="00B20284" w:rsidRDefault="00A7261A" w:rsidP="00A7261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688B14E7" w14:textId="77777777" w:rsidR="00A7261A" w:rsidRPr="00B20284" w:rsidRDefault="00A7261A" w:rsidP="00A7261A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3AADD083" w14:textId="77777777" w:rsidR="00A7261A" w:rsidRPr="00B20284" w:rsidRDefault="00A7261A" w:rsidP="00A7261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39250F53" w14:textId="77777777" w:rsidR="00A7261A" w:rsidRPr="00B20284" w:rsidRDefault="00A7261A" w:rsidP="00A7261A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5DC9C5E8" w14:textId="77777777" w:rsidR="00A7261A" w:rsidRPr="00B20284" w:rsidRDefault="00A7261A" w:rsidP="00A7261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</w:tcPr>
          <w:p w14:paraId="20BA3E8F" w14:textId="77777777" w:rsidR="00A7261A" w:rsidRPr="00B20284" w:rsidRDefault="00A7261A" w:rsidP="00A7261A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A7261A" w:rsidRPr="00B20284" w14:paraId="45EBCD79" w14:textId="77777777" w:rsidTr="00A7261A">
        <w:trPr>
          <w:cantSplit/>
          <w:trHeight w:val="286"/>
        </w:trPr>
        <w:tc>
          <w:tcPr>
            <w:tcW w:w="3015" w:type="dxa"/>
            <w:gridSpan w:val="2"/>
            <w:shd w:val="clear" w:color="auto" w:fill="auto"/>
            <w:vAlign w:val="bottom"/>
          </w:tcPr>
          <w:p w14:paraId="4896A4FF" w14:textId="77777777" w:rsidR="00A7261A" w:rsidRPr="00B20284" w:rsidRDefault="00A7261A" w:rsidP="00A7261A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B20284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331" w:type="dxa"/>
            <w:shd w:val="clear" w:color="auto" w:fill="auto"/>
            <w:vAlign w:val="bottom"/>
          </w:tcPr>
          <w:p w14:paraId="17596DBE" w14:textId="035517C1" w:rsidR="00A7261A" w:rsidRPr="00B20284" w:rsidRDefault="00747D1B" w:rsidP="00747D1B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CD3C127" w14:textId="77777777" w:rsidR="00A7261A" w:rsidRPr="00B20284" w:rsidRDefault="00A7261A" w:rsidP="00A7261A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shd w:val="clear" w:color="auto" w:fill="auto"/>
          </w:tcPr>
          <w:p w14:paraId="42A5D8AC" w14:textId="7578E472" w:rsidR="00A7261A" w:rsidRPr="00B20284" w:rsidRDefault="00B20284" w:rsidP="00A7261A">
            <w:pPr>
              <w:pStyle w:val="acctfourfigures"/>
              <w:tabs>
                <w:tab w:val="clear" w:pos="765"/>
                <w:tab w:val="center" w:pos="12"/>
              </w:tabs>
              <w:spacing w:line="240" w:lineRule="atLeast"/>
              <w:ind w:right="-174"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shd w:val="clear" w:color="auto" w:fill="auto"/>
          </w:tcPr>
          <w:p w14:paraId="6F7620B6" w14:textId="77777777" w:rsidR="00A7261A" w:rsidRPr="00B20284" w:rsidRDefault="00A7261A" w:rsidP="00A7261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shd w:val="clear" w:color="auto" w:fill="auto"/>
          </w:tcPr>
          <w:p w14:paraId="21D1EB58" w14:textId="558BFCBF" w:rsidR="00A7261A" w:rsidRPr="00B20284" w:rsidRDefault="00B20284" w:rsidP="00B20284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rPr>
                <w:rFonts w:asciiTheme="majorBidi" w:hAnsiTheme="majorBidi" w:cstheme="majorBidi"/>
                <w:sz w:val="24"/>
                <w:szCs w:val="24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</w:rPr>
              <w:t>366,800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D3E40F3" w14:textId="77777777" w:rsidR="00A7261A" w:rsidRPr="00B20284" w:rsidRDefault="00A7261A" w:rsidP="00A7261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284E63AD" w14:textId="02654F95" w:rsidR="00A7261A" w:rsidRPr="00B20284" w:rsidRDefault="00B20284" w:rsidP="00B20284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</w:rPr>
              <w:t>366,800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2529C91" w14:textId="77777777" w:rsidR="00A7261A" w:rsidRPr="00B20284" w:rsidRDefault="00A7261A" w:rsidP="00A7261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164D53C6" w14:textId="6F60CD78" w:rsidR="00A7261A" w:rsidRPr="00B20284" w:rsidRDefault="00B20284" w:rsidP="00A7261A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center"/>
          </w:tcPr>
          <w:p w14:paraId="2F939864" w14:textId="77777777" w:rsidR="00A7261A" w:rsidRPr="00B20284" w:rsidRDefault="00A7261A" w:rsidP="00A7261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4C49F66A" w14:textId="2DBF980D" w:rsidR="00A7261A" w:rsidRPr="00B20284" w:rsidRDefault="00B20284" w:rsidP="00B20284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355,714</w:t>
            </w:r>
          </w:p>
        </w:tc>
        <w:tc>
          <w:tcPr>
            <w:tcW w:w="178" w:type="dxa"/>
            <w:shd w:val="clear" w:color="auto" w:fill="auto"/>
            <w:vAlign w:val="center"/>
          </w:tcPr>
          <w:p w14:paraId="4C7F224A" w14:textId="77777777" w:rsidR="00A7261A" w:rsidRPr="00B20284" w:rsidRDefault="00A7261A" w:rsidP="00A7261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44534C4C" w14:textId="074C1102" w:rsidR="00A7261A" w:rsidRPr="00B20284" w:rsidRDefault="00B20284" w:rsidP="00B20284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center"/>
          </w:tcPr>
          <w:p w14:paraId="4AA2CA2A" w14:textId="77777777" w:rsidR="00A7261A" w:rsidRPr="00B20284" w:rsidRDefault="00A7261A" w:rsidP="00A7261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62327CD4" w14:textId="592AA1F6" w:rsidR="00A7261A" w:rsidRPr="00B20284" w:rsidRDefault="00B20284" w:rsidP="00A7261A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355,714</w:t>
            </w:r>
          </w:p>
        </w:tc>
      </w:tr>
    </w:tbl>
    <w:p w14:paraId="0236697C" w14:textId="77777777" w:rsidR="000A180B" w:rsidRPr="005F3988" w:rsidRDefault="000A180B" w:rsidP="005F3988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  <w:r w:rsidRPr="005F3988">
        <w:rPr>
          <w:rFonts w:asciiTheme="majorBidi" w:hAnsiTheme="majorBidi"/>
          <w:b/>
          <w:bCs/>
          <w:sz w:val="22"/>
          <w:szCs w:val="22"/>
        </w:rPr>
        <w:tab/>
      </w:r>
    </w:p>
    <w:p w14:paraId="7C797B4E" w14:textId="77777777" w:rsidR="000A180B" w:rsidRPr="005F3988" w:rsidRDefault="000A180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5B7C678E" w14:textId="203B1042" w:rsidR="00A7261A" w:rsidRDefault="00A7261A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  <w:cs/>
        </w:rPr>
      </w:pPr>
      <w:r>
        <w:rPr>
          <w:rFonts w:asciiTheme="majorBidi" w:hAnsiTheme="majorBidi"/>
          <w:b/>
          <w:bCs/>
          <w:sz w:val="22"/>
          <w:szCs w:val="22"/>
          <w:cs/>
        </w:rPr>
        <w:br w:type="page"/>
      </w:r>
    </w:p>
    <w:tbl>
      <w:tblPr>
        <w:tblW w:w="14683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62"/>
        <w:gridCol w:w="133"/>
        <w:gridCol w:w="1208"/>
        <w:gridCol w:w="116"/>
        <w:gridCol w:w="70"/>
        <w:gridCol w:w="109"/>
        <w:gridCol w:w="1231"/>
        <w:gridCol w:w="96"/>
        <w:gridCol w:w="84"/>
        <w:gridCol w:w="97"/>
        <w:gridCol w:w="1269"/>
        <w:gridCol w:w="183"/>
        <w:gridCol w:w="178"/>
        <w:gridCol w:w="1000"/>
        <w:gridCol w:w="182"/>
        <w:gridCol w:w="180"/>
        <w:gridCol w:w="822"/>
        <w:gridCol w:w="180"/>
        <w:gridCol w:w="205"/>
        <w:gridCol w:w="178"/>
        <w:gridCol w:w="593"/>
        <w:gridCol w:w="197"/>
        <w:gridCol w:w="10"/>
        <w:gridCol w:w="247"/>
        <w:gridCol w:w="178"/>
        <w:gridCol w:w="626"/>
        <w:gridCol w:w="178"/>
        <w:gridCol w:w="278"/>
        <w:gridCol w:w="178"/>
        <w:gridCol w:w="633"/>
        <w:gridCol w:w="178"/>
        <w:gridCol w:w="271"/>
        <w:gridCol w:w="720"/>
        <w:gridCol w:w="13"/>
      </w:tblGrid>
      <w:tr w:rsidR="00D71423" w:rsidRPr="005F3988" w14:paraId="1BB6D468" w14:textId="77777777" w:rsidTr="00ED4A3D">
        <w:trPr>
          <w:gridAfter w:val="1"/>
          <w:wAfter w:w="13" w:type="dxa"/>
          <w:cantSplit/>
          <w:trHeight w:val="212"/>
        </w:trPr>
        <w:tc>
          <w:tcPr>
            <w:tcW w:w="2863" w:type="dxa"/>
            <w:vAlign w:val="bottom"/>
          </w:tcPr>
          <w:p w14:paraId="4E9DAC0B" w14:textId="77777777" w:rsidR="00D71423" w:rsidRPr="005F3988" w:rsidRDefault="00D71423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/>
                <w:b/>
                <w:bCs/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11807" w:type="dxa"/>
            <w:gridSpan w:val="32"/>
          </w:tcPr>
          <w:p w14:paraId="3E99574C" w14:textId="77777777" w:rsidR="00D71423" w:rsidRPr="005F3988" w:rsidRDefault="00D71423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D71423" w:rsidRPr="005F3988" w14:paraId="1D43216D" w14:textId="77777777" w:rsidTr="00ED4A3D">
        <w:trPr>
          <w:gridAfter w:val="1"/>
          <w:wAfter w:w="13" w:type="dxa"/>
          <w:cantSplit/>
          <w:trHeight w:val="212"/>
          <w:tblHeader/>
        </w:trPr>
        <w:tc>
          <w:tcPr>
            <w:tcW w:w="2863" w:type="dxa"/>
            <w:vAlign w:val="bottom"/>
          </w:tcPr>
          <w:p w14:paraId="189008AB" w14:textId="77777777" w:rsidR="00D71423" w:rsidRPr="005F3988" w:rsidRDefault="00D71423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/>
                <w:b/>
                <w:bCs/>
                <w:sz w:val="22"/>
                <w:szCs w:val="22"/>
              </w:rPr>
            </w:pPr>
          </w:p>
        </w:tc>
        <w:tc>
          <w:tcPr>
            <w:tcW w:w="11807" w:type="dxa"/>
            <w:gridSpan w:val="32"/>
          </w:tcPr>
          <w:p w14:paraId="0F5A7B91" w14:textId="7E5B42A4" w:rsidR="00D71423" w:rsidRPr="005F3988" w:rsidRDefault="006A1D5C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2566</w:t>
            </w:r>
          </w:p>
        </w:tc>
      </w:tr>
      <w:tr w:rsidR="00DC5902" w:rsidRPr="005F3988" w14:paraId="5BECF1FE" w14:textId="77777777" w:rsidTr="00ED4A3D">
        <w:trPr>
          <w:gridAfter w:val="1"/>
          <w:wAfter w:w="13" w:type="dxa"/>
          <w:cantSplit/>
          <w:trHeight w:val="212"/>
          <w:tblHeader/>
        </w:trPr>
        <w:tc>
          <w:tcPr>
            <w:tcW w:w="2863" w:type="dxa"/>
            <w:vAlign w:val="bottom"/>
          </w:tcPr>
          <w:p w14:paraId="4FFF4C6F" w14:textId="77777777" w:rsidR="00DC5902" w:rsidRPr="005F3988" w:rsidRDefault="00DC5902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6957" w:type="dxa"/>
            <w:gridSpan w:val="16"/>
          </w:tcPr>
          <w:p w14:paraId="7BA3DBA8" w14:textId="77777777" w:rsidR="00DC5902" w:rsidRPr="005F3988" w:rsidRDefault="00DC5902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582EAE85" w14:textId="77777777" w:rsidR="00DC5902" w:rsidRPr="005F3988" w:rsidRDefault="00DC5902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70" w:type="dxa"/>
            <w:gridSpan w:val="15"/>
            <w:vAlign w:val="bottom"/>
          </w:tcPr>
          <w:p w14:paraId="11EA1323" w14:textId="77777777" w:rsidR="00DC5902" w:rsidRPr="005F3988" w:rsidRDefault="00DC5902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612EA1" w:rsidRPr="005F3988" w14:paraId="0A922BF5" w14:textId="77777777" w:rsidTr="00ED4A3D">
        <w:trPr>
          <w:cantSplit/>
          <w:trHeight w:val="1629"/>
          <w:tblHeader/>
        </w:trPr>
        <w:tc>
          <w:tcPr>
            <w:tcW w:w="2863" w:type="dxa"/>
            <w:vAlign w:val="bottom"/>
          </w:tcPr>
          <w:p w14:paraId="2C0C73AB" w14:textId="773702B4" w:rsidR="00612EA1" w:rsidRPr="005F3988" w:rsidRDefault="00612EA1" w:rsidP="00612EA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342" w:type="dxa"/>
            <w:gridSpan w:val="2"/>
            <w:vAlign w:val="bottom"/>
          </w:tcPr>
          <w:p w14:paraId="13AA6546" w14:textId="25455FB2" w:rsidR="00612EA1" w:rsidRPr="00AA378C" w:rsidRDefault="00612EA1" w:rsidP="00AA378C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6" w:type="dxa"/>
            <w:gridSpan w:val="2"/>
            <w:vAlign w:val="bottom"/>
          </w:tcPr>
          <w:p w14:paraId="0AFBEB0D" w14:textId="77777777" w:rsidR="00612EA1" w:rsidRPr="005F3988" w:rsidRDefault="00612EA1" w:rsidP="00612EA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5B05BFDF" w14:textId="77777777" w:rsidR="00612EA1" w:rsidRPr="005F3988" w:rsidRDefault="00612EA1" w:rsidP="00612EA1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0D07AAB2" w14:textId="069EBEB5" w:rsidR="00612EA1" w:rsidRPr="005F3988" w:rsidRDefault="00612EA1" w:rsidP="00612EA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gridSpan w:val="2"/>
          </w:tcPr>
          <w:p w14:paraId="7A2C1DF1" w14:textId="77777777" w:rsidR="00612EA1" w:rsidRPr="005F3988" w:rsidRDefault="00612EA1" w:rsidP="00612EA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6" w:type="dxa"/>
            <w:gridSpan w:val="2"/>
          </w:tcPr>
          <w:p w14:paraId="6524C569" w14:textId="636587BA" w:rsidR="00612EA1" w:rsidRPr="005F3988" w:rsidRDefault="00612EA1" w:rsidP="00BF51BE">
            <w:pPr>
              <w:pStyle w:val="acctcolumnheading"/>
              <w:spacing w:after="0" w:line="240" w:lineRule="atLeast"/>
              <w:ind w:right="-75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 w:rsidRPr="005F3988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3" w:type="dxa"/>
          </w:tcPr>
          <w:p w14:paraId="4EB63AB0" w14:textId="77777777" w:rsidR="00612EA1" w:rsidRPr="005F3988" w:rsidRDefault="00612EA1" w:rsidP="00612EA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14:paraId="23E65F6A" w14:textId="77777777" w:rsidR="00610F54" w:rsidRPr="00AA378C" w:rsidRDefault="00610F54" w:rsidP="00610F54">
            <w:pPr>
              <w:pStyle w:val="acctcolumnheading"/>
              <w:spacing w:after="0" w:line="240" w:lineRule="atLeast"/>
              <w:ind w:right="-80"/>
              <w:jc w:val="lef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146FB2EC" w14:textId="7BA50D2C" w:rsidR="00612EA1" w:rsidRPr="005F3988" w:rsidRDefault="00612EA1" w:rsidP="00612EA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1C2FC135" w14:textId="77777777" w:rsidR="00612EA1" w:rsidRPr="005F3988" w:rsidRDefault="00612EA1" w:rsidP="00612EA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69FBFDFA" w14:textId="6F13CDF1" w:rsidR="00612EA1" w:rsidRPr="005F3988" w:rsidRDefault="00612EA1" w:rsidP="00612EA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034B43DB" w14:textId="77777777" w:rsidR="00612EA1" w:rsidRPr="005F3988" w:rsidRDefault="00612EA1" w:rsidP="00612EA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bottom"/>
          </w:tcPr>
          <w:p w14:paraId="7976C87A" w14:textId="77777777" w:rsidR="00612EA1" w:rsidRPr="005F3988" w:rsidRDefault="00612EA1" w:rsidP="00612EA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5CF5D8B2" w14:textId="77777777" w:rsidR="00612EA1" w:rsidRPr="005F3988" w:rsidRDefault="00612EA1" w:rsidP="00612EA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6" w:type="dxa"/>
            <w:gridSpan w:val="3"/>
            <w:vAlign w:val="bottom"/>
          </w:tcPr>
          <w:p w14:paraId="5E87167B" w14:textId="0CC6F3E0" w:rsidR="00612EA1" w:rsidRPr="005F3988" w:rsidRDefault="00612EA1" w:rsidP="00612EA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</w:t>
            </w:r>
          </w:p>
        </w:tc>
        <w:tc>
          <w:tcPr>
            <w:tcW w:w="197" w:type="dxa"/>
            <w:vAlign w:val="bottom"/>
          </w:tcPr>
          <w:p w14:paraId="7F764326" w14:textId="77777777" w:rsidR="00612EA1" w:rsidRPr="005F3988" w:rsidRDefault="00612EA1" w:rsidP="00612EA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vAlign w:val="bottom"/>
          </w:tcPr>
          <w:p w14:paraId="76FAFA2B" w14:textId="77746C17" w:rsidR="00612EA1" w:rsidRPr="005F3988" w:rsidRDefault="00612EA1" w:rsidP="00612EA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155C3D15" w14:textId="77777777" w:rsidR="00612EA1" w:rsidRPr="005F3988" w:rsidRDefault="00612EA1" w:rsidP="00612EA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vAlign w:val="bottom"/>
          </w:tcPr>
          <w:p w14:paraId="0EA0130B" w14:textId="54F5EAC6" w:rsidR="00612EA1" w:rsidRPr="005F3988" w:rsidRDefault="00612EA1" w:rsidP="00612EA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2E073A41" w14:textId="77777777" w:rsidR="00612EA1" w:rsidRPr="005F3988" w:rsidRDefault="00612EA1" w:rsidP="00612EA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4" w:type="dxa"/>
            <w:gridSpan w:val="3"/>
            <w:vAlign w:val="bottom"/>
          </w:tcPr>
          <w:p w14:paraId="66529E5C" w14:textId="77777777" w:rsidR="00612EA1" w:rsidRPr="005F3988" w:rsidRDefault="00612EA1" w:rsidP="00612EA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612EA1" w:rsidRPr="005F3988" w14:paraId="5F81CFCA" w14:textId="77777777" w:rsidTr="00ED4A3D">
        <w:trPr>
          <w:gridAfter w:val="1"/>
          <w:wAfter w:w="13" w:type="dxa"/>
          <w:cantSplit/>
          <w:trHeight w:val="212"/>
          <w:tblHeader/>
        </w:trPr>
        <w:tc>
          <w:tcPr>
            <w:tcW w:w="2863" w:type="dxa"/>
            <w:vAlign w:val="bottom"/>
          </w:tcPr>
          <w:p w14:paraId="24AD0523" w14:textId="77777777" w:rsidR="00612EA1" w:rsidRPr="005F3988" w:rsidRDefault="00612EA1" w:rsidP="00612EA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807" w:type="dxa"/>
            <w:gridSpan w:val="32"/>
            <w:vAlign w:val="bottom"/>
          </w:tcPr>
          <w:p w14:paraId="1CAACCDC" w14:textId="77777777" w:rsidR="00612EA1" w:rsidRPr="005F3988" w:rsidRDefault="00612EA1" w:rsidP="00612EA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D71423" w:rsidRPr="005F3988" w14:paraId="3B0EE8C5" w14:textId="77777777" w:rsidTr="00ED4A3D">
        <w:trPr>
          <w:cantSplit/>
          <w:trHeight w:val="212"/>
        </w:trPr>
        <w:tc>
          <w:tcPr>
            <w:tcW w:w="2863" w:type="dxa"/>
            <w:vAlign w:val="center"/>
          </w:tcPr>
          <w:p w14:paraId="05C7351C" w14:textId="77777777" w:rsidR="00612EA1" w:rsidRPr="005F3988" w:rsidRDefault="00612EA1" w:rsidP="00612EA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342" w:type="dxa"/>
            <w:gridSpan w:val="2"/>
          </w:tcPr>
          <w:p w14:paraId="464D3808" w14:textId="77777777" w:rsidR="00612EA1" w:rsidRPr="005F3988" w:rsidRDefault="00612EA1" w:rsidP="00612EA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6" w:type="dxa"/>
            <w:gridSpan w:val="2"/>
          </w:tcPr>
          <w:p w14:paraId="1B6B61FA" w14:textId="77777777" w:rsidR="00612EA1" w:rsidRPr="005F3988" w:rsidRDefault="00612EA1" w:rsidP="00612EA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019A69D9" w14:textId="77777777" w:rsidR="00612EA1" w:rsidRPr="005F3988" w:rsidRDefault="00612EA1" w:rsidP="00612EA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1BDB5BE3" w14:textId="77777777" w:rsidR="00612EA1" w:rsidRPr="005F3988" w:rsidRDefault="00612EA1" w:rsidP="00612EA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vAlign w:val="center"/>
          </w:tcPr>
          <w:p w14:paraId="4960D3D4" w14:textId="77777777" w:rsidR="00612EA1" w:rsidRPr="005F3988" w:rsidRDefault="00612EA1" w:rsidP="00612EA1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3" w:type="dxa"/>
          </w:tcPr>
          <w:p w14:paraId="22AB527B" w14:textId="77777777" w:rsidR="00612EA1" w:rsidRPr="005F3988" w:rsidRDefault="00612EA1" w:rsidP="00612EA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14:paraId="21880E67" w14:textId="77777777" w:rsidR="00612EA1" w:rsidRPr="005F3988" w:rsidRDefault="00612EA1" w:rsidP="00612EA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7B9D5776" w14:textId="77777777" w:rsidR="00612EA1" w:rsidRPr="005F3988" w:rsidRDefault="00612EA1" w:rsidP="00612EA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5E314619" w14:textId="77777777" w:rsidR="00612EA1" w:rsidRPr="005F3988" w:rsidRDefault="00612EA1" w:rsidP="00612EA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35B0D38" w14:textId="77777777" w:rsidR="00612EA1" w:rsidRPr="005F3988" w:rsidRDefault="00612EA1" w:rsidP="00612EA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6" w:type="dxa"/>
            <w:gridSpan w:val="3"/>
            <w:vAlign w:val="center"/>
          </w:tcPr>
          <w:p w14:paraId="7716D28A" w14:textId="77777777" w:rsidR="00612EA1" w:rsidRPr="005F3988" w:rsidRDefault="00612EA1" w:rsidP="00612EA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97" w:type="dxa"/>
            <w:vAlign w:val="center"/>
          </w:tcPr>
          <w:p w14:paraId="4197F6FD" w14:textId="77777777" w:rsidR="00612EA1" w:rsidRPr="005F3988" w:rsidRDefault="00612EA1" w:rsidP="00612EA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vAlign w:val="center"/>
          </w:tcPr>
          <w:p w14:paraId="7DEB0F50" w14:textId="77777777" w:rsidR="00612EA1" w:rsidRPr="005F3988" w:rsidRDefault="00612EA1" w:rsidP="00612EA1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3DB7743D" w14:textId="77777777" w:rsidR="00612EA1" w:rsidRPr="005F3988" w:rsidRDefault="00612EA1" w:rsidP="00612EA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vAlign w:val="center"/>
          </w:tcPr>
          <w:p w14:paraId="41F30B85" w14:textId="77777777" w:rsidR="00612EA1" w:rsidRPr="005F3988" w:rsidRDefault="00612EA1" w:rsidP="00612EA1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240DD279" w14:textId="77777777" w:rsidR="00612EA1" w:rsidRPr="005F3988" w:rsidRDefault="00612EA1" w:rsidP="00612EA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4" w:type="dxa"/>
            <w:gridSpan w:val="3"/>
            <w:vAlign w:val="center"/>
          </w:tcPr>
          <w:p w14:paraId="415027AD" w14:textId="77777777" w:rsidR="00612EA1" w:rsidRPr="005F3988" w:rsidRDefault="00612EA1" w:rsidP="00612EA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D71423" w:rsidRPr="005F3988" w14:paraId="61D2F1A4" w14:textId="77777777" w:rsidTr="00ED4A3D">
        <w:trPr>
          <w:cantSplit/>
          <w:trHeight w:val="585"/>
        </w:trPr>
        <w:tc>
          <w:tcPr>
            <w:tcW w:w="2863" w:type="dxa"/>
            <w:vAlign w:val="bottom"/>
          </w:tcPr>
          <w:p w14:paraId="3C940713" w14:textId="1922A766" w:rsidR="00FE54C5" w:rsidRPr="005F3988" w:rsidRDefault="00FE54C5" w:rsidP="00FE54C5">
            <w:pPr>
              <w:tabs>
                <w:tab w:val="left" w:pos="190"/>
              </w:tabs>
              <w:ind w:left="187" w:hanging="175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hint="cs"/>
                <w:szCs w:val="24"/>
                <w:cs/>
              </w:rPr>
              <w:t>ตราสารทุนที่อยู่ในความต้องการของ</w:t>
            </w:r>
            <w:r>
              <w:rPr>
                <w:szCs w:val="24"/>
              </w:rPr>
              <w:br/>
            </w:r>
            <w:r w:rsidRPr="005F3988">
              <w:rPr>
                <w:rFonts w:hint="cs"/>
                <w:szCs w:val="24"/>
                <w:cs/>
              </w:rPr>
              <w:t>ตลาด</w:t>
            </w:r>
            <w:r w:rsidRPr="001C192D">
              <w:rPr>
                <w:rFonts w:ascii="Angsana New" w:hAnsi="Angsana New" w:hint="cs"/>
                <w:szCs w:val="24"/>
                <w:cs/>
              </w:rPr>
              <w:t>ใน</w:t>
            </w:r>
            <w:r w:rsidRPr="005F3988">
              <w:rPr>
                <w:rFonts w:hint="cs"/>
                <w:szCs w:val="24"/>
                <w:cs/>
              </w:rPr>
              <w:t>ประเทศ</w:t>
            </w:r>
          </w:p>
        </w:tc>
        <w:tc>
          <w:tcPr>
            <w:tcW w:w="1342" w:type="dxa"/>
            <w:gridSpan w:val="2"/>
            <w:vAlign w:val="bottom"/>
          </w:tcPr>
          <w:p w14:paraId="1D86DC4C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54015279" w14:textId="59BDFF1D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6" w:type="dxa"/>
            <w:gridSpan w:val="2"/>
            <w:vAlign w:val="bottom"/>
          </w:tcPr>
          <w:p w14:paraId="51C5DB13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7275EEFE" w14:textId="6F9F0DF4" w:rsidR="00FE54C5" w:rsidRPr="005F3988" w:rsidRDefault="00224332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224332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315E722C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66" w:type="dxa"/>
            <w:gridSpan w:val="2"/>
            <w:vAlign w:val="bottom"/>
          </w:tcPr>
          <w:p w14:paraId="6DA1E048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0F4ECB0B" w14:textId="68C35AD3" w:rsidR="00FE54C5" w:rsidRPr="005F3988" w:rsidRDefault="006A1D5C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right="-53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354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183" w:type="dxa"/>
            <w:vAlign w:val="bottom"/>
          </w:tcPr>
          <w:p w14:paraId="5CD01C4B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04F4BF2C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36DA4509" w14:textId="3C569D14" w:rsidR="00FE54C5" w:rsidRPr="005F3988" w:rsidRDefault="00FE54C5" w:rsidP="00D71423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E97314D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2" w:type="dxa"/>
            <w:gridSpan w:val="2"/>
            <w:vAlign w:val="bottom"/>
          </w:tcPr>
          <w:p w14:paraId="5353416E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394B384E" w14:textId="1C96534E" w:rsidR="00FE54C5" w:rsidRPr="005F3988" w:rsidRDefault="006A1D5C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354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15BBE061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6" w:type="dxa"/>
            <w:gridSpan w:val="3"/>
            <w:vAlign w:val="bottom"/>
          </w:tcPr>
          <w:p w14:paraId="2AB9787F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639BAD1F" w14:textId="0FA1C956" w:rsidR="00FE54C5" w:rsidRPr="005F3988" w:rsidRDefault="006A1D5C" w:rsidP="00D71423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354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000</w:t>
            </w:r>
          </w:p>
        </w:tc>
        <w:tc>
          <w:tcPr>
            <w:tcW w:w="197" w:type="dxa"/>
            <w:vAlign w:val="bottom"/>
          </w:tcPr>
          <w:p w14:paraId="664D6DD4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1" w:type="dxa"/>
            <w:gridSpan w:val="4"/>
            <w:vAlign w:val="bottom"/>
          </w:tcPr>
          <w:p w14:paraId="081AE564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37B499D" w14:textId="0ADEEAFF" w:rsidR="00FE54C5" w:rsidRPr="005F3988" w:rsidRDefault="00FE54C5" w:rsidP="00D71423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BC3DF94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vAlign w:val="bottom"/>
          </w:tcPr>
          <w:p w14:paraId="3FE565BF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54651EE9" w14:textId="5E7D2B33" w:rsidR="00FE54C5" w:rsidRPr="005F3988" w:rsidRDefault="00FE54C5" w:rsidP="00D7142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65FAB15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4" w:type="dxa"/>
            <w:gridSpan w:val="3"/>
            <w:vAlign w:val="bottom"/>
          </w:tcPr>
          <w:p w14:paraId="2B20E6FE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886435C" w14:textId="0247D528" w:rsidR="00FE54C5" w:rsidRPr="005F3988" w:rsidRDefault="006A1D5C" w:rsidP="00D71423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354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000</w:t>
            </w:r>
          </w:p>
        </w:tc>
      </w:tr>
      <w:tr w:rsidR="00D71423" w:rsidRPr="005F3988" w14:paraId="112C74A9" w14:textId="77777777" w:rsidTr="00ED4A3D">
        <w:trPr>
          <w:cantSplit/>
          <w:trHeight w:val="212"/>
        </w:trPr>
        <w:tc>
          <w:tcPr>
            <w:tcW w:w="2863" w:type="dxa"/>
            <w:vAlign w:val="bottom"/>
          </w:tcPr>
          <w:p w14:paraId="748D1CE2" w14:textId="77777777" w:rsidR="00FE54C5" w:rsidRPr="005F3988" w:rsidRDefault="00FE54C5" w:rsidP="00FE54C5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="Angsana New" w:hAnsi="Angsana New"/>
                <w:szCs w:val="24"/>
                <w:cs/>
              </w:rPr>
              <w:t>ตราสาร</w:t>
            </w:r>
            <w:r w:rsidRPr="005F3988">
              <w:rPr>
                <w:rFonts w:ascii="Angsana New" w:hAnsi="Angsana New" w:hint="cs"/>
                <w:szCs w:val="24"/>
                <w:cs/>
              </w:rPr>
              <w:t>หนี้</w:t>
            </w:r>
            <w:r w:rsidRPr="005F3988">
              <w:rPr>
                <w:rFonts w:ascii="Angsana New" w:hAnsi="Angsana New"/>
                <w:szCs w:val="24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42" w:type="dxa"/>
            <w:gridSpan w:val="2"/>
            <w:vAlign w:val="bottom"/>
          </w:tcPr>
          <w:p w14:paraId="6499F10D" w14:textId="6AA5D939" w:rsidR="00FE54C5" w:rsidRPr="005F3988" w:rsidRDefault="006A1D5C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154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967</w:t>
            </w:r>
          </w:p>
        </w:tc>
        <w:tc>
          <w:tcPr>
            <w:tcW w:w="186" w:type="dxa"/>
            <w:gridSpan w:val="2"/>
            <w:vAlign w:val="bottom"/>
          </w:tcPr>
          <w:p w14:paraId="00C16FBF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509D9E93" w14:textId="51D10540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224332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49D942EF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66" w:type="dxa"/>
            <w:gridSpan w:val="2"/>
            <w:vAlign w:val="bottom"/>
          </w:tcPr>
          <w:p w14:paraId="2EE99E98" w14:textId="5AC34370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537609E7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B47096D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7266D734" w14:textId="4F417DF4" w:rsidR="00FE54C5" w:rsidRPr="005F3988" w:rsidRDefault="00FE54C5" w:rsidP="00D71423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E5AE27E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2" w:type="dxa"/>
            <w:gridSpan w:val="2"/>
            <w:vAlign w:val="bottom"/>
          </w:tcPr>
          <w:p w14:paraId="2FAFFEAD" w14:textId="3783EF7C" w:rsidR="00FE54C5" w:rsidRPr="005F3988" w:rsidRDefault="006A1D5C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154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967</w:t>
            </w:r>
          </w:p>
        </w:tc>
        <w:tc>
          <w:tcPr>
            <w:tcW w:w="180" w:type="dxa"/>
            <w:vAlign w:val="bottom"/>
          </w:tcPr>
          <w:p w14:paraId="0DC9F2EA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6" w:type="dxa"/>
            <w:gridSpan w:val="3"/>
            <w:vAlign w:val="bottom"/>
          </w:tcPr>
          <w:p w14:paraId="1778BA1A" w14:textId="49E957B4" w:rsidR="00FE54C5" w:rsidRPr="005F3988" w:rsidRDefault="00FE54C5" w:rsidP="00D71423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0D8828AD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1" w:type="dxa"/>
            <w:gridSpan w:val="4"/>
            <w:vAlign w:val="bottom"/>
          </w:tcPr>
          <w:p w14:paraId="3B8D3549" w14:textId="6B9ED9AC" w:rsidR="00FE54C5" w:rsidRPr="005F3988" w:rsidRDefault="006A1D5C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154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967</w:t>
            </w:r>
          </w:p>
        </w:tc>
        <w:tc>
          <w:tcPr>
            <w:tcW w:w="178" w:type="dxa"/>
            <w:vAlign w:val="bottom"/>
          </w:tcPr>
          <w:p w14:paraId="33421374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vAlign w:val="bottom"/>
          </w:tcPr>
          <w:p w14:paraId="08F10C21" w14:textId="2EBA8E38" w:rsidR="00FE54C5" w:rsidRPr="005F3988" w:rsidRDefault="00FE54C5" w:rsidP="00D7142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26B104D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4" w:type="dxa"/>
            <w:gridSpan w:val="3"/>
            <w:vAlign w:val="bottom"/>
          </w:tcPr>
          <w:p w14:paraId="005D2A4D" w14:textId="668E80AF" w:rsidR="00FE54C5" w:rsidRPr="005F3988" w:rsidRDefault="006A1D5C" w:rsidP="00D71423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154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967</w:t>
            </w:r>
          </w:p>
        </w:tc>
      </w:tr>
      <w:tr w:rsidR="00D71423" w:rsidRPr="005F3988" w14:paraId="709DBF56" w14:textId="77777777" w:rsidTr="00ED4A3D">
        <w:trPr>
          <w:cantSplit/>
          <w:trHeight w:val="450"/>
        </w:trPr>
        <w:tc>
          <w:tcPr>
            <w:tcW w:w="2863" w:type="dxa"/>
            <w:vAlign w:val="center"/>
          </w:tcPr>
          <w:p w14:paraId="3A391804" w14:textId="77AD167E" w:rsidR="00FE54C5" w:rsidRPr="005F3988" w:rsidRDefault="00FE54C5" w:rsidP="00FE54C5">
            <w:pPr>
              <w:spacing w:line="240" w:lineRule="atLeast"/>
              <w:ind w:left="190" w:hanging="180"/>
              <w:rPr>
                <w:rFonts w:ascii="Angsana New" w:hAnsi="Angsana New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ใบสำคัญแสดงสิทธิซื้อหุ้นสามัญ</w:t>
            </w:r>
          </w:p>
        </w:tc>
        <w:tc>
          <w:tcPr>
            <w:tcW w:w="1342" w:type="dxa"/>
            <w:gridSpan w:val="2"/>
            <w:vAlign w:val="bottom"/>
          </w:tcPr>
          <w:p w14:paraId="3B5B3363" w14:textId="75835E8B" w:rsidR="00FE54C5" w:rsidRPr="005F3988" w:rsidRDefault="006A1D5C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338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450</w:t>
            </w:r>
          </w:p>
        </w:tc>
        <w:tc>
          <w:tcPr>
            <w:tcW w:w="186" w:type="dxa"/>
            <w:gridSpan w:val="2"/>
            <w:vAlign w:val="bottom"/>
          </w:tcPr>
          <w:p w14:paraId="34CF1FF4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090995F5" w14:textId="6FF221B2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4FCA81F7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vAlign w:val="bottom"/>
          </w:tcPr>
          <w:p w14:paraId="26E8AFC8" w14:textId="3703A91E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47AC5755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99F4340" w14:textId="71760E79" w:rsidR="00FE54C5" w:rsidRPr="00224332" w:rsidRDefault="00224332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  <w:r>
              <w:rPr>
                <w:rFonts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DE3D341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bottom"/>
          </w:tcPr>
          <w:p w14:paraId="182C38C3" w14:textId="5DD93DC2" w:rsidR="00FE54C5" w:rsidRPr="005F3988" w:rsidRDefault="006A1D5C" w:rsidP="00D71423">
            <w:pPr>
              <w:pStyle w:val="acctfourfigures"/>
              <w:spacing w:line="240" w:lineRule="auto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338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450</w:t>
            </w:r>
          </w:p>
        </w:tc>
        <w:tc>
          <w:tcPr>
            <w:tcW w:w="180" w:type="dxa"/>
            <w:vAlign w:val="bottom"/>
          </w:tcPr>
          <w:p w14:paraId="738A43A3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6" w:type="dxa"/>
            <w:gridSpan w:val="3"/>
            <w:vAlign w:val="bottom"/>
          </w:tcPr>
          <w:p w14:paraId="1A51CA44" w14:textId="7583A893" w:rsidR="00FE54C5" w:rsidRPr="005F3988" w:rsidRDefault="00FE54C5" w:rsidP="00D71423">
            <w:pPr>
              <w:pStyle w:val="acctfourfigures"/>
              <w:tabs>
                <w:tab w:val="clear" w:pos="765"/>
                <w:tab w:val="center" w:pos="0"/>
              </w:tabs>
              <w:spacing w:line="240" w:lineRule="auto"/>
              <w:ind w:right="-254"/>
              <w:jc w:val="center"/>
              <w:rPr>
                <w:rFonts w:cs="Angsana New"/>
                <w:sz w:val="24"/>
                <w:szCs w:val="24"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4EC94488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vAlign w:val="bottom"/>
          </w:tcPr>
          <w:p w14:paraId="1A56E73B" w14:textId="56E6F561" w:rsidR="00FE54C5" w:rsidRPr="005F3988" w:rsidRDefault="00FE54C5" w:rsidP="00D71423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2F18366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vAlign w:val="bottom"/>
          </w:tcPr>
          <w:p w14:paraId="564AA609" w14:textId="46CA780A" w:rsidR="00FE54C5" w:rsidRPr="005F3988" w:rsidRDefault="006A1D5C" w:rsidP="00D7142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338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450</w:t>
            </w:r>
          </w:p>
        </w:tc>
        <w:tc>
          <w:tcPr>
            <w:tcW w:w="178" w:type="dxa"/>
            <w:vAlign w:val="bottom"/>
          </w:tcPr>
          <w:p w14:paraId="08D09A23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4" w:type="dxa"/>
            <w:gridSpan w:val="3"/>
            <w:vAlign w:val="bottom"/>
          </w:tcPr>
          <w:p w14:paraId="45B5F5A6" w14:textId="25D11B03" w:rsidR="00FE54C5" w:rsidRPr="005F3988" w:rsidRDefault="006A1D5C" w:rsidP="00D71423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338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450</w:t>
            </w:r>
          </w:p>
        </w:tc>
      </w:tr>
      <w:tr w:rsidR="00D71423" w:rsidRPr="005F3988" w14:paraId="615A8211" w14:textId="77777777" w:rsidTr="00ED4A3D">
        <w:trPr>
          <w:cantSplit/>
          <w:trHeight w:val="261"/>
        </w:trPr>
        <w:tc>
          <w:tcPr>
            <w:tcW w:w="2863" w:type="dxa"/>
            <w:vAlign w:val="bottom"/>
          </w:tcPr>
          <w:p w14:paraId="140E34EB" w14:textId="77777777" w:rsidR="00FE54C5" w:rsidRPr="005F3988" w:rsidRDefault="00FE54C5" w:rsidP="00FE54C5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="Angsana New" w:hAnsi="Angsana New" w:hint="cs"/>
                <w:szCs w:val="24"/>
                <w:cs/>
              </w:rPr>
              <w:t>พันธบัตรรัฐบาล</w:t>
            </w:r>
          </w:p>
        </w:tc>
        <w:tc>
          <w:tcPr>
            <w:tcW w:w="1342" w:type="dxa"/>
            <w:gridSpan w:val="2"/>
            <w:vAlign w:val="bottom"/>
          </w:tcPr>
          <w:p w14:paraId="0010CC27" w14:textId="00028F26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6" w:type="dxa"/>
            <w:gridSpan w:val="2"/>
            <w:vAlign w:val="bottom"/>
          </w:tcPr>
          <w:p w14:paraId="1F74B129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5ABD4630" w14:textId="0E600D1D" w:rsidR="00FE54C5" w:rsidRPr="005F3988" w:rsidRDefault="006A1D5C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10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055</w:t>
            </w:r>
          </w:p>
        </w:tc>
        <w:tc>
          <w:tcPr>
            <w:tcW w:w="180" w:type="dxa"/>
            <w:gridSpan w:val="2"/>
            <w:vAlign w:val="bottom"/>
          </w:tcPr>
          <w:p w14:paraId="2A3A942D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66" w:type="dxa"/>
            <w:gridSpan w:val="2"/>
            <w:vAlign w:val="bottom"/>
          </w:tcPr>
          <w:p w14:paraId="24535C0A" w14:textId="3F6E3574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3" w:type="dxa"/>
            <w:vAlign w:val="bottom"/>
          </w:tcPr>
          <w:p w14:paraId="2CFEAF5F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419A8AC8" w14:textId="591620C8" w:rsidR="00FE54C5" w:rsidRPr="005F3988" w:rsidRDefault="00224332" w:rsidP="00D71423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60CAE821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bottom"/>
          </w:tcPr>
          <w:p w14:paraId="63383325" w14:textId="32FF23C6" w:rsidR="00FE54C5" w:rsidRPr="005F3988" w:rsidRDefault="006A1D5C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10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055</w:t>
            </w:r>
          </w:p>
        </w:tc>
        <w:tc>
          <w:tcPr>
            <w:tcW w:w="180" w:type="dxa"/>
            <w:vAlign w:val="bottom"/>
          </w:tcPr>
          <w:p w14:paraId="7E0F07A0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6" w:type="dxa"/>
            <w:gridSpan w:val="3"/>
            <w:vAlign w:val="bottom"/>
          </w:tcPr>
          <w:p w14:paraId="21A488A0" w14:textId="19BEB8FE" w:rsidR="00FE54C5" w:rsidRPr="005F3988" w:rsidRDefault="00FE54C5" w:rsidP="00D71423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401A3393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vAlign w:val="bottom"/>
          </w:tcPr>
          <w:p w14:paraId="483952E3" w14:textId="58E65059" w:rsidR="00FE54C5" w:rsidRPr="005F3988" w:rsidRDefault="006A1D5C" w:rsidP="00D71423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10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055</w:t>
            </w:r>
          </w:p>
        </w:tc>
        <w:tc>
          <w:tcPr>
            <w:tcW w:w="178" w:type="dxa"/>
            <w:vAlign w:val="bottom"/>
          </w:tcPr>
          <w:p w14:paraId="5A2DA90D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vAlign w:val="bottom"/>
          </w:tcPr>
          <w:p w14:paraId="24BB48B7" w14:textId="45DD9836" w:rsidR="00FE54C5" w:rsidRPr="005F3988" w:rsidRDefault="00FE54C5" w:rsidP="00D7142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3FE16B06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4" w:type="dxa"/>
            <w:gridSpan w:val="3"/>
            <w:vAlign w:val="bottom"/>
          </w:tcPr>
          <w:p w14:paraId="45D39727" w14:textId="56E3139C" w:rsidR="00FE54C5" w:rsidRPr="005F3988" w:rsidRDefault="006A1D5C" w:rsidP="00D71423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10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055</w:t>
            </w:r>
          </w:p>
        </w:tc>
      </w:tr>
      <w:tr w:rsidR="00D71423" w:rsidRPr="005F3988" w14:paraId="7A562C2D" w14:textId="77777777" w:rsidTr="00ED4A3D">
        <w:trPr>
          <w:cantSplit/>
          <w:trHeight w:val="212"/>
        </w:trPr>
        <w:tc>
          <w:tcPr>
            <w:tcW w:w="2863" w:type="dxa"/>
            <w:vAlign w:val="bottom"/>
          </w:tcPr>
          <w:p w14:paraId="683CAA47" w14:textId="77777777" w:rsidR="00FE54C5" w:rsidRPr="005F3988" w:rsidRDefault="00FE54C5" w:rsidP="00FE54C5">
            <w:pPr>
              <w:tabs>
                <w:tab w:val="left" w:pos="190"/>
              </w:tabs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="Angsana New" w:hAnsi="Angsana New" w:hint="cs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42" w:type="dxa"/>
            <w:gridSpan w:val="2"/>
            <w:vAlign w:val="bottom"/>
          </w:tcPr>
          <w:p w14:paraId="7A5D5967" w14:textId="2936683C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6" w:type="dxa"/>
            <w:gridSpan w:val="2"/>
            <w:vAlign w:val="bottom"/>
          </w:tcPr>
          <w:p w14:paraId="6A3BCF08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0CCD8F43" w14:textId="27498D35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44FDAAAC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66" w:type="dxa"/>
            <w:gridSpan w:val="2"/>
            <w:vAlign w:val="bottom"/>
          </w:tcPr>
          <w:p w14:paraId="52895E34" w14:textId="6607C44A" w:rsidR="00FE54C5" w:rsidRPr="005F3988" w:rsidRDefault="006A1D5C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right="-53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690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123</w:t>
            </w:r>
          </w:p>
        </w:tc>
        <w:tc>
          <w:tcPr>
            <w:tcW w:w="183" w:type="dxa"/>
            <w:vAlign w:val="bottom"/>
          </w:tcPr>
          <w:p w14:paraId="7AEFC2EF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B16470E" w14:textId="40F476FE" w:rsidR="00FE54C5" w:rsidRPr="005F3988" w:rsidRDefault="00224332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0B0C439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bottom"/>
          </w:tcPr>
          <w:p w14:paraId="186473E9" w14:textId="16F3C01A" w:rsidR="00FE54C5" w:rsidRPr="005F3988" w:rsidRDefault="006A1D5C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690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123</w:t>
            </w:r>
          </w:p>
        </w:tc>
        <w:tc>
          <w:tcPr>
            <w:tcW w:w="180" w:type="dxa"/>
            <w:vAlign w:val="bottom"/>
          </w:tcPr>
          <w:p w14:paraId="60BF63C5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6" w:type="dxa"/>
            <w:gridSpan w:val="3"/>
            <w:vAlign w:val="bottom"/>
          </w:tcPr>
          <w:p w14:paraId="296375C4" w14:textId="566EE905" w:rsidR="00FE54C5" w:rsidRPr="005F3988" w:rsidRDefault="00FE54C5" w:rsidP="00D71423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67A99F4A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vAlign w:val="bottom"/>
          </w:tcPr>
          <w:p w14:paraId="7150D7D6" w14:textId="09EF2452" w:rsidR="00FE54C5" w:rsidRPr="005F3988" w:rsidRDefault="00FE54C5" w:rsidP="00D71423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575138B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vAlign w:val="bottom"/>
          </w:tcPr>
          <w:p w14:paraId="377B9D6E" w14:textId="23560B79" w:rsidR="00FE54C5" w:rsidRPr="005F3988" w:rsidRDefault="006A1D5C" w:rsidP="00D7142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690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123</w:t>
            </w:r>
          </w:p>
        </w:tc>
        <w:tc>
          <w:tcPr>
            <w:tcW w:w="178" w:type="dxa"/>
            <w:vAlign w:val="bottom"/>
          </w:tcPr>
          <w:p w14:paraId="1C5347F3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4" w:type="dxa"/>
            <w:gridSpan w:val="3"/>
            <w:vAlign w:val="bottom"/>
          </w:tcPr>
          <w:p w14:paraId="41FBF797" w14:textId="07200403" w:rsidR="00FE54C5" w:rsidRPr="005F3988" w:rsidRDefault="006A1D5C" w:rsidP="00D71423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690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123</w:t>
            </w:r>
          </w:p>
        </w:tc>
      </w:tr>
      <w:tr w:rsidR="00D71423" w:rsidRPr="005F3988" w14:paraId="34119BDD" w14:textId="77777777" w:rsidTr="00ED4A3D">
        <w:trPr>
          <w:cantSplit/>
          <w:trHeight w:val="286"/>
        </w:trPr>
        <w:tc>
          <w:tcPr>
            <w:tcW w:w="2863" w:type="dxa"/>
            <w:vAlign w:val="bottom"/>
          </w:tcPr>
          <w:p w14:paraId="56E9AFC2" w14:textId="77777777" w:rsidR="00FE54C5" w:rsidRPr="005F3988" w:rsidRDefault="00FE54C5" w:rsidP="00FE54C5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="Angsana New" w:hAnsi="Angsana New" w:hint="cs"/>
                <w:szCs w:val="24"/>
                <w:cs/>
              </w:rPr>
              <w:t>หน่วยลงทุนในกองทุนต่างประเทศ</w:t>
            </w:r>
          </w:p>
        </w:tc>
        <w:tc>
          <w:tcPr>
            <w:tcW w:w="1342" w:type="dxa"/>
            <w:gridSpan w:val="2"/>
            <w:vAlign w:val="bottom"/>
          </w:tcPr>
          <w:p w14:paraId="5E089797" w14:textId="69C99C56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6" w:type="dxa"/>
            <w:gridSpan w:val="2"/>
            <w:vAlign w:val="bottom"/>
          </w:tcPr>
          <w:p w14:paraId="0AAC6E33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140C550D" w14:textId="767F713F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382781E1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66" w:type="dxa"/>
            <w:gridSpan w:val="2"/>
            <w:vAlign w:val="bottom"/>
          </w:tcPr>
          <w:p w14:paraId="5EAE6A61" w14:textId="18850B48" w:rsidR="00FE54C5" w:rsidRPr="005F3988" w:rsidRDefault="006A1D5C" w:rsidP="00D71423">
            <w:pPr>
              <w:pStyle w:val="acctfourfigures"/>
              <w:tabs>
                <w:tab w:val="clear" w:pos="765"/>
              </w:tabs>
              <w:spacing w:line="240" w:lineRule="atLeast"/>
              <w:ind w:right="-53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017</w:t>
            </w:r>
          </w:p>
        </w:tc>
        <w:tc>
          <w:tcPr>
            <w:tcW w:w="183" w:type="dxa"/>
            <w:vAlign w:val="bottom"/>
          </w:tcPr>
          <w:p w14:paraId="6433FCAE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9717933" w14:textId="7D85BC0C" w:rsidR="00FE54C5" w:rsidRPr="005F3988" w:rsidRDefault="00224332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1437923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bottom"/>
          </w:tcPr>
          <w:p w14:paraId="248B04DD" w14:textId="2208F3E6" w:rsidR="00FE54C5" w:rsidRPr="005F3988" w:rsidRDefault="006A1D5C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11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017</w:t>
            </w:r>
          </w:p>
        </w:tc>
        <w:tc>
          <w:tcPr>
            <w:tcW w:w="180" w:type="dxa"/>
            <w:vAlign w:val="bottom"/>
          </w:tcPr>
          <w:p w14:paraId="04466143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6" w:type="dxa"/>
            <w:gridSpan w:val="3"/>
            <w:vAlign w:val="bottom"/>
          </w:tcPr>
          <w:p w14:paraId="1B0E0C0D" w14:textId="015A0AF7" w:rsidR="00FE54C5" w:rsidRPr="005F3988" w:rsidRDefault="00FE54C5" w:rsidP="00D71423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04F117DB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vAlign w:val="bottom"/>
          </w:tcPr>
          <w:p w14:paraId="302CEAD3" w14:textId="20700702" w:rsidR="00FE54C5" w:rsidRPr="005F3988" w:rsidRDefault="006A1D5C" w:rsidP="00D71423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11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017</w:t>
            </w:r>
          </w:p>
        </w:tc>
        <w:tc>
          <w:tcPr>
            <w:tcW w:w="178" w:type="dxa"/>
            <w:vAlign w:val="bottom"/>
          </w:tcPr>
          <w:p w14:paraId="46397852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vAlign w:val="bottom"/>
          </w:tcPr>
          <w:p w14:paraId="25C9A933" w14:textId="67C88744" w:rsidR="00FE54C5" w:rsidRPr="005F3988" w:rsidRDefault="00FE54C5" w:rsidP="00D7142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46CC0F9" w14:textId="77777777" w:rsidR="00FE54C5" w:rsidRPr="005F3988" w:rsidRDefault="00FE54C5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4" w:type="dxa"/>
            <w:gridSpan w:val="3"/>
            <w:vAlign w:val="bottom"/>
          </w:tcPr>
          <w:p w14:paraId="1B33FA2F" w14:textId="439A93CE" w:rsidR="00FE54C5" w:rsidRPr="005F3988" w:rsidRDefault="006A1D5C" w:rsidP="00D71423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11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017</w:t>
            </w:r>
          </w:p>
        </w:tc>
      </w:tr>
      <w:tr w:rsidR="00D71423" w:rsidRPr="005F3988" w14:paraId="1CE4DB81" w14:textId="77777777" w:rsidTr="00ED4A3D">
        <w:trPr>
          <w:cantSplit/>
          <w:trHeight w:val="99"/>
        </w:trPr>
        <w:tc>
          <w:tcPr>
            <w:tcW w:w="2863" w:type="dxa"/>
            <w:vAlign w:val="bottom"/>
          </w:tcPr>
          <w:p w14:paraId="22954F5E" w14:textId="77777777" w:rsidR="00FE54C5" w:rsidRPr="005F3988" w:rsidRDefault="00FE54C5" w:rsidP="00FE54C5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="Angsana New" w:hAnsi="Angsana New" w:hint="cs"/>
                <w:szCs w:val="24"/>
                <w:cs/>
              </w:rPr>
              <w:t>ตราสารทุนที่อยู่ในความต้องการของตลาดต่างประเทศ</w:t>
            </w:r>
          </w:p>
        </w:tc>
        <w:tc>
          <w:tcPr>
            <w:tcW w:w="1342" w:type="dxa"/>
            <w:gridSpan w:val="2"/>
            <w:vAlign w:val="bottom"/>
          </w:tcPr>
          <w:p w14:paraId="55129A12" w14:textId="3092B6FC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6" w:type="dxa"/>
            <w:gridSpan w:val="2"/>
            <w:vAlign w:val="bottom"/>
          </w:tcPr>
          <w:p w14:paraId="45AD84F9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0782A8F5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2CD31588" w14:textId="3A987674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38EDCA6A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66" w:type="dxa"/>
            <w:gridSpan w:val="2"/>
            <w:vAlign w:val="bottom"/>
          </w:tcPr>
          <w:p w14:paraId="157B0D57" w14:textId="34A623F9" w:rsidR="00FE54C5" w:rsidRPr="005F3988" w:rsidDel="00BC19A2" w:rsidRDefault="006A1D5C" w:rsidP="00D71423">
            <w:pPr>
              <w:pStyle w:val="acctfourfigures"/>
              <w:tabs>
                <w:tab w:val="clear" w:pos="765"/>
              </w:tabs>
              <w:spacing w:line="240" w:lineRule="atLeast"/>
              <w:ind w:right="-537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777</w:t>
            </w:r>
          </w:p>
        </w:tc>
        <w:tc>
          <w:tcPr>
            <w:tcW w:w="183" w:type="dxa"/>
            <w:vAlign w:val="bottom"/>
          </w:tcPr>
          <w:p w14:paraId="2CBB8B5D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1DE3093" w14:textId="0E8C0708" w:rsidR="00FE54C5" w:rsidRPr="005F3988" w:rsidRDefault="00224332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3FA3D50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bottom"/>
          </w:tcPr>
          <w:p w14:paraId="220EEB99" w14:textId="2ABDAF71" w:rsidR="00FE54C5" w:rsidRPr="005F3988" w:rsidRDefault="006A1D5C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45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777</w:t>
            </w:r>
          </w:p>
        </w:tc>
        <w:tc>
          <w:tcPr>
            <w:tcW w:w="180" w:type="dxa"/>
            <w:vAlign w:val="bottom"/>
          </w:tcPr>
          <w:p w14:paraId="317115A3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6" w:type="dxa"/>
            <w:gridSpan w:val="3"/>
            <w:vAlign w:val="bottom"/>
          </w:tcPr>
          <w:p w14:paraId="5A57EBE0" w14:textId="129948D1" w:rsidR="00FE54C5" w:rsidRPr="005F3988" w:rsidRDefault="006A1D5C" w:rsidP="00D71423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45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777</w:t>
            </w:r>
          </w:p>
        </w:tc>
        <w:tc>
          <w:tcPr>
            <w:tcW w:w="197" w:type="dxa"/>
            <w:vAlign w:val="bottom"/>
          </w:tcPr>
          <w:p w14:paraId="7A00CC29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vAlign w:val="bottom"/>
          </w:tcPr>
          <w:p w14:paraId="0BA52E4B" w14:textId="6BE799E8" w:rsidR="00FE54C5" w:rsidRPr="005F3988" w:rsidRDefault="00FE54C5" w:rsidP="00D71423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AEDAE37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vAlign w:val="bottom"/>
          </w:tcPr>
          <w:p w14:paraId="6B414BF2" w14:textId="6EA2B8B0" w:rsidR="00FE54C5" w:rsidRPr="005F3988" w:rsidRDefault="00FE54C5" w:rsidP="00D71423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30B6632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4" w:type="dxa"/>
            <w:gridSpan w:val="3"/>
            <w:vAlign w:val="bottom"/>
          </w:tcPr>
          <w:p w14:paraId="275C5991" w14:textId="236A0812" w:rsidR="00FE54C5" w:rsidRPr="005F3988" w:rsidRDefault="006A1D5C" w:rsidP="00D71423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45</w:t>
            </w:r>
            <w:r w:rsidR="00FE54C5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777</w:t>
            </w:r>
          </w:p>
        </w:tc>
      </w:tr>
      <w:tr w:rsidR="00D71423" w:rsidRPr="005F3988" w14:paraId="6CF0EB97" w14:textId="77777777" w:rsidTr="00ED4A3D">
        <w:trPr>
          <w:cantSplit/>
          <w:trHeight w:val="99"/>
        </w:trPr>
        <w:tc>
          <w:tcPr>
            <w:tcW w:w="2863" w:type="dxa"/>
            <w:vAlign w:val="bottom"/>
          </w:tcPr>
          <w:p w14:paraId="26523CF7" w14:textId="77777777" w:rsidR="00FE54C5" w:rsidRPr="005F3988" w:rsidRDefault="00FE54C5" w:rsidP="00FE54C5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342" w:type="dxa"/>
            <w:gridSpan w:val="2"/>
            <w:vAlign w:val="bottom"/>
          </w:tcPr>
          <w:p w14:paraId="3BF99351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6" w:type="dxa"/>
            <w:gridSpan w:val="2"/>
            <w:vAlign w:val="bottom"/>
          </w:tcPr>
          <w:p w14:paraId="70955E1E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2D48A0FB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56548F3B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66" w:type="dxa"/>
            <w:gridSpan w:val="2"/>
            <w:vAlign w:val="bottom"/>
          </w:tcPr>
          <w:p w14:paraId="0507A04E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109D89F6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06C249A2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68F8638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bottom"/>
          </w:tcPr>
          <w:p w14:paraId="2B1CFF4B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27A97C5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6" w:type="dxa"/>
            <w:gridSpan w:val="3"/>
            <w:vAlign w:val="bottom"/>
          </w:tcPr>
          <w:p w14:paraId="041D2AE6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97" w:type="dxa"/>
            <w:vAlign w:val="bottom"/>
          </w:tcPr>
          <w:p w14:paraId="6E037439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vAlign w:val="bottom"/>
          </w:tcPr>
          <w:p w14:paraId="158E912A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963C5D0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vAlign w:val="bottom"/>
          </w:tcPr>
          <w:p w14:paraId="23A86FF7" w14:textId="77777777" w:rsidR="00FE54C5" w:rsidRPr="005F3988" w:rsidRDefault="00FE54C5" w:rsidP="00D71423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0FDC2170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4" w:type="dxa"/>
            <w:gridSpan w:val="3"/>
            <w:vAlign w:val="bottom"/>
          </w:tcPr>
          <w:p w14:paraId="0AFB7CD7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</w:tr>
      <w:tr w:rsidR="00D71423" w:rsidRPr="005F3988" w14:paraId="6CBC4280" w14:textId="77777777" w:rsidTr="00ED4A3D">
        <w:trPr>
          <w:cantSplit/>
          <w:trHeight w:val="99"/>
        </w:trPr>
        <w:tc>
          <w:tcPr>
            <w:tcW w:w="2863" w:type="dxa"/>
            <w:vAlign w:val="bottom"/>
          </w:tcPr>
          <w:p w14:paraId="12304DEB" w14:textId="6E5C51C7" w:rsidR="00FE54C5" w:rsidRPr="005F3988" w:rsidRDefault="00FE54C5" w:rsidP="00FE54C5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หนี้สินทางการเงิน</w:t>
            </w:r>
          </w:p>
        </w:tc>
        <w:tc>
          <w:tcPr>
            <w:tcW w:w="1342" w:type="dxa"/>
            <w:gridSpan w:val="2"/>
            <w:vAlign w:val="bottom"/>
          </w:tcPr>
          <w:p w14:paraId="6229E44B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6" w:type="dxa"/>
            <w:gridSpan w:val="2"/>
            <w:vAlign w:val="bottom"/>
          </w:tcPr>
          <w:p w14:paraId="7C280CB9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277D2299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06A51822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66" w:type="dxa"/>
            <w:gridSpan w:val="2"/>
            <w:vAlign w:val="bottom"/>
          </w:tcPr>
          <w:p w14:paraId="069B8DF2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18A13C3B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C906990" w14:textId="0AB45B5C" w:rsidR="00FE54C5" w:rsidRPr="005F3988" w:rsidRDefault="00FE54C5" w:rsidP="00D71423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B2EBA1D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bottom"/>
          </w:tcPr>
          <w:p w14:paraId="5AA6CDAA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C2CD883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6" w:type="dxa"/>
            <w:gridSpan w:val="3"/>
            <w:vAlign w:val="bottom"/>
          </w:tcPr>
          <w:p w14:paraId="6F7AE6B0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97" w:type="dxa"/>
            <w:vAlign w:val="bottom"/>
          </w:tcPr>
          <w:p w14:paraId="58F0EA9E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vAlign w:val="bottom"/>
          </w:tcPr>
          <w:p w14:paraId="2D6592D4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2CBEAA48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vAlign w:val="bottom"/>
          </w:tcPr>
          <w:p w14:paraId="299748C6" w14:textId="77777777" w:rsidR="00FE54C5" w:rsidRPr="005F3988" w:rsidRDefault="00FE54C5" w:rsidP="00D71423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2BCFABBF" w14:textId="77777777" w:rsidR="00FE54C5" w:rsidRPr="005F3988" w:rsidRDefault="00FE54C5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4" w:type="dxa"/>
            <w:gridSpan w:val="3"/>
            <w:vAlign w:val="bottom"/>
          </w:tcPr>
          <w:p w14:paraId="58FC93BB" w14:textId="77777777" w:rsidR="00FE54C5" w:rsidRPr="005F3988" w:rsidRDefault="00FE54C5" w:rsidP="00D71423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</w:tr>
      <w:tr w:rsidR="00D71423" w:rsidRPr="005F3988" w14:paraId="42CB58D7" w14:textId="77777777" w:rsidTr="00ED4A3D">
        <w:trPr>
          <w:cantSplit/>
          <w:trHeight w:val="99"/>
        </w:trPr>
        <w:tc>
          <w:tcPr>
            <w:tcW w:w="2863" w:type="dxa"/>
            <w:vAlign w:val="bottom"/>
          </w:tcPr>
          <w:p w14:paraId="5161D20F" w14:textId="5FE0F45F" w:rsidR="00BC35D9" w:rsidRPr="005F3988" w:rsidRDefault="00BC35D9" w:rsidP="00BC35D9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42" w:type="dxa"/>
            <w:gridSpan w:val="2"/>
            <w:vAlign w:val="bottom"/>
          </w:tcPr>
          <w:p w14:paraId="30C46CE1" w14:textId="62C52ABF" w:rsidR="00BC35D9" w:rsidRPr="005F3988" w:rsidRDefault="00BC35D9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6" w:type="dxa"/>
            <w:gridSpan w:val="2"/>
            <w:vAlign w:val="bottom"/>
          </w:tcPr>
          <w:p w14:paraId="7A91CEFF" w14:textId="77777777" w:rsidR="00BC35D9" w:rsidRPr="005F3988" w:rsidRDefault="00BC35D9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46BF15FB" w14:textId="4105D8AC" w:rsidR="00BC35D9" w:rsidRPr="005F3988" w:rsidRDefault="00BC35D9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2BBB1613" w14:textId="77777777" w:rsidR="00BC35D9" w:rsidRPr="005F3988" w:rsidRDefault="00BC35D9" w:rsidP="00D71423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66" w:type="dxa"/>
            <w:gridSpan w:val="2"/>
            <w:vAlign w:val="bottom"/>
          </w:tcPr>
          <w:p w14:paraId="434AB337" w14:textId="18561EEB" w:rsidR="00BC35D9" w:rsidRPr="005F3988" w:rsidRDefault="00BC35D9" w:rsidP="00D71423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3" w:type="dxa"/>
            <w:vAlign w:val="bottom"/>
          </w:tcPr>
          <w:p w14:paraId="23CA166E" w14:textId="77777777" w:rsidR="00BC35D9" w:rsidRPr="005F3988" w:rsidRDefault="00BC35D9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1ACB3E73" w14:textId="177BB289" w:rsidR="00BC35D9" w:rsidRPr="005F3988" w:rsidRDefault="006A1D5C" w:rsidP="00D71423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6A1D5C">
              <w:rPr>
                <w:rFonts w:cs="Angsana New"/>
                <w:sz w:val="24"/>
                <w:szCs w:val="24"/>
                <w:lang w:val="en-US" w:bidi="th-TH"/>
              </w:rPr>
              <w:t>5</w:t>
            </w:r>
            <w:r w:rsidR="00BC35D9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6A1D5C">
              <w:rPr>
                <w:rFonts w:cs="Angsana New"/>
                <w:sz w:val="24"/>
                <w:szCs w:val="24"/>
                <w:lang w:val="en-US" w:bidi="th-TH"/>
              </w:rPr>
              <w:t>766</w:t>
            </w:r>
            <w:r w:rsidR="00BC35D9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6A1D5C">
              <w:rPr>
                <w:rFonts w:cs="Angsana New"/>
                <w:sz w:val="24"/>
                <w:szCs w:val="24"/>
                <w:lang w:val="en-US" w:bidi="th-TH"/>
              </w:rPr>
              <w:t>600</w:t>
            </w:r>
          </w:p>
        </w:tc>
        <w:tc>
          <w:tcPr>
            <w:tcW w:w="180" w:type="dxa"/>
            <w:vAlign w:val="bottom"/>
          </w:tcPr>
          <w:p w14:paraId="02277602" w14:textId="77777777" w:rsidR="00BC35D9" w:rsidRPr="005F3988" w:rsidRDefault="00BC35D9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bottom"/>
          </w:tcPr>
          <w:p w14:paraId="3EE6CEFE" w14:textId="0CEE19AB" w:rsidR="00BC35D9" w:rsidRPr="005F3988" w:rsidRDefault="006A1D5C" w:rsidP="00D71423">
            <w:pPr>
              <w:pStyle w:val="acctfourfigures"/>
              <w:spacing w:line="240" w:lineRule="auto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</w:t>
            </w:r>
            <w:r w:rsidR="00BC35D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766</w:t>
            </w:r>
            <w:r w:rsidR="00BC35D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600</w:t>
            </w:r>
          </w:p>
        </w:tc>
        <w:tc>
          <w:tcPr>
            <w:tcW w:w="180" w:type="dxa"/>
            <w:vAlign w:val="bottom"/>
          </w:tcPr>
          <w:p w14:paraId="379FBCD2" w14:textId="77777777" w:rsidR="00BC35D9" w:rsidRPr="005F3988" w:rsidRDefault="00BC35D9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6" w:type="dxa"/>
            <w:gridSpan w:val="3"/>
            <w:vAlign w:val="bottom"/>
          </w:tcPr>
          <w:p w14:paraId="061B86E7" w14:textId="3979DA55" w:rsidR="00BC35D9" w:rsidRPr="005F3988" w:rsidRDefault="00BC35D9" w:rsidP="00D71423">
            <w:pPr>
              <w:pStyle w:val="acctfourfigures"/>
              <w:tabs>
                <w:tab w:val="clear" w:pos="765"/>
                <w:tab w:val="decimal" w:pos="377"/>
              </w:tabs>
              <w:spacing w:line="240" w:lineRule="auto"/>
              <w:ind w:right="28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691311C0" w14:textId="77777777" w:rsidR="00BC35D9" w:rsidRPr="005F3988" w:rsidRDefault="00BC35D9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vAlign w:val="bottom"/>
          </w:tcPr>
          <w:p w14:paraId="1B9CD7AE" w14:textId="189B717C" w:rsidR="00BC35D9" w:rsidRPr="005F3988" w:rsidRDefault="006A1D5C" w:rsidP="00D71423">
            <w:pPr>
              <w:pStyle w:val="acctfourfigures"/>
              <w:tabs>
                <w:tab w:val="clear" w:pos="765"/>
              </w:tabs>
              <w:spacing w:line="240" w:lineRule="auto"/>
              <w:ind w:right="-148" w:hanging="99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eastAsia="en-GB"/>
              </w:rPr>
              <w:t>5</w:t>
            </w:r>
            <w:r w:rsidR="00BC35D9"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eastAsia="en-GB"/>
              </w:rPr>
              <w:t>898</w:t>
            </w:r>
            <w:r w:rsidR="00BC35D9"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090</w:t>
            </w:r>
          </w:p>
        </w:tc>
        <w:tc>
          <w:tcPr>
            <w:tcW w:w="178" w:type="dxa"/>
            <w:vAlign w:val="bottom"/>
          </w:tcPr>
          <w:p w14:paraId="6B0AFB63" w14:textId="77777777" w:rsidR="00BC35D9" w:rsidRPr="005F3988" w:rsidRDefault="00BC35D9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vAlign w:val="bottom"/>
          </w:tcPr>
          <w:p w14:paraId="1F5AE241" w14:textId="79482FB0" w:rsidR="00BC35D9" w:rsidRPr="005F3988" w:rsidRDefault="00BC35D9" w:rsidP="00D71423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CA690A1" w14:textId="77777777" w:rsidR="00BC35D9" w:rsidRPr="005F3988" w:rsidRDefault="00BC35D9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4" w:type="dxa"/>
            <w:gridSpan w:val="3"/>
            <w:vAlign w:val="bottom"/>
          </w:tcPr>
          <w:p w14:paraId="1D077976" w14:textId="059584A9" w:rsidR="00BC35D9" w:rsidRPr="005F3988" w:rsidRDefault="006A1D5C" w:rsidP="00D71423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eastAsia="en-GB"/>
              </w:rPr>
              <w:t>5</w:t>
            </w:r>
            <w:r w:rsidR="00BC35D9"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eastAsia="en-GB"/>
              </w:rPr>
              <w:t>898</w:t>
            </w:r>
            <w:r w:rsidR="00BC35D9"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eastAsia="en-GB"/>
              </w:rPr>
              <w:t>090</w:t>
            </w:r>
          </w:p>
        </w:tc>
      </w:tr>
      <w:tr w:rsidR="00D71423" w:rsidRPr="005F3988" w14:paraId="7A09BF00" w14:textId="77777777" w:rsidTr="00ED4A3D">
        <w:trPr>
          <w:cantSplit/>
          <w:trHeight w:val="99"/>
        </w:trPr>
        <w:tc>
          <w:tcPr>
            <w:tcW w:w="2863" w:type="dxa"/>
            <w:vAlign w:val="bottom"/>
          </w:tcPr>
          <w:p w14:paraId="12C5B6D0" w14:textId="77194837" w:rsidR="00BC35D9" w:rsidRPr="005F3988" w:rsidRDefault="00BC35D9" w:rsidP="00BC35D9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342" w:type="dxa"/>
            <w:gridSpan w:val="2"/>
            <w:vAlign w:val="bottom"/>
          </w:tcPr>
          <w:p w14:paraId="4602FFF6" w14:textId="4BD91068" w:rsidR="00BC35D9" w:rsidRPr="005F3988" w:rsidRDefault="00BC35D9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86" w:type="dxa"/>
            <w:gridSpan w:val="2"/>
            <w:vAlign w:val="bottom"/>
          </w:tcPr>
          <w:p w14:paraId="7C225542" w14:textId="77777777" w:rsidR="00BC35D9" w:rsidRPr="005F3988" w:rsidRDefault="00BC35D9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4C2DBD76" w14:textId="17E54868" w:rsidR="00BC35D9" w:rsidRPr="005F3988" w:rsidRDefault="00BC35D9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11CA34B5" w14:textId="77777777" w:rsidR="00BC35D9" w:rsidRPr="005F3988" w:rsidRDefault="00BC35D9" w:rsidP="00D71423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66" w:type="dxa"/>
            <w:gridSpan w:val="2"/>
            <w:vAlign w:val="bottom"/>
          </w:tcPr>
          <w:p w14:paraId="1554B941" w14:textId="6BE75A0A" w:rsidR="00BC35D9" w:rsidRPr="005F3988" w:rsidRDefault="00BC35D9" w:rsidP="00D71423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6E53C09C" w14:textId="77777777" w:rsidR="00BC35D9" w:rsidRPr="005F3988" w:rsidRDefault="00BC35D9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1E112440" w14:textId="1847376B" w:rsidR="00BC35D9" w:rsidRPr="005F3988" w:rsidRDefault="006A1D5C" w:rsidP="00D71423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6A1D5C">
              <w:rPr>
                <w:rFonts w:cs="Angsana New"/>
                <w:sz w:val="24"/>
                <w:szCs w:val="24"/>
                <w:lang w:val="en-US" w:bidi="th-TH"/>
              </w:rPr>
              <w:t>5</w:t>
            </w:r>
            <w:r w:rsidR="00D71423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6A1D5C">
              <w:rPr>
                <w:rFonts w:cs="Angsana New"/>
                <w:sz w:val="24"/>
                <w:szCs w:val="24"/>
                <w:lang w:val="en-US" w:bidi="th-TH"/>
              </w:rPr>
              <w:t>491</w:t>
            </w:r>
            <w:r w:rsidR="00D71423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6A1D5C">
              <w:rPr>
                <w:rFonts w:cs="Angsana New"/>
                <w:sz w:val="24"/>
                <w:szCs w:val="24"/>
                <w:lang w:val="en-US" w:bidi="th-TH"/>
              </w:rPr>
              <w:t>584</w:t>
            </w:r>
          </w:p>
        </w:tc>
        <w:tc>
          <w:tcPr>
            <w:tcW w:w="180" w:type="dxa"/>
            <w:vAlign w:val="bottom"/>
          </w:tcPr>
          <w:p w14:paraId="12A85D3B" w14:textId="77777777" w:rsidR="00BC35D9" w:rsidRPr="005F3988" w:rsidRDefault="00BC35D9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bottom"/>
          </w:tcPr>
          <w:p w14:paraId="600D59D4" w14:textId="66C66E2E" w:rsidR="00BC35D9" w:rsidRPr="005F3988" w:rsidRDefault="006A1D5C" w:rsidP="00D71423">
            <w:pPr>
              <w:pStyle w:val="acctfourfigures"/>
              <w:spacing w:line="240" w:lineRule="auto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6A1D5C">
              <w:rPr>
                <w:rFonts w:cs="Angsana New"/>
                <w:sz w:val="24"/>
                <w:szCs w:val="24"/>
                <w:lang w:val="en-US" w:bidi="th-TH"/>
              </w:rPr>
              <w:t>5</w:t>
            </w:r>
            <w:r w:rsidR="00D71423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6A1D5C">
              <w:rPr>
                <w:rFonts w:cs="Angsana New"/>
                <w:sz w:val="24"/>
                <w:szCs w:val="24"/>
                <w:lang w:val="en-US" w:bidi="th-TH"/>
              </w:rPr>
              <w:t>491</w:t>
            </w:r>
            <w:r w:rsidR="00D71423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6A1D5C">
              <w:rPr>
                <w:rFonts w:cs="Angsana New"/>
                <w:sz w:val="24"/>
                <w:szCs w:val="24"/>
                <w:lang w:val="en-US" w:bidi="th-TH"/>
              </w:rPr>
              <w:t>584</w:t>
            </w:r>
          </w:p>
        </w:tc>
        <w:tc>
          <w:tcPr>
            <w:tcW w:w="180" w:type="dxa"/>
            <w:vAlign w:val="bottom"/>
          </w:tcPr>
          <w:p w14:paraId="7B3BF919" w14:textId="77777777" w:rsidR="00BC35D9" w:rsidRPr="005F3988" w:rsidRDefault="00BC35D9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6" w:type="dxa"/>
            <w:gridSpan w:val="3"/>
            <w:vAlign w:val="bottom"/>
          </w:tcPr>
          <w:p w14:paraId="46D0212D" w14:textId="1CAAC70C" w:rsidR="00BC35D9" w:rsidRPr="005F3988" w:rsidRDefault="00BC35D9" w:rsidP="00D71423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207" w:type="dxa"/>
            <w:gridSpan w:val="2"/>
            <w:vAlign w:val="bottom"/>
          </w:tcPr>
          <w:p w14:paraId="3995A72C" w14:textId="77777777" w:rsidR="00BC35D9" w:rsidRPr="005F3988" w:rsidRDefault="00BC35D9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Align w:val="bottom"/>
          </w:tcPr>
          <w:p w14:paraId="3D3B0512" w14:textId="2377D978" w:rsidR="00BC35D9" w:rsidRPr="000C05D0" w:rsidRDefault="006A1D5C" w:rsidP="00D71423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-133" w:hanging="98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0C05D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</w:t>
            </w:r>
            <w:r w:rsidR="00BC35D9" w:rsidRPr="000C05D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0C05D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473</w:t>
            </w:r>
            <w:r w:rsidR="00BC35D9" w:rsidRPr="000C05D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0C05D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835</w:t>
            </w:r>
          </w:p>
        </w:tc>
        <w:tc>
          <w:tcPr>
            <w:tcW w:w="178" w:type="dxa"/>
            <w:vAlign w:val="bottom"/>
          </w:tcPr>
          <w:p w14:paraId="1C3E6553" w14:textId="77777777" w:rsidR="00BC35D9" w:rsidRPr="000C05D0" w:rsidRDefault="00BC35D9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vAlign w:val="bottom"/>
          </w:tcPr>
          <w:p w14:paraId="20C1D634" w14:textId="2F371B50" w:rsidR="00BC35D9" w:rsidRPr="000C05D0" w:rsidRDefault="00BC35D9" w:rsidP="00D71423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0C05D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7435372" w14:textId="77777777" w:rsidR="00BC35D9" w:rsidRPr="000C05D0" w:rsidRDefault="00BC35D9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4" w:type="dxa"/>
            <w:gridSpan w:val="3"/>
            <w:vAlign w:val="bottom"/>
          </w:tcPr>
          <w:p w14:paraId="7CE50BFC" w14:textId="3ED69434" w:rsidR="00BC35D9" w:rsidRPr="000C05D0" w:rsidRDefault="006A1D5C" w:rsidP="00D71423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0C05D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</w:t>
            </w:r>
            <w:r w:rsidR="00BC35D9" w:rsidRPr="000C05D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0C05D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473</w:t>
            </w:r>
            <w:r w:rsidR="00BC35D9" w:rsidRPr="000C05D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0C05D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835</w:t>
            </w:r>
          </w:p>
        </w:tc>
      </w:tr>
      <w:tr w:rsidR="00D71423" w:rsidRPr="005F3988" w14:paraId="419D9B73" w14:textId="77777777" w:rsidTr="00ED4A3D">
        <w:trPr>
          <w:gridAfter w:val="2"/>
          <w:wAfter w:w="733" w:type="dxa"/>
          <w:cantSplit/>
          <w:trHeight w:val="212"/>
          <w:tblHeader/>
        </w:trPr>
        <w:tc>
          <w:tcPr>
            <w:tcW w:w="2997" w:type="dxa"/>
            <w:gridSpan w:val="2"/>
          </w:tcPr>
          <w:p w14:paraId="09D33CF5" w14:textId="77777777" w:rsidR="00D71423" w:rsidRPr="005F3988" w:rsidRDefault="00D71423" w:rsidP="00D71423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953" w:type="dxa"/>
            <w:gridSpan w:val="30"/>
          </w:tcPr>
          <w:p w14:paraId="40ACD614" w14:textId="05AFDFE9" w:rsidR="00D71423" w:rsidRPr="005F3988" w:rsidRDefault="00D71423" w:rsidP="00D71423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D71423" w:rsidRPr="005F3988" w14:paraId="5BACF511" w14:textId="77777777" w:rsidTr="00ED4A3D">
        <w:trPr>
          <w:gridAfter w:val="2"/>
          <w:wAfter w:w="733" w:type="dxa"/>
          <w:cantSplit/>
          <w:trHeight w:val="212"/>
          <w:tblHeader/>
        </w:trPr>
        <w:tc>
          <w:tcPr>
            <w:tcW w:w="2997" w:type="dxa"/>
            <w:gridSpan w:val="2"/>
            <w:vAlign w:val="bottom"/>
          </w:tcPr>
          <w:p w14:paraId="7DCB5C11" w14:textId="77777777" w:rsidR="00D71423" w:rsidRPr="005F3988" w:rsidRDefault="00D71423" w:rsidP="00D71423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953" w:type="dxa"/>
            <w:gridSpan w:val="30"/>
          </w:tcPr>
          <w:p w14:paraId="4B42C5D9" w14:textId="0AC043B5" w:rsidR="00D71423" w:rsidRPr="005F3988" w:rsidRDefault="006A1D5C" w:rsidP="00D71423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2567</w:t>
            </w:r>
          </w:p>
        </w:tc>
      </w:tr>
      <w:tr w:rsidR="00D71423" w:rsidRPr="005F3988" w14:paraId="4624B591" w14:textId="77777777" w:rsidTr="00ED4A3D">
        <w:trPr>
          <w:gridAfter w:val="2"/>
          <w:wAfter w:w="733" w:type="dxa"/>
          <w:cantSplit/>
          <w:trHeight w:val="212"/>
          <w:tblHeader/>
        </w:trPr>
        <w:tc>
          <w:tcPr>
            <w:tcW w:w="2997" w:type="dxa"/>
            <w:gridSpan w:val="2"/>
            <w:vAlign w:val="bottom"/>
          </w:tcPr>
          <w:p w14:paraId="566170FA" w14:textId="77777777" w:rsidR="00D71423" w:rsidRPr="005F3988" w:rsidRDefault="00D71423" w:rsidP="00D71423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5821" w:type="dxa"/>
            <w:gridSpan w:val="13"/>
          </w:tcPr>
          <w:p w14:paraId="1319544C" w14:textId="2F239792" w:rsidR="00D71423" w:rsidRPr="005F3988" w:rsidRDefault="00D71423" w:rsidP="00D7142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4DC39551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952" w:type="dxa"/>
            <w:gridSpan w:val="16"/>
            <w:vAlign w:val="bottom"/>
          </w:tcPr>
          <w:p w14:paraId="6344169F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D71423" w:rsidRPr="005F3988" w14:paraId="4BC1C8BE" w14:textId="77777777" w:rsidTr="00ED4A3D">
        <w:trPr>
          <w:gridAfter w:val="2"/>
          <w:wAfter w:w="733" w:type="dxa"/>
          <w:cantSplit/>
          <w:trHeight w:val="212"/>
          <w:tblHeader/>
        </w:trPr>
        <w:tc>
          <w:tcPr>
            <w:tcW w:w="2997" w:type="dxa"/>
            <w:gridSpan w:val="2"/>
            <w:vAlign w:val="bottom"/>
          </w:tcPr>
          <w:p w14:paraId="0956536C" w14:textId="77777777" w:rsidR="00D71423" w:rsidRPr="005F3988" w:rsidRDefault="00D71423" w:rsidP="00D71423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324" w:type="dxa"/>
            <w:gridSpan w:val="2"/>
            <w:vAlign w:val="bottom"/>
          </w:tcPr>
          <w:p w14:paraId="620B9DCF" w14:textId="77777777" w:rsidR="00D71423" w:rsidRPr="005F3988" w:rsidRDefault="00D71423" w:rsidP="00D71423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72B20362" w14:textId="77777777" w:rsidR="00D71423" w:rsidRPr="005F3988" w:rsidRDefault="00D71423" w:rsidP="00D7142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79" w:type="dxa"/>
            <w:gridSpan w:val="2"/>
            <w:vAlign w:val="bottom"/>
          </w:tcPr>
          <w:p w14:paraId="3238CA1A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14:paraId="07C49548" w14:textId="77777777" w:rsidR="00D71423" w:rsidRPr="005F3988" w:rsidRDefault="00D71423" w:rsidP="00D71423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 w:rsidRPr="005F3988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7CFDCDAC" w14:textId="1B9F9D10" w:rsidR="00D71423" w:rsidRPr="005F3988" w:rsidRDefault="00D71423" w:rsidP="00D71423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  <w:gridSpan w:val="2"/>
          </w:tcPr>
          <w:p w14:paraId="2FC84070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vAlign w:val="bottom"/>
          </w:tcPr>
          <w:p w14:paraId="3ACE946E" w14:textId="77777777" w:rsidR="00D71423" w:rsidRPr="005F3988" w:rsidRDefault="00D71423" w:rsidP="00D71423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22211B73" w14:textId="77777777" w:rsidR="00D71423" w:rsidRPr="005F3988" w:rsidRDefault="00D71423" w:rsidP="00D71423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6B26DC4C" w14:textId="77777777" w:rsidR="00D71423" w:rsidRPr="005F3988" w:rsidRDefault="00D71423" w:rsidP="00D71423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742680D6" w14:textId="4CDE416D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78" w:type="dxa"/>
            <w:vAlign w:val="bottom"/>
          </w:tcPr>
          <w:p w14:paraId="042985F6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vAlign w:val="bottom"/>
          </w:tcPr>
          <w:p w14:paraId="4804D75A" w14:textId="77777777" w:rsidR="00D71423" w:rsidRPr="005F3988" w:rsidRDefault="00D71423" w:rsidP="00D7142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7CC67F3E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gridSpan w:val="3"/>
            <w:vAlign w:val="bottom"/>
          </w:tcPr>
          <w:p w14:paraId="660C6EC6" w14:textId="59AC5F5D" w:rsidR="00D71423" w:rsidRPr="005F3988" w:rsidRDefault="00D71423" w:rsidP="00D714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06028883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7" w:type="dxa"/>
            <w:gridSpan w:val="4"/>
            <w:vAlign w:val="bottom"/>
          </w:tcPr>
          <w:p w14:paraId="2A3BB041" w14:textId="45C5A1B2" w:rsidR="00D71423" w:rsidRPr="005F3988" w:rsidRDefault="00D71423" w:rsidP="00D714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4EE57CF6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vAlign w:val="bottom"/>
          </w:tcPr>
          <w:p w14:paraId="54F7D0EB" w14:textId="2D8B3EE9" w:rsidR="00D71423" w:rsidRPr="005F3988" w:rsidRDefault="00D71423" w:rsidP="00D7142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4216A242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vAlign w:val="bottom"/>
          </w:tcPr>
          <w:p w14:paraId="795BA47A" w14:textId="77777777" w:rsidR="00D71423" w:rsidRPr="005F3988" w:rsidRDefault="00D71423" w:rsidP="00D7142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D71423" w:rsidRPr="005F3988" w14:paraId="5744EE94" w14:textId="77777777" w:rsidTr="00ED4A3D">
        <w:trPr>
          <w:gridAfter w:val="2"/>
          <w:wAfter w:w="733" w:type="dxa"/>
          <w:cantSplit/>
          <w:trHeight w:val="60"/>
          <w:tblHeader/>
        </w:trPr>
        <w:tc>
          <w:tcPr>
            <w:tcW w:w="2997" w:type="dxa"/>
            <w:gridSpan w:val="2"/>
            <w:vAlign w:val="bottom"/>
          </w:tcPr>
          <w:p w14:paraId="643EF491" w14:textId="77777777" w:rsidR="00D71423" w:rsidRPr="005F3988" w:rsidRDefault="00D71423" w:rsidP="00D71423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953" w:type="dxa"/>
            <w:gridSpan w:val="30"/>
            <w:vAlign w:val="bottom"/>
          </w:tcPr>
          <w:p w14:paraId="5E394CD2" w14:textId="3BCAB2E0" w:rsidR="00D71423" w:rsidRPr="005F3988" w:rsidRDefault="00D71423" w:rsidP="00D7142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D71423" w:rsidRPr="005F3988" w14:paraId="5E276B09" w14:textId="77777777" w:rsidTr="00ED4A3D">
        <w:trPr>
          <w:gridAfter w:val="2"/>
          <w:wAfter w:w="733" w:type="dxa"/>
          <w:cantSplit/>
          <w:trHeight w:val="212"/>
        </w:trPr>
        <w:tc>
          <w:tcPr>
            <w:tcW w:w="2997" w:type="dxa"/>
            <w:gridSpan w:val="2"/>
            <w:vAlign w:val="center"/>
          </w:tcPr>
          <w:p w14:paraId="270FD20F" w14:textId="77777777" w:rsidR="00D71423" w:rsidRPr="005F3988" w:rsidRDefault="00D71423" w:rsidP="00D71423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324" w:type="dxa"/>
            <w:gridSpan w:val="2"/>
            <w:vAlign w:val="center"/>
          </w:tcPr>
          <w:p w14:paraId="30D82093" w14:textId="77777777" w:rsidR="00D71423" w:rsidRPr="005F3988" w:rsidRDefault="00D71423" w:rsidP="00D7142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9" w:type="dxa"/>
            <w:gridSpan w:val="2"/>
            <w:vAlign w:val="center"/>
          </w:tcPr>
          <w:p w14:paraId="6E666477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vAlign w:val="center"/>
          </w:tcPr>
          <w:p w14:paraId="69292ADB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6B5DF6B0" w14:textId="77777777" w:rsidR="00D71423" w:rsidRPr="005F3988" w:rsidRDefault="00D71423" w:rsidP="00D7142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0" w:type="dxa"/>
            <w:gridSpan w:val="2"/>
          </w:tcPr>
          <w:p w14:paraId="0ECDA3B2" w14:textId="77777777" w:rsidR="00D71423" w:rsidRPr="005F3988" w:rsidRDefault="00D71423" w:rsidP="00D7142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8" w:type="dxa"/>
            <w:vAlign w:val="center"/>
          </w:tcPr>
          <w:p w14:paraId="020D8A8E" w14:textId="77777777" w:rsidR="00D71423" w:rsidRPr="005F3988" w:rsidRDefault="00D71423" w:rsidP="00D7142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vAlign w:val="center"/>
          </w:tcPr>
          <w:p w14:paraId="5C89277A" w14:textId="77777777" w:rsidR="00D71423" w:rsidRPr="005F3988" w:rsidRDefault="00D71423" w:rsidP="00D7142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14BC4E83" w14:textId="77777777" w:rsidR="00D71423" w:rsidRPr="005F3988" w:rsidRDefault="00D71423" w:rsidP="00D7142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gridSpan w:val="3"/>
            <w:vAlign w:val="center"/>
          </w:tcPr>
          <w:p w14:paraId="171CC43F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45A15165" w14:textId="77777777" w:rsidR="00D71423" w:rsidRPr="005F3988" w:rsidRDefault="00D71423" w:rsidP="00D7142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7" w:type="dxa"/>
            <w:gridSpan w:val="4"/>
            <w:vAlign w:val="center"/>
          </w:tcPr>
          <w:p w14:paraId="58BC657C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4E8E1F10" w14:textId="77777777" w:rsidR="00D71423" w:rsidRPr="005F3988" w:rsidRDefault="00D71423" w:rsidP="00D7142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vAlign w:val="center"/>
          </w:tcPr>
          <w:p w14:paraId="3D4A7A8F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6D4CA04E" w14:textId="77777777" w:rsidR="00D71423" w:rsidRPr="005F3988" w:rsidRDefault="00D71423" w:rsidP="00D7142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vAlign w:val="center"/>
          </w:tcPr>
          <w:p w14:paraId="2FAEC0CE" w14:textId="77777777" w:rsidR="00D71423" w:rsidRPr="005F3988" w:rsidRDefault="00D71423" w:rsidP="00D7142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D71423" w:rsidRPr="005F3988" w14:paraId="47B72804" w14:textId="77777777" w:rsidTr="00ED4A3D">
        <w:trPr>
          <w:gridAfter w:val="2"/>
          <w:wAfter w:w="733" w:type="dxa"/>
          <w:cantSplit/>
          <w:trHeight w:val="379"/>
        </w:trPr>
        <w:tc>
          <w:tcPr>
            <w:tcW w:w="2997" w:type="dxa"/>
            <w:gridSpan w:val="2"/>
            <w:vAlign w:val="bottom"/>
          </w:tcPr>
          <w:p w14:paraId="00DF8C79" w14:textId="77777777" w:rsidR="00D71423" w:rsidRPr="005F3988" w:rsidRDefault="00D71423" w:rsidP="00D71423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24" w:type="dxa"/>
            <w:gridSpan w:val="2"/>
            <w:vAlign w:val="bottom"/>
          </w:tcPr>
          <w:p w14:paraId="37F6E986" w14:textId="3888A9CD" w:rsidR="00D71423" w:rsidRPr="005F3988" w:rsidRDefault="000215B0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9" w:type="dxa"/>
            <w:gridSpan w:val="2"/>
            <w:vAlign w:val="bottom"/>
          </w:tcPr>
          <w:p w14:paraId="16698CF7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27" w:type="dxa"/>
            <w:gridSpan w:val="2"/>
          </w:tcPr>
          <w:p w14:paraId="072D4D50" w14:textId="77777777" w:rsidR="00D71423" w:rsidRDefault="00D71423" w:rsidP="00D71423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58CAEFEE" w14:textId="0090F192" w:rsidR="000215B0" w:rsidRPr="005F3988" w:rsidRDefault="006A1D5C" w:rsidP="00D71423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</w:t>
            </w:r>
            <w:r w:rsidR="000215B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342</w:t>
            </w:r>
          </w:p>
        </w:tc>
        <w:tc>
          <w:tcPr>
            <w:tcW w:w="181" w:type="dxa"/>
            <w:gridSpan w:val="2"/>
          </w:tcPr>
          <w:p w14:paraId="7C636682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vAlign w:val="bottom"/>
          </w:tcPr>
          <w:p w14:paraId="0C607C65" w14:textId="77CB58CB" w:rsidR="00D71423" w:rsidRPr="005F3988" w:rsidRDefault="000215B0" w:rsidP="00D71423">
            <w:pPr>
              <w:pStyle w:val="acctfourfigures"/>
              <w:tabs>
                <w:tab w:val="clear" w:pos="765"/>
                <w:tab w:val="decimal" w:pos="91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8" w:type="dxa"/>
            <w:vAlign w:val="bottom"/>
          </w:tcPr>
          <w:p w14:paraId="6C90E935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vAlign w:val="bottom"/>
          </w:tcPr>
          <w:p w14:paraId="0E4F9124" w14:textId="5B6B363D" w:rsidR="00D71423" w:rsidRPr="005F3988" w:rsidRDefault="006A1D5C" w:rsidP="00D7142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</w:t>
            </w:r>
            <w:r w:rsidR="000215B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342</w:t>
            </w:r>
          </w:p>
        </w:tc>
        <w:tc>
          <w:tcPr>
            <w:tcW w:w="180" w:type="dxa"/>
            <w:vAlign w:val="bottom"/>
          </w:tcPr>
          <w:p w14:paraId="1D7FC15C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gridSpan w:val="3"/>
            <w:vAlign w:val="bottom"/>
          </w:tcPr>
          <w:p w14:paraId="4929B180" w14:textId="6335AB3B" w:rsidR="00D71423" w:rsidRPr="005F3988" w:rsidRDefault="000215B0" w:rsidP="00D71423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F8B557D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7" w:type="dxa"/>
            <w:gridSpan w:val="4"/>
            <w:vAlign w:val="bottom"/>
          </w:tcPr>
          <w:p w14:paraId="7F5B7C04" w14:textId="0E02F1BA" w:rsidR="00D71423" w:rsidRPr="005F3988" w:rsidRDefault="000215B0" w:rsidP="000215B0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3B19CF6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vAlign w:val="bottom"/>
          </w:tcPr>
          <w:p w14:paraId="7FDF7EC7" w14:textId="6D95BFFF" w:rsidR="00D71423" w:rsidRPr="005F3988" w:rsidRDefault="006A1D5C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</w:t>
            </w:r>
            <w:r w:rsidR="000215B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342</w:t>
            </w:r>
          </w:p>
        </w:tc>
        <w:tc>
          <w:tcPr>
            <w:tcW w:w="178" w:type="dxa"/>
            <w:vAlign w:val="bottom"/>
          </w:tcPr>
          <w:p w14:paraId="3C0F8A69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vAlign w:val="bottom"/>
          </w:tcPr>
          <w:p w14:paraId="3B3DAA33" w14:textId="2FEEA407" w:rsidR="00D71423" w:rsidRPr="005F3988" w:rsidRDefault="006A1D5C" w:rsidP="00B65EA4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</w:t>
            </w:r>
            <w:r w:rsidR="000215B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342</w:t>
            </w:r>
          </w:p>
        </w:tc>
      </w:tr>
      <w:tr w:rsidR="00D71423" w:rsidRPr="005F3988" w14:paraId="75C5AA2F" w14:textId="77777777" w:rsidTr="00ED4A3D">
        <w:trPr>
          <w:gridAfter w:val="2"/>
          <w:wAfter w:w="733" w:type="dxa"/>
          <w:cantSplit/>
          <w:trHeight w:val="99"/>
        </w:trPr>
        <w:tc>
          <w:tcPr>
            <w:tcW w:w="2997" w:type="dxa"/>
            <w:gridSpan w:val="2"/>
            <w:vAlign w:val="bottom"/>
          </w:tcPr>
          <w:p w14:paraId="5886F1DA" w14:textId="77777777" w:rsidR="00D71423" w:rsidRPr="005F3988" w:rsidRDefault="00D71423" w:rsidP="00D71423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324" w:type="dxa"/>
            <w:gridSpan w:val="2"/>
            <w:vAlign w:val="bottom"/>
          </w:tcPr>
          <w:p w14:paraId="08644285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9" w:type="dxa"/>
            <w:gridSpan w:val="2"/>
          </w:tcPr>
          <w:p w14:paraId="0958A370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27" w:type="dxa"/>
            <w:gridSpan w:val="2"/>
            <w:vAlign w:val="bottom"/>
          </w:tcPr>
          <w:p w14:paraId="2882BF3A" w14:textId="77777777" w:rsidR="00D71423" w:rsidRPr="005F3988" w:rsidDel="00BC19A2" w:rsidRDefault="00D71423" w:rsidP="00D71423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3AEEEF1C" w14:textId="77777777" w:rsidR="00D71423" w:rsidRPr="005F3988" w:rsidRDefault="00D71423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vAlign w:val="bottom"/>
          </w:tcPr>
          <w:p w14:paraId="7B57D33E" w14:textId="77777777" w:rsidR="00D71423" w:rsidRPr="005F3988" w:rsidRDefault="00D71423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8" w:type="dxa"/>
            <w:vAlign w:val="bottom"/>
          </w:tcPr>
          <w:p w14:paraId="734FFC10" w14:textId="77777777" w:rsidR="00D71423" w:rsidRPr="005F3988" w:rsidRDefault="00D71423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vAlign w:val="bottom"/>
          </w:tcPr>
          <w:p w14:paraId="5E85EC78" w14:textId="77777777" w:rsidR="00D71423" w:rsidRPr="005F3988" w:rsidRDefault="00D71423" w:rsidP="00D71423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2CD9EC5" w14:textId="77777777" w:rsidR="00D71423" w:rsidRPr="005F3988" w:rsidRDefault="00D71423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gridSpan w:val="3"/>
            <w:vAlign w:val="bottom"/>
          </w:tcPr>
          <w:p w14:paraId="3550C9FA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77615090" w14:textId="77777777" w:rsidR="00D71423" w:rsidRPr="005F3988" w:rsidRDefault="00D71423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7" w:type="dxa"/>
            <w:gridSpan w:val="4"/>
            <w:vAlign w:val="bottom"/>
          </w:tcPr>
          <w:p w14:paraId="6B5C8EDC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58E17326" w14:textId="77777777" w:rsidR="00D71423" w:rsidRPr="005F3988" w:rsidRDefault="00D71423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vAlign w:val="bottom"/>
          </w:tcPr>
          <w:p w14:paraId="5C0B61ED" w14:textId="77777777" w:rsidR="00D71423" w:rsidRPr="005F3988" w:rsidRDefault="00D71423" w:rsidP="00D71423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3BB8BB3B" w14:textId="77777777" w:rsidR="00D71423" w:rsidRPr="005F3988" w:rsidRDefault="00D71423" w:rsidP="00D714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vAlign w:val="bottom"/>
          </w:tcPr>
          <w:p w14:paraId="38F3A31F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D71423" w:rsidRPr="005F3988" w14:paraId="1BE27765" w14:textId="77777777" w:rsidTr="00ED4A3D">
        <w:trPr>
          <w:gridAfter w:val="2"/>
          <w:wAfter w:w="733" w:type="dxa"/>
          <w:cantSplit/>
          <w:trHeight w:val="286"/>
        </w:trPr>
        <w:tc>
          <w:tcPr>
            <w:tcW w:w="2997" w:type="dxa"/>
            <w:gridSpan w:val="2"/>
            <w:vAlign w:val="center"/>
          </w:tcPr>
          <w:p w14:paraId="3B1EC9AE" w14:textId="77777777" w:rsidR="00D71423" w:rsidRPr="005F3988" w:rsidRDefault="00D71423" w:rsidP="00D7142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324" w:type="dxa"/>
            <w:gridSpan w:val="2"/>
          </w:tcPr>
          <w:p w14:paraId="63A31625" w14:textId="773A62FB" w:rsidR="00D71423" w:rsidRPr="005F3988" w:rsidRDefault="00D71423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9" w:type="dxa"/>
            <w:gridSpan w:val="2"/>
          </w:tcPr>
          <w:p w14:paraId="02956528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27" w:type="dxa"/>
            <w:gridSpan w:val="2"/>
            <w:vAlign w:val="bottom"/>
          </w:tcPr>
          <w:p w14:paraId="38566F99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6703FFAC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vAlign w:val="bottom"/>
          </w:tcPr>
          <w:p w14:paraId="1F745815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8" w:type="dxa"/>
            <w:vAlign w:val="bottom"/>
          </w:tcPr>
          <w:p w14:paraId="4D63D500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vAlign w:val="bottom"/>
          </w:tcPr>
          <w:p w14:paraId="09EF43C2" w14:textId="77777777" w:rsidR="00D71423" w:rsidRPr="005F3988" w:rsidRDefault="00D71423" w:rsidP="00D7142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B072C63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gridSpan w:val="3"/>
            <w:vAlign w:val="bottom"/>
          </w:tcPr>
          <w:p w14:paraId="1D3EB3AC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097FA1EF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7" w:type="dxa"/>
            <w:gridSpan w:val="4"/>
            <w:vAlign w:val="bottom"/>
          </w:tcPr>
          <w:p w14:paraId="0073F624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7BB66BE9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vAlign w:val="bottom"/>
          </w:tcPr>
          <w:p w14:paraId="2056C9A0" w14:textId="77777777" w:rsidR="00D71423" w:rsidRPr="005F3988" w:rsidRDefault="00D71423" w:rsidP="00D7142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3C81C76E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gridSpan w:val="3"/>
          </w:tcPr>
          <w:p w14:paraId="59CCABAA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D71423" w:rsidRPr="005F3988" w14:paraId="616479C9" w14:textId="77777777" w:rsidTr="00ED4A3D">
        <w:trPr>
          <w:gridAfter w:val="2"/>
          <w:wAfter w:w="733" w:type="dxa"/>
          <w:cantSplit/>
          <w:trHeight w:val="286"/>
        </w:trPr>
        <w:tc>
          <w:tcPr>
            <w:tcW w:w="2997" w:type="dxa"/>
            <w:gridSpan w:val="2"/>
            <w:vAlign w:val="bottom"/>
          </w:tcPr>
          <w:p w14:paraId="4990CEF3" w14:textId="77777777" w:rsidR="00D71423" w:rsidRPr="005F3988" w:rsidRDefault="00D71423" w:rsidP="00D71423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324" w:type="dxa"/>
            <w:gridSpan w:val="2"/>
            <w:vAlign w:val="bottom"/>
          </w:tcPr>
          <w:p w14:paraId="39CA437D" w14:textId="509F0A40" w:rsidR="00D71423" w:rsidRPr="005F3988" w:rsidRDefault="000215B0" w:rsidP="00D7142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9" w:type="dxa"/>
            <w:gridSpan w:val="2"/>
            <w:vAlign w:val="center"/>
          </w:tcPr>
          <w:p w14:paraId="1F8BD792" w14:textId="77777777" w:rsidR="00D71423" w:rsidRPr="005F3988" w:rsidRDefault="00D71423" w:rsidP="00D71423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27" w:type="dxa"/>
            <w:gridSpan w:val="2"/>
          </w:tcPr>
          <w:p w14:paraId="52D9C89D" w14:textId="05BB2300" w:rsidR="00D71423" w:rsidRPr="005F3988" w:rsidRDefault="000215B0" w:rsidP="00D71423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07F2214E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0" w:type="dxa"/>
            <w:gridSpan w:val="2"/>
          </w:tcPr>
          <w:p w14:paraId="6EF460E2" w14:textId="6FCDBE28" w:rsidR="00D71423" w:rsidRPr="005F3988" w:rsidRDefault="006A1D5C" w:rsidP="000215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366</w:t>
            </w:r>
            <w:r w:rsidR="000215B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800</w:t>
            </w:r>
          </w:p>
        </w:tc>
        <w:tc>
          <w:tcPr>
            <w:tcW w:w="178" w:type="dxa"/>
            <w:vAlign w:val="center"/>
          </w:tcPr>
          <w:p w14:paraId="3035BD1B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vAlign w:val="center"/>
          </w:tcPr>
          <w:p w14:paraId="18A48A28" w14:textId="180FCC19" w:rsidR="00D71423" w:rsidRPr="005F3988" w:rsidRDefault="006A1D5C" w:rsidP="00D7142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366</w:t>
            </w:r>
            <w:r w:rsidR="000215B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800</w:t>
            </w:r>
          </w:p>
        </w:tc>
        <w:tc>
          <w:tcPr>
            <w:tcW w:w="180" w:type="dxa"/>
            <w:vAlign w:val="center"/>
          </w:tcPr>
          <w:p w14:paraId="7B54CFBC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gridSpan w:val="3"/>
            <w:vAlign w:val="center"/>
          </w:tcPr>
          <w:p w14:paraId="7FB249C4" w14:textId="1CF6EF98" w:rsidR="00D71423" w:rsidRPr="005F3988" w:rsidRDefault="000215B0" w:rsidP="00D71423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75C4E8C0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7" w:type="dxa"/>
            <w:gridSpan w:val="4"/>
            <w:vAlign w:val="center"/>
          </w:tcPr>
          <w:p w14:paraId="1E21F408" w14:textId="4272FDC9" w:rsidR="00D71423" w:rsidRPr="005F3988" w:rsidRDefault="006A1D5C" w:rsidP="000215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355</w:t>
            </w:r>
            <w:r w:rsidR="000215B0" w:rsidRPr="000215B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174</w:t>
            </w:r>
          </w:p>
        </w:tc>
        <w:tc>
          <w:tcPr>
            <w:tcW w:w="178" w:type="dxa"/>
            <w:vAlign w:val="center"/>
          </w:tcPr>
          <w:p w14:paraId="179B8823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vAlign w:val="center"/>
          </w:tcPr>
          <w:p w14:paraId="44C26727" w14:textId="7AC097D7" w:rsidR="00D71423" w:rsidRPr="005F3988" w:rsidRDefault="000215B0" w:rsidP="00D7142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70FC2519" w14:textId="77777777" w:rsidR="00D71423" w:rsidRPr="005F3988" w:rsidRDefault="00D71423" w:rsidP="00D7142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vAlign w:val="center"/>
          </w:tcPr>
          <w:p w14:paraId="1428196F" w14:textId="2E3B6BA4" w:rsidR="00D71423" w:rsidRPr="005F3988" w:rsidRDefault="006A1D5C" w:rsidP="000215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355</w:t>
            </w:r>
            <w:r w:rsidR="000215B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174</w:t>
            </w:r>
          </w:p>
        </w:tc>
      </w:tr>
    </w:tbl>
    <w:p w14:paraId="66A0F247" w14:textId="77777777" w:rsidR="000A180B" w:rsidRPr="005F3988" w:rsidRDefault="000A180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477B7AF7" w14:textId="77777777" w:rsidR="000A180B" w:rsidRPr="005F3988" w:rsidRDefault="000A180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67292228" w14:textId="77777777" w:rsidR="000A180B" w:rsidRPr="005F3988" w:rsidRDefault="000A180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0103CDD" w14:textId="77777777" w:rsidR="000A180B" w:rsidRPr="005F3988" w:rsidRDefault="000A180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79FBA613" w14:textId="77777777" w:rsidR="000A180B" w:rsidRPr="005F3988" w:rsidRDefault="000A180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461F2528" w14:textId="77777777" w:rsidR="000A180B" w:rsidRPr="005F3988" w:rsidRDefault="000A180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72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80"/>
        <w:gridCol w:w="1395"/>
        <w:gridCol w:w="180"/>
        <w:gridCol w:w="1331"/>
        <w:gridCol w:w="180"/>
        <w:gridCol w:w="1330"/>
        <w:gridCol w:w="181"/>
        <w:gridCol w:w="1208"/>
        <w:gridCol w:w="178"/>
        <w:gridCol w:w="1069"/>
        <w:gridCol w:w="180"/>
        <w:gridCol w:w="996"/>
        <w:gridCol w:w="178"/>
        <w:gridCol w:w="894"/>
        <w:gridCol w:w="178"/>
        <w:gridCol w:w="894"/>
        <w:gridCol w:w="178"/>
        <w:gridCol w:w="1042"/>
      </w:tblGrid>
      <w:tr w:rsidR="003406F6" w:rsidRPr="005F3988" w14:paraId="448308CD" w14:textId="77777777" w:rsidTr="00C03526">
        <w:trPr>
          <w:cantSplit/>
          <w:trHeight w:val="212"/>
          <w:tblHeader/>
        </w:trPr>
        <w:tc>
          <w:tcPr>
            <w:tcW w:w="2880" w:type="dxa"/>
            <w:vAlign w:val="bottom"/>
          </w:tcPr>
          <w:p w14:paraId="652A4EC9" w14:textId="77777777" w:rsidR="003406F6" w:rsidRPr="005F3988" w:rsidRDefault="003406F6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592" w:type="dxa"/>
            <w:gridSpan w:val="17"/>
          </w:tcPr>
          <w:p w14:paraId="3855895A" w14:textId="77777777" w:rsidR="003406F6" w:rsidRPr="005F3988" w:rsidRDefault="003406F6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3406F6" w:rsidRPr="005F3988" w14:paraId="67C9E312" w14:textId="77777777" w:rsidTr="00C03526">
        <w:trPr>
          <w:cantSplit/>
          <w:trHeight w:val="212"/>
          <w:tblHeader/>
        </w:trPr>
        <w:tc>
          <w:tcPr>
            <w:tcW w:w="2880" w:type="dxa"/>
            <w:vAlign w:val="bottom"/>
          </w:tcPr>
          <w:p w14:paraId="0DB3E492" w14:textId="77777777" w:rsidR="003406F6" w:rsidRPr="005F3988" w:rsidRDefault="003406F6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592" w:type="dxa"/>
            <w:gridSpan w:val="17"/>
          </w:tcPr>
          <w:p w14:paraId="490BE12A" w14:textId="218F71C4" w:rsidR="003406F6" w:rsidRPr="005F3988" w:rsidRDefault="006A1D5C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2566</w:t>
            </w:r>
          </w:p>
        </w:tc>
      </w:tr>
      <w:tr w:rsidR="00DC5902" w:rsidRPr="005F3988" w14:paraId="4E956955" w14:textId="77777777" w:rsidTr="00C03526">
        <w:trPr>
          <w:cantSplit/>
          <w:trHeight w:val="212"/>
          <w:tblHeader/>
        </w:trPr>
        <w:tc>
          <w:tcPr>
            <w:tcW w:w="2880" w:type="dxa"/>
            <w:vAlign w:val="bottom"/>
          </w:tcPr>
          <w:p w14:paraId="71F588C5" w14:textId="77777777" w:rsidR="00DC5902" w:rsidRPr="005F3988" w:rsidRDefault="00DC5902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7052" w:type="dxa"/>
            <w:gridSpan w:val="9"/>
          </w:tcPr>
          <w:p w14:paraId="6402763E" w14:textId="77777777" w:rsidR="00DC5902" w:rsidRPr="005F3988" w:rsidRDefault="00DC5902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4D7F0210" w14:textId="77777777" w:rsidR="00DC5902" w:rsidRPr="005F3988" w:rsidRDefault="00DC5902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60" w:type="dxa"/>
            <w:gridSpan w:val="7"/>
            <w:vAlign w:val="bottom"/>
          </w:tcPr>
          <w:p w14:paraId="1C7EFBFA" w14:textId="77777777" w:rsidR="00DC5902" w:rsidRPr="005F3988" w:rsidRDefault="00DC5902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083569" w:rsidRPr="005F3988" w14:paraId="388126A1" w14:textId="77777777" w:rsidTr="00C03526">
        <w:trPr>
          <w:cantSplit/>
          <w:trHeight w:val="212"/>
          <w:tblHeader/>
        </w:trPr>
        <w:tc>
          <w:tcPr>
            <w:tcW w:w="2880" w:type="dxa"/>
            <w:vAlign w:val="bottom"/>
          </w:tcPr>
          <w:p w14:paraId="54F6AE9B" w14:textId="76986D21" w:rsidR="00083569" w:rsidRPr="005F3988" w:rsidRDefault="00083569" w:rsidP="00083569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395" w:type="dxa"/>
            <w:vAlign w:val="bottom"/>
          </w:tcPr>
          <w:p w14:paraId="45D4AE2F" w14:textId="77777777" w:rsidR="00083569" w:rsidRPr="005F3988" w:rsidRDefault="00083569" w:rsidP="00083569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4E575E6B" w14:textId="0B2B1226" w:rsidR="00083569" w:rsidRPr="005F3988" w:rsidRDefault="00083569" w:rsidP="00083569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08CE0198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0E6403D0" w14:textId="77777777" w:rsidR="00083569" w:rsidRPr="005F3988" w:rsidRDefault="00083569" w:rsidP="00083569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7DB07628" w14:textId="2DF30B65" w:rsidR="00083569" w:rsidRPr="005F3988" w:rsidRDefault="00083569" w:rsidP="0008356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75B1D3E4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509F7E9A" w14:textId="77777777" w:rsidR="00083569" w:rsidRPr="005F3988" w:rsidRDefault="00083569" w:rsidP="00083569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 w:rsidRPr="005F3988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1643B955" w14:textId="11C8BE47" w:rsidR="00083569" w:rsidRPr="005F3988" w:rsidRDefault="00083569" w:rsidP="00083569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  <w:vAlign w:val="bottom"/>
          </w:tcPr>
          <w:p w14:paraId="3F29BD1B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8" w:type="dxa"/>
            <w:vAlign w:val="bottom"/>
          </w:tcPr>
          <w:p w14:paraId="37B1EAAE" w14:textId="77777777" w:rsidR="00083569" w:rsidRPr="005F3988" w:rsidRDefault="00083569" w:rsidP="00083569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3F84E635" w14:textId="77777777" w:rsidR="00083569" w:rsidRPr="005F3988" w:rsidRDefault="00083569" w:rsidP="00083569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5FB1AFA9" w14:textId="688066A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78" w:type="dxa"/>
            <w:vAlign w:val="bottom"/>
          </w:tcPr>
          <w:p w14:paraId="3EACDEA8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08E69AF7" w14:textId="77777777" w:rsidR="00083569" w:rsidRPr="005F3988" w:rsidRDefault="00083569" w:rsidP="0008356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11D3B798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02370F19" w14:textId="0ED6FD68" w:rsidR="00083569" w:rsidRPr="005F3988" w:rsidRDefault="00083569" w:rsidP="0008356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154AF37F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776C1891" w14:textId="3F8D519D" w:rsidR="00083569" w:rsidRPr="005F3988" w:rsidRDefault="00083569" w:rsidP="0008356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08F763D2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5BD2D8F" w14:textId="741C0478" w:rsidR="00083569" w:rsidRPr="005F3988" w:rsidRDefault="00083569" w:rsidP="0008356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6A1D5C"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15897841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2" w:type="dxa"/>
            <w:vAlign w:val="bottom"/>
          </w:tcPr>
          <w:p w14:paraId="55D71D05" w14:textId="77777777" w:rsidR="00083569" w:rsidRPr="005F3988" w:rsidRDefault="00083569" w:rsidP="0008356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083569" w:rsidRPr="005F3988" w14:paraId="730AC3A0" w14:textId="77777777" w:rsidTr="00C03526">
        <w:trPr>
          <w:cantSplit/>
          <w:trHeight w:val="212"/>
          <w:tblHeader/>
        </w:trPr>
        <w:tc>
          <w:tcPr>
            <w:tcW w:w="2880" w:type="dxa"/>
            <w:vAlign w:val="bottom"/>
          </w:tcPr>
          <w:p w14:paraId="4DB3B1D9" w14:textId="77777777" w:rsidR="00083569" w:rsidRPr="005F3988" w:rsidRDefault="00083569" w:rsidP="00083569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92" w:type="dxa"/>
            <w:gridSpan w:val="17"/>
            <w:vAlign w:val="bottom"/>
          </w:tcPr>
          <w:p w14:paraId="01BAB6FD" w14:textId="77777777" w:rsidR="00083569" w:rsidRPr="005F3988" w:rsidRDefault="00083569" w:rsidP="0008356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083569" w:rsidRPr="005F3988" w14:paraId="1117BFED" w14:textId="77777777" w:rsidTr="00C03526">
        <w:trPr>
          <w:cantSplit/>
          <w:trHeight w:val="212"/>
        </w:trPr>
        <w:tc>
          <w:tcPr>
            <w:tcW w:w="2880" w:type="dxa"/>
            <w:vAlign w:val="center"/>
          </w:tcPr>
          <w:p w14:paraId="02CAF19E" w14:textId="77777777" w:rsidR="00083569" w:rsidRPr="005F3988" w:rsidRDefault="00083569" w:rsidP="00083569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395" w:type="dxa"/>
          </w:tcPr>
          <w:p w14:paraId="3EA3E2EF" w14:textId="77777777" w:rsidR="00083569" w:rsidRPr="005F3988" w:rsidRDefault="00083569" w:rsidP="0008356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045CEEF" w14:textId="77777777" w:rsidR="00083569" w:rsidRPr="005F3988" w:rsidRDefault="00083569" w:rsidP="0008356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012064B8" w14:textId="77777777" w:rsidR="00083569" w:rsidRPr="005F3988" w:rsidRDefault="00083569" w:rsidP="0008356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52C49BAB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5B94CB22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7641BEC0" w14:textId="77777777" w:rsidR="00083569" w:rsidRPr="005F3988" w:rsidRDefault="00083569" w:rsidP="0008356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8" w:type="dxa"/>
          </w:tcPr>
          <w:p w14:paraId="533FBF10" w14:textId="77777777" w:rsidR="00083569" w:rsidRPr="005F3988" w:rsidRDefault="00083569" w:rsidP="0008356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8" w:type="dxa"/>
            <w:vAlign w:val="center"/>
          </w:tcPr>
          <w:p w14:paraId="4F91B7A1" w14:textId="77777777" w:rsidR="00083569" w:rsidRPr="005F3988" w:rsidRDefault="00083569" w:rsidP="0008356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243E8E21" w14:textId="77777777" w:rsidR="00083569" w:rsidRPr="005F3988" w:rsidRDefault="00083569" w:rsidP="0008356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0EDF5E62" w14:textId="77777777" w:rsidR="00083569" w:rsidRPr="005F3988" w:rsidRDefault="00083569" w:rsidP="0008356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2A3499A3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3EF6D95B" w14:textId="77777777" w:rsidR="00083569" w:rsidRPr="005F3988" w:rsidRDefault="00083569" w:rsidP="0008356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EFD5B6A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78A8C5CD" w14:textId="77777777" w:rsidR="00083569" w:rsidRPr="005F3988" w:rsidRDefault="00083569" w:rsidP="0008356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7DB93092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44894ED8" w14:textId="77777777" w:rsidR="00083569" w:rsidRPr="005F3988" w:rsidRDefault="00083569" w:rsidP="0008356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62A28D68" w14:textId="77777777" w:rsidR="00083569" w:rsidRPr="005F3988" w:rsidRDefault="00083569" w:rsidP="0008356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083569" w:rsidRPr="005F3988" w14:paraId="39873CA7" w14:textId="77777777" w:rsidTr="00C03526">
        <w:trPr>
          <w:cantSplit/>
          <w:trHeight w:val="212"/>
        </w:trPr>
        <w:tc>
          <w:tcPr>
            <w:tcW w:w="2880" w:type="dxa"/>
            <w:vAlign w:val="bottom"/>
          </w:tcPr>
          <w:p w14:paraId="431DBDDD" w14:textId="77777777" w:rsidR="00083569" w:rsidRPr="005F3988" w:rsidRDefault="00083569" w:rsidP="00083569">
            <w:pPr>
              <w:tabs>
                <w:tab w:val="left" w:pos="190"/>
              </w:tabs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395" w:type="dxa"/>
            <w:vAlign w:val="bottom"/>
          </w:tcPr>
          <w:p w14:paraId="67099E5A" w14:textId="2683A8DB" w:rsidR="00083569" w:rsidRPr="005F3988" w:rsidRDefault="006A1D5C" w:rsidP="00083569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154</w:t>
            </w:r>
            <w:r w:rsidR="0008356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967</w:t>
            </w:r>
          </w:p>
        </w:tc>
        <w:tc>
          <w:tcPr>
            <w:tcW w:w="180" w:type="dxa"/>
            <w:vAlign w:val="bottom"/>
          </w:tcPr>
          <w:p w14:paraId="770CBF14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F0B610B" w14:textId="02EBA81C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296C9B9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5DC5992B" w14:textId="5BDB11C2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0091F418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8" w:type="dxa"/>
            <w:vAlign w:val="bottom"/>
          </w:tcPr>
          <w:p w14:paraId="7A4DFEA7" w14:textId="11966148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D2F46E1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39BEEEA5" w14:textId="0906728B" w:rsidR="00083569" w:rsidRPr="005F3988" w:rsidRDefault="006A1D5C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154</w:t>
            </w:r>
            <w:r w:rsidR="0008356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967</w:t>
            </w:r>
          </w:p>
        </w:tc>
        <w:tc>
          <w:tcPr>
            <w:tcW w:w="180" w:type="dxa"/>
            <w:vAlign w:val="bottom"/>
          </w:tcPr>
          <w:p w14:paraId="6CD5FFAA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68BE00C9" w14:textId="6300615F" w:rsidR="00083569" w:rsidRPr="005F3988" w:rsidRDefault="00083569" w:rsidP="00083569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C310BBD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09C4100" w14:textId="565EB23B" w:rsidR="00083569" w:rsidRPr="005F3988" w:rsidRDefault="006A1D5C" w:rsidP="00083569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-120" w:hanging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154</w:t>
            </w:r>
            <w:r w:rsidR="0008356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967</w:t>
            </w:r>
          </w:p>
        </w:tc>
        <w:tc>
          <w:tcPr>
            <w:tcW w:w="178" w:type="dxa"/>
            <w:vAlign w:val="bottom"/>
          </w:tcPr>
          <w:p w14:paraId="65769A0E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200EAFF" w14:textId="213C8177" w:rsidR="00083569" w:rsidRPr="005F3988" w:rsidRDefault="00083569" w:rsidP="00083569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843FF4B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73A5C519" w14:textId="3543F899" w:rsidR="00083569" w:rsidRPr="005F3988" w:rsidRDefault="006A1D5C" w:rsidP="00083569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154</w:t>
            </w:r>
            <w:r w:rsidR="0008356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967</w:t>
            </w:r>
          </w:p>
        </w:tc>
      </w:tr>
      <w:tr w:rsidR="00083569" w:rsidRPr="005F3988" w14:paraId="3C9B50E8" w14:textId="77777777" w:rsidTr="00F93D78">
        <w:trPr>
          <w:cantSplit/>
          <w:trHeight w:val="379"/>
        </w:trPr>
        <w:tc>
          <w:tcPr>
            <w:tcW w:w="2880" w:type="dxa"/>
            <w:vAlign w:val="bottom"/>
          </w:tcPr>
          <w:p w14:paraId="69E97FEB" w14:textId="77777777" w:rsidR="00083569" w:rsidRPr="005F3988" w:rsidRDefault="00083569" w:rsidP="00083569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1395" w:type="dxa"/>
            <w:vAlign w:val="center"/>
          </w:tcPr>
          <w:p w14:paraId="3DDD51F5" w14:textId="259CF149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6E9DF9F2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D8A9FDE" w14:textId="6612DD97" w:rsidR="00083569" w:rsidRPr="005F3988" w:rsidRDefault="006A1D5C" w:rsidP="00083569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10</w:t>
            </w:r>
            <w:r w:rsidR="0008356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055</w:t>
            </w:r>
          </w:p>
        </w:tc>
        <w:tc>
          <w:tcPr>
            <w:tcW w:w="180" w:type="dxa"/>
          </w:tcPr>
          <w:p w14:paraId="0A23D14E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center"/>
          </w:tcPr>
          <w:p w14:paraId="1B216605" w14:textId="7E451AE3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6B5388A2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8" w:type="dxa"/>
            <w:vAlign w:val="bottom"/>
          </w:tcPr>
          <w:p w14:paraId="7EAD9F3E" w14:textId="236A0794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8" w:type="dxa"/>
            <w:vAlign w:val="bottom"/>
          </w:tcPr>
          <w:p w14:paraId="65C2F90B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03D90E04" w14:textId="520CC0B1" w:rsidR="00083569" w:rsidRPr="005F3988" w:rsidRDefault="006A1D5C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10</w:t>
            </w:r>
            <w:r w:rsidR="0008356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055</w:t>
            </w:r>
          </w:p>
        </w:tc>
        <w:tc>
          <w:tcPr>
            <w:tcW w:w="180" w:type="dxa"/>
            <w:vAlign w:val="bottom"/>
          </w:tcPr>
          <w:p w14:paraId="38FB5BF6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1E03C22A" w14:textId="3BFD9AC9" w:rsidR="00083569" w:rsidRPr="005F3988" w:rsidRDefault="00083569" w:rsidP="00083569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13C77EA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7D0F764" w14:textId="525FDD98" w:rsidR="00083569" w:rsidRPr="005F3988" w:rsidRDefault="006A1D5C" w:rsidP="00083569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10</w:t>
            </w:r>
            <w:r w:rsidR="00083569"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055</w:t>
            </w:r>
          </w:p>
        </w:tc>
        <w:tc>
          <w:tcPr>
            <w:tcW w:w="178" w:type="dxa"/>
            <w:vAlign w:val="bottom"/>
          </w:tcPr>
          <w:p w14:paraId="06AF97B1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95B050B" w14:textId="3FB3F38A" w:rsidR="00083569" w:rsidRPr="005F3988" w:rsidRDefault="00083569" w:rsidP="00083569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</w:tcPr>
          <w:p w14:paraId="53DD431F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2" w:type="dxa"/>
            <w:vAlign w:val="bottom"/>
          </w:tcPr>
          <w:p w14:paraId="6A64EB14" w14:textId="16926D9A" w:rsidR="00083569" w:rsidRPr="005F3988" w:rsidRDefault="006A1D5C" w:rsidP="00083569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10</w:t>
            </w:r>
            <w:r w:rsidR="00083569"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055</w:t>
            </w:r>
          </w:p>
        </w:tc>
      </w:tr>
      <w:tr w:rsidR="00083569" w:rsidRPr="005F3988" w14:paraId="2E9D0B03" w14:textId="77777777" w:rsidTr="007F30F5">
        <w:trPr>
          <w:cantSplit/>
          <w:trHeight w:val="379"/>
        </w:trPr>
        <w:tc>
          <w:tcPr>
            <w:tcW w:w="2880" w:type="dxa"/>
            <w:vAlign w:val="bottom"/>
          </w:tcPr>
          <w:p w14:paraId="2D7BAAAD" w14:textId="77777777" w:rsidR="00083569" w:rsidRPr="005F3988" w:rsidRDefault="00083569" w:rsidP="00083569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95" w:type="dxa"/>
            <w:vAlign w:val="bottom"/>
          </w:tcPr>
          <w:p w14:paraId="7C4F72E1" w14:textId="2AAFD8E9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EF71F3F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</w:tcPr>
          <w:p w14:paraId="372139F9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397670F4" w14:textId="10B9E70E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FD81BE8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2A0D025F" w14:textId="4E2A8EC5" w:rsidR="00083569" w:rsidRPr="005F3988" w:rsidRDefault="006A1D5C" w:rsidP="00083569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237</w:t>
            </w:r>
            <w:r w:rsidR="00083569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698</w:t>
            </w:r>
          </w:p>
        </w:tc>
        <w:tc>
          <w:tcPr>
            <w:tcW w:w="181" w:type="dxa"/>
          </w:tcPr>
          <w:p w14:paraId="5020CBDB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8" w:type="dxa"/>
            <w:vAlign w:val="bottom"/>
          </w:tcPr>
          <w:p w14:paraId="15396621" w14:textId="1387BB71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8" w:type="dxa"/>
            <w:vAlign w:val="bottom"/>
          </w:tcPr>
          <w:p w14:paraId="560FC419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35E2D131" w14:textId="7FEBA7AC" w:rsidR="00083569" w:rsidRPr="005F3988" w:rsidRDefault="006A1D5C" w:rsidP="00083569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6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237</w:t>
            </w:r>
            <w:r w:rsidR="0008356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698</w:t>
            </w:r>
          </w:p>
        </w:tc>
        <w:tc>
          <w:tcPr>
            <w:tcW w:w="180" w:type="dxa"/>
            <w:vAlign w:val="bottom"/>
          </w:tcPr>
          <w:p w14:paraId="59802409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23F341F1" w14:textId="755BBBE0" w:rsidR="00083569" w:rsidRPr="005F3988" w:rsidRDefault="00083569" w:rsidP="00083569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63577C4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C408368" w14:textId="43F3EA31" w:rsidR="00083569" w:rsidRPr="005F3988" w:rsidRDefault="00083569" w:rsidP="00083569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1FDE129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3B39419" w14:textId="3EEC27EC" w:rsidR="00083569" w:rsidRPr="005F3988" w:rsidRDefault="006A1D5C" w:rsidP="00083569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-120" w:hanging="11"/>
              <w:jc w:val="center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237</w:t>
            </w:r>
            <w:r w:rsidR="0008356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698</w:t>
            </w:r>
          </w:p>
        </w:tc>
        <w:tc>
          <w:tcPr>
            <w:tcW w:w="178" w:type="dxa"/>
            <w:vAlign w:val="bottom"/>
          </w:tcPr>
          <w:p w14:paraId="3B455162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2" w:type="dxa"/>
            <w:vAlign w:val="bottom"/>
          </w:tcPr>
          <w:p w14:paraId="6D4FEF52" w14:textId="7E8A819D" w:rsidR="00083569" w:rsidRPr="005F3988" w:rsidRDefault="006A1D5C" w:rsidP="00083569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237</w:t>
            </w:r>
            <w:r w:rsidR="0008356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698</w:t>
            </w:r>
          </w:p>
        </w:tc>
      </w:tr>
      <w:tr w:rsidR="00083569" w:rsidRPr="005F3988" w14:paraId="1BBAD1A0" w14:textId="77777777" w:rsidTr="00C03526">
        <w:trPr>
          <w:cantSplit/>
          <w:trHeight w:val="99"/>
        </w:trPr>
        <w:tc>
          <w:tcPr>
            <w:tcW w:w="2880" w:type="dxa"/>
            <w:vAlign w:val="bottom"/>
          </w:tcPr>
          <w:p w14:paraId="59BC2D0F" w14:textId="77777777" w:rsidR="00083569" w:rsidRPr="005F3988" w:rsidRDefault="00083569" w:rsidP="00083569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395" w:type="dxa"/>
            <w:vAlign w:val="bottom"/>
          </w:tcPr>
          <w:p w14:paraId="2319706B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1FA75CA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208593B6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F8071FA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3DA15AE3" w14:textId="77777777" w:rsidR="00083569" w:rsidRPr="005F3988" w:rsidDel="00BC19A2" w:rsidRDefault="00083569" w:rsidP="00083569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</w:tcPr>
          <w:p w14:paraId="722892D9" w14:textId="77777777" w:rsidR="00083569" w:rsidRPr="005F3988" w:rsidRDefault="00083569" w:rsidP="0008356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8" w:type="dxa"/>
            <w:vAlign w:val="bottom"/>
          </w:tcPr>
          <w:p w14:paraId="19968D9D" w14:textId="77777777" w:rsidR="00083569" w:rsidRPr="005F3988" w:rsidRDefault="00083569" w:rsidP="0008356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8" w:type="dxa"/>
            <w:vAlign w:val="bottom"/>
          </w:tcPr>
          <w:p w14:paraId="3FC38066" w14:textId="77777777" w:rsidR="00083569" w:rsidRPr="005F3988" w:rsidRDefault="00083569" w:rsidP="0008356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4A21A404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666"/>
              </w:tabs>
              <w:spacing w:line="240" w:lineRule="auto"/>
              <w:ind w:right="64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79E1AED" w14:textId="77777777" w:rsidR="00083569" w:rsidRPr="005F3988" w:rsidRDefault="00083569" w:rsidP="0008356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577BB809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050051D" w14:textId="77777777" w:rsidR="00083569" w:rsidRPr="005F3988" w:rsidRDefault="00083569" w:rsidP="0008356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8E10D30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CC3DA9B" w14:textId="77777777" w:rsidR="00083569" w:rsidRPr="005F3988" w:rsidRDefault="00083569" w:rsidP="0008356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0A642EE" w14:textId="77777777" w:rsidR="00083569" w:rsidRPr="005F3988" w:rsidRDefault="00083569" w:rsidP="00083569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55625709" w14:textId="77777777" w:rsidR="00083569" w:rsidRPr="005F3988" w:rsidRDefault="00083569" w:rsidP="0008356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2" w:type="dxa"/>
            <w:vAlign w:val="bottom"/>
          </w:tcPr>
          <w:p w14:paraId="38B1E569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083569" w:rsidRPr="005F3988" w14:paraId="61B21FD1" w14:textId="77777777" w:rsidTr="00F93D78">
        <w:trPr>
          <w:cantSplit/>
          <w:trHeight w:val="286"/>
        </w:trPr>
        <w:tc>
          <w:tcPr>
            <w:tcW w:w="2880" w:type="dxa"/>
            <w:vAlign w:val="center"/>
          </w:tcPr>
          <w:p w14:paraId="6908B0DA" w14:textId="77777777" w:rsidR="00083569" w:rsidRPr="005F3988" w:rsidRDefault="00083569" w:rsidP="0008356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395" w:type="dxa"/>
          </w:tcPr>
          <w:p w14:paraId="0D759136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2507B50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14979CD5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7685918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192EACA9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2EA2990D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8" w:type="dxa"/>
            <w:vAlign w:val="bottom"/>
          </w:tcPr>
          <w:p w14:paraId="2ED65068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8" w:type="dxa"/>
            <w:vAlign w:val="bottom"/>
          </w:tcPr>
          <w:p w14:paraId="6ED76099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7A1BDF9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64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301E4FA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2ABA3DC3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5E02DE4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44D6BAE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6928C29B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BBEB0B0" w14:textId="77777777" w:rsidR="00083569" w:rsidRPr="005F3988" w:rsidRDefault="00083569" w:rsidP="00083569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3D8D3DDC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2" w:type="dxa"/>
          </w:tcPr>
          <w:p w14:paraId="6E8AE64E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083569" w:rsidRPr="005F3988" w14:paraId="592B9F74" w14:textId="77777777" w:rsidTr="00CC4063">
        <w:trPr>
          <w:cantSplit/>
          <w:trHeight w:val="286"/>
        </w:trPr>
        <w:tc>
          <w:tcPr>
            <w:tcW w:w="2880" w:type="dxa"/>
            <w:vAlign w:val="bottom"/>
          </w:tcPr>
          <w:p w14:paraId="097B7AE8" w14:textId="77777777" w:rsidR="00083569" w:rsidRPr="005F3988" w:rsidRDefault="00083569" w:rsidP="00083569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395" w:type="dxa"/>
            <w:vAlign w:val="bottom"/>
          </w:tcPr>
          <w:p w14:paraId="6126D1EC" w14:textId="46E1BAEF" w:rsidR="00083569" w:rsidRPr="00083569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29503B0E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</w:tcPr>
          <w:p w14:paraId="05F64648" w14:textId="5CCD3B2A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53F2E27D" w14:textId="77777777" w:rsidR="00083569" w:rsidRPr="005F3988" w:rsidRDefault="00083569" w:rsidP="00083569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center"/>
          </w:tcPr>
          <w:p w14:paraId="27E7C74E" w14:textId="4D75571C" w:rsidR="00083569" w:rsidRPr="005F3988" w:rsidRDefault="00083569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01D5B26A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8" w:type="dxa"/>
            <w:vAlign w:val="bottom"/>
          </w:tcPr>
          <w:p w14:paraId="7E2A2D06" w14:textId="31BE4D32" w:rsidR="00083569" w:rsidRPr="005F3988" w:rsidRDefault="006A1D5C" w:rsidP="00083569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right="52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366</w:t>
            </w:r>
            <w:r w:rsidR="00083569" w:rsidRPr="005F3988"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800</w:t>
            </w:r>
          </w:p>
        </w:tc>
        <w:tc>
          <w:tcPr>
            <w:tcW w:w="178" w:type="dxa"/>
            <w:vAlign w:val="center"/>
          </w:tcPr>
          <w:p w14:paraId="330E38F1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43AB4666" w14:textId="12C377BD" w:rsidR="00083569" w:rsidRPr="005F3988" w:rsidRDefault="006A1D5C" w:rsidP="00083569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64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366</w:t>
            </w:r>
            <w:r w:rsidR="0008356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800</w:t>
            </w:r>
          </w:p>
        </w:tc>
        <w:tc>
          <w:tcPr>
            <w:tcW w:w="180" w:type="dxa"/>
            <w:vAlign w:val="center"/>
          </w:tcPr>
          <w:p w14:paraId="1CB89086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6F8D1382" w14:textId="017AF6D6" w:rsidR="00083569" w:rsidRPr="005F3988" w:rsidRDefault="00083569" w:rsidP="00083569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12325039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2F3C670F" w14:textId="3B6D4BD8" w:rsidR="00083569" w:rsidRPr="005F3988" w:rsidRDefault="006A1D5C" w:rsidP="00083569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-120" w:hanging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345</w:t>
            </w:r>
            <w:r w:rsidR="00083569"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689</w:t>
            </w:r>
          </w:p>
        </w:tc>
        <w:tc>
          <w:tcPr>
            <w:tcW w:w="178" w:type="dxa"/>
            <w:vAlign w:val="center"/>
          </w:tcPr>
          <w:p w14:paraId="3B4A87CF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3548F67A" w14:textId="65801ECD" w:rsidR="00083569" w:rsidRPr="005F3988" w:rsidRDefault="00083569" w:rsidP="00083569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4B247DD6" w14:textId="77777777" w:rsidR="00083569" w:rsidRPr="005F3988" w:rsidRDefault="00083569" w:rsidP="0008356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51FC5A93" w14:textId="00667378" w:rsidR="00083569" w:rsidRPr="005F3988" w:rsidRDefault="006A1D5C" w:rsidP="00083569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345</w:t>
            </w:r>
            <w:r w:rsidR="00083569"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689</w:t>
            </w:r>
          </w:p>
        </w:tc>
      </w:tr>
    </w:tbl>
    <w:p w14:paraId="59E0AE7D" w14:textId="4A63A290" w:rsidR="000A180B" w:rsidRPr="005F3988" w:rsidRDefault="000A180B" w:rsidP="005F3988">
      <w:pPr>
        <w:rPr>
          <w:cs/>
        </w:rPr>
        <w:sectPr w:rsidR="000A180B" w:rsidRPr="005F3988" w:rsidSect="00B077E6">
          <w:pgSz w:w="16834" w:h="11909" w:orient="landscape" w:code="9"/>
          <w:pgMar w:top="1152" w:right="1152" w:bottom="900" w:left="1152" w:header="720" w:footer="720" w:gutter="0"/>
          <w:cols w:space="720"/>
          <w:titlePg/>
          <w:docGrid w:linePitch="326"/>
        </w:sectPr>
      </w:pPr>
    </w:p>
    <w:p w14:paraId="15EBDF12" w14:textId="0B4D92DC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 w:hint="cs"/>
          <w:spacing w:val="4"/>
          <w:sz w:val="30"/>
          <w:szCs w:val="30"/>
          <w:cs/>
        </w:rPr>
        <w:lastRenderedPageBreak/>
        <w:t>บริษัทใช้วิธีการ</w:t>
      </w:r>
      <w:r w:rsidRPr="007B6DE6">
        <w:rPr>
          <w:rFonts w:asciiTheme="majorBidi" w:hAnsiTheme="majorBidi" w:hint="cs"/>
          <w:sz w:val="30"/>
          <w:szCs w:val="30"/>
          <w:cs/>
        </w:rPr>
        <w:t>และข้อสมมติในการประมาณมูลค่ายุติธรรมของเครื่องมือทางการเงินสรุปได้ดัง</w:t>
      </w:r>
      <w:r w:rsidRPr="007B6DE6">
        <w:rPr>
          <w:rFonts w:asciiTheme="majorBidi" w:hAnsiTheme="majorBidi"/>
          <w:sz w:val="30"/>
          <w:szCs w:val="30"/>
          <w:cs/>
        </w:rPr>
        <w:t>นี้</w:t>
      </w:r>
    </w:p>
    <w:p w14:paraId="14D9681E" w14:textId="77777777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37C11AD" w14:textId="3E33CE62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</w:t>
      </w:r>
      <w:r w:rsidRPr="007B6DE6">
        <w:rPr>
          <w:rFonts w:asciiTheme="majorBidi" w:hAnsiTheme="majorBidi" w:cstheme="majorBidi"/>
          <w:sz w:val="30"/>
          <w:szCs w:val="30"/>
          <w:cs/>
        </w:rPr>
        <w:t>สินทรัพย์ทางการเงิน</w:t>
      </w:r>
      <w:r w:rsidRPr="007B6DE6">
        <w:rPr>
          <w:rFonts w:asciiTheme="majorBidi" w:hAnsiTheme="majorBidi" w:cstheme="majorBidi" w:hint="cs"/>
          <w:sz w:val="30"/>
          <w:szCs w:val="30"/>
          <w:cs/>
        </w:rPr>
        <w:t>หมุนเวียน</w:t>
      </w:r>
      <w:r w:rsidRPr="007B6DE6">
        <w:rPr>
          <w:rFonts w:asciiTheme="majorBidi" w:hAnsiTheme="majorBidi" w:cstheme="majorBidi"/>
          <w:sz w:val="30"/>
          <w:szCs w:val="30"/>
          <w:cs/>
        </w:rPr>
        <w:t>และหนี้สินทางการเงิน</w:t>
      </w:r>
      <w:r w:rsidRPr="007B6DE6">
        <w:rPr>
          <w:rFonts w:asciiTheme="majorBidi" w:hAnsiTheme="majorBidi" w:cstheme="majorBidi" w:hint="cs"/>
          <w:sz w:val="30"/>
          <w:szCs w:val="30"/>
          <w:cs/>
        </w:rPr>
        <w:t>หมุนเวียน</w:t>
      </w:r>
      <w:r w:rsidRPr="007B6DE6">
        <w:rPr>
          <w:rFonts w:asciiTheme="majorBidi" w:hAnsiTheme="majorBidi" w:cstheme="majorBidi"/>
          <w:sz w:val="30"/>
          <w:szCs w:val="30"/>
          <w:cs/>
        </w:rPr>
        <w:t>ที่วัดมูลค่าด้วยราคาทุน</w:t>
      </w:r>
      <w:r w:rsidR="007B6DE6">
        <w:rPr>
          <w:rFonts w:asciiTheme="majorBidi" w:hAnsiTheme="majorBidi" w:cstheme="majorBidi"/>
          <w:sz w:val="30"/>
          <w:szCs w:val="30"/>
          <w:cs/>
        </w:rPr>
        <w:br/>
      </w:r>
      <w:r w:rsidRPr="007B6DE6">
        <w:rPr>
          <w:rFonts w:asciiTheme="majorBidi" w:hAnsiTheme="majorBidi" w:cstheme="majorBidi"/>
          <w:sz w:val="30"/>
          <w:szCs w:val="30"/>
          <w:cs/>
        </w:rPr>
        <w:t>ตัดจำหน่ายโดยประมาณแสดงตามมูลค่าตามบัญชี เนื่องจากเครื่องมือทางการเงินเหล่านี้จะครบกำหนดในระยะเวลาอันสั้น</w:t>
      </w:r>
    </w:p>
    <w:p w14:paraId="79BEFE53" w14:textId="77777777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2F2FA652" w14:textId="64815613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</w:t>
      </w:r>
      <w:r w:rsidRPr="007B6DE6">
        <w:rPr>
          <w:rFonts w:asciiTheme="majorBidi" w:hAnsiTheme="majorBidi" w:cstheme="majorBidi"/>
          <w:sz w:val="30"/>
          <w:szCs w:val="30"/>
          <w:cs/>
        </w:rPr>
        <w:t>เงินลงทุนในหน่วยลงทุนในกองทุนในประเทศและหน่วยลงทุนในกองทุนต่างประเทศคำนวณโดยใช้มูลค่าสินทรัพย์สุทธิของหน่วยลงทุน</w:t>
      </w:r>
      <w:r w:rsidRPr="007B6DE6">
        <w:rPr>
          <w:rFonts w:asciiTheme="majorBidi" w:hAnsiTheme="majorBidi"/>
          <w:sz w:val="30"/>
          <w:szCs w:val="30"/>
          <w:cs/>
        </w:rPr>
        <w:t xml:space="preserve"> </w:t>
      </w:r>
      <w:r w:rsidRPr="007B6DE6">
        <w:rPr>
          <w:rFonts w:asciiTheme="majorBidi" w:hAnsiTheme="majorBidi" w:cstheme="majorBidi"/>
          <w:sz w:val="30"/>
          <w:szCs w:val="30"/>
          <w:cs/>
        </w:rPr>
        <w:t>ณ วันที่รายงาน</w:t>
      </w:r>
    </w:p>
    <w:p w14:paraId="520C6E7B" w14:textId="77777777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1F74498" w14:textId="77777777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มูลค่ายุติธรรมของใบสำคัญแสดงสิทธิซื้อหุ้นสามัญ</w:t>
      </w:r>
      <w:r w:rsidRPr="007B6DE6">
        <w:rPr>
          <w:rFonts w:asciiTheme="majorBidi" w:hAnsiTheme="majorBidi" w:cstheme="majorBidi"/>
          <w:sz w:val="30"/>
          <w:szCs w:val="30"/>
          <w:cs/>
        </w:rPr>
        <w:t>คำนวณ</w:t>
      </w:r>
      <w:r w:rsidRPr="007B6DE6">
        <w:rPr>
          <w:rFonts w:asciiTheme="majorBidi" w:hAnsiTheme="majorBidi"/>
          <w:sz w:val="30"/>
          <w:szCs w:val="30"/>
          <w:cs/>
        </w:rPr>
        <w:t>โดยใช้เทคนิคและแบบจำลองตามทฤษฎี</w:t>
      </w:r>
    </w:p>
    <w:p w14:paraId="460F41E0" w14:textId="77777777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25F133A" w14:textId="54CC3543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7B6DE6">
        <w:rPr>
          <w:rFonts w:asciiTheme="majorBidi" w:hAnsiTheme="majorBidi" w:cstheme="majorBidi" w:hint="cs"/>
          <w:sz w:val="30"/>
          <w:szCs w:val="30"/>
          <w:cs/>
        </w:rPr>
        <w:t>มูลค่ายุติธรรมของตราสารหนี้ที่ไม่มีราคาตลาดในตลาดที่มีสภาพคล่องคำนวณโดยใช้เส้นอัตราผลตอบแทน</w:t>
      </w:r>
      <w:r w:rsidR="007B6DE6">
        <w:rPr>
          <w:rFonts w:asciiTheme="majorBidi" w:hAnsiTheme="majorBidi" w:cstheme="majorBidi"/>
          <w:sz w:val="30"/>
          <w:szCs w:val="30"/>
          <w:cs/>
        </w:rPr>
        <w:br/>
      </w:r>
      <w:r w:rsidRPr="007B6DE6">
        <w:rPr>
          <w:rFonts w:asciiTheme="majorBidi" w:hAnsiTheme="majorBidi" w:cstheme="majorBidi" w:hint="cs"/>
          <w:sz w:val="30"/>
          <w:szCs w:val="30"/>
          <w:cs/>
        </w:rPr>
        <w:t xml:space="preserve">ตราสารหนี้บวกค่าความเสี่ยง </w:t>
      </w:r>
      <w:r w:rsidRPr="007B6DE6">
        <w:rPr>
          <w:rFonts w:asciiTheme="majorBidi" w:hAnsiTheme="majorBidi"/>
          <w:sz w:val="30"/>
          <w:szCs w:val="30"/>
          <w:cs/>
        </w:rPr>
        <w:t>(</w:t>
      </w:r>
      <w:r w:rsidRPr="007B6DE6">
        <w:rPr>
          <w:rFonts w:asciiTheme="majorBidi" w:hAnsiTheme="majorBidi" w:cstheme="majorBidi"/>
          <w:sz w:val="30"/>
          <w:szCs w:val="30"/>
        </w:rPr>
        <w:t>risk premium</w:t>
      </w:r>
      <w:r w:rsidRPr="007B6DE6">
        <w:rPr>
          <w:rFonts w:asciiTheme="majorBidi" w:hAnsiTheme="majorBidi"/>
          <w:sz w:val="30"/>
          <w:szCs w:val="30"/>
          <w:cs/>
        </w:rPr>
        <w:t>)</w:t>
      </w:r>
    </w:p>
    <w:p w14:paraId="247184A5" w14:textId="77777777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1FA68FC" w14:textId="77777777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</w:t>
      </w:r>
      <w:r w:rsidRPr="007B6DE6">
        <w:rPr>
          <w:rFonts w:asciiTheme="majorBidi" w:hAnsiTheme="majorBidi" w:cstheme="majorBidi"/>
          <w:sz w:val="30"/>
          <w:szCs w:val="30"/>
          <w:cs/>
        </w:rPr>
        <w:t>เงินลงทุนในพันธบัตรรัฐบาลคำนวณโดยใช้อัตราผลตอบแทนของตราสารหนี้ที่ใช้อ้างอิงที่เผยแพร่โดยสมาคมตลาดตราสารหนี้ไทย</w:t>
      </w:r>
    </w:p>
    <w:p w14:paraId="6E9A6A7A" w14:textId="77777777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4F3CFD8" w14:textId="083AC9BE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มูลค่ายุติธรรมของตราสารทุนที่ไม่อยู่ในความต้องการของตลาดในประเทศคำนว</w:t>
      </w:r>
      <w:r w:rsidRPr="007B6DE6">
        <w:rPr>
          <w:rFonts w:asciiTheme="majorBidi" w:hAnsiTheme="majorBidi" w:hint="cs"/>
          <w:sz w:val="30"/>
          <w:szCs w:val="30"/>
          <w:cs/>
        </w:rPr>
        <w:t>ณด้วยวิธีการวัดมูลค่าที่เหมาะสมที่สุดโดยจะแตกต่างกันไปตามลักษณะธุรกิจของผู้ถูกลงทุน เช่น มูลค่าปรับปรุงทางบัญชีและวิธีคิดลด</w:t>
      </w:r>
      <w:r w:rsidRPr="007B6DE6">
        <w:rPr>
          <w:rFonts w:asciiTheme="majorBidi" w:hAnsiTheme="majorBidi"/>
          <w:sz w:val="30"/>
          <w:szCs w:val="30"/>
          <w:cs/>
        </w:rPr>
        <w:t>กระแส</w:t>
      </w:r>
      <w:r w:rsidR="007B6DE6">
        <w:rPr>
          <w:rFonts w:asciiTheme="majorBidi" w:hAnsiTheme="majorBidi"/>
          <w:sz w:val="30"/>
          <w:szCs w:val="30"/>
          <w:cs/>
        </w:rPr>
        <w:br/>
      </w:r>
      <w:r w:rsidRPr="007B6DE6">
        <w:rPr>
          <w:rFonts w:asciiTheme="majorBidi" w:hAnsiTheme="majorBidi"/>
          <w:sz w:val="30"/>
          <w:szCs w:val="30"/>
          <w:cs/>
        </w:rPr>
        <w:t>เงินสด</w:t>
      </w:r>
    </w:p>
    <w:p w14:paraId="08795F53" w14:textId="77777777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34A9C10" w14:textId="77777777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มูลค่ายุติธรรมของตราสารทุน</w:t>
      </w:r>
      <w:r w:rsidRPr="007B6DE6">
        <w:rPr>
          <w:rFonts w:asciiTheme="majorBidi" w:hAnsiTheme="majorBidi" w:hint="cs"/>
          <w:sz w:val="30"/>
          <w:szCs w:val="30"/>
          <w:cs/>
        </w:rPr>
        <w:t>ที่อยู่</w:t>
      </w:r>
      <w:r w:rsidRPr="007B6DE6">
        <w:rPr>
          <w:rFonts w:asciiTheme="majorBidi" w:hAnsiTheme="majorBidi"/>
          <w:sz w:val="30"/>
          <w:szCs w:val="30"/>
          <w:cs/>
        </w:rPr>
        <w:t>ในความต้องการของตลาด</w:t>
      </w:r>
      <w:r w:rsidRPr="007B6DE6">
        <w:rPr>
          <w:rFonts w:asciiTheme="majorBidi" w:hAnsiTheme="majorBidi" w:hint="cs"/>
          <w:sz w:val="30"/>
          <w:szCs w:val="30"/>
          <w:cs/>
        </w:rPr>
        <w:t>ในประเทศและ</w:t>
      </w:r>
      <w:r w:rsidRPr="007B6DE6">
        <w:rPr>
          <w:rFonts w:asciiTheme="majorBidi" w:hAnsiTheme="majorBidi"/>
          <w:sz w:val="30"/>
          <w:szCs w:val="30"/>
          <w:cs/>
        </w:rPr>
        <w:t>ตลาดต่างประเทศ</w:t>
      </w:r>
      <w:r w:rsidRPr="007B6DE6">
        <w:rPr>
          <w:rFonts w:asciiTheme="majorBidi" w:hAnsiTheme="majorBidi" w:cstheme="majorBidi"/>
          <w:sz w:val="30"/>
          <w:szCs w:val="30"/>
          <w:cs/>
        </w:rPr>
        <w:t>คำนวณ</w:t>
      </w:r>
      <w:r w:rsidRPr="007B6DE6">
        <w:rPr>
          <w:rFonts w:asciiTheme="majorBidi" w:hAnsiTheme="majorBidi"/>
          <w:sz w:val="30"/>
          <w:szCs w:val="30"/>
          <w:cs/>
        </w:rPr>
        <w:t>โดยใช้ราคาตลาด ณ วันที่รายงาน</w:t>
      </w:r>
    </w:p>
    <w:p w14:paraId="5051F265" w14:textId="77777777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72CCEBB3" w14:textId="0E7756C2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มูลค่ายุติธรรมของเงินลงทุนระยะยาวในบริษัทอื่น</w:t>
      </w:r>
      <w:r w:rsidRPr="007B6DE6">
        <w:rPr>
          <w:rFonts w:asciiTheme="majorBidi" w:hAnsiTheme="majorBidi" w:cstheme="majorBidi"/>
          <w:sz w:val="30"/>
          <w:szCs w:val="30"/>
          <w:cs/>
        </w:rPr>
        <w:t>คำนวณ</w:t>
      </w:r>
      <w:r w:rsidRPr="007B6DE6">
        <w:rPr>
          <w:rFonts w:asciiTheme="majorBidi" w:hAnsiTheme="majorBidi"/>
          <w:sz w:val="30"/>
          <w:szCs w:val="30"/>
          <w:cs/>
        </w:rPr>
        <w:t>โดยใช้มูลค่า</w:t>
      </w:r>
      <w:r w:rsidR="001C192D" w:rsidRPr="007B6DE6">
        <w:rPr>
          <w:rFonts w:asciiTheme="majorBidi" w:hAnsiTheme="majorBidi"/>
          <w:sz w:val="30"/>
          <w:szCs w:val="30"/>
          <w:cs/>
        </w:rPr>
        <w:t>ปรับปรุง</w:t>
      </w:r>
      <w:r w:rsidRPr="007B6DE6">
        <w:rPr>
          <w:rFonts w:asciiTheme="majorBidi" w:hAnsiTheme="majorBidi"/>
          <w:sz w:val="30"/>
          <w:szCs w:val="30"/>
          <w:cs/>
        </w:rPr>
        <w:t>สินทรัพย์สุทธิ</w:t>
      </w:r>
      <w:r w:rsidR="001C192D">
        <w:rPr>
          <w:rFonts w:asciiTheme="majorBidi" w:hAnsiTheme="majorBidi" w:hint="cs"/>
          <w:sz w:val="30"/>
          <w:szCs w:val="30"/>
          <w:cs/>
        </w:rPr>
        <w:t>และราคาซื้อขาย</w:t>
      </w:r>
      <w:r w:rsidR="001C192D">
        <w:rPr>
          <w:rFonts w:asciiTheme="majorBidi" w:hAnsiTheme="majorBidi"/>
          <w:sz w:val="30"/>
          <w:szCs w:val="30"/>
          <w:cs/>
        </w:rPr>
        <w:br/>
      </w:r>
      <w:r w:rsidR="001C192D">
        <w:rPr>
          <w:rFonts w:asciiTheme="majorBidi" w:hAnsiTheme="majorBidi" w:hint="cs"/>
          <w:sz w:val="30"/>
          <w:szCs w:val="30"/>
          <w:cs/>
        </w:rPr>
        <w:t>ครั้งล่าสุด</w:t>
      </w:r>
    </w:p>
    <w:p w14:paraId="3A7B1828" w14:textId="77777777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F5A8030" w14:textId="77777777" w:rsidR="000A180B" w:rsidRPr="007B6DE6" w:rsidRDefault="000A180B" w:rsidP="007B6DE6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7B6DE6">
        <w:rPr>
          <w:rFonts w:asciiTheme="majorBidi" w:hAnsiTheme="majorBidi" w:cstheme="majorBidi" w:hint="cs"/>
          <w:sz w:val="30"/>
          <w:szCs w:val="30"/>
          <w:cs/>
        </w:rPr>
        <w:t>มูลค่ายุติธรรมของ</w:t>
      </w:r>
      <w:r w:rsidRPr="007B6DE6">
        <w:rPr>
          <w:rFonts w:asciiTheme="majorBidi" w:hAnsiTheme="majorBidi"/>
          <w:sz w:val="30"/>
          <w:szCs w:val="30"/>
          <w:cs/>
        </w:rPr>
        <w:t>เงินกู้ยืมระยะยาวจากสถาบันการเงิน</w:t>
      </w:r>
      <w:r w:rsidRPr="007B6DE6">
        <w:rPr>
          <w:rFonts w:asciiTheme="majorBidi" w:hAnsiTheme="majorBidi" w:hint="cs"/>
          <w:sz w:val="30"/>
          <w:szCs w:val="30"/>
          <w:cs/>
        </w:rPr>
        <w:t>และ</w:t>
      </w:r>
      <w:r w:rsidRPr="007B6DE6">
        <w:rPr>
          <w:rFonts w:asciiTheme="majorBidi" w:hAnsiTheme="majorBidi" w:cstheme="majorBidi" w:hint="cs"/>
          <w:sz w:val="30"/>
          <w:szCs w:val="30"/>
          <w:cs/>
        </w:rPr>
        <w:t>หุ้นกู้ระยะยาวคำนวณโดยใช้วิธีคิดลดกระแสเงินสด ซึ่งใช้อัตราคิดลดจากอัตราดอกเบี้ยของเงินกู้ยืมประเภทเดียวกันในปัจจุบัน</w:t>
      </w:r>
    </w:p>
    <w:p w14:paraId="5D1816E6" w14:textId="6A2D2F8D" w:rsidR="003E6CA2" w:rsidRDefault="003E6CA2" w:rsidP="007B6DE6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2861315" w14:textId="03B86968" w:rsidR="00B52FA1" w:rsidRDefault="00B52FA1" w:rsidP="007B6DE6">
      <w:pPr>
        <w:spacing w:line="240" w:lineRule="atLeast"/>
        <w:ind w:left="547"/>
        <w:jc w:val="thaiDistribute"/>
        <w:rPr>
          <w:rFonts w:ascii="Angsana New" w:hAnsi="Angsana New"/>
          <w:sz w:val="30"/>
          <w:szCs w:val="30"/>
        </w:rPr>
      </w:pPr>
      <w:r w:rsidRPr="007B6DE6">
        <w:rPr>
          <w:rFonts w:asciiTheme="majorBidi" w:hAnsiTheme="majorBidi" w:cstheme="majorBidi" w:hint="cs"/>
          <w:sz w:val="30"/>
          <w:szCs w:val="30"/>
          <w:cs/>
        </w:rPr>
        <w:t>มูลค่ายุติธรรมของ</w:t>
      </w:r>
      <w:r>
        <w:rPr>
          <w:rFonts w:asciiTheme="majorBidi" w:hAnsiTheme="majorBidi" w:cstheme="majorBidi" w:hint="cs"/>
          <w:sz w:val="30"/>
          <w:szCs w:val="30"/>
          <w:cs/>
        </w:rPr>
        <w:t>หุ้นกู้</w:t>
      </w:r>
      <w:r w:rsidRPr="00F84306">
        <w:rPr>
          <w:rFonts w:ascii="Angsana New" w:hAnsi="Angsana New" w:hint="cs"/>
          <w:sz w:val="30"/>
          <w:szCs w:val="30"/>
          <w:cs/>
        </w:rPr>
        <w:t>อ้างอิงราคาซื้อขายที่ประกาศอยู่ในตลาดหุ้นกู้โดยสมาคมตราสารหนี้ไทย โดยใช้ราคาปิด ณ วัน</w:t>
      </w:r>
      <w:r>
        <w:rPr>
          <w:rFonts w:ascii="Angsana New" w:hAnsi="Angsana New" w:hint="cs"/>
          <w:sz w:val="30"/>
          <w:szCs w:val="30"/>
          <w:cs/>
        </w:rPr>
        <w:t>ที่</w:t>
      </w:r>
      <w:r w:rsidRPr="00F84306">
        <w:rPr>
          <w:rFonts w:ascii="Angsana New" w:hAnsi="Angsana New" w:hint="cs"/>
          <w:sz w:val="30"/>
          <w:szCs w:val="30"/>
          <w:cs/>
        </w:rPr>
        <w:t>รายงาน</w:t>
      </w:r>
    </w:p>
    <w:tbl>
      <w:tblPr>
        <w:tblStyle w:val="TableGrid"/>
        <w:tblW w:w="914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236"/>
        <w:gridCol w:w="1834"/>
        <w:gridCol w:w="236"/>
        <w:gridCol w:w="2610"/>
        <w:gridCol w:w="236"/>
        <w:gridCol w:w="2917"/>
      </w:tblGrid>
      <w:tr w:rsidR="00262B39" w:rsidRPr="00F84306" w14:paraId="505A885D" w14:textId="77777777" w:rsidTr="00262B39">
        <w:trPr>
          <w:tblHeader/>
        </w:trPr>
        <w:tc>
          <w:tcPr>
            <w:tcW w:w="1080" w:type="dxa"/>
            <w:vAlign w:val="bottom"/>
            <w:hideMark/>
          </w:tcPr>
          <w:p w14:paraId="6CD0A297" w14:textId="77777777" w:rsidR="00262B39" w:rsidRPr="00F84306" w:rsidRDefault="00262B39" w:rsidP="00F8430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lastRenderedPageBreak/>
              <w:t>ประเภท</w:t>
            </w:r>
          </w:p>
        </w:tc>
        <w:tc>
          <w:tcPr>
            <w:tcW w:w="236" w:type="dxa"/>
            <w:vAlign w:val="bottom"/>
          </w:tcPr>
          <w:p w14:paraId="1AFA591E" w14:textId="77777777" w:rsidR="00262B39" w:rsidRPr="00F84306" w:rsidRDefault="00262B39" w:rsidP="00F8430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34" w:type="dxa"/>
            <w:vAlign w:val="bottom"/>
            <w:hideMark/>
          </w:tcPr>
          <w:p w14:paraId="11399ADC" w14:textId="77777777" w:rsidR="00262B39" w:rsidRPr="00F84306" w:rsidRDefault="00262B39" w:rsidP="00F8430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เทคนิคการประเมินมูลค่า</w:t>
            </w:r>
          </w:p>
        </w:tc>
        <w:tc>
          <w:tcPr>
            <w:tcW w:w="236" w:type="dxa"/>
            <w:vAlign w:val="bottom"/>
          </w:tcPr>
          <w:p w14:paraId="69F69DEB" w14:textId="77777777" w:rsidR="00262B39" w:rsidRPr="00F84306" w:rsidRDefault="00262B39" w:rsidP="00F8430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610" w:type="dxa"/>
            <w:vAlign w:val="bottom"/>
            <w:hideMark/>
          </w:tcPr>
          <w:p w14:paraId="351542D2" w14:textId="77777777" w:rsidR="00262B39" w:rsidRPr="00F84306" w:rsidRDefault="00262B39" w:rsidP="00F8430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ข้อมูลที่ไม่สามารถสังเกตได้</w:t>
            </w:r>
          </w:p>
          <w:p w14:paraId="0BB15533" w14:textId="77777777" w:rsidR="00262B39" w:rsidRPr="00F84306" w:rsidRDefault="00262B39" w:rsidP="00F8430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ที่มีนัยสำคัญ</w:t>
            </w:r>
          </w:p>
        </w:tc>
        <w:tc>
          <w:tcPr>
            <w:tcW w:w="236" w:type="dxa"/>
            <w:vAlign w:val="bottom"/>
          </w:tcPr>
          <w:p w14:paraId="2D1E3003" w14:textId="77777777" w:rsidR="00262B39" w:rsidRPr="00F84306" w:rsidRDefault="00262B39" w:rsidP="00F8430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917" w:type="dxa"/>
            <w:vAlign w:val="bottom"/>
            <w:hideMark/>
          </w:tcPr>
          <w:p w14:paraId="7A24BC8D" w14:textId="77777777" w:rsidR="00262B39" w:rsidRPr="00F84306" w:rsidRDefault="00262B39" w:rsidP="00F8430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-74" w:right="-108"/>
              <w:jc w:val="center"/>
              <w:rPr>
                <w:rFonts w:cs="Angsana New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cs="Angsana New" w:hint="cs"/>
                <w:b/>
                <w:bCs/>
                <w:sz w:val="28"/>
                <w:szCs w:val="28"/>
                <w:cs/>
                <w:lang w:bidi="th-TH"/>
              </w:rPr>
              <w:t>ความสัมพันธ์ระหว่าง</w:t>
            </w:r>
          </w:p>
          <w:p w14:paraId="6E6268C7" w14:textId="77777777" w:rsidR="00262B39" w:rsidRPr="00F84306" w:rsidRDefault="00262B39" w:rsidP="00F8430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-74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cs="Angsana New" w:hint="cs"/>
                <w:b/>
                <w:bCs/>
                <w:sz w:val="28"/>
                <w:szCs w:val="28"/>
                <w:cs/>
                <w:lang w:bidi="th-TH"/>
              </w:rPr>
              <w:t>ข้อมูลที่ไม่สามารถสังเกตได้ที่มีนัยสำคัญและการวัดมูลค่ายุติธรรม</w:t>
            </w:r>
          </w:p>
        </w:tc>
      </w:tr>
      <w:tr w:rsidR="00262B39" w:rsidRPr="00F84306" w14:paraId="17B09A81" w14:textId="77777777" w:rsidTr="00262B39">
        <w:tc>
          <w:tcPr>
            <w:tcW w:w="1080" w:type="dxa"/>
          </w:tcPr>
          <w:p w14:paraId="4F3A401E" w14:textId="21412205" w:rsidR="00262B39" w:rsidRPr="00F84306" w:rsidRDefault="00262B39" w:rsidP="00F8430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both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F84306">
              <w:rPr>
                <w:rFonts w:cs="Angsana New" w:hint="cs"/>
                <w:sz w:val="28"/>
                <w:szCs w:val="28"/>
                <w:cs/>
                <w:lang w:bidi="th-TH"/>
              </w:rPr>
              <w:t>ตราสาร</w:t>
            </w:r>
            <w:r w:rsidR="004F2A7D" w:rsidRPr="00F84306">
              <w:rPr>
                <w:rFonts w:cs="Angsana New" w:hint="cs"/>
                <w:sz w:val="28"/>
                <w:szCs w:val="28"/>
                <w:cs/>
                <w:lang w:bidi="th-TH"/>
              </w:rPr>
              <w:t>ทุน</w:t>
            </w:r>
          </w:p>
        </w:tc>
        <w:tc>
          <w:tcPr>
            <w:tcW w:w="236" w:type="dxa"/>
          </w:tcPr>
          <w:p w14:paraId="08BA8DF4" w14:textId="77777777" w:rsidR="00262B39" w:rsidRPr="00F84306" w:rsidRDefault="00262B39" w:rsidP="00F8430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34" w:type="dxa"/>
          </w:tcPr>
          <w:p w14:paraId="77E46EF4" w14:textId="77777777" w:rsidR="00262B39" w:rsidRPr="00F84306" w:rsidRDefault="00262B39" w:rsidP="00F84306">
            <w:pPr>
              <w:pStyle w:val="block"/>
              <w:spacing w:after="0" w:line="240" w:lineRule="atLeast"/>
              <w:ind w:left="0" w:right="-108"/>
              <w:rPr>
                <w:rFonts w:cs="Angsana New"/>
                <w:sz w:val="28"/>
                <w:szCs w:val="28"/>
                <w:lang w:bidi="th-TH"/>
              </w:rPr>
            </w:pPr>
            <w:r w:rsidRPr="00F84306">
              <w:rPr>
                <w:rFonts w:cs="Angsana New"/>
                <w:sz w:val="28"/>
                <w:szCs w:val="28"/>
                <w:cs/>
                <w:lang w:bidi="th-TH"/>
              </w:rPr>
              <w:t>วิธีคิดลดกระแสเงินสด</w:t>
            </w:r>
          </w:p>
          <w:p w14:paraId="11817204" w14:textId="77777777" w:rsidR="00262B39" w:rsidRPr="00F84306" w:rsidRDefault="00262B39" w:rsidP="00F8430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</w:tcPr>
          <w:p w14:paraId="2DFFC22B" w14:textId="77777777" w:rsidR="00262B39" w:rsidRPr="00F84306" w:rsidRDefault="00262B39" w:rsidP="00F8430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610" w:type="dxa"/>
          </w:tcPr>
          <w:p w14:paraId="47C8C6BC" w14:textId="68912EE0" w:rsidR="00262B39" w:rsidRPr="00F84306" w:rsidRDefault="00262B39" w:rsidP="00F8430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4"/>
              <w:rPr>
                <w:rFonts w:asciiTheme="majorBidi" w:hAnsiTheme="majorBidi" w:cs="Angsana New"/>
                <w:sz w:val="28"/>
                <w:szCs w:val="28"/>
                <w:rtl/>
                <w:cs/>
              </w:rPr>
            </w:pPr>
            <w:r w:rsidRPr="00325B3B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อัตราคิดลด</w:t>
            </w:r>
            <w:r w:rsidR="00F84306" w:rsidRPr="00325B3B">
              <w:rPr>
                <w:rFonts w:asciiTheme="majorBidi" w:hAnsiTheme="majorBidi" w:cs="Angsana New" w:hint="cs"/>
                <w:sz w:val="28"/>
                <w:szCs w:val="28"/>
                <w:cs/>
                <w:lang w:bidi="th-TH"/>
              </w:rPr>
              <w:t>ร้อยละ</w:t>
            </w:r>
            <w:r w:rsidRPr="00325B3B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 xml:space="preserve"> </w:t>
            </w:r>
            <w:r w:rsidR="006A1D5C" w:rsidRPr="006A1D5C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8</w:t>
            </w:r>
            <w:r w:rsidR="00F84306" w:rsidRPr="00325B3B">
              <w:rPr>
                <w:rFonts w:asciiTheme="majorBidi" w:hAnsiTheme="majorBidi" w:cs="Angsana New" w:hint="cs"/>
                <w:sz w:val="28"/>
                <w:szCs w:val="28"/>
                <w:cs/>
                <w:lang w:bidi="th-TH"/>
              </w:rPr>
              <w:t xml:space="preserve"> ถึงร้อยละ </w:t>
            </w:r>
            <w:r w:rsidR="006A1D5C" w:rsidRPr="006A1D5C">
              <w:rPr>
                <w:rFonts w:asciiTheme="majorBidi" w:hAnsiTheme="majorBidi" w:cs="Angsana New"/>
                <w:sz w:val="28"/>
                <w:szCs w:val="28"/>
                <w:lang w:val="en-US"/>
              </w:rPr>
              <w:t>11</w:t>
            </w:r>
            <w:r w:rsidRPr="00F8430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</w:tcPr>
          <w:p w14:paraId="7C7CEF56" w14:textId="77777777" w:rsidR="00262B39" w:rsidRPr="00F84306" w:rsidRDefault="00262B39" w:rsidP="00F8430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917" w:type="dxa"/>
          </w:tcPr>
          <w:p w14:paraId="5FF6BCA9" w14:textId="77777777" w:rsidR="00262B39" w:rsidRPr="00F84306" w:rsidRDefault="00262B39" w:rsidP="00F84306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มูลค่ายุติธรรมที่ประมาณการไว้จะเพิ่มขึ้น</w:t>
            </w:r>
            <w:r w:rsidRPr="00F84306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ลดลง)</w:t>
            </w:r>
            <w:r w:rsidRPr="00F8430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หาก</w:t>
            </w:r>
            <w:r w:rsidRPr="00F84306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อัตราคิดลด</w:t>
            </w: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ต่ำลง</w:t>
            </w:r>
            <w:r w:rsidRPr="00F84306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สูงขึ้น)</w:t>
            </w:r>
          </w:p>
        </w:tc>
      </w:tr>
    </w:tbl>
    <w:p w14:paraId="49D2CAF5" w14:textId="77777777" w:rsidR="006513E4" w:rsidRDefault="006513E4" w:rsidP="00F8430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5EC5878" w14:textId="0317F306" w:rsidR="00A04941" w:rsidRPr="005F3988" w:rsidRDefault="00A04941" w:rsidP="005F3988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การกระทบยอดของมูลค่ายุติธรรมระดับ </w:t>
      </w:r>
      <w:r w:rsidR="006A1D5C" w:rsidRPr="006A1D5C">
        <w:rPr>
          <w:rFonts w:asciiTheme="majorBidi" w:hAnsiTheme="majorBidi" w:cstheme="majorBidi"/>
          <w:b/>
          <w:bCs/>
          <w:i/>
          <w:iCs/>
          <w:sz w:val="30"/>
          <w:szCs w:val="30"/>
        </w:rPr>
        <w:t>3</w:t>
      </w:r>
    </w:p>
    <w:p w14:paraId="3E8DEE21" w14:textId="088038B2" w:rsidR="00A04941" w:rsidRPr="00F84306" w:rsidRDefault="00A04941" w:rsidP="00F8430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870"/>
        <w:gridCol w:w="1147"/>
        <w:gridCol w:w="180"/>
        <w:gridCol w:w="1147"/>
        <w:gridCol w:w="180"/>
        <w:gridCol w:w="1229"/>
        <w:gridCol w:w="179"/>
        <w:gridCol w:w="1158"/>
      </w:tblGrid>
      <w:tr w:rsidR="00A04941" w:rsidRPr="005F3988" w14:paraId="2E4BF5FD" w14:textId="77777777" w:rsidTr="00747D1B">
        <w:trPr>
          <w:cantSplit/>
          <w:trHeight w:val="20"/>
          <w:tblHeader/>
        </w:trPr>
        <w:tc>
          <w:tcPr>
            <w:tcW w:w="3870" w:type="dxa"/>
          </w:tcPr>
          <w:p w14:paraId="150783EF" w14:textId="7CE3F7B0" w:rsidR="00A04941" w:rsidRPr="005F3988" w:rsidRDefault="00A04941" w:rsidP="005F398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474" w:type="dxa"/>
            <w:gridSpan w:val="3"/>
          </w:tcPr>
          <w:p w14:paraId="5C5D3693" w14:textId="00115832" w:rsidR="00A04941" w:rsidRPr="005F3988" w:rsidRDefault="00A04941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5F3988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7F037B91" w14:textId="77777777" w:rsidR="00A04941" w:rsidRPr="005F3988" w:rsidRDefault="00A04941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566" w:type="dxa"/>
            <w:gridSpan w:val="3"/>
            <w:vAlign w:val="bottom"/>
          </w:tcPr>
          <w:p w14:paraId="43A86588" w14:textId="77777777" w:rsidR="00A04941" w:rsidRPr="005F3988" w:rsidRDefault="00A04941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5F3988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AD2E67" w:rsidRPr="005F3988" w14:paraId="2182307A" w14:textId="77777777" w:rsidTr="00747D1B">
        <w:trPr>
          <w:cantSplit/>
          <w:trHeight w:val="20"/>
          <w:tblHeader/>
        </w:trPr>
        <w:tc>
          <w:tcPr>
            <w:tcW w:w="3870" w:type="dxa"/>
            <w:vAlign w:val="bottom"/>
          </w:tcPr>
          <w:p w14:paraId="3328ADBF" w14:textId="7AADCF1F" w:rsidR="00AD2E67" w:rsidRPr="005F3988" w:rsidRDefault="00AD2E67" w:rsidP="00AD2E6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147" w:type="dxa"/>
            <w:vAlign w:val="bottom"/>
          </w:tcPr>
          <w:p w14:paraId="3A9E5320" w14:textId="2AB0EE5F" w:rsidR="00AD2E67" w:rsidRPr="005F3988" w:rsidRDefault="006A1D5C" w:rsidP="00AD2E6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0" w:type="dxa"/>
          </w:tcPr>
          <w:p w14:paraId="2D9641C8" w14:textId="77777777" w:rsidR="00AD2E67" w:rsidRPr="005F3988" w:rsidRDefault="00AD2E67" w:rsidP="00AD2E6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147" w:type="dxa"/>
            <w:vAlign w:val="bottom"/>
          </w:tcPr>
          <w:p w14:paraId="656AE519" w14:textId="47FA723A" w:rsidR="00AD2E67" w:rsidRPr="005F3988" w:rsidRDefault="006A1D5C" w:rsidP="00AD2E6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50E3E92A" w14:textId="77777777" w:rsidR="00AD2E67" w:rsidRPr="005F3988" w:rsidRDefault="00AD2E67" w:rsidP="00AD2E67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229" w:type="dxa"/>
            <w:shd w:val="clear" w:color="auto" w:fill="auto"/>
            <w:vAlign w:val="bottom"/>
          </w:tcPr>
          <w:p w14:paraId="5274DE7A" w14:textId="2D3588A2" w:rsidR="00AD2E67" w:rsidRPr="005F3988" w:rsidRDefault="006A1D5C" w:rsidP="00AD2E6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6A1D5C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79" w:type="dxa"/>
            <w:shd w:val="clear" w:color="auto" w:fill="auto"/>
          </w:tcPr>
          <w:p w14:paraId="6887CF93" w14:textId="77777777" w:rsidR="00AD2E67" w:rsidRPr="005F3988" w:rsidRDefault="00AD2E67" w:rsidP="00AD2E6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158" w:type="dxa"/>
            <w:shd w:val="clear" w:color="auto" w:fill="auto"/>
            <w:vAlign w:val="bottom"/>
          </w:tcPr>
          <w:p w14:paraId="7008ED3D" w14:textId="76A71422" w:rsidR="00AD2E67" w:rsidRPr="005F3988" w:rsidRDefault="006A1D5C" w:rsidP="00AD2E6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6A1D5C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val="en-US" w:bidi="th-TH"/>
              </w:rPr>
              <w:t>2566</w:t>
            </w:r>
          </w:p>
        </w:tc>
      </w:tr>
      <w:tr w:rsidR="00A04941" w:rsidRPr="005F3988" w14:paraId="64509D6E" w14:textId="77777777" w:rsidTr="00747D1B">
        <w:trPr>
          <w:cantSplit/>
          <w:trHeight w:val="20"/>
          <w:tblHeader/>
        </w:trPr>
        <w:tc>
          <w:tcPr>
            <w:tcW w:w="3870" w:type="dxa"/>
          </w:tcPr>
          <w:p w14:paraId="1A8A80C7" w14:textId="77777777" w:rsidR="00A04941" w:rsidRPr="005F3988" w:rsidRDefault="00A04941" w:rsidP="005F3988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220" w:type="dxa"/>
            <w:gridSpan w:val="7"/>
          </w:tcPr>
          <w:p w14:paraId="4E7B1E92" w14:textId="786663BA" w:rsidR="00A04941" w:rsidRPr="005F3988" w:rsidRDefault="00A04941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04941" w:rsidRPr="005F3988" w14:paraId="59057F3A" w14:textId="77777777" w:rsidTr="00747D1B">
        <w:trPr>
          <w:cantSplit/>
          <w:trHeight w:val="20"/>
        </w:trPr>
        <w:tc>
          <w:tcPr>
            <w:tcW w:w="3870" w:type="dxa"/>
            <w:vAlign w:val="bottom"/>
          </w:tcPr>
          <w:p w14:paraId="03B46F5D" w14:textId="662DBE2D" w:rsidR="00A04941" w:rsidRPr="005F3988" w:rsidRDefault="00A04941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147" w:type="dxa"/>
            <w:vAlign w:val="bottom"/>
          </w:tcPr>
          <w:p w14:paraId="3C20F390" w14:textId="77777777" w:rsidR="00A04941" w:rsidRPr="005F3988" w:rsidRDefault="00A0494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B2B511F" w14:textId="77777777" w:rsidR="00A04941" w:rsidRPr="005F3988" w:rsidRDefault="00A0494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vAlign w:val="bottom"/>
          </w:tcPr>
          <w:p w14:paraId="572CBEAB" w14:textId="0824E9D5" w:rsidR="00A04941" w:rsidRPr="005F3988" w:rsidRDefault="00A0494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A9B7A6A" w14:textId="77777777" w:rsidR="00A04941" w:rsidRPr="005F3988" w:rsidRDefault="00A0494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vAlign w:val="bottom"/>
          </w:tcPr>
          <w:p w14:paraId="69B41B9B" w14:textId="77777777" w:rsidR="00A04941" w:rsidRPr="005F3988" w:rsidRDefault="00A0494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3D94071D" w14:textId="77777777" w:rsidR="00A04941" w:rsidRPr="005F3988" w:rsidRDefault="00A04941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8" w:type="dxa"/>
            <w:vAlign w:val="bottom"/>
          </w:tcPr>
          <w:p w14:paraId="72E1BC66" w14:textId="77777777" w:rsidR="00A04941" w:rsidRPr="005F3988" w:rsidRDefault="00A04941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D2E67" w:rsidRPr="005F3988" w14:paraId="41186121" w14:textId="77777777" w:rsidTr="00747D1B">
        <w:trPr>
          <w:cantSplit/>
          <w:trHeight w:val="20"/>
        </w:trPr>
        <w:tc>
          <w:tcPr>
            <w:tcW w:w="3870" w:type="dxa"/>
            <w:vAlign w:val="bottom"/>
          </w:tcPr>
          <w:p w14:paraId="42EEBCBF" w14:textId="4439E251" w:rsidR="00AD2E67" w:rsidRPr="005F3988" w:rsidRDefault="00AD2E67" w:rsidP="00AD2E6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147" w:type="dxa"/>
          </w:tcPr>
          <w:p w14:paraId="5BCBBBB5" w14:textId="507B343C" w:rsidR="00AD2E67" w:rsidRPr="00682A76" w:rsidRDefault="004F5DE7" w:rsidP="00AD2E67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690,123</w:t>
            </w:r>
          </w:p>
        </w:tc>
        <w:tc>
          <w:tcPr>
            <w:tcW w:w="180" w:type="dxa"/>
            <w:vAlign w:val="bottom"/>
          </w:tcPr>
          <w:p w14:paraId="31F9B979" w14:textId="77777777" w:rsidR="00AD2E67" w:rsidRPr="005F3988" w:rsidRDefault="00AD2E67" w:rsidP="00AD2E6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31ED042B" w14:textId="229A95DF" w:rsidR="00AD2E67" w:rsidRPr="005F3988" w:rsidRDefault="006A1D5C" w:rsidP="00C03526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257</w:t>
            </w:r>
            <w:r w:rsidR="00AD2E6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011</w:t>
            </w:r>
          </w:p>
        </w:tc>
        <w:tc>
          <w:tcPr>
            <w:tcW w:w="180" w:type="dxa"/>
            <w:vAlign w:val="bottom"/>
          </w:tcPr>
          <w:p w14:paraId="6CC5B14C" w14:textId="77777777" w:rsidR="00AD2E67" w:rsidRPr="005F3988" w:rsidRDefault="00AD2E67" w:rsidP="00AD2E67">
            <w:pPr>
              <w:pStyle w:val="acctfourfigures"/>
              <w:tabs>
                <w:tab w:val="clear" w:pos="765"/>
                <w:tab w:val="decimal" w:pos="1072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29" w:type="dxa"/>
          </w:tcPr>
          <w:p w14:paraId="772F9BFB" w14:textId="7077CA01" w:rsidR="00AD2E67" w:rsidRPr="00C03526" w:rsidRDefault="006A1D5C" w:rsidP="00A327F9">
            <w:pPr>
              <w:pStyle w:val="acctfourfigures"/>
              <w:tabs>
                <w:tab w:val="clear" w:pos="765"/>
              </w:tabs>
              <w:spacing w:line="240" w:lineRule="atLeast"/>
              <w:ind w:left="-3" w:right="-340"/>
              <w:jc w:val="center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237</w:t>
            </w:r>
            <w:r w:rsidR="00682A76" w:rsidRPr="00C03526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698</w:t>
            </w:r>
          </w:p>
        </w:tc>
        <w:tc>
          <w:tcPr>
            <w:tcW w:w="179" w:type="dxa"/>
            <w:vAlign w:val="bottom"/>
          </w:tcPr>
          <w:p w14:paraId="787FD142" w14:textId="77777777" w:rsidR="00AD2E67" w:rsidRPr="005F3988" w:rsidRDefault="00AD2E67" w:rsidP="00AD2E6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8" w:type="dxa"/>
          </w:tcPr>
          <w:p w14:paraId="5A8BD287" w14:textId="43DD4661" w:rsidR="00AD2E67" w:rsidRPr="005F3988" w:rsidRDefault="006A1D5C" w:rsidP="00C03526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</w:t>
            </w:r>
            <w:r w:rsidR="00AD2E6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222</w:t>
            </w:r>
          </w:p>
        </w:tc>
      </w:tr>
      <w:tr w:rsidR="00AD2E67" w:rsidRPr="005F3988" w14:paraId="23E20E7E" w14:textId="77777777" w:rsidTr="00747D1B">
        <w:trPr>
          <w:cantSplit/>
          <w:trHeight w:val="20"/>
        </w:trPr>
        <w:tc>
          <w:tcPr>
            <w:tcW w:w="3870" w:type="dxa"/>
            <w:vAlign w:val="bottom"/>
          </w:tcPr>
          <w:p w14:paraId="5F5311E4" w14:textId="4590428B" w:rsidR="00AD2E67" w:rsidRPr="005F3988" w:rsidRDefault="00AD2E67" w:rsidP="00AD2E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1147" w:type="dxa"/>
          </w:tcPr>
          <w:p w14:paraId="10E24F0B" w14:textId="218FB7F7" w:rsidR="00AD2E67" w:rsidRPr="005F3988" w:rsidRDefault="004F5DE7" w:rsidP="00AD2E67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D08B9CE" w14:textId="77777777" w:rsidR="00AD2E67" w:rsidRPr="005F3988" w:rsidRDefault="00AD2E67" w:rsidP="00AD2E6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54FF0C19" w14:textId="32747B9A" w:rsidR="00AD2E67" w:rsidRPr="005F3988" w:rsidRDefault="00AD2E67" w:rsidP="00AD2E6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77FF046" w14:textId="77777777" w:rsidR="00AD2E67" w:rsidRPr="005F3988" w:rsidRDefault="00AD2E67" w:rsidP="00AD2E6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</w:tcPr>
          <w:p w14:paraId="62319B6C" w14:textId="5CA05555" w:rsidR="00AD2E67" w:rsidRPr="00325B3B" w:rsidRDefault="00A834F1" w:rsidP="00325B3B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325B3B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242470F4" w14:textId="77777777" w:rsidR="00AD2E67" w:rsidRPr="005F3988" w:rsidRDefault="00AD2E67" w:rsidP="00AD2E6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8" w:type="dxa"/>
          </w:tcPr>
          <w:p w14:paraId="250DF7A4" w14:textId="53BA9715" w:rsidR="00AD2E67" w:rsidRPr="005F3988" w:rsidRDefault="006A1D5C" w:rsidP="00C03526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81</w:t>
            </w:r>
            <w:r w:rsidR="00AD2E67"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297</w:t>
            </w:r>
          </w:p>
        </w:tc>
      </w:tr>
      <w:tr w:rsidR="00AD2E67" w:rsidRPr="005F3988" w14:paraId="1BE65B63" w14:textId="77777777" w:rsidTr="00747D1B">
        <w:trPr>
          <w:cantSplit/>
          <w:trHeight w:val="20"/>
        </w:trPr>
        <w:tc>
          <w:tcPr>
            <w:tcW w:w="3870" w:type="dxa"/>
            <w:vAlign w:val="bottom"/>
          </w:tcPr>
          <w:p w14:paraId="28FACC53" w14:textId="16A6BA2D" w:rsidR="00AD2E67" w:rsidRPr="005F3988" w:rsidRDefault="00AD2E67" w:rsidP="00AD2E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ได้มาจากการซื้อธุรกิจ</w:t>
            </w:r>
          </w:p>
        </w:tc>
        <w:tc>
          <w:tcPr>
            <w:tcW w:w="1147" w:type="dxa"/>
          </w:tcPr>
          <w:p w14:paraId="387D47A5" w14:textId="2191543A" w:rsidR="00AD2E67" w:rsidRPr="005F3988" w:rsidRDefault="004F5DE7" w:rsidP="00747D1B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9326753" w14:textId="77777777" w:rsidR="00AD2E67" w:rsidRPr="005F3988" w:rsidRDefault="00AD2E67" w:rsidP="00AD2E6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5DB2A195" w14:textId="2E78F1EB" w:rsidR="00AD2E67" w:rsidRPr="00AD2E67" w:rsidRDefault="004F5DE7" w:rsidP="00C03526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110,564</w:t>
            </w:r>
          </w:p>
        </w:tc>
        <w:tc>
          <w:tcPr>
            <w:tcW w:w="180" w:type="dxa"/>
            <w:vAlign w:val="bottom"/>
          </w:tcPr>
          <w:p w14:paraId="28EDC771" w14:textId="77777777" w:rsidR="00AD2E67" w:rsidRPr="005F3988" w:rsidRDefault="00AD2E67" w:rsidP="00AD2E67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229" w:type="dxa"/>
          </w:tcPr>
          <w:p w14:paraId="45090C9F" w14:textId="770A2E54" w:rsidR="00AD2E67" w:rsidRPr="005F3988" w:rsidRDefault="00A834F1" w:rsidP="00325B3B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0736100C" w14:textId="77777777" w:rsidR="00AD2E67" w:rsidRPr="005F3988" w:rsidRDefault="00AD2E67" w:rsidP="00AD2E67">
            <w:pPr>
              <w:pStyle w:val="acctfourfigures"/>
              <w:tabs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158" w:type="dxa"/>
          </w:tcPr>
          <w:p w14:paraId="40125F7F" w14:textId="38FAA06A" w:rsidR="00AD2E67" w:rsidRPr="005F3988" w:rsidRDefault="00AD2E67" w:rsidP="00C03526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</w:tr>
      <w:tr w:rsidR="004F5DE7" w:rsidRPr="005F3988" w14:paraId="5665AB94" w14:textId="77777777" w:rsidTr="00747D1B">
        <w:trPr>
          <w:cantSplit/>
          <w:trHeight w:val="20"/>
        </w:trPr>
        <w:tc>
          <w:tcPr>
            <w:tcW w:w="3870" w:type="dxa"/>
            <w:vAlign w:val="bottom"/>
          </w:tcPr>
          <w:p w14:paraId="6DEE4297" w14:textId="4126EEED" w:rsidR="004F5DE7" w:rsidRPr="005F3988" w:rsidRDefault="004F5DE7" w:rsidP="004F5DE7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โอนออกจากระดับ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147" w:type="dxa"/>
          </w:tcPr>
          <w:p w14:paraId="687D8E78" w14:textId="0D737635" w:rsidR="004F5DE7" w:rsidRPr="00747D1B" w:rsidRDefault="004F5DE7" w:rsidP="004F5DE7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47D1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(735,969)</w:t>
            </w:r>
          </w:p>
        </w:tc>
        <w:tc>
          <w:tcPr>
            <w:tcW w:w="180" w:type="dxa"/>
            <w:vAlign w:val="bottom"/>
          </w:tcPr>
          <w:p w14:paraId="33CF75EC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vAlign w:val="bottom"/>
          </w:tcPr>
          <w:p w14:paraId="38EBC0E4" w14:textId="32DF976C" w:rsidR="004F5DE7" w:rsidRPr="00AD2E67" w:rsidRDefault="004F5DE7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753C2B8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229" w:type="dxa"/>
          </w:tcPr>
          <w:p w14:paraId="7361E927" w14:textId="1CD373B2" w:rsidR="004F5DE7" w:rsidRPr="005F3988" w:rsidRDefault="004F5DE7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0E3A74FB" w14:textId="77777777" w:rsidR="004F5DE7" w:rsidRPr="005F3988" w:rsidRDefault="004F5DE7" w:rsidP="004F5DE7">
            <w:pPr>
              <w:pStyle w:val="acctfourfigures"/>
              <w:tabs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158" w:type="dxa"/>
          </w:tcPr>
          <w:p w14:paraId="73A685BD" w14:textId="5A3DD7D3" w:rsidR="004F5DE7" w:rsidRPr="005F3988" w:rsidRDefault="004F5DE7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</w:tr>
      <w:tr w:rsidR="004F5DE7" w:rsidRPr="005F3988" w14:paraId="44AEC6B7" w14:textId="77777777" w:rsidTr="00747D1B">
        <w:trPr>
          <w:cantSplit/>
          <w:trHeight w:val="20"/>
        </w:trPr>
        <w:tc>
          <w:tcPr>
            <w:tcW w:w="3870" w:type="dxa"/>
            <w:vAlign w:val="bottom"/>
          </w:tcPr>
          <w:p w14:paraId="2D9CA46C" w14:textId="1BB9E715" w:rsidR="004F5DE7" w:rsidRPr="005F3988" w:rsidRDefault="004F5DE7" w:rsidP="004F5DE7">
            <w:pPr>
              <w:ind w:left="280" w:right="190" w:hanging="28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การเปลี่ยนแปลงสุทธิในมูลค่ายุติธรรม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(รวมรายการที่ยังไม่เกิดขึ้น)</w:t>
            </w:r>
          </w:p>
        </w:tc>
        <w:tc>
          <w:tcPr>
            <w:tcW w:w="1147" w:type="dxa"/>
            <w:vAlign w:val="bottom"/>
          </w:tcPr>
          <w:p w14:paraId="6D5C9F3E" w14:textId="62504CE1" w:rsidR="004F5DE7" w:rsidRPr="00747D1B" w:rsidRDefault="004F5DE7" w:rsidP="004F5DE7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47D1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440,182</w:t>
            </w:r>
          </w:p>
        </w:tc>
        <w:tc>
          <w:tcPr>
            <w:tcW w:w="180" w:type="dxa"/>
            <w:vAlign w:val="bottom"/>
          </w:tcPr>
          <w:p w14:paraId="15560FD4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147" w:type="dxa"/>
            <w:vAlign w:val="bottom"/>
          </w:tcPr>
          <w:p w14:paraId="21A9E6B3" w14:textId="19E1568E" w:rsidR="004F5DE7" w:rsidRPr="005F3988" w:rsidRDefault="004F5DE7" w:rsidP="004F5DE7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322</w:t>
            </w:r>
            <w:r w:rsidRPr="00AD2E6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548</w:t>
            </w:r>
          </w:p>
        </w:tc>
        <w:tc>
          <w:tcPr>
            <w:tcW w:w="180" w:type="dxa"/>
            <w:vAlign w:val="bottom"/>
          </w:tcPr>
          <w:p w14:paraId="0E041ABA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229" w:type="dxa"/>
            <w:vAlign w:val="bottom"/>
          </w:tcPr>
          <w:p w14:paraId="4E81FFCD" w14:textId="5D07EA78" w:rsidR="004F5DE7" w:rsidRPr="005F3988" w:rsidRDefault="004F5DE7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-3" w:right="-34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6A1D5C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148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Pr="006A1D5C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144</w:t>
            </w:r>
          </w:p>
        </w:tc>
        <w:tc>
          <w:tcPr>
            <w:tcW w:w="179" w:type="dxa"/>
            <w:vAlign w:val="bottom"/>
          </w:tcPr>
          <w:p w14:paraId="6C3F3815" w14:textId="77777777" w:rsidR="004F5DE7" w:rsidRPr="005F3988" w:rsidRDefault="004F5DE7" w:rsidP="004F5DE7">
            <w:pPr>
              <w:pStyle w:val="acctfourfigures"/>
              <w:tabs>
                <w:tab w:val="decimal" w:pos="642"/>
              </w:tabs>
              <w:spacing w:line="240" w:lineRule="atLeast"/>
              <w:ind w:left="-3" w:right="19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158" w:type="dxa"/>
            <w:vAlign w:val="bottom"/>
          </w:tcPr>
          <w:p w14:paraId="50576AF3" w14:textId="10DCD911" w:rsidR="004F5DE7" w:rsidRPr="005F3988" w:rsidRDefault="004F5DE7" w:rsidP="004F5DE7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142</w:t>
            </w:r>
            <w:r w:rsidRPr="00AD2E6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179</w:t>
            </w:r>
          </w:p>
        </w:tc>
      </w:tr>
      <w:tr w:rsidR="004F5DE7" w:rsidRPr="005F3988" w14:paraId="1506D06B" w14:textId="77777777" w:rsidTr="00747D1B">
        <w:trPr>
          <w:cantSplit/>
          <w:trHeight w:val="20"/>
        </w:trPr>
        <w:tc>
          <w:tcPr>
            <w:tcW w:w="3870" w:type="dxa"/>
            <w:vAlign w:val="bottom"/>
          </w:tcPr>
          <w:p w14:paraId="2553970F" w14:textId="2D880CCD" w:rsidR="004F5DE7" w:rsidRPr="005F3988" w:rsidRDefault="004F5DE7" w:rsidP="004F5DE7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147" w:type="dxa"/>
            <w:vAlign w:val="bottom"/>
          </w:tcPr>
          <w:p w14:paraId="12D6D6FF" w14:textId="204A99A1" w:rsidR="004F5DE7" w:rsidRPr="00747D1B" w:rsidRDefault="004F5DE7" w:rsidP="00747D1B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47D1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(370</w:t>
            </w:r>
            <w:r w:rsidR="00747D1B" w:rsidRPr="00747D1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,500</w:t>
            </w:r>
            <w:r w:rsidRPr="00747D1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  <w:vAlign w:val="bottom"/>
          </w:tcPr>
          <w:p w14:paraId="57029F1F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vAlign w:val="bottom"/>
          </w:tcPr>
          <w:p w14:paraId="1A9F41BB" w14:textId="70066FC9" w:rsidR="004F5DE7" w:rsidRPr="005F3988" w:rsidRDefault="0035633A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AA951C3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vAlign w:val="bottom"/>
          </w:tcPr>
          <w:p w14:paraId="7CB293D5" w14:textId="5E76B230" w:rsidR="004F5DE7" w:rsidRPr="00A834F1" w:rsidRDefault="004F5DE7" w:rsidP="004F5DE7">
            <w:pPr>
              <w:pStyle w:val="acctfourfigures"/>
              <w:tabs>
                <w:tab w:val="clear" w:pos="765"/>
              </w:tabs>
              <w:spacing w:line="240" w:lineRule="atLeast"/>
              <w:ind w:right="-340"/>
              <w:jc w:val="center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(</w:t>
            </w:r>
            <w:r w:rsidRPr="006A1D5C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370</w:t>
            </w: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500</w:t>
            </w: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79" w:type="dxa"/>
            <w:vAlign w:val="bottom"/>
          </w:tcPr>
          <w:p w14:paraId="69DE4518" w14:textId="77777777" w:rsidR="004F5DE7" w:rsidRPr="005F3988" w:rsidRDefault="004F5DE7" w:rsidP="004F5DE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8" w:type="dxa"/>
            <w:vAlign w:val="bottom"/>
          </w:tcPr>
          <w:p w14:paraId="0F0D8728" w14:textId="655BF18E" w:rsidR="004F5DE7" w:rsidRPr="005F3988" w:rsidRDefault="004F5DE7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</w:tr>
      <w:tr w:rsidR="004F5DE7" w:rsidRPr="005F3988" w14:paraId="761DCF1B" w14:textId="77777777" w:rsidTr="00747D1B">
        <w:trPr>
          <w:cantSplit/>
          <w:trHeight w:val="20"/>
        </w:trPr>
        <w:tc>
          <w:tcPr>
            <w:tcW w:w="3870" w:type="dxa"/>
            <w:vAlign w:val="bottom"/>
          </w:tcPr>
          <w:p w14:paraId="5298A678" w14:textId="71740431" w:rsidR="004F5DE7" w:rsidRPr="005F3988" w:rsidRDefault="004F5DE7" w:rsidP="004F5DE7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ตัดรายการจาก</w:t>
            </w:r>
            <w:r w:rsidRPr="005F3988" w:rsidDel="007B3ECE"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ดำเนินงานที่ยกเลิก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vAlign w:val="bottom"/>
          </w:tcPr>
          <w:p w14:paraId="4537338B" w14:textId="313EC1DD" w:rsidR="004F5DE7" w:rsidRPr="00747D1B" w:rsidRDefault="00747D1B" w:rsidP="00747D1B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47D1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(8,494)</w:t>
            </w:r>
          </w:p>
        </w:tc>
        <w:tc>
          <w:tcPr>
            <w:tcW w:w="180" w:type="dxa"/>
            <w:vAlign w:val="bottom"/>
          </w:tcPr>
          <w:p w14:paraId="69DF1B5E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vAlign w:val="bottom"/>
          </w:tcPr>
          <w:p w14:paraId="71C12F30" w14:textId="0090E6A2" w:rsidR="004F5DE7" w:rsidRPr="005F3988" w:rsidRDefault="004F5DE7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B3C4085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  <w:vAlign w:val="bottom"/>
          </w:tcPr>
          <w:p w14:paraId="7184005C" w14:textId="20B17563" w:rsidR="004F5DE7" w:rsidRPr="005F3988" w:rsidRDefault="004F5DE7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700EC5A6" w14:textId="77777777" w:rsidR="004F5DE7" w:rsidRPr="005F3988" w:rsidRDefault="004F5DE7" w:rsidP="004F5DE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bottom"/>
          </w:tcPr>
          <w:p w14:paraId="01C177CE" w14:textId="6909E6BF" w:rsidR="004F5DE7" w:rsidRPr="005F3988" w:rsidRDefault="004F5DE7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</w:tr>
      <w:tr w:rsidR="004F5DE7" w:rsidRPr="005F3988" w14:paraId="12E7615E" w14:textId="77777777" w:rsidTr="00747D1B">
        <w:trPr>
          <w:cantSplit/>
          <w:trHeight w:val="20"/>
        </w:trPr>
        <w:tc>
          <w:tcPr>
            <w:tcW w:w="3870" w:type="dxa"/>
          </w:tcPr>
          <w:p w14:paraId="709F44A1" w14:textId="322375A0" w:rsidR="004F5DE7" w:rsidRPr="005F3988" w:rsidRDefault="004F5DE7" w:rsidP="004F5DE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47" w:type="dxa"/>
            <w:tcBorders>
              <w:top w:val="single" w:sz="4" w:space="0" w:color="auto"/>
              <w:bottom w:val="double" w:sz="4" w:space="0" w:color="auto"/>
            </w:tcBorders>
          </w:tcPr>
          <w:p w14:paraId="2918D524" w14:textId="16FDB645" w:rsidR="004F5DE7" w:rsidRPr="005F3988" w:rsidRDefault="00747D1B" w:rsidP="004F5DE7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342</w:t>
            </w:r>
          </w:p>
        </w:tc>
        <w:tc>
          <w:tcPr>
            <w:tcW w:w="180" w:type="dxa"/>
          </w:tcPr>
          <w:p w14:paraId="74538ABF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7" w:type="dxa"/>
            <w:tcBorders>
              <w:top w:val="single" w:sz="4" w:space="0" w:color="auto"/>
              <w:bottom w:val="double" w:sz="4" w:space="0" w:color="auto"/>
            </w:tcBorders>
          </w:tcPr>
          <w:p w14:paraId="38B59B46" w14:textId="5551467C" w:rsidR="004F5DE7" w:rsidRPr="00747D1B" w:rsidRDefault="00747D1B" w:rsidP="00747D1B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47D1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690,123</w:t>
            </w:r>
          </w:p>
        </w:tc>
        <w:tc>
          <w:tcPr>
            <w:tcW w:w="180" w:type="dxa"/>
            <w:vAlign w:val="bottom"/>
          </w:tcPr>
          <w:p w14:paraId="2A129410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double" w:sz="4" w:space="0" w:color="auto"/>
            </w:tcBorders>
          </w:tcPr>
          <w:p w14:paraId="25C6F62B" w14:textId="5F2E7203" w:rsidR="004F5DE7" w:rsidRPr="005F3988" w:rsidRDefault="004F5DE7" w:rsidP="004F5DE7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342</w:t>
            </w:r>
          </w:p>
        </w:tc>
        <w:tc>
          <w:tcPr>
            <w:tcW w:w="179" w:type="dxa"/>
            <w:vAlign w:val="bottom"/>
          </w:tcPr>
          <w:p w14:paraId="5CDE869E" w14:textId="77777777" w:rsidR="004F5DE7" w:rsidRPr="005F3988" w:rsidRDefault="004F5DE7" w:rsidP="004F5DE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double" w:sz="4" w:space="0" w:color="auto"/>
            </w:tcBorders>
          </w:tcPr>
          <w:p w14:paraId="5FDF41AD" w14:textId="648DF1DD" w:rsidR="004F5DE7" w:rsidRPr="005F3988" w:rsidRDefault="004F5DE7" w:rsidP="004F5DE7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237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698</w:t>
            </w:r>
          </w:p>
        </w:tc>
      </w:tr>
      <w:tr w:rsidR="004F5DE7" w:rsidRPr="005F3988" w14:paraId="1C8A49F4" w14:textId="77777777" w:rsidTr="00747D1B">
        <w:trPr>
          <w:cantSplit/>
          <w:trHeight w:val="20"/>
        </w:trPr>
        <w:tc>
          <w:tcPr>
            <w:tcW w:w="3870" w:type="dxa"/>
            <w:vAlign w:val="bottom"/>
          </w:tcPr>
          <w:p w14:paraId="518F0C9E" w14:textId="20EC7EAE" w:rsidR="004F5DE7" w:rsidRPr="005F3988" w:rsidRDefault="004F5DE7" w:rsidP="004F5DE7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</w:p>
        </w:tc>
        <w:tc>
          <w:tcPr>
            <w:tcW w:w="1147" w:type="dxa"/>
            <w:vAlign w:val="bottom"/>
          </w:tcPr>
          <w:p w14:paraId="77E3EF73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C1F7498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vAlign w:val="bottom"/>
          </w:tcPr>
          <w:p w14:paraId="7E65F7C0" w14:textId="43FEAC29" w:rsidR="004F5DE7" w:rsidRPr="005F398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DE6D06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vAlign w:val="bottom"/>
          </w:tcPr>
          <w:p w14:paraId="780944C9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16A0C969" w14:textId="77777777" w:rsidR="004F5DE7" w:rsidRPr="005F3988" w:rsidRDefault="004F5DE7" w:rsidP="004F5DE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8" w:type="dxa"/>
            <w:vAlign w:val="bottom"/>
          </w:tcPr>
          <w:p w14:paraId="315B7452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F5DE7" w:rsidRPr="005F3988" w14:paraId="00F885D4" w14:textId="77777777" w:rsidTr="00747D1B">
        <w:trPr>
          <w:cantSplit/>
          <w:trHeight w:val="20"/>
        </w:trPr>
        <w:tc>
          <w:tcPr>
            <w:tcW w:w="3870" w:type="dxa"/>
            <w:vAlign w:val="bottom"/>
          </w:tcPr>
          <w:p w14:paraId="74001463" w14:textId="5932C55E" w:rsidR="004F5DE7" w:rsidRPr="005F3988" w:rsidRDefault="004F5DE7" w:rsidP="004F5DE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147" w:type="dxa"/>
            <w:vAlign w:val="bottom"/>
          </w:tcPr>
          <w:p w14:paraId="421B0530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1A2D995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vAlign w:val="bottom"/>
          </w:tcPr>
          <w:p w14:paraId="7F81E61E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66078F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vAlign w:val="bottom"/>
          </w:tcPr>
          <w:p w14:paraId="263CB9C4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02AF4C41" w14:textId="77777777" w:rsidR="004F5DE7" w:rsidRPr="005F3988" w:rsidRDefault="004F5DE7" w:rsidP="004F5DE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8" w:type="dxa"/>
            <w:vAlign w:val="bottom"/>
          </w:tcPr>
          <w:p w14:paraId="1A0D07FF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F5DE7" w:rsidRPr="005F3988" w14:paraId="433F5785" w14:textId="77777777" w:rsidTr="00747D1B">
        <w:trPr>
          <w:cantSplit/>
          <w:trHeight w:val="20"/>
        </w:trPr>
        <w:tc>
          <w:tcPr>
            <w:tcW w:w="3870" w:type="dxa"/>
            <w:vAlign w:val="bottom"/>
          </w:tcPr>
          <w:p w14:paraId="60ABF675" w14:textId="6BC0E589" w:rsidR="004F5DE7" w:rsidRPr="005F3988" w:rsidRDefault="004F5DE7" w:rsidP="004F5DE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147" w:type="dxa"/>
          </w:tcPr>
          <w:p w14:paraId="401AE116" w14:textId="557F9216" w:rsidR="004F5DE7" w:rsidRPr="005F3988" w:rsidRDefault="004F5DE7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82A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239E920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62B14C30" w14:textId="5B017524" w:rsidR="004F5DE7" w:rsidRPr="005F3988" w:rsidRDefault="004F5DE7" w:rsidP="004F5DE7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47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816</w:t>
            </w:r>
          </w:p>
        </w:tc>
        <w:tc>
          <w:tcPr>
            <w:tcW w:w="180" w:type="dxa"/>
            <w:vAlign w:val="bottom"/>
          </w:tcPr>
          <w:p w14:paraId="46C4A5ED" w14:textId="77777777" w:rsidR="004F5DE7" w:rsidRPr="005F398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</w:tcPr>
          <w:p w14:paraId="011E62CC" w14:textId="27196433" w:rsidR="004F5DE7" w:rsidRPr="005F3988" w:rsidRDefault="004F5DE7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82A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05C0DC98" w14:textId="77777777" w:rsidR="004F5DE7" w:rsidRPr="005F3988" w:rsidRDefault="004F5DE7" w:rsidP="004F5DE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8" w:type="dxa"/>
          </w:tcPr>
          <w:p w14:paraId="52DB5456" w14:textId="7AFD0FD9" w:rsidR="004F5DE7" w:rsidRPr="005F3988" w:rsidRDefault="004F5DE7" w:rsidP="004F5DE7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47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816</w:t>
            </w:r>
          </w:p>
        </w:tc>
      </w:tr>
      <w:tr w:rsidR="00747D1B" w:rsidRPr="005F3988" w14:paraId="3BC78154" w14:textId="77777777" w:rsidTr="00747D1B">
        <w:trPr>
          <w:cantSplit/>
          <w:trHeight w:val="20"/>
        </w:trPr>
        <w:tc>
          <w:tcPr>
            <w:tcW w:w="3870" w:type="dxa"/>
            <w:vAlign w:val="bottom"/>
          </w:tcPr>
          <w:p w14:paraId="0D21C7F0" w14:textId="59BE932C" w:rsidR="00747D1B" w:rsidRPr="005F3988" w:rsidRDefault="00747D1B" w:rsidP="00747D1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147" w:type="dxa"/>
          </w:tcPr>
          <w:p w14:paraId="64000193" w14:textId="7AEB6243" w:rsidR="00747D1B" w:rsidRPr="005F3988" w:rsidRDefault="00747D1B" w:rsidP="00747D1B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E54C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F4957DD" w14:textId="77777777" w:rsidR="00747D1B" w:rsidRPr="005F3988" w:rsidRDefault="00747D1B" w:rsidP="00747D1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6BBCB5F7" w14:textId="581E15D8" w:rsidR="00747D1B" w:rsidRPr="005F3988" w:rsidRDefault="00747D1B" w:rsidP="00747D1B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419DA829" w14:textId="77777777" w:rsidR="00747D1B" w:rsidRPr="005F3988" w:rsidRDefault="00747D1B" w:rsidP="00747D1B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</w:tcPr>
          <w:p w14:paraId="5849083B" w14:textId="678B638C" w:rsidR="00747D1B" w:rsidRPr="005F3988" w:rsidRDefault="00747D1B" w:rsidP="00747D1B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04CDA963" w14:textId="77777777" w:rsidR="00747D1B" w:rsidRPr="005F3988" w:rsidRDefault="00747D1B" w:rsidP="00747D1B">
            <w:pPr>
              <w:pStyle w:val="acctfourfigures"/>
              <w:tabs>
                <w:tab w:val="decimal" w:pos="109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8" w:type="dxa"/>
          </w:tcPr>
          <w:p w14:paraId="60E7E84B" w14:textId="2151D7B7" w:rsidR="00747D1B" w:rsidRPr="005F3988" w:rsidRDefault="00747D1B" w:rsidP="00747D1B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747D1B" w:rsidRPr="005F3988" w14:paraId="002BAB6D" w14:textId="77777777" w:rsidTr="00747D1B">
        <w:trPr>
          <w:cantSplit/>
          <w:trHeight w:val="20"/>
        </w:trPr>
        <w:tc>
          <w:tcPr>
            <w:tcW w:w="3870" w:type="dxa"/>
          </w:tcPr>
          <w:p w14:paraId="29FFFA7C" w14:textId="77777777" w:rsidR="00747D1B" w:rsidRPr="005F3988" w:rsidRDefault="00747D1B" w:rsidP="00747D1B">
            <w:pPr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40DAC700" w14:textId="5C3921A4" w:rsidR="00747D1B" w:rsidRPr="005F3988" w:rsidRDefault="00747D1B" w:rsidP="00747D1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รวมรายการที่ยังไม่เกิดขึ้น)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14:paraId="4E2099F6" w14:textId="77777777" w:rsidR="00747D1B" w:rsidRDefault="00747D1B" w:rsidP="00747D1B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41114E2" w14:textId="2291CADF" w:rsidR="00747D1B" w:rsidRPr="005F3988" w:rsidRDefault="00747D1B" w:rsidP="00747D1B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E54C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E5AD953" w14:textId="77777777" w:rsidR="00747D1B" w:rsidRPr="005F3988" w:rsidRDefault="00747D1B" w:rsidP="00747D1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14:paraId="1795DA5F" w14:textId="77777777" w:rsidR="00747D1B" w:rsidRPr="005F3988" w:rsidRDefault="00747D1B" w:rsidP="00747D1B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E5019F9" w14:textId="4FA0DF78" w:rsidR="00747D1B" w:rsidRPr="005F3988" w:rsidRDefault="00747D1B" w:rsidP="00747D1B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184</w:t>
            </w:r>
          </w:p>
        </w:tc>
        <w:tc>
          <w:tcPr>
            <w:tcW w:w="180" w:type="dxa"/>
            <w:vAlign w:val="bottom"/>
          </w:tcPr>
          <w:p w14:paraId="2201309D" w14:textId="77777777" w:rsidR="00747D1B" w:rsidRPr="005F3988" w:rsidRDefault="00747D1B" w:rsidP="00747D1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5622BCAB" w14:textId="77777777" w:rsidR="00747D1B" w:rsidRDefault="00747D1B" w:rsidP="00747D1B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2B2B1A2" w14:textId="0DACD7B9" w:rsidR="00747D1B" w:rsidRPr="005F3988" w:rsidRDefault="00747D1B" w:rsidP="00747D1B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1786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3C5548FA" w14:textId="77777777" w:rsidR="00747D1B" w:rsidRPr="005F3988" w:rsidRDefault="00747D1B" w:rsidP="00747D1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14:paraId="3734ABBC" w14:textId="77777777" w:rsidR="00747D1B" w:rsidRPr="005F3988" w:rsidRDefault="00747D1B" w:rsidP="00747D1B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EDD7058" w14:textId="32BE990F" w:rsidR="00747D1B" w:rsidRPr="005F3988" w:rsidRDefault="00747D1B" w:rsidP="00747D1B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184</w:t>
            </w:r>
          </w:p>
        </w:tc>
      </w:tr>
      <w:tr w:rsidR="00747D1B" w:rsidRPr="005F3988" w14:paraId="5C2A8C56" w14:textId="77777777" w:rsidTr="00747D1B">
        <w:trPr>
          <w:cantSplit/>
          <w:trHeight w:val="20"/>
        </w:trPr>
        <w:tc>
          <w:tcPr>
            <w:tcW w:w="3870" w:type="dxa"/>
          </w:tcPr>
          <w:p w14:paraId="7CA2D0FE" w14:textId="1D851EAB" w:rsidR="00747D1B" w:rsidRPr="005F3988" w:rsidRDefault="00747D1B" w:rsidP="00747D1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47" w:type="dxa"/>
            <w:tcBorders>
              <w:top w:val="single" w:sz="4" w:space="0" w:color="auto"/>
              <w:bottom w:val="double" w:sz="4" w:space="0" w:color="auto"/>
            </w:tcBorders>
          </w:tcPr>
          <w:p w14:paraId="0D38A1AE" w14:textId="458DE12C" w:rsidR="00747D1B" w:rsidRPr="00747D1B" w:rsidRDefault="00747D1B" w:rsidP="00747D1B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47D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09F37FF" w14:textId="77777777" w:rsidR="00747D1B" w:rsidRPr="00C03526" w:rsidRDefault="00747D1B" w:rsidP="00747D1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7" w:type="dxa"/>
            <w:tcBorders>
              <w:top w:val="single" w:sz="4" w:space="0" w:color="auto"/>
              <w:bottom w:val="double" w:sz="4" w:space="0" w:color="auto"/>
            </w:tcBorders>
          </w:tcPr>
          <w:p w14:paraId="07341CCA" w14:textId="1258820F" w:rsidR="00747D1B" w:rsidRPr="00C03526" w:rsidRDefault="00747D1B" w:rsidP="00747D1B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C0352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5411B1D" w14:textId="77777777" w:rsidR="00747D1B" w:rsidRPr="00C03526" w:rsidRDefault="00747D1B" w:rsidP="00747D1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BA2E68" w14:textId="3ADC8164" w:rsidR="00747D1B" w:rsidRPr="00C03526" w:rsidRDefault="00747D1B" w:rsidP="00747D1B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4A9323D2" w14:textId="77777777" w:rsidR="00747D1B" w:rsidRPr="00C03526" w:rsidRDefault="00747D1B" w:rsidP="00747D1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double" w:sz="4" w:space="0" w:color="auto"/>
            </w:tcBorders>
          </w:tcPr>
          <w:p w14:paraId="09D2198A" w14:textId="0FA78563" w:rsidR="00747D1B" w:rsidRPr="00C03526" w:rsidRDefault="00747D1B" w:rsidP="00747D1B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 w:rsidRPr="00C03526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  <w:tr w:rsidR="004F5DE7" w:rsidRPr="00B60BE8" w14:paraId="6F2085B7" w14:textId="77777777" w:rsidTr="00747D1B">
        <w:trPr>
          <w:cantSplit/>
          <w:trHeight w:val="20"/>
        </w:trPr>
        <w:tc>
          <w:tcPr>
            <w:tcW w:w="3870" w:type="dxa"/>
          </w:tcPr>
          <w:p w14:paraId="696BDA26" w14:textId="77777777" w:rsidR="004F5DE7" w:rsidRPr="00B60BE8" w:rsidRDefault="004F5DE7" w:rsidP="004F5DE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47" w:type="dxa"/>
            <w:tcBorders>
              <w:top w:val="double" w:sz="4" w:space="0" w:color="auto"/>
            </w:tcBorders>
          </w:tcPr>
          <w:p w14:paraId="699CD060" w14:textId="77777777" w:rsidR="004F5DE7" w:rsidRPr="00270AAB" w:rsidRDefault="004F5DE7" w:rsidP="004F5DE7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3FF2D448" w14:textId="77777777" w:rsidR="004F5DE7" w:rsidRPr="00B60BE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7" w:type="dxa"/>
            <w:tcBorders>
              <w:top w:val="double" w:sz="4" w:space="0" w:color="auto"/>
            </w:tcBorders>
          </w:tcPr>
          <w:p w14:paraId="61C6AD17" w14:textId="77777777" w:rsidR="004F5DE7" w:rsidRPr="00B60BE8" w:rsidRDefault="004F5DE7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DEB2A84" w14:textId="77777777" w:rsidR="004F5DE7" w:rsidRPr="00B60BE8" w:rsidRDefault="004F5DE7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9" w:type="dxa"/>
            <w:tcBorders>
              <w:top w:val="double" w:sz="4" w:space="0" w:color="auto"/>
            </w:tcBorders>
            <w:shd w:val="clear" w:color="auto" w:fill="auto"/>
          </w:tcPr>
          <w:p w14:paraId="61CAD7A7" w14:textId="77777777" w:rsidR="004F5DE7" w:rsidRPr="00B60BE8" w:rsidRDefault="004F5DE7" w:rsidP="004F5DE7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9" w:type="dxa"/>
            <w:vAlign w:val="bottom"/>
          </w:tcPr>
          <w:p w14:paraId="3DC0095F" w14:textId="77777777" w:rsidR="004F5DE7" w:rsidRPr="00B60BE8" w:rsidRDefault="004F5DE7" w:rsidP="004F5DE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8" w:type="dxa"/>
            <w:tcBorders>
              <w:top w:val="double" w:sz="4" w:space="0" w:color="auto"/>
            </w:tcBorders>
          </w:tcPr>
          <w:p w14:paraId="0B3443FA" w14:textId="77777777" w:rsidR="004F5DE7" w:rsidRPr="00270AAB" w:rsidRDefault="004F5DE7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0C05D0" w:rsidRPr="00B60BE8" w14:paraId="0C620FC5" w14:textId="77777777" w:rsidTr="00747D1B">
        <w:trPr>
          <w:cantSplit/>
          <w:trHeight w:val="20"/>
        </w:trPr>
        <w:tc>
          <w:tcPr>
            <w:tcW w:w="3870" w:type="dxa"/>
          </w:tcPr>
          <w:p w14:paraId="095867F8" w14:textId="77777777" w:rsidR="000C05D0" w:rsidRPr="00E028CF" w:rsidRDefault="000C05D0" w:rsidP="004F5DE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47" w:type="dxa"/>
          </w:tcPr>
          <w:p w14:paraId="1F9956BC" w14:textId="77777777" w:rsidR="000C05D0" w:rsidRPr="00270AAB" w:rsidRDefault="000C05D0" w:rsidP="004F5DE7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8A12DC5" w14:textId="77777777" w:rsidR="000C05D0" w:rsidRPr="00B60BE8" w:rsidRDefault="000C05D0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7" w:type="dxa"/>
          </w:tcPr>
          <w:p w14:paraId="3A65BAFE" w14:textId="77777777" w:rsidR="000C05D0" w:rsidRPr="00B60BE8" w:rsidRDefault="000C05D0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BC36AF4" w14:textId="77777777" w:rsidR="000C05D0" w:rsidRPr="00B60BE8" w:rsidRDefault="000C05D0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9" w:type="dxa"/>
            <w:shd w:val="clear" w:color="auto" w:fill="auto"/>
          </w:tcPr>
          <w:p w14:paraId="42EAF3D3" w14:textId="77777777" w:rsidR="000C05D0" w:rsidRPr="00B60BE8" w:rsidRDefault="000C05D0" w:rsidP="004F5DE7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9" w:type="dxa"/>
            <w:vAlign w:val="bottom"/>
          </w:tcPr>
          <w:p w14:paraId="4A98AFC2" w14:textId="77777777" w:rsidR="000C05D0" w:rsidRPr="00B60BE8" w:rsidRDefault="000C05D0" w:rsidP="004F5DE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8" w:type="dxa"/>
          </w:tcPr>
          <w:p w14:paraId="5E9B719A" w14:textId="77777777" w:rsidR="000C05D0" w:rsidRPr="00270AAB" w:rsidRDefault="000C05D0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0C05D0" w:rsidRPr="00B60BE8" w14:paraId="3286D03C" w14:textId="77777777" w:rsidTr="00747D1B">
        <w:trPr>
          <w:cantSplit/>
          <w:trHeight w:val="20"/>
        </w:trPr>
        <w:tc>
          <w:tcPr>
            <w:tcW w:w="3870" w:type="dxa"/>
          </w:tcPr>
          <w:p w14:paraId="29039E7B" w14:textId="77777777" w:rsidR="000C05D0" w:rsidRPr="00E028CF" w:rsidRDefault="000C05D0" w:rsidP="004F5DE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47" w:type="dxa"/>
          </w:tcPr>
          <w:p w14:paraId="0AE3AB14" w14:textId="77777777" w:rsidR="000C05D0" w:rsidRPr="00270AAB" w:rsidRDefault="000C05D0" w:rsidP="004F5DE7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B26E24D" w14:textId="77777777" w:rsidR="000C05D0" w:rsidRPr="00B60BE8" w:rsidRDefault="000C05D0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7" w:type="dxa"/>
          </w:tcPr>
          <w:p w14:paraId="7DC47B1C" w14:textId="77777777" w:rsidR="000C05D0" w:rsidRPr="00B60BE8" w:rsidRDefault="000C05D0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5B3EAE3" w14:textId="77777777" w:rsidR="000C05D0" w:rsidRPr="00B60BE8" w:rsidRDefault="000C05D0" w:rsidP="004F5DE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9" w:type="dxa"/>
            <w:shd w:val="clear" w:color="auto" w:fill="auto"/>
          </w:tcPr>
          <w:p w14:paraId="12470147" w14:textId="77777777" w:rsidR="000C05D0" w:rsidRPr="00B60BE8" w:rsidRDefault="000C05D0" w:rsidP="004F5DE7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9" w:type="dxa"/>
            <w:vAlign w:val="bottom"/>
          </w:tcPr>
          <w:p w14:paraId="4908A92E" w14:textId="77777777" w:rsidR="000C05D0" w:rsidRPr="00B60BE8" w:rsidRDefault="000C05D0" w:rsidP="004F5DE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8" w:type="dxa"/>
          </w:tcPr>
          <w:p w14:paraId="6C4F1FE0" w14:textId="77777777" w:rsidR="000C05D0" w:rsidRPr="00270AAB" w:rsidRDefault="000C05D0" w:rsidP="004F5DE7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</w:p>
        </w:tc>
      </w:tr>
    </w:tbl>
    <w:p w14:paraId="304D4F58" w14:textId="3DB8C145" w:rsidR="00601E5C" w:rsidRPr="00601E5C" w:rsidRDefault="00601E5C" w:rsidP="00601E5C">
      <w:pPr>
        <w:ind w:left="540"/>
        <w:jc w:val="thaiDistribute"/>
        <w:rPr>
          <w:color w:val="000000" w:themeColor="text1"/>
          <w:sz w:val="30"/>
          <w:szCs w:val="30"/>
        </w:rPr>
      </w:pPr>
      <w:r w:rsidRPr="00601E5C">
        <w:rPr>
          <w:rFonts w:ascii="Angsana New" w:hAnsi="Angsana New"/>
          <w:color w:val="000000" w:themeColor="text1"/>
          <w:sz w:val="30"/>
          <w:szCs w:val="30"/>
          <w:cs/>
        </w:rPr>
        <w:lastRenderedPageBreak/>
        <w:t>ในการประชุมคณะกรรมการของ</w:t>
      </w:r>
      <w:r w:rsidR="00E028CF" w:rsidRPr="00E028CF">
        <w:rPr>
          <w:rFonts w:ascii="Angsana New" w:hAnsi="Angsana New"/>
          <w:color w:val="000000" w:themeColor="text1"/>
          <w:sz w:val="30"/>
          <w:szCs w:val="30"/>
          <w:cs/>
        </w:rPr>
        <w:t xml:space="preserve">บริษัท มั่นคงเคหะการ จำกัด (มหาชน) </w:t>
      </w:r>
      <w:r w:rsidRPr="00601E5C">
        <w:rPr>
          <w:rFonts w:ascii="Angsana New" w:hAnsi="Angsana New"/>
          <w:color w:val="000000" w:themeColor="text1"/>
          <w:sz w:val="30"/>
          <w:szCs w:val="30"/>
          <w:cs/>
        </w:rPr>
        <w:t xml:space="preserve">เมื่อวันที่ </w:t>
      </w:r>
      <w:r w:rsidR="006A1D5C" w:rsidRPr="006A1D5C">
        <w:rPr>
          <w:rFonts w:ascii="Angsana New" w:hAnsi="Angsana New"/>
          <w:color w:val="000000" w:themeColor="text1"/>
          <w:sz w:val="30"/>
          <w:szCs w:val="30"/>
        </w:rPr>
        <w:t>15</w:t>
      </w:r>
      <w:r w:rsidRPr="00601E5C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Pr="00601E5C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มีนาคม </w:t>
      </w:r>
      <w:r w:rsidR="006A1D5C" w:rsidRPr="006A1D5C">
        <w:rPr>
          <w:rFonts w:ascii="Angsana New" w:hAnsi="Angsana New"/>
          <w:color w:val="000000" w:themeColor="text1"/>
          <w:sz w:val="30"/>
          <w:szCs w:val="30"/>
        </w:rPr>
        <w:t>2567</w:t>
      </w:r>
      <w:r w:rsidRPr="00601E5C">
        <w:rPr>
          <w:rFonts w:ascii="Angsana New" w:hAnsi="Angsana New"/>
          <w:color w:val="000000" w:themeColor="text1"/>
          <w:sz w:val="30"/>
          <w:szCs w:val="30"/>
          <w:cs/>
        </w:rPr>
        <w:t xml:space="preserve"> คณะกรรมการมีมติอนุมัติการใช้สิทธิแปลงสภาพใบสำคัญแสดงสิทธิที่จะซื้อหุ้นสามัญจำนวน </w:t>
      </w:r>
      <w:r w:rsidR="006A1D5C" w:rsidRPr="006A1D5C">
        <w:rPr>
          <w:rFonts w:ascii="Angsana New" w:hAnsi="Angsana New"/>
          <w:color w:val="000000" w:themeColor="text1"/>
          <w:sz w:val="30"/>
          <w:szCs w:val="30"/>
        </w:rPr>
        <w:t>500</w:t>
      </w:r>
      <w:r w:rsidRPr="00601E5C">
        <w:rPr>
          <w:rFonts w:ascii="Angsana New" w:hAnsi="Angsana New"/>
          <w:color w:val="000000" w:themeColor="text1"/>
          <w:sz w:val="30"/>
          <w:szCs w:val="30"/>
        </w:rPr>
        <w:t>,</w:t>
      </w:r>
      <w:r w:rsidR="006A1D5C" w:rsidRPr="006A1D5C">
        <w:rPr>
          <w:rFonts w:ascii="Angsana New" w:hAnsi="Angsana New"/>
          <w:color w:val="000000" w:themeColor="text1"/>
          <w:sz w:val="30"/>
          <w:szCs w:val="30"/>
        </w:rPr>
        <w:t>000</w:t>
      </w:r>
      <w:r w:rsidRPr="00601E5C">
        <w:rPr>
          <w:rFonts w:ascii="Angsana New" w:hAnsi="Angsana New"/>
          <w:color w:val="000000" w:themeColor="text1"/>
          <w:sz w:val="30"/>
          <w:szCs w:val="30"/>
        </w:rPr>
        <w:t>,</w:t>
      </w:r>
      <w:r w:rsidR="006A1D5C" w:rsidRPr="006A1D5C">
        <w:rPr>
          <w:rFonts w:ascii="Angsana New" w:hAnsi="Angsana New"/>
          <w:color w:val="000000" w:themeColor="text1"/>
          <w:sz w:val="30"/>
          <w:szCs w:val="30"/>
        </w:rPr>
        <w:t>000</w:t>
      </w:r>
      <w:r w:rsidRPr="00601E5C">
        <w:rPr>
          <w:rFonts w:ascii="Angsana New" w:hAnsi="Angsana New"/>
          <w:color w:val="000000" w:themeColor="text1"/>
          <w:sz w:val="30"/>
          <w:szCs w:val="30"/>
        </w:rPr>
        <w:t xml:space="preserve"> </w:t>
      </w:r>
      <w:r w:rsidRPr="00601E5C">
        <w:rPr>
          <w:rFonts w:ascii="Angsana New" w:hAnsi="Angsana New"/>
          <w:color w:val="000000" w:themeColor="text1"/>
          <w:sz w:val="30"/>
          <w:szCs w:val="30"/>
          <w:cs/>
        </w:rPr>
        <w:t xml:space="preserve">หน่วย เป็นหุ้นสามัญ </w:t>
      </w:r>
      <w:r w:rsidR="006A1D5C" w:rsidRPr="006A1D5C">
        <w:rPr>
          <w:rFonts w:ascii="Angsana New" w:hAnsi="Angsana New"/>
          <w:color w:val="000000" w:themeColor="text1"/>
          <w:sz w:val="30"/>
          <w:szCs w:val="30"/>
        </w:rPr>
        <w:t>500</w:t>
      </w:r>
      <w:r w:rsidRPr="00601E5C">
        <w:rPr>
          <w:rFonts w:ascii="Angsana New" w:hAnsi="Angsana New"/>
          <w:color w:val="000000" w:themeColor="text1"/>
          <w:sz w:val="30"/>
          <w:szCs w:val="30"/>
        </w:rPr>
        <w:t>,</w:t>
      </w:r>
      <w:r w:rsidR="006A1D5C" w:rsidRPr="006A1D5C">
        <w:rPr>
          <w:rFonts w:ascii="Angsana New" w:hAnsi="Angsana New"/>
          <w:color w:val="000000" w:themeColor="text1"/>
          <w:sz w:val="30"/>
          <w:szCs w:val="30"/>
        </w:rPr>
        <w:t>000</w:t>
      </w:r>
      <w:r w:rsidRPr="00601E5C">
        <w:rPr>
          <w:rFonts w:ascii="Angsana New" w:hAnsi="Angsana New"/>
          <w:color w:val="000000" w:themeColor="text1"/>
          <w:sz w:val="30"/>
          <w:szCs w:val="30"/>
        </w:rPr>
        <w:t>,</w:t>
      </w:r>
      <w:r w:rsidR="006A1D5C" w:rsidRPr="006A1D5C">
        <w:rPr>
          <w:rFonts w:ascii="Angsana New" w:hAnsi="Angsana New"/>
          <w:color w:val="000000" w:themeColor="text1"/>
          <w:sz w:val="30"/>
          <w:szCs w:val="30"/>
        </w:rPr>
        <w:t>000</w:t>
      </w:r>
      <w:r w:rsidRPr="00601E5C">
        <w:rPr>
          <w:rFonts w:ascii="Angsana New" w:hAnsi="Angsana New"/>
          <w:color w:val="000000" w:themeColor="text1"/>
          <w:sz w:val="30"/>
          <w:szCs w:val="30"/>
        </w:rPr>
        <w:t xml:space="preserve"> </w:t>
      </w:r>
      <w:r w:rsidRPr="00601E5C">
        <w:rPr>
          <w:rFonts w:ascii="Angsana New" w:hAnsi="Angsana New"/>
          <w:color w:val="000000" w:themeColor="text1"/>
          <w:sz w:val="30"/>
          <w:szCs w:val="30"/>
          <w:cs/>
        </w:rPr>
        <w:t>หุ้น ในราคาหุ้นละ</w:t>
      </w:r>
      <w:r w:rsidRPr="00601E5C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</w:t>
      </w:r>
      <w:r w:rsidR="006A1D5C" w:rsidRPr="006A1D5C">
        <w:rPr>
          <w:rFonts w:ascii="Angsana New" w:hAnsi="Angsana New"/>
          <w:color w:val="000000" w:themeColor="text1"/>
          <w:sz w:val="30"/>
          <w:szCs w:val="30"/>
        </w:rPr>
        <w:t>1</w:t>
      </w:r>
      <w:r w:rsidRPr="00601E5C">
        <w:rPr>
          <w:rFonts w:ascii="Angsana New" w:hAnsi="Angsana New"/>
          <w:color w:val="000000" w:themeColor="text1"/>
          <w:sz w:val="30"/>
          <w:szCs w:val="30"/>
          <w:cs/>
        </w:rPr>
        <w:t>.</w:t>
      </w:r>
      <w:r w:rsidR="006A1D5C" w:rsidRPr="006A1D5C">
        <w:rPr>
          <w:rFonts w:ascii="Angsana New" w:hAnsi="Angsana New"/>
          <w:color w:val="000000" w:themeColor="text1"/>
          <w:sz w:val="30"/>
          <w:szCs w:val="30"/>
        </w:rPr>
        <w:t>1</w:t>
      </w:r>
      <w:r w:rsidRPr="00601E5C">
        <w:rPr>
          <w:rFonts w:ascii="Angsana New" w:hAnsi="Angsana New"/>
          <w:color w:val="000000" w:themeColor="text1"/>
          <w:sz w:val="30"/>
          <w:szCs w:val="30"/>
        </w:rPr>
        <w:t xml:space="preserve"> </w:t>
      </w:r>
      <w:r w:rsidRPr="00601E5C">
        <w:rPr>
          <w:rFonts w:ascii="Angsana New" w:hAnsi="Angsana New"/>
          <w:color w:val="000000" w:themeColor="text1"/>
          <w:sz w:val="30"/>
          <w:szCs w:val="30"/>
          <w:cs/>
        </w:rPr>
        <w:t xml:space="preserve">บาท โดยการชำระราคาหุ้นเป็นเงินสดจำนวน </w:t>
      </w:r>
      <w:r w:rsidR="006A1D5C" w:rsidRPr="006A1D5C">
        <w:rPr>
          <w:rFonts w:ascii="Angsana New" w:hAnsi="Angsana New"/>
          <w:color w:val="000000" w:themeColor="text1"/>
          <w:sz w:val="30"/>
          <w:szCs w:val="30"/>
        </w:rPr>
        <w:t>550</w:t>
      </w:r>
      <w:r w:rsidRPr="00601E5C">
        <w:rPr>
          <w:rFonts w:ascii="Angsana New" w:hAnsi="Angsana New"/>
          <w:color w:val="000000" w:themeColor="text1"/>
          <w:sz w:val="30"/>
          <w:szCs w:val="30"/>
        </w:rPr>
        <w:t>.</w:t>
      </w:r>
      <w:r w:rsidR="006A1D5C" w:rsidRPr="006A1D5C">
        <w:rPr>
          <w:rFonts w:ascii="Angsana New" w:hAnsi="Angsana New"/>
          <w:color w:val="000000" w:themeColor="text1"/>
          <w:sz w:val="30"/>
          <w:szCs w:val="30"/>
        </w:rPr>
        <w:t>0</w:t>
      </w:r>
      <w:r w:rsidRPr="00601E5C">
        <w:rPr>
          <w:rFonts w:ascii="Angsana New" w:hAnsi="Angsana New"/>
          <w:color w:val="000000" w:themeColor="text1"/>
          <w:sz w:val="30"/>
          <w:szCs w:val="30"/>
        </w:rPr>
        <w:t xml:space="preserve"> </w:t>
      </w:r>
      <w:r w:rsidRPr="00601E5C">
        <w:rPr>
          <w:rFonts w:ascii="Angsana New" w:hAnsi="Angsana New"/>
          <w:color w:val="000000" w:themeColor="text1"/>
          <w:sz w:val="30"/>
          <w:szCs w:val="30"/>
          <w:cs/>
        </w:rPr>
        <w:t>ล้านบาท</w:t>
      </w:r>
      <w:r w:rsidRPr="00601E5C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โดยบริษัท</w:t>
      </w:r>
      <w:r w:rsidR="00E028CF" w:rsidRPr="00E028CF">
        <w:rPr>
          <w:rFonts w:ascii="Angsana New" w:hAnsi="Angsana New"/>
          <w:color w:val="000000" w:themeColor="text1"/>
          <w:sz w:val="30"/>
          <w:szCs w:val="30"/>
          <w:cs/>
        </w:rPr>
        <w:t xml:space="preserve">บริษัท มั่นคงเคหะการ จำกัด (มหาชน) </w:t>
      </w:r>
      <w:r w:rsidRPr="00601E5C">
        <w:rPr>
          <w:rFonts w:ascii="Angsana New" w:hAnsi="Angsana New" w:hint="cs"/>
          <w:color w:val="000000" w:themeColor="text1"/>
          <w:sz w:val="30"/>
          <w:szCs w:val="30"/>
          <w:cs/>
        </w:rPr>
        <w:t>รับรู้ขาดทุนจากการวัดมูลค่ายุติธรรมของใบสำคัญแสดงสิทธิดังกล่าว</w:t>
      </w:r>
      <w:r w:rsidRPr="00601E5C">
        <w:rPr>
          <w:rFonts w:ascii="Angsana New" w:hAnsi="Angsana New" w:hint="cs"/>
          <w:sz w:val="30"/>
          <w:szCs w:val="30"/>
          <w:cs/>
        </w:rPr>
        <w:t>จำนวน</w:t>
      </w:r>
      <w:r w:rsidRPr="00601E5C">
        <w:rPr>
          <w:rFonts w:ascii="Angsana New" w:hAnsi="Angsana New"/>
          <w:sz w:val="30"/>
          <w:szCs w:val="30"/>
        </w:rPr>
        <w:t xml:space="preserve"> </w:t>
      </w:r>
      <w:r w:rsidR="006A1D5C" w:rsidRPr="006A1D5C">
        <w:rPr>
          <w:rFonts w:ascii="Angsana New" w:hAnsi="Angsana New"/>
          <w:sz w:val="30"/>
          <w:szCs w:val="30"/>
        </w:rPr>
        <w:t>33</w:t>
      </w:r>
      <w:r w:rsidRPr="00601E5C">
        <w:rPr>
          <w:rFonts w:ascii="Angsana New" w:hAnsi="Angsana New"/>
          <w:sz w:val="30"/>
          <w:szCs w:val="30"/>
        </w:rPr>
        <w:t>.</w:t>
      </w:r>
      <w:r w:rsidR="006A1D5C" w:rsidRPr="006A1D5C">
        <w:rPr>
          <w:rFonts w:ascii="Angsana New" w:hAnsi="Angsana New"/>
          <w:sz w:val="30"/>
          <w:szCs w:val="30"/>
        </w:rPr>
        <w:t>5</w:t>
      </w:r>
      <w:r w:rsidRPr="00601E5C">
        <w:rPr>
          <w:rFonts w:ascii="Angsana New" w:hAnsi="Angsana New" w:hint="cs"/>
          <w:sz w:val="30"/>
          <w:szCs w:val="30"/>
          <w:cs/>
        </w:rPr>
        <w:t xml:space="preserve"> ล้าน</w:t>
      </w:r>
      <w:r w:rsidRPr="00601E5C">
        <w:rPr>
          <w:rStyle w:val="ui-provider"/>
          <w:rFonts w:hint="cs"/>
          <w:color w:val="000000" w:themeColor="text1"/>
          <w:sz w:val="30"/>
          <w:szCs w:val="30"/>
          <w:cs/>
        </w:rPr>
        <w:t>บาท</w:t>
      </w:r>
    </w:p>
    <w:p w14:paraId="40D51031" w14:textId="77777777" w:rsidR="00601E5C" w:rsidRDefault="00601E5C" w:rsidP="005F3988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</w:p>
    <w:p w14:paraId="5B716530" w14:textId="250635F0" w:rsidR="00601E5C" w:rsidRPr="0058453F" w:rsidRDefault="00601E5C" w:rsidP="00601E5C">
      <w:pPr>
        <w:ind w:left="5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8453F">
        <w:rPr>
          <w:rFonts w:asciiTheme="majorBidi" w:hAnsiTheme="majorBidi"/>
          <w:i/>
          <w:iCs/>
          <w:sz w:val="30"/>
          <w:szCs w:val="30"/>
          <w:cs/>
        </w:rPr>
        <w:t xml:space="preserve">การโอนออกจากระดับ </w:t>
      </w:r>
      <w:r w:rsidR="006A1D5C" w:rsidRPr="006A1D5C">
        <w:rPr>
          <w:rFonts w:asciiTheme="majorBidi" w:hAnsiTheme="majorBidi" w:cstheme="majorBidi"/>
          <w:i/>
          <w:iCs/>
          <w:sz w:val="30"/>
          <w:szCs w:val="30"/>
        </w:rPr>
        <w:t>3</w:t>
      </w:r>
    </w:p>
    <w:p w14:paraId="2843D3CE" w14:textId="77777777" w:rsidR="00601E5C" w:rsidRPr="00282EE5" w:rsidRDefault="00601E5C" w:rsidP="00601E5C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0257178" w14:textId="24A47238" w:rsidR="00601E5C" w:rsidRPr="00601E5C" w:rsidRDefault="00E028CF" w:rsidP="00601E5C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E028CF">
        <w:rPr>
          <w:rFonts w:asciiTheme="majorBidi" w:hAnsiTheme="majorBidi"/>
          <w:sz w:val="30"/>
          <w:szCs w:val="30"/>
          <w:cs/>
        </w:rPr>
        <w:t xml:space="preserve">ณ วันที่ </w:t>
      </w:r>
      <w:r w:rsidR="006A1D5C" w:rsidRPr="006A1D5C">
        <w:rPr>
          <w:rFonts w:asciiTheme="majorBidi" w:hAnsiTheme="majorBidi"/>
          <w:sz w:val="30"/>
          <w:szCs w:val="30"/>
        </w:rPr>
        <w:t>31</w:t>
      </w:r>
      <w:r w:rsidRPr="00E028CF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="006A1D5C" w:rsidRPr="006A1D5C">
        <w:rPr>
          <w:rFonts w:asciiTheme="majorBidi" w:hAnsiTheme="majorBidi"/>
          <w:sz w:val="30"/>
          <w:szCs w:val="30"/>
        </w:rPr>
        <w:t>2567</w:t>
      </w:r>
      <w:r w:rsidRPr="00F316C2">
        <w:rPr>
          <w:rFonts w:asciiTheme="majorBidi" w:hAnsiTheme="majorBidi"/>
          <w:sz w:val="30"/>
          <w:szCs w:val="30"/>
          <w:cs/>
        </w:rPr>
        <w:t xml:space="preserve"> กลุ่มบริษัท</w:t>
      </w:r>
      <w:r w:rsidR="009A3D7E">
        <w:rPr>
          <w:rFonts w:asciiTheme="majorBidi" w:hAnsiTheme="majorBidi" w:hint="cs"/>
          <w:sz w:val="30"/>
          <w:szCs w:val="30"/>
          <w:cs/>
        </w:rPr>
        <w:t>และบริษัท</w:t>
      </w:r>
      <w:r w:rsidRPr="00F316C2">
        <w:rPr>
          <w:rFonts w:asciiTheme="majorBidi" w:hAnsiTheme="majorBidi"/>
          <w:sz w:val="30"/>
          <w:szCs w:val="30"/>
          <w:cs/>
        </w:rPr>
        <w:t>มีเงิน</w:t>
      </w:r>
      <w:r w:rsidRPr="00E028CF">
        <w:rPr>
          <w:rFonts w:asciiTheme="majorBidi" w:hAnsiTheme="majorBidi"/>
          <w:sz w:val="30"/>
          <w:szCs w:val="30"/>
          <w:cs/>
        </w:rPr>
        <w:t xml:space="preserve">ลงทุนในตราสารทุนของบริษัท นีโอ คอร์ปอเรท จำกัด (มหาชน) ซึ่งมีมูลค่ายุติธรรมจำนวน </w:t>
      </w:r>
      <w:r w:rsidR="006A1D5C" w:rsidRPr="006A1D5C">
        <w:rPr>
          <w:rFonts w:asciiTheme="majorBidi" w:hAnsiTheme="majorBidi"/>
          <w:sz w:val="30"/>
          <w:szCs w:val="30"/>
        </w:rPr>
        <w:t>457</w:t>
      </w:r>
      <w:r w:rsidR="00547D88">
        <w:rPr>
          <w:rFonts w:asciiTheme="majorBidi" w:hAnsiTheme="majorBidi"/>
          <w:sz w:val="30"/>
          <w:szCs w:val="30"/>
        </w:rPr>
        <w:t>.</w:t>
      </w:r>
      <w:r w:rsidR="006A1D5C" w:rsidRPr="006A1D5C">
        <w:rPr>
          <w:rFonts w:asciiTheme="majorBidi" w:hAnsiTheme="majorBidi"/>
          <w:sz w:val="30"/>
          <w:szCs w:val="30"/>
        </w:rPr>
        <w:t>8</w:t>
      </w:r>
      <w:r w:rsidRPr="00E028CF">
        <w:rPr>
          <w:rFonts w:asciiTheme="majorBidi" w:hAnsiTheme="majorBidi"/>
          <w:sz w:val="30"/>
          <w:szCs w:val="30"/>
          <w:cs/>
        </w:rPr>
        <w:t xml:space="preserve"> ล้านบาท </w:t>
      </w:r>
      <w:r w:rsidR="009A3D7E">
        <w:rPr>
          <w:rFonts w:asciiTheme="majorBidi" w:hAnsiTheme="majorBidi" w:hint="cs"/>
          <w:sz w:val="30"/>
          <w:szCs w:val="30"/>
          <w:cs/>
        </w:rPr>
        <w:t>และไม่มี ตามลำดับ</w:t>
      </w:r>
      <w:r w:rsidRPr="00E028CF">
        <w:rPr>
          <w:rFonts w:asciiTheme="majorBidi" w:hAnsiTheme="majorBidi"/>
          <w:sz w:val="30"/>
          <w:szCs w:val="30"/>
          <w:cs/>
        </w:rPr>
        <w:t xml:space="preserve"> </w:t>
      </w:r>
      <w:r w:rsidRPr="009A3D7E">
        <w:rPr>
          <w:rFonts w:asciiTheme="majorBidi" w:hAnsiTheme="majorBidi"/>
          <w:i/>
          <w:iCs/>
          <w:sz w:val="30"/>
          <w:szCs w:val="30"/>
          <w:cs/>
        </w:rPr>
        <w:t>(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2566</w:t>
      </w:r>
      <w:r w:rsidRPr="009A3D7E">
        <w:rPr>
          <w:rFonts w:asciiTheme="majorBidi" w:hAnsiTheme="majorBidi"/>
          <w:i/>
          <w:iCs/>
          <w:sz w:val="30"/>
          <w:szCs w:val="30"/>
          <w:cs/>
        </w:rPr>
        <w:t xml:space="preserve">: จำนวน 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663</w:t>
      </w:r>
      <w:r w:rsidR="00FB1769" w:rsidRPr="009A3D7E">
        <w:rPr>
          <w:rFonts w:asciiTheme="majorBidi" w:hAnsiTheme="majorBidi"/>
          <w:i/>
          <w:iCs/>
          <w:sz w:val="30"/>
          <w:szCs w:val="30"/>
        </w:rPr>
        <w:t>.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7</w:t>
      </w:r>
      <w:r w:rsidRPr="009A3D7E">
        <w:rPr>
          <w:rFonts w:asciiTheme="majorBidi" w:hAnsiTheme="majorBidi"/>
          <w:i/>
          <w:iCs/>
          <w:sz w:val="30"/>
          <w:szCs w:val="30"/>
        </w:rPr>
        <w:t xml:space="preserve"> </w:t>
      </w:r>
      <w:r w:rsidRPr="009A3D7E">
        <w:rPr>
          <w:rFonts w:asciiTheme="majorBidi" w:hAnsiTheme="majorBidi"/>
          <w:i/>
          <w:iCs/>
          <w:sz w:val="30"/>
          <w:szCs w:val="30"/>
          <w:cs/>
        </w:rPr>
        <w:t xml:space="preserve">ล้านบาท และ 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222</w:t>
      </w:r>
      <w:r w:rsidR="00FB1769" w:rsidRPr="009A3D7E">
        <w:rPr>
          <w:rFonts w:asciiTheme="majorBidi" w:hAnsiTheme="majorBidi"/>
          <w:i/>
          <w:iCs/>
          <w:sz w:val="30"/>
          <w:szCs w:val="30"/>
        </w:rPr>
        <w:t>.</w:t>
      </w:r>
      <w:r w:rsidR="006A1D5C" w:rsidRPr="006A1D5C">
        <w:rPr>
          <w:rFonts w:asciiTheme="majorBidi" w:hAnsiTheme="majorBidi"/>
          <w:i/>
          <w:iCs/>
          <w:sz w:val="30"/>
          <w:szCs w:val="30"/>
        </w:rPr>
        <w:t>2</w:t>
      </w:r>
      <w:r w:rsidRPr="009A3D7E">
        <w:rPr>
          <w:rFonts w:asciiTheme="majorBidi" w:hAnsiTheme="majorBidi"/>
          <w:i/>
          <w:iCs/>
          <w:sz w:val="30"/>
          <w:szCs w:val="30"/>
        </w:rPr>
        <w:t xml:space="preserve"> </w:t>
      </w:r>
      <w:r w:rsidRPr="009A3D7E">
        <w:rPr>
          <w:rFonts w:asciiTheme="majorBidi" w:hAnsiTheme="majorBidi"/>
          <w:i/>
          <w:iCs/>
          <w:sz w:val="30"/>
          <w:szCs w:val="30"/>
          <w:cs/>
        </w:rPr>
        <w:t>ล้านบาท ตามลำดับ)</w:t>
      </w:r>
      <w:r w:rsidRPr="00E028CF">
        <w:rPr>
          <w:rFonts w:asciiTheme="majorBidi" w:hAnsiTheme="majorBidi"/>
          <w:sz w:val="30"/>
          <w:szCs w:val="30"/>
          <w:cs/>
        </w:rPr>
        <w:t xml:space="preserve"> เดิมมูลค่ายุติธรรมของเงิน</w:t>
      </w:r>
      <w:r w:rsidRPr="00970C81">
        <w:rPr>
          <w:rFonts w:asciiTheme="majorBidi" w:hAnsiTheme="majorBidi"/>
          <w:sz w:val="30"/>
          <w:szCs w:val="30"/>
          <w:cs/>
        </w:rPr>
        <w:t xml:space="preserve">ลงทุนถูกจัดลำดับมูลค่ายุติธรรมเป็นระดับ </w:t>
      </w:r>
      <w:r w:rsidR="006A1D5C" w:rsidRPr="006A1D5C">
        <w:rPr>
          <w:rFonts w:asciiTheme="majorBidi" w:hAnsiTheme="majorBidi"/>
          <w:sz w:val="30"/>
          <w:szCs w:val="30"/>
        </w:rPr>
        <w:t>3</w:t>
      </w:r>
      <w:r w:rsidRPr="00970C81">
        <w:rPr>
          <w:rFonts w:asciiTheme="majorBidi" w:hAnsiTheme="majorBidi"/>
          <w:sz w:val="30"/>
          <w:szCs w:val="30"/>
          <w:cs/>
        </w:rPr>
        <w:t xml:space="preserve"> ณ วันที่ </w:t>
      </w:r>
      <w:r w:rsidR="006A1D5C" w:rsidRPr="006A1D5C">
        <w:rPr>
          <w:rFonts w:asciiTheme="majorBidi" w:hAnsiTheme="majorBidi"/>
          <w:sz w:val="30"/>
          <w:szCs w:val="30"/>
        </w:rPr>
        <w:t>31</w:t>
      </w:r>
      <w:r w:rsidRPr="00970C81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="006A1D5C" w:rsidRPr="006A1D5C">
        <w:rPr>
          <w:rFonts w:asciiTheme="majorBidi" w:hAnsiTheme="majorBidi"/>
          <w:sz w:val="30"/>
          <w:szCs w:val="30"/>
        </w:rPr>
        <w:t>2566</w:t>
      </w:r>
      <w:r w:rsidRPr="00970C81">
        <w:rPr>
          <w:rFonts w:asciiTheme="majorBidi" w:hAnsiTheme="majorBidi"/>
          <w:sz w:val="30"/>
          <w:szCs w:val="30"/>
          <w:cs/>
        </w:rPr>
        <w:t xml:space="preserve"> มูลค่ายุติธรรมของเงินลงทุนกำหนดโดยใช้เทคนิคการประเมินมูลค่าซึ่งใช้ข้อมูลที่ไม่สามารถสังเกตได้อย่างเป็นนัยสำคัญ เนื่องจากตราสารทุนดังกล่าวมิได้จดทะเบียนในตลาดหลักทรัพย์ และไม่มีธุรกรรมหรือรายการที่เป็นอิสระอื่นที่เป็นปัจจุบันและสังเกตได้ของตราสารทุนดังกล่าว</w:t>
      </w:r>
    </w:p>
    <w:p w14:paraId="544A67EF" w14:textId="77777777" w:rsidR="00970C81" w:rsidRDefault="00970C81" w:rsidP="00601E5C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047D0E18" w14:textId="5CA53656" w:rsidR="00FA5319" w:rsidRDefault="00601E5C" w:rsidP="00FA5319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292FB7">
        <w:rPr>
          <w:rFonts w:asciiTheme="majorBidi" w:hAnsiTheme="majorBidi"/>
          <w:sz w:val="30"/>
          <w:szCs w:val="30"/>
          <w:cs/>
        </w:rPr>
        <w:t>ในระหว่าง</w:t>
      </w:r>
      <w:r w:rsidR="00E028CF">
        <w:rPr>
          <w:rFonts w:asciiTheme="majorBidi" w:hAnsiTheme="majorBidi" w:hint="cs"/>
          <w:sz w:val="30"/>
          <w:szCs w:val="30"/>
          <w:cs/>
        </w:rPr>
        <w:t>ปี</w:t>
      </w:r>
      <w:r w:rsidR="00E028CF">
        <w:rPr>
          <w:rFonts w:asciiTheme="majorBidi" w:hAnsiTheme="majorBidi"/>
          <w:sz w:val="30"/>
          <w:szCs w:val="30"/>
        </w:rPr>
        <w:t xml:space="preserve"> </w:t>
      </w:r>
      <w:r w:rsidR="006A1D5C" w:rsidRPr="006A1D5C">
        <w:rPr>
          <w:rFonts w:asciiTheme="majorBidi" w:hAnsiTheme="majorBidi"/>
          <w:sz w:val="30"/>
          <w:szCs w:val="30"/>
        </w:rPr>
        <w:t>2567</w:t>
      </w:r>
      <w:r w:rsidR="00E028CF">
        <w:rPr>
          <w:rFonts w:asciiTheme="majorBidi" w:hAnsiTheme="majorBidi"/>
          <w:sz w:val="30"/>
          <w:szCs w:val="30"/>
        </w:rPr>
        <w:t xml:space="preserve"> </w:t>
      </w:r>
      <w:r w:rsidR="00E028CF">
        <w:rPr>
          <w:rFonts w:asciiTheme="majorBidi" w:hAnsiTheme="majorBidi" w:hint="cs"/>
          <w:sz w:val="30"/>
          <w:szCs w:val="30"/>
          <w:cs/>
        </w:rPr>
        <w:t>บริษัท นีโอ คอร์ปอเรท จำกัด (มหาชน)</w:t>
      </w:r>
      <w:r w:rsidRPr="00292FB7">
        <w:rPr>
          <w:rFonts w:asciiTheme="majorBidi" w:hAnsiTheme="majorBidi"/>
          <w:sz w:val="30"/>
          <w:szCs w:val="30"/>
          <w:cs/>
        </w:rPr>
        <w:t xml:space="preserve"> ได้จดทะเบียน</w:t>
      </w:r>
      <w:r>
        <w:rPr>
          <w:rFonts w:asciiTheme="majorBidi" w:hAnsiTheme="majorBidi" w:hint="cs"/>
          <w:sz w:val="30"/>
          <w:szCs w:val="30"/>
          <w:cs/>
        </w:rPr>
        <w:t>เป็น</w:t>
      </w:r>
      <w:r w:rsidRPr="00292FB7">
        <w:rPr>
          <w:rFonts w:asciiTheme="majorBidi" w:hAnsiTheme="majorBidi"/>
          <w:sz w:val="30"/>
          <w:szCs w:val="30"/>
          <w:cs/>
        </w:rPr>
        <w:t xml:space="preserve">ตราสารทุนในตลาดหลักทรัพย์ และมีการซื้อขายอย่างสม่ำเสมอในปัจจุบัน เนื่องจากตราสารทุนดังกล่าวมีราคาเสนอซื้อขายในตลาดที่มีสภาพคล่อง </w:t>
      </w:r>
      <w:r w:rsidR="00253736">
        <w:rPr>
          <w:rFonts w:asciiTheme="majorBidi" w:hAnsiTheme="majorBidi"/>
          <w:sz w:val="30"/>
          <w:szCs w:val="30"/>
        </w:rPr>
        <w:br/>
      </w:r>
      <w:r w:rsidRPr="00292FB7">
        <w:rPr>
          <w:rFonts w:asciiTheme="majorBidi" w:hAnsiTheme="majorBidi"/>
          <w:sz w:val="30"/>
          <w:szCs w:val="30"/>
          <w:cs/>
        </w:rPr>
        <w:t>การวัดมูลค่ายุติธรรมจึงโอน</w:t>
      </w:r>
      <w:r>
        <w:rPr>
          <w:rFonts w:asciiTheme="majorBidi" w:hAnsiTheme="majorBidi" w:hint="cs"/>
          <w:sz w:val="30"/>
          <w:szCs w:val="30"/>
          <w:cs/>
        </w:rPr>
        <w:t>ออก</w:t>
      </w:r>
      <w:r w:rsidRPr="00292FB7">
        <w:rPr>
          <w:rFonts w:asciiTheme="majorBidi" w:hAnsiTheme="majorBidi"/>
          <w:sz w:val="30"/>
          <w:szCs w:val="30"/>
          <w:cs/>
        </w:rPr>
        <w:t xml:space="preserve">จากระดับ </w:t>
      </w:r>
      <w:r w:rsidR="006A1D5C" w:rsidRPr="006A1D5C">
        <w:rPr>
          <w:rFonts w:asciiTheme="majorBidi" w:hAnsiTheme="majorBidi"/>
          <w:sz w:val="30"/>
          <w:szCs w:val="30"/>
        </w:rPr>
        <w:t>3</w:t>
      </w:r>
      <w:r w:rsidRPr="00292FB7">
        <w:rPr>
          <w:rFonts w:asciiTheme="majorBidi" w:hAnsiTheme="majorBidi"/>
          <w:sz w:val="30"/>
          <w:szCs w:val="30"/>
        </w:rPr>
        <w:t xml:space="preserve"> </w:t>
      </w:r>
      <w:r w:rsidRPr="00292FB7">
        <w:rPr>
          <w:rFonts w:asciiTheme="majorBidi" w:hAnsiTheme="majorBidi"/>
          <w:sz w:val="30"/>
          <w:szCs w:val="30"/>
          <w:cs/>
        </w:rPr>
        <w:t xml:space="preserve">ไประดับ </w:t>
      </w:r>
      <w:r w:rsidR="006A1D5C" w:rsidRPr="006A1D5C">
        <w:rPr>
          <w:rFonts w:asciiTheme="majorBidi" w:hAnsiTheme="majorBidi"/>
          <w:sz w:val="30"/>
          <w:szCs w:val="30"/>
        </w:rPr>
        <w:t>1</w:t>
      </w:r>
      <w:r w:rsidRPr="00292FB7">
        <w:rPr>
          <w:rFonts w:asciiTheme="majorBidi" w:hAnsiTheme="majorBidi"/>
          <w:sz w:val="30"/>
          <w:szCs w:val="30"/>
        </w:rPr>
        <w:t xml:space="preserve"> </w:t>
      </w:r>
      <w:r w:rsidRPr="00292FB7">
        <w:rPr>
          <w:rFonts w:asciiTheme="majorBidi" w:hAnsiTheme="majorBidi"/>
          <w:sz w:val="30"/>
          <w:szCs w:val="30"/>
          <w:cs/>
        </w:rPr>
        <w:t>ของลำดับชั้นมูลค่ายุติธรรมในระหว่า</w:t>
      </w:r>
      <w:r w:rsidR="00E028CF">
        <w:rPr>
          <w:rFonts w:asciiTheme="majorBidi" w:hAnsiTheme="majorBidi" w:hint="cs"/>
          <w:sz w:val="30"/>
          <w:szCs w:val="30"/>
          <w:cs/>
        </w:rPr>
        <w:t>งปี</w:t>
      </w:r>
    </w:p>
    <w:p w14:paraId="0F42768E" w14:textId="77777777" w:rsidR="00E37735" w:rsidRDefault="00E37735" w:rsidP="00FA5319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4C70EF31" w14:textId="3A734EBB" w:rsidR="00FA5319" w:rsidRPr="00FA5319" w:rsidRDefault="00A21EFA" w:rsidP="00FA5319">
      <w:pPr>
        <w:ind w:left="547"/>
        <w:jc w:val="thaiDistribute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 w:hint="cs"/>
          <w:sz w:val="30"/>
          <w:szCs w:val="30"/>
          <w:cs/>
        </w:rPr>
        <w:t>เมื่อ</w:t>
      </w:r>
      <w:r w:rsidR="00FA5319">
        <w:rPr>
          <w:rFonts w:asciiTheme="majorBidi" w:hAnsiTheme="majorBidi" w:hint="cs"/>
          <w:sz w:val="30"/>
          <w:szCs w:val="30"/>
          <w:cs/>
        </w:rPr>
        <w:t xml:space="preserve">วันที่ </w:t>
      </w:r>
      <w:r w:rsidR="006A1D5C" w:rsidRPr="006A1D5C">
        <w:rPr>
          <w:rFonts w:asciiTheme="majorBidi" w:hAnsiTheme="majorBidi"/>
          <w:sz w:val="30"/>
          <w:szCs w:val="30"/>
        </w:rPr>
        <w:t>12</w:t>
      </w:r>
      <w:r w:rsidR="00FA5319">
        <w:rPr>
          <w:rFonts w:asciiTheme="majorBidi" w:hAnsiTheme="majorBidi"/>
          <w:sz w:val="30"/>
          <w:szCs w:val="30"/>
        </w:rPr>
        <w:t xml:space="preserve"> </w:t>
      </w:r>
      <w:r w:rsidR="00FA5319">
        <w:rPr>
          <w:rFonts w:asciiTheme="majorBidi" w:hAnsiTheme="majorBidi" w:hint="cs"/>
          <w:sz w:val="30"/>
          <w:szCs w:val="30"/>
          <w:cs/>
        </w:rPr>
        <w:t xml:space="preserve">กรกฎาคม </w:t>
      </w:r>
      <w:r w:rsidR="006A1D5C" w:rsidRPr="006A1D5C">
        <w:rPr>
          <w:rFonts w:asciiTheme="majorBidi" w:hAnsiTheme="majorBidi"/>
          <w:sz w:val="30"/>
          <w:szCs w:val="30"/>
        </w:rPr>
        <w:t>2567</w:t>
      </w:r>
      <w:r w:rsidR="00FA5319">
        <w:rPr>
          <w:rFonts w:asciiTheme="majorBidi" w:hAnsiTheme="majorBidi"/>
          <w:sz w:val="30"/>
          <w:szCs w:val="30"/>
        </w:rPr>
        <w:t xml:space="preserve"> </w:t>
      </w:r>
      <w:r w:rsidR="00FA5319">
        <w:rPr>
          <w:rFonts w:asciiTheme="majorBidi" w:hAnsiTheme="majorBidi" w:hint="cs"/>
          <w:sz w:val="30"/>
          <w:szCs w:val="30"/>
          <w:cs/>
        </w:rPr>
        <w:t>บริษัทได้ทำสัญญาซื้อขาย</w:t>
      </w:r>
      <w:r w:rsidR="00B928C6">
        <w:rPr>
          <w:rFonts w:asciiTheme="majorBidi" w:hAnsiTheme="majorBidi" w:hint="cs"/>
          <w:sz w:val="30"/>
          <w:szCs w:val="30"/>
          <w:cs/>
        </w:rPr>
        <w:t xml:space="preserve">เงินลงทุนในบริษัทแห่งหนึ่งเป็นจำนวน </w:t>
      </w:r>
      <w:r w:rsidR="006A1D5C" w:rsidRPr="006A1D5C">
        <w:rPr>
          <w:rFonts w:asciiTheme="majorBidi" w:hAnsiTheme="majorBidi"/>
          <w:sz w:val="30"/>
          <w:szCs w:val="30"/>
        </w:rPr>
        <w:t>4</w:t>
      </w:r>
      <w:r w:rsidR="00B928C6">
        <w:rPr>
          <w:rFonts w:asciiTheme="majorBidi" w:hAnsiTheme="majorBidi"/>
          <w:sz w:val="30"/>
          <w:szCs w:val="30"/>
        </w:rPr>
        <w:t>.</w:t>
      </w:r>
      <w:r w:rsidR="006A1D5C" w:rsidRPr="006A1D5C">
        <w:rPr>
          <w:rFonts w:asciiTheme="majorBidi" w:hAnsiTheme="majorBidi"/>
          <w:sz w:val="30"/>
          <w:szCs w:val="30"/>
        </w:rPr>
        <w:t>0</w:t>
      </w:r>
      <w:r w:rsidR="00B928C6">
        <w:rPr>
          <w:rFonts w:asciiTheme="majorBidi" w:hAnsiTheme="majorBidi"/>
          <w:sz w:val="30"/>
          <w:szCs w:val="30"/>
        </w:rPr>
        <w:t xml:space="preserve"> </w:t>
      </w:r>
      <w:r w:rsidR="00B928C6">
        <w:rPr>
          <w:rFonts w:asciiTheme="majorBidi" w:hAnsiTheme="majorBidi" w:hint="cs"/>
          <w:sz w:val="30"/>
          <w:szCs w:val="30"/>
          <w:cs/>
        </w:rPr>
        <w:t>ล้านหุ้น มูลค่าหุ้นละ</w:t>
      </w:r>
      <w:r w:rsidR="00B928C6">
        <w:rPr>
          <w:rFonts w:asciiTheme="majorBidi" w:hAnsiTheme="majorBidi"/>
          <w:sz w:val="30"/>
          <w:szCs w:val="30"/>
        </w:rPr>
        <w:t xml:space="preserve"> </w:t>
      </w:r>
      <w:r w:rsidR="006A1D5C" w:rsidRPr="006A1D5C">
        <w:rPr>
          <w:rFonts w:asciiTheme="majorBidi" w:hAnsiTheme="majorBidi"/>
          <w:sz w:val="30"/>
          <w:szCs w:val="30"/>
        </w:rPr>
        <w:t>55</w:t>
      </w:r>
      <w:r w:rsidR="00B928C6">
        <w:rPr>
          <w:rFonts w:asciiTheme="majorBidi" w:hAnsiTheme="majorBidi"/>
          <w:sz w:val="30"/>
          <w:szCs w:val="30"/>
        </w:rPr>
        <w:t>.</w:t>
      </w:r>
      <w:r w:rsidR="006A1D5C" w:rsidRPr="006A1D5C">
        <w:rPr>
          <w:rFonts w:asciiTheme="majorBidi" w:hAnsiTheme="majorBidi"/>
          <w:sz w:val="30"/>
          <w:szCs w:val="30"/>
        </w:rPr>
        <w:t>0</w:t>
      </w:r>
      <w:r w:rsidR="00B928C6">
        <w:rPr>
          <w:rFonts w:asciiTheme="majorBidi" w:hAnsiTheme="majorBidi"/>
          <w:sz w:val="30"/>
          <w:szCs w:val="30"/>
        </w:rPr>
        <w:t xml:space="preserve"> </w:t>
      </w:r>
      <w:r w:rsidR="00B928C6">
        <w:rPr>
          <w:rFonts w:asciiTheme="majorBidi" w:hAnsiTheme="majorBidi" w:hint="cs"/>
          <w:sz w:val="30"/>
          <w:szCs w:val="30"/>
          <w:cs/>
        </w:rPr>
        <w:t xml:space="preserve">บาท รวมเป็นมูลค่า </w:t>
      </w:r>
      <w:r w:rsidR="006A1D5C" w:rsidRPr="006A1D5C">
        <w:rPr>
          <w:rFonts w:asciiTheme="majorBidi" w:hAnsiTheme="majorBidi"/>
          <w:sz w:val="30"/>
          <w:szCs w:val="30"/>
        </w:rPr>
        <w:t>220</w:t>
      </w:r>
      <w:r w:rsidR="00B928C6">
        <w:rPr>
          <w:rFonts w:asciiTheme="majorBidi" w:hAnsiTheme="majorBidi"/>
          <w:sz w:val="30"/>
          <w:szCs w:val="30"/>
        </w:rPr>
        <w:t>.</w:t>
      </w:r>
      <w:r w:rsidR="006A1D5C" w:rsidRPr="006A1D5C">
        <w:rPr>
          <w:rFonts w:asciiTheme="majorBidi" w:hAnsiTheme="majorBidi"/>
          <w:sz w:val="30"/>
          <w:szCs w:val="30"/>
        </w:rPr>
        <w:t>0</w:t>
      </w:r>
      <w:r w:rsidR="00B928C6">
        <w:rPr>
          <w:rFonts w:asciiTheme="majorBidi" w:hAnsiTheme="majorBidi"/>
          <w:sz w:val="30"/>
          <w:szCs w:val="30"/>
        </w:rPr>
        <w:t xml:space="preserve"> </w:t>
      </w:r>
      <w:r w:rsidR="00B928C6">
        <w:rPr>
          <w:rFonts w:asciiTheme="majorBidi" w:hAnsiTheme="majorBidi" w:hint="cs"/>
          <w:sz w:val="30"/>
          <w:szCs w:val="30"/>
          <w:cs/>
        </w:rPr>
        <w:t>ล้านบาท</w:t>
      </w:r>
      <w:r w:rsidR="00FA5319">
        <w:rPr>
          <w:rFonts w:asciiTheme="majorBidi" w:hAnsiTheme="majorBidi" w:hint="cs"/>
          <w:sz w:val="30"/>
          <w:szCs w:val="30"/>
          <w:cs/>
        </w:rPr>
        <w:t xml:space="preserve">กับ บริษัท ฟินันเซียเอกซ์ จำกัด (มหาชน) โดยได้มีการจ่ายค่าชดเชยเป็นจำนวน </w:t>
      </w:r>
      <w:r w:rsidR="006A1D5C" w:rsidRPr="006A1D5C">
        <w:rPr>
          <w:rFonts w:asciiTheme="majorBidi" w:hAnsiTheme="majorBidi"/>
          <w:sz w:val="30"/>
          <w:szCs w:val="30"/>
        </w:rPr>
        <w:t>11</w:t>
      </w:r>
      <w:r w:rsidR="00E37735">
        <w:rPr>
          <w:rFonts w:asciiTheme="majorBidi" w:hAnsiTheme="majorBidi"/>
          <w:sz w:val="30"/>
          <w:szCs w:val="30"/>
        </w:rPr>
        <w:t>.0</w:t>
      </w:r>
      <w:r w:rsidR="00FA5319">
        <w:rPr>
          <w:rFonts w:asciiTheme="majorBidi" w:hAnsiTheme="majorBidi"/>
          <w:sz w:val="30"/>
          <w:szCs w:val="30"/>
        </w:rPr>
        <w:t xml:space="preserve"> </w:t>
      </w:r>
      <w:r w:rsidR="00FA5319">
        <w:rPr>
          <w:rFonts w:asciiTheme="majorBidi" w:hAnsiTheme="majorBidi" w:hint="cs"/>
          <w:sz w:val="30"/>
          <w:szCs w:val="30"/>
          <w:cs/>
        </w:rPr>
        <w:t>ล้าน</w:t>
      </w:r>
      <w:r w:rsidR="00E37735">
        <w:rPr>
          <w:rFonts w:asciiTheme="majorBidi" w:hAnsiTheme="majorBidi" w:hint="cs"/>
          <w:sz w:val="30"/>
          <w:szCs w:val="30"/>
          <w:cs/>
        </w:rPr>
        <w:t>บาท</w:t>
      </w:r>
      <w:r w:rsidR="00FA5319">
        <w:rPr>
          <w:rFonts w:asciiTheme="majorBidi" w:hAnsiTheme="majorBidi" w:hint="cs"/>
          <w:sz w:val="30"/>
          <w:szCs w:val="30"/>
          <w:cs/>
        </w:rPr>
        <w:t xml:space="preserve"> จากการรับประกันผลกำไรที่รับรู้แล้วตามสัญญา</w:t>
      </w:r>
    </w:p>
    <w:p w14:paraId="6D5876F8" w14:textId="77777777" w:rsidR="00A21EFA" w:rsidRDefault="00A21EFA" w:rsidP="005F3988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</w:p>
    <w:p w14:paraId="0BF964EF" w14:textId="77777777" w:rsidR="00A21EFA" w:rsidRDefault="00A21EFA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  <w:r>
        <w:rPr>
          <w:rFonts w:asciiTheme="majorBidi" w:hAnsiTheme="majorBidi"/>
          <w:i/>
          <w:iCs/>
          <w:sz w:val="30"/>
          <w:szCs w:val="30"/>
          <w:cs/>
        </w:rPr>
        <w:br w:type="page"/>
      </w:r>
    </w:p>
    <w:p w14:paraId="3E6C809B" w14:textId="22149DE0" w:rsidR="00741EDD" w:rsidRPr="005F3988" w:rsidRDefault="00741EDD" w:rsidP="005F3988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lastRenderedPageBreak/>
        <w:t xml:space="preserve">การวิเคราะห์ความอ่อนไหว  </w:t>
      </w:r>
    </w:p>
    <w:p w14:paraId="12D83F96" w14:textId="75D907FE" w:rsidR="00F44F6C" w:rsidRDefault="00F44F6C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257D6E8A" w14:textId="12B0332C" w:rsidR="00741EDD" w:rsidRPr="005F3988" w:rsidRDefault="00741EDD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ที่จะมีการเปลี่ยนแปลง ณ วันที่รายงาน ในขณะที่ปัจจัยอื่นคงที่ มูลค่ายุติธรรมของสินทรัพย์ทางการเงินที่วัดมูลค่าด้วยมูลค่ายุติธรรมระดับ </w:t>
      </w:r>
      <w:r w:rsidR="006A1D5C" w:rsidRPr="006A1D5C">
        <w:rPr>
          <w:rFonts w:asciiTheme="majorBidi" w:hAnsiTheme="majorBidi"/>
          <w:sz w:val="30"/>
          <w:szCs w:val="30"/>
        </w:rPr>
        <w:t>3</w:t>
      </w:r>
      <w:r w:rsidRPr="005F3988">
        <w:rPr>
          <w:rFonts w:asciiTheme="majorBidi" w:hAnsiTheme="majorBidi"/>
          <w:sz w:val="30"/>
          <w:szCs w:val="30"/>
          <w:cs/>
        </w:rPr>
        <w:t xml:space="preserve"> จะมีผลกระทบดังนี้</w:t>
      </w:r>
    </w:p>
    <w:p w14:paraId="7E3E7021" w14:textId="07AA1F54" w:rsidR="00741EDD" w:rsidRPr="0021312C" w:rsidRDefault="00741EDD" w:rsidP="0021312C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8912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1350"/>
        <w:gridCol w:w="1260"/>
        <w:gridCol w:w="180"/>
        <w:gridCol w:w="1350"/>
        <w:gridCol w:w="180"/>
        <w:gridCol w:w="1262"/>
      </w:tblGrid>
      <w:tr w:rsidR="00DC5902" w:rsidRPr="006F24F0" w14:paraId="2D59D47D" w14:textId="77777777" w:rsidTr="006F24F0">
        <w:trPr>
          <w:cantSplit/>
        </w:trPr>
        <w:tc>
          <w:tcPr>
            <w:tcW w:w="3330" w:type="dxa"/>
          </w:tcPr>
          <w:p w14:paraId="06872CC4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0ACD0099" w14:textId="77777777" w:rsidR="00DC5902" w:rsidRPr="006F24F0" w:rsidRDefault="00DC5902" w:rsidP="005F3988">
            <w:pPr>
              <w:pStyle w:val="acctmergecolhdg"/>
              <w:spacing w:line="240" w:lineRule="atLeast"/>
              <w:ind w:right="-79"/>
              <w:rPr>
                <w:rFonts w:ascii="Angsana New" w:hAnsi="Angsana New" w:cs="Angsana New"/>
                <w:bCs/>
                <w:sz w:val="30"/>
                <w:szCs w:val="30"/>
                <w:cs/>
                <w:lang w:val="en-US" w:bidi="th-TH"/>
              </w:rPr>
            </w:pPr>
            <w:r w:rsidRPr="006F24F0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6F24F0">
              <w:rPr>
                <w:rFonts w:ascii="Angsana New" w:hAnsi="Angsana New" w:cs="Angsana New" w:hint="cs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759C9EB1" w14:textId="77777777" w:rsidR="00DC5902" w:rsidRPr="006F24F0" w:rsidRDefault="00DC5902" w:rsidP="005F3988">
            <w:pPr>
              <w:pStyle w:val="acctmergecolhdg"/>
              <w:spacing w:line="240" w:lineRule="atLeast"/>
              <w:ind w:right="-79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92" w:type="dxa"/>
            <w:gridSpan w:val="3"/>
            <w:vAlign w:val="bottom"/>
          </w:tcPr>
          <w:p w14:paraId="1480D436" w14:textId="77777777" w:rsidR="00DC5902" w:rsidRPr="006F24F0" w:rsidRDefault="00DC5902" w:rsidP="005F3988">
            <w:pPr>
              <w:pStyle w:val="acctmergecolhdg"/>
              <w:spacing w:line="240" w:lineRule="atLeast"/>
              <w:ind w:right="-79"/>
              <w:rPr>
                <w:rFonts w:ascii="Angsana New" w:hAnsi="Angsana New" w:cs="Angsana New"/>
                <w:bCs/>
                <w:sz w:val="30"/>
                <w:szCs w:val="30"/>
                <w:cs/>
                <w:lang w:val="en-US" w:bidi="th-TH"/>
              </w:rPr>
            </w:pPr>
            <w:r w:rsidRPr="006F24F0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6F24F0">
              <w:rPr>
                <w:rFonts w:ascii="Angsana New" w:hAnsi="Angsana New" w:cs="Angsana New" w:hint="cs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DC5902" w:rsidRPr="006F24F0" w14:paraId="7BBAE3F5" w14:textId="77777777" w:rsidTr="006F24F0">
        <w:trPr>
          <w:cantSplit/>
        </w:trPr>
        <w:tc>
          <w:tcPr>
            <w:tcW w:w="3330" w:type="dxa"/>
            <w:vAlign w:val="bottom"/>
          </w:tcPr>
          <w:p w14:paraId="6A399414" w14:textId="77777777" w:rsidR="00DC5902" w:rsidRPr="006F24F0" w:rsidRDefault="00DC5902" w:rsidP="006F24F0">
            <w:pPr>
              <w:pStyle w:val="acctfourfigures"/>
              <w:tabs>
                <w:tab w:val="clear" w:pos="765"/>
              </w:tabs>
              <w:spacing w:line="240" w:lineRule="atLeast"/>
              <w:ind w:left="190" w:hanging="180"/>
              <w:rPr>
                <w:rFonts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6F24F0">
              <w:rPr>
                <w:rFonts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ผลกระทบต่อกำไรขาดทุนเบ็ดเสร็จอื่น - สุทธิจากภาษีเงินได้</w:t>
            </w:r>
          </w:p>
        </w:tc>
        <w:tc>
          <w:tcPr>
            <w:tcW w:w="1350" w:type="dxa"/>
            <w:vAlign w:val="bottom"/>
          </w:tcPr>
          <w:p w14:paraId="3DF2A6D9" w14:textId="275F41A1" w:rsidR="00DC5902" w:rsidRPr="006F24F0" w:rsidRDefault="00DC5902" w:rsidP="005F3988">
            <w:pPr>
              <w:pStyle w:val="acctmergecolhdg"/>
              <w:spacing w:line="240" w:lineRule="atLeast"/>
              <w:ind w:left="-81" w:right="-73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6F24F0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 xml:space="preserve">ข้อสมมติเพิ่มขึ้นร้อยละ </w:t>
            </w:r>
            <w:r w:rsidR="006A1D5C" w:rsidRPr="006A1D5C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260" w:type="dxa"/>
            <w:vAlign w:val="bottom"/>
          </w:tcPr>
          <w:p w14:paraId="20F795AC" w14:textId="2B831BB4" w:rsidR="00DC5902" w:rsidRPr="006F24F0" w:rsidRDefault="00DC5902" w:rsidP="005F3988">
            <w:pPr>
              <w:pStyle w:val="acctmergecolhdg"/>
              <w:spacing w:line="240" w:lineRule="atLeast"/>
              <w:ind w:left="-77" w:right="-7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F24F0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 xml:space="preserve">ข้อสมมติลดลงร้อยละ </w:t>
            </w:r>
            <w:r w:rsidR="006A1D5C" w:rsidRPr="006A1D5C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5359BDC" w14:textId="77777777" w:rsidR="00DC5902" w:rsidRPr="006F24F0" w:rsidRDefault="00DC5902" w:rsidP="005F3988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4A91F7E" w14:textId="7B59E7A1" w:rsidR="00DC5902" w:rsidRPr="006F24F0" w:rsidRDefault="00DC5902" w:rsidP="005F3988">
            <w:pPr>
              <w:pStyle w:val="acctmergecolhdg"/>
              <w:spacing w:line="240" w:lineRule="atLeast"/>
              <w:ind w:left="-81"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F24F0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 xml:space="preserve">ข้อสมมติเพิ่มขึ้นร้อยละ </w:t>
            </w:r>
            <w:r w:rsidR="006A1D5C" w:rsidRPr="006A1D5C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729CCB5" w14:textId="77777777" w:rsidR="00DC5902" w:rsidRPr="006F24F0" w:rsidRDefault="00DC5902" w:rsidP="005F3988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499F34D6" w14:textId="0B1287CF" w:rsidR="00DC5902" w:rsidRPr="006F24F0" w:rsidRDefault="00DC5902" w:rsidP="005F3988">
            <w:pPr>
              <w:pStyle w:val="acctmergecolhdg"/>
              <w:spacing w:line="240" w:lineRule="atLeast"/>
              <w:ind w:left="-77" w:right="-7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F24F0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 xml:space="preserve">ข้อสมมติลดลงร้อยละ </w:t>
            </w:r>
            <w:r w:rsidR="006A1D5C" w:rsidRPr="006A1D5C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</w:tr>
      <w:tr w:rsidR="00DC5902" w:rsidRPr="006F24F0" w14:paraId="47E9A867" w14:textId="77777777" w:rsidTr="006F24F0">
        <w:trPr>
          <w:cantSplit/>
        </w:trPr>
        <w:tc>
          <w:tcPr>
            <w:tcW w:w="3330" w:type="dxa"/>
          </w:tcPr>
          <w:p w14:paraId="4BC835A0" w14:textId="77777777" w:rsidR="00DC5902" w:rsidRPr="006F24F0" w:rsidRDefault="00DC5902" w:rsidP="005F398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2" w:type="dxa"/>
            <w:gridSpan w:val="6"/>
            <w:vAlign w:val="bottom"/>
          </w:tcPr>
          <w:p w14:paraId="5ABE0C45" w14:textId="77777777" w:rsidR="00DC5902" w:rsidRPr="006F24F0" w:rsidRDefault="00DC5902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i/>
                <w:iCs/>
                <w:sz w:val="30"/>
                <w:szCs w:val="30"/>
                <w:lang w:bidi="th-TH"/>
              </w:rPr>
            </w:pPr>
            <w:r w:rsidRPr="006F24F0">
              <w:rPr>
                <w:rFonts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5902" w:rsidRPr="006F24F0" w14:paraId="42987972" w14:textId="77777777" w:rsidTr="006F24F0">
        <w:trPr>
          <w:cantSplit/>
        </w:trPr>
        <w:tc>
          <w:tcPr>
            <w:tcW w:w="3330" w:type="dxa"/>
          </w:tcPr>
          <w:p w14:paraId="69EE627D" w14:textId="2C6EED0F" w:rsidR="00DC5902" w:rsidRPr="006F24F0" w:rsidRDefault="006A1D5C" w:rsidP="005F398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A1D5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</w:t>
            </w:r>
            <w:r w:rsidRPr="006A1D5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67</w:t>
            </w:r>
          </w:p>
        </w:tc>
        <w:tc>
          <w:tcPr>
            <w:tcW w:w="1350" w:type="dxa"/>
            <w:vAlign w:val="bottom"/>
          </w:tcPr>
          <w:p w14:paraId="794544E6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171368B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46709A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C5A9265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9AF0D59" w14:textId="77777777" w:rsidR="00DC5902" w:rsidRPr="006F24F0" w:rsidRDefault="00DC5902" w:rsidP="005F3988">
            <w:pPr>
              <w:pStyle w:val="acctfourfigures"/>
              <w:spacing w:line="240" w:lineRule="atLeas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7B9FF575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</w:tr>
      <w:tr w:rsidR="00DC5902" w:rsidRPr="006F24F0" w14:paraId="4F442CC9" w14:textId="77777777" w:rsidTr="006F24F0">
        <w:trPr>
          <w:cantSplit/>
        </w:trPr>
        <w:tc>
          <w:tcPr>
            <w:tcW w:w="3330" w:type="dxa"/>
          </w:tcPr>
          <w:p w14:paraId="6E77F2A3" w14:textId="64D90C90" w:rsidR="00DC5902" w:rsidRPr="006F24F0" w:rsidRDefault="00DC5902" w:rsidP="006F24F0">
            <w:pPr>
              <w:ind w:left="190" w:hanging="1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F24F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ตราสารทุนที่ไม่อยู่ในความต้องการของ</w:t>
            </w:r>
            <w:r w:rsidR="006F24F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br/>
            </w:r>
            <w:r w:rsidRPr="006F24F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ตลาดในประเทศ</w:t>
            </w:r>
          </w:p>
        </w:tc>
        <w:tc>
          <w:tcPr>
            <w:tcW w:w="1350" w:type="dxa"/>
          </w:tcPr>
          <w:p w14:paraId="0AA44A75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BC92C11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AC5F8B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2DA2965" w14:textId="53975B45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72CFA0" w14:textId="77777777" w:rsidR="00DC5902" w:rsidRPr="006F24F0" w:rsidRDefault="00DC5902" w:rsidP="005F3988">
            <w:pPr>
              <w:pStyle w:val="acctfourfigures"/>
              <w:spacing w:line="240" w:lineRule="atLeas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1D93EEFD" w14:textId="35CEA4DC" w:rsidR="00DC5902" w:rsidRPr="006F24F0" w:rsidRDefault="00DC5902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</w:tr>
      <w:tr w:rsidR="00DC5902" w:rsidRPr="006F24F0" w14:paraId="35A5CB27" w14:textId="77777777" w:rsidTr="006F24F0">
        <w:trPr>
          <w:cantSplit/>
        </w:trPr>
        <w:tc>
          <w:tcPr>
            <w:tcW w:w="3330" w:type="dxa"/>
          </w:tcPr>
          <w:p w14:paraId="057702CD" w14:textId="77777777" w:rsidR="00DC5902" w:rsidRPr="006F24F0" w:rsidRDefault="00DC5902" w:rsidP="005F398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F24F0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41B3158A" w14:textId="5C984186" w:rsidR="00DC5902" w:rsidRPr="006F24F0" w:rsidRDefault="00CA0CEC" w:rsidP="008A5731">
            <w:pPr>
              <w:pStyle w:val="acctfourfigures"/>
              <w:tabs>
                <w:tab w:val="clear" w:pos="765"/>
                <w:tab w:val="decimal" w:pos="1093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sz w:val="30"/>
                <w:szCs w:val="30"/>
                <w:lang w:val="en-US" w:bidi="th-TH"/>
              </w:rPr>
              <w:t>(</w:t>
            </w:r>
            <w:r w:rsidR="006A1D5C" w:rsidRPr="006A1D5C">
              <w:rPr>
                <w:rFonts w:cs="Angsana New"/>
                <w:sz w:val="30"/>
                <w:szCs w:val="30"/>
                <w:lang w:val="en-US"/>
              </w:rPr>
              <w:t>1</w:t>
            </w:r>
            <w:r w:rsidRPr="00CA0CEC">
              <w:rPr>
                <w:rFonts w:cs="Angsana New"/>
                <w:sz w:val="30"/>
                <w:szCs w:val="30"/>
              </w:rPr>
              <w:t>,</w:t>
            </w:r>
            <w:r w:rsidR="006A1D5C" w:rsidRPr="006A1D5C">
              <w:rPr>
                <w:rFonts w:cs="Angsana New"/>
                <w:sz w:val="30"/>
                <w:szCs w:val="30"/>
                <w:lang w:val="en-US"/>
              </w:rPr>
              <w:t>545</w:t>
            </w:r>
            <w:r w:rsidRPr="00CA0CEC">
              <w:rPr>
                <w:rFonts w:cs="Angsana New"/>
                <w:sz w:val="30"/>
                <w:szCs w:val="30"/>
              </w:rPr>
              <w:t>)</w:t>
            </w:r>
          </w:p>
        </w:tc>
        <w:tc>
          <w:tcPr>
            <w:tcW w:w="1260" w:type="dxa"/>
          </w:tcPr>
          <w:p w14:paraId="0E4E2946" w14:textId="5C9A7B49" w:rsidR="00DC5902" w:rsidRPr="006F24F0" w:rsidRDefault="006A1D5C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  <w:cs/>
                <w:lang w:bidi="th-TH"/>
              </w:rPr>
            </w:pPr>
            <w:r w:rsidRPr="006A1D5C">
              <w:rPr>
                <w:rFonts w:cs="Angsana New"/>
                <w:sz w:val="30"/>
                <w:szCs w:val="30"/>
                <w:lang w:val="en-US"/>
              </w:rPr>
              <w:t>2</w:t>
            </w:r>
            <w:r w:rsidR="00CA0CEC">
              <w:rPr>
                <w:rFonts w:cs="Angsana New"/>
                <w:sz w:val="30"/>
                <w:szCs w:val="30"/>
              </w:rPr>
              <w:t>,</w:t>
            </w:r>
            <w:r w:rsidRPr="006A1D5C">
              <w:rPr>
                <w:rFonts w:cs="Angsana New"/>
                <w:sz w:val="30"/>
                <w:szCs w:val="30"/>
                <w:lang w:val="en-US"/>
              </w:rPr>
              <w:t>879</w:t>
            </w:r>
          </w:p>
        </w:tc>
        <w:tc>
          <w:tcPr>
            <w:tcW w:w="180" w:type="dxa"/>
            <w:vAlign w:val="bottom"/>
          </w:tcPr>
          <w:p w14:paraId="6792299C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D5334F0" w14:textId="20A3D79E" w:rsidR="00DC5902" w:rsidRPr="006F24F0" w:rsidRDefault="00970C8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</w:rPr>
              <w:t>(</w:t>
            </w:r>
            <w:r w:rsidR="006A1D5C" w:rsidRPr="006A1D5C">
              <w:rPr>
                <w:rFonts w:cs="Angsana New"/>
                <w:sz w:val="30"/>
                <w:szCs w:val="30"/>
                <w:lang w:val="en-US"/>
              </w:rPr>
              <w:t>1</w:t>
            </w:r>
            <w:r>
              <w:rPr>
                <w:rFonts w:cs="Angsana New"/>
                <w:sz w:val="30"/>
                <w:szCs w:val="30"/>
              </w:rPr>
              <w:t>,</w:t>
            </w:r>
            <w:r w:rsidR="006A1D5C" w:rsidRPr="006A1D5C">
              <w:rPr>
                <w:rFonts w:cs="Angsana New"/>
                <w:sz w:val="30"/>
                <w:szCs w:val="30"/>
                <w:lang w:val="en-US"/>
              </w:rPr>
              <w:t>545</w:t>
            </w:r>
            <w:r>
              <w:rPr>
                <w:rFonts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2C22D147" w14:textId="77777777" w:rsidR="00DC5902" w:rsidRPr="006F24F0" w:rsidRDefault="00DC5902" w:rsidP="005F3988">
            <w:pPr>
              <w:pStyle w:val="acctfourfigures"/>
              <w:spacing w:line="240" w:lineRule="atLeas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4EC34E75" w14:textId="02F6E309" w:rsidR="00DC5902" w:rsidRPr="006F24F0" w:rsidRDefault="006A1D5C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  <w:r w:rsidRPr="006A1D5C">
              <w:rPr>
                <w:rFonts w:cs="Angsana New"/>
                <w:sz w:val="30"/>
                <w:szCs w:val="30"/>
                <w:lang w:val="en-US"/>
              </w:rPr>
              <w:t>2</w:t>
            </w:r>
            <w:r w:rsidR="00970C81">
              <w:rPr>
                <w:rFonts w:cs="Angsana New"/>
                <w:sz w:val="30"/>
                <w:szCs w:val="30"/>
              </w:rPr>
              <w:t>,</w:t>
            </w:r>
            <w:r w:rsidRPr="006A1D5C">
              <w:rPr>
                <w:rFonts w:cs="Angsana New"/>
                <w:sz w:val="30"/>
                <w:szCs w:val="30"/>
                <w:lang w:val="en-US"/>
              </w:rPr>
              <w:t>879</w:t>
            </w:r>
          </w:p>
        </w:tc>
      </w:tr>
      <w:tr w:rsidR="00DC5902" w:rsidRPr="006F24F0" w14:paraId="207B4306" w14:textId="77777777" w:rsidTr="006F24F0">
        <w:trPr>
          <w:cantSplit/>
        </w:trPr>
        <w:tc>
          <w:tcPr>
            <w:tcW w:w="3330" w:type="dxa"/>
          </w:tcPr>
          <w:p w14:paraId="346F592E" w14:textId="77777777" w:rsidR="00DC5902" w:rsidRPr="006F24F0" w:rsidRDefault="00DC5902" w:rsidP="005F398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EBD1487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6C93837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07E602A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B3BD7FD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1D9EF9C" w14:textId="77777777" w:rsidR="00DC5902" w:rsidRPr="006F24F0" w:rsidRDefault="00DC5902" w:rsidP="005F3988">
            <w:pPr>
              <w:pStyle w:val="acctfourfigures"/>
              <w:spacing w:line="240" w:lineRule="atLeas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40CA0053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</w:tr>
      <w:tr w:rsidR="00DC5902" w:rsidRPr="006F24F0" w14:paraId="0D840949" w14:textId="77777777" w:rsidTr="006F24F0">
        <w:trPr>
          <w:cantSplit/>
        </w:trPr>
        <w:tc>
          <w:tcPr>
            <w:tcW w:w="3330" w:type="dxa"/>
          </w:tcPr>
          <w:p w14:paraId="33C712F9" w14:textId="78B7ADA6" w:rsidR="00DC5902" w:rsidRPr="006F24F0" w:rsidRDefault="006A1D5C" w:rsidP="005F398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A1D5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Pr="006A1D5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350" w:type="dxa"/>
          </w:tcPr>
          <w:p w14:paraId="772FB378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C04FAB3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612ABD2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5568ECC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4B11D73" w14:textId="77777777" w:rsidR="00DC5902" w:rsidRPr="006F24F0" w:rsidRDefault="00DC5902" w:rsidP="005F3988">
            <w:pPr>
              <w:pStyle w:val="acctfourfigures"/>
              <w:spacing w:line="240" w:lineRule="atLeas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262" w:type="dxa"/>
          </w:tcPr>
          <w:p w14:paraId="69C389A2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</w:tr>
      <w:tr w:rsidR="00DC5902" w:rsidRPr="006F24F0" w14:paraId="35B2F2B6" w14:textId="77777777" w:rsidTr="006F24F0">
        <w:trPr>
          <w:cantSplit/>
        </w:trPr>
        <w:tc>
          <w:tcPr>
            <w:tcW w:w="3330" w:type="dxa"/>
          </w:tcPr>
          <w:p w14:paraId="1D64EB8C" w14:textId="60DC8C48" w:rsidR="00DC5902" w:rsidRPr="006F24F0" w:rsidRDefault="00DC5902" w:rsidP="006F24F0">
            <w:pPr>
              <w:ind w:left="190" w:hanging="190"/>
              <w:rPr>
                <w:rFonts w:ascii="Angsana New" w:hAnsi="Angsana New"/>
                <w:sz w:val="30"/>
                <w:szCs w:val="30"/>
                <w:cs/>
              </w:rPr>
            </w:pPr>
            <w:r w:rsidRPr="006F24F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ตราสารทุนที่ไม่อยู่ในความต้องการของ</w:t>
            </w:r>
            <w:r w:rsidR="006F24F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br/>
            </w:r>
            <w:r w:rsidRPr="006F24F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ตลา</w:t>
            </w:r>
            <w:r w:rsidR="006F24F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ด</w:t>
            </w:r>
            <w:r w:rsidRPr="006F24F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ในประเทศ</w:t>
            </w:r>
          </w:p>
        </w:tc>
        <w:tc>
          <w:tcPr>
            <w:tcW w:w="1350" w:type="dxa"/>
          </w:tcPr>
          <w:p w14:paraId="43AD0BE9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0AED05F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D7CA77A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231BA6E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8C9CFE5" w14:textId="77777777" w:rsidR="00DC5902" w:rsidRPr="006F24F0" w:rsidRDefault="00DC5902" w:rsidP="005F3988">
            <w:pPr>
              <w:pStyle w:val="acctfourfigures"/>
              <w:spacing w:line="240" w:lineRule="atLeas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21397E67" w14:textId="77777777" w:rsidR="00DC5902" w:rsidRPr="006F24F0" w:rsidRDefault="00DC5902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cs="Angsana New"/>
                <w:b/>
                <w:bCs/>
                <w:sz w:val="30"/>
                <w:szCs w:val="30"/>
              </w:rPr>
            </w:pPr>
          </w:p>
        </w:tc>
      </w:tr>
      <w:tr w:rsidR="001D6C13" w:rsidRPr="006F24F0" w14:paraId="52370BF5" w14:textId="77777777" w:rsidTr="006F24F0">
        <w:trPr>
          <w:cantSplit/>
        </w:trPr>
        <w:tc>
          <w:tcPr>
            <w:tcW w:w="3330" w:type="dxa"/>
          </w:tcPr>
          <w:p w14:paraId="2D15F9EC" w14:textId="77777777" w:rsidR="001D6C13" w:rsidRPr="006F24F0" w:rsidRDefault="001D6C13" w:rsidP="001D6C13">
            <w:pPr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6F24F0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3F21A95A" w14:textId="5C2CE1EE" w:rsidR="001D6C13" w:rsidRPr="006F24F0" w:rsidRDefault="001D6C13" w:rsidP="001D6C1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  <w:r w:rsidRPr="006F24F0">
              <w:rPr>
                <w:rFonts w:cs="Angsana New" w:hint="cs"/>
                <w:sz w:val="30"/>
                <w:szCs w:val="30"/>
                <w:lang w:val="en-US" w:bidi="th-TH"/>
              </w:rPr>
              <w:t>(</w:t>
            </w:r>
            <w:r w:rsidR="006A1D5C" w:rsidRPr="006A1D5C">
              <w:rPr>
                <w:rFonts w:cs="Angsana New" w:hint="cs"/>
                <w:sz w:val="30"/>
                <w:szCs w:val="30"/>
                <w:lang w:val="en-US" w:bidi="th-TH"/>
              </w:rPr>
              <w:t>146</w:t>
            </w:r>
            <w:r w:rsidRPr="006F24F0">
              <w:rPr>
                <w:rFonts w:cs="Angsana New" w:hint="cs"/>
                <w:sz w:val="30"/>
                <w:szCs w:val="30"/>
                <w:lang w:val="en-US" w:bidi="th-TH"/>
              </w:rPr>
              <w:t>,</w:t>
            </w:r>
            <w:r w:rsidR="006A1D5C" w:rsidRPr="006A1D5C">
              <w:rPr>
                <w:rFonts w:cs="Angsana New" w:hint="cs"/>
                <w:sz w:val="30"/>
                <w:szCs w:val="30"/>
                <w:lang w:val="en-US" w:bidi="th-TH"/>
              </w:rPr>
              <w:t>165</w:t>
            </w:r>
            <w:r w:rsidRPr="006F24F0">
              <w:rPr>
                <w:rFonts w:cs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60" w:type="dxa"/>
          </w:tcPr>
          <w:p w14:paraId="096ABAA4" w14:textId="7C471EE0" w:rsidR="001D6C13" w:rsidRPr="006F24F0" w:rsidRDefault="006A1D5C" w:rsidP="001D6C1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  <w:r w:rsidRPr="006A1D5C">
              <w:rPr>
                <w:rFonts w:cs="Angsana New" w:hint="cs"/>
                <w:sz w:val="30"/>
                <w:szCs w:val="30"/>
                <w:lang w:val="en-US"/>
              </w:rPr>
              <w:t>218</w:t>
            </w:r>
            <w:r w:rsidR="001D6C13" w:rsidRPr="006F24F0">
              <w:rPr>
                <w:rFonts w:cs="Angsana New" w:hint="cs"/>
                <w:sz w:val="30"/>
                <w:szCs w:val="30"/>
              </w:rPr>
              <w:t>,</w:t>
            </w:r>
            <w:r w:rsidRPr="006A1D5C">
              <w:rPr>
                <w:rFonts w:cs="Angsana New" w:hint="cs"/>
                <w:sz w:val="30"/>
                <w:szCs w:val="30"/>
                <w:lang w:val="en-US"/>
              </w:rPr>
              <w:t>933</w:t>
            </w:r>
          </w:p>
        </w:tc>
        <w:tc>
          <w:tcPr>
            <w:tcW w:w="180" w:type="dxa"/>
            <w:vAlign w:val="bottom"/>
          </w:tcPr>
          <w:p w14:paraId="5E86C9FE" w14:textId="77777777" w:rsidR="001D6C13" w:rsidRPr="006F24F0" w:rsidRDefault="001D6C13" w:rsidP="001D6C1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3FFF9C0" w14:textId="2C3F5754" w:rsidR="001D6C13" w:rsidRPr="006F24F0" w:rsidRDefault="001D6C13" w:rsidP="001D6C1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  <w:r w:rsidRPr="006F24F0">
              <w:rPr>
                <w:rFonts w:cs="Angsana New" w:hint="cs"/>
                <w:sz w:val="30"/>
                <w:szCs w:val="30"/>
              </w:rPr>
              <w:t>(</w:t>
            </w:r>
            <w:r w:rsidR="006A1D5C" w:rsidRPr="006A1D5C">
              <w:rPr>
                <w:rFonts w:cs="Angsana New" w:hint="cs"/>
                <w:sz w:val="30"/>
                <w:szCs w:val="30"/>
                <w:lang w:val="en-US"/>
              </w:rPr>
              <w:t>49</w:t>
            </w:r>
            <w:r w:rsidRPr="006F24F0">
              <w:rPr>
                <w:rFonts w:cs="Angsana New" w:hint="cs"/>
                <w:sz w:val="30"/>
                <w:szCs w:val="30"/>
              </w:rPr>
              <w:t>,</w:t>
            </w:r>
            <w:r w:rsidR="006A1D5C" w:rsidRPr="006A1D5C">
              <w:rPr>
                <w:rFonts w:cs="Angsana New" w:hint="cs"/>
                <w:sz w:val="30"/>
                <w:szCs w:val="30"/>
                <w:lang w:val="en-US"/>
              </w:rPr>
              <w:t>912</w:t>
            </w:r>
            <w:r w:rsidRPr="006F24F0">
              <w:rPr>
                <w:rFonts w:cs="Angsana New" w:hint="cs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3E1D2AD8" w14:textId="77777777" w:rsidR="001D6C13" w:rsidRPr="006F24F0" w:rsidRDefault="001D6C13" w:rsidP="001D6C13">
            <w:pPr>
              <w:pStyle w:val="acctfourfigures"/>
              <w:spacing w:line="240" w:lineRule="atLeas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0001701F" w14:textId="1D47B98B" w:rsidR="001D6C13" w:rsidRPr="006F24F0" w:rsidRDefault="006A1D5C" w:rsidP="001D6C1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cs="Angsana New"/>
                <w:sz w:val="30"/>
                <w:szCs w:val="30"/>
              </w:rPr>
            </w:pPr>
            <w:r w:rsidRPr="006A1D5C">
              <w:rPr>
                <w:rFonts w:cs="Angsana New" w:hint="cs"/>
                <w:sz w:val="30"/>
                <w:szCs w:val="30"/>
                <w:lang w:val="en-US"/>
              </w:rPr>
              <w:t>74</w:t>
            </w:r>
            <w:r w:rsidR="001D6C13" w:rsidRPr="006F24F0">
              <w:rPr>
                <w:rFonts w:cs="Angsana New" w:hint="cs"/>
                <w:sz w:val="30"/>
                <w:szCs w:val="30"/>
              </w:rPr>
              <w:t>,</w:t>
            </w:r>
            <w:r w:rsidRPr="006A1D5C">
              <w:rPr>
                <w:rFonts w:cs="Angsana New" w:hint="cs"/>
                <w:sz w:val="30"/>
                <w:szCs w:val="30"/>
                <w:lang w:val="en-US"/>
              </w:rPr>
              <w:t>577</w:t>
            </w:r>
          </w:p>
        </w:tc>
      </w:tr>
    </w:tbl>
    <w:p w14:paraId="37E076F6" w14:textId="4D7ADF58" w:rsidR="003E1084" w:rsidRDefault="003E1084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</w:p>
    <w:p w14:paraId="4014BE3E" w14:textId="2F6103ED" w:rsidR="00741EDD" w:rsidRPr="005F3988" w:rsidRDefault="00AD7F26" w:rsidP="005F3988">
      <w:pPr>
        <w:ind w:left="540" w:hanging="540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(ข)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ab/>
        <w:t>นโยบายการจัดการความเสี่ยงทางด้านการเงิน</w:t>
      </w:r>
    </w:p>
    <w:p w14:paraId="1D3C9C4A" w14:textId="39447875" w:rsidR="00AD7F26" w:rsidRPr="006F24F0" w:rsidRDefault="00AD7F26" w:rsidP="006F24F0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12CE03DD" w14:textId="59A9F317" w:rsidR="00AD7F26" w:rsidRPr="00D133EA" w:rsidRDefault="00AD7F26" w:rsidP="005F3988">
      <w:pPr>
        <w:ind w:left="540" w:hanging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ab/>
      </w:r>
      <w:r w:rsidRPr="00D133EA">
        <w:rPr>
          <w:rFonts w:asciiTheme="majorBidi" w:hAnsiTheme="majorBidi"/>
          <w:i/>
          <w:iCs/>
          <w:sz w:val="30"/>
          <w:szCs w:val="30"/>
          <w:cs/>
        </w:rPr>
        <w:t>กรอบการบริหารจัดการความเสี่ยง</w:t>
      </w:r>
    </w:p>
    <w:p w14:paraId="7B64C861" w14:textId="67DF8CC0" w:rsidR="00AD7F26" w:rsidRPr="00D133EA" w:rsidRDefault="00AD7F26" w:rsidP="006F24F0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C080BBE" w14:textId="55B4626C" w:rsidR="00AD7F26" w:rsidRPr="00D133EA" w:rsidRDefault="00AD7F26" w:rsidP="006F24F0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D133EA">
        <w:rPr>
          <w:rFonts w:asciiTheme="majorBidi" w:hAnsiTheme="majorBidi"/>
          <w:sz w:val="30"/>
          <w:szCs w:val="30"/>
          <w:cs/>
        </w:rPr>
        <w:t xml:space="preserve"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 คณะกรรมการรับผิดชอบในการพัฒนาและติดตามนโยบายการบริหารความเสี่ยงของกลุ่มบริษัท </w:t>
      </w:r>
      <w:r w:rsidR="00A47DC6" w:rsidRPr="00D133EA">
        <w:rPr>
          <w:rFonts w:asciiTheme="majorBidi" w:hAnsiTheme="majorBidi"/>
          <w:sz w:val="30"/>
          <w:szCs w:val="30"/>
          <w:cs/>
        </w:rPr>
        <w:t>ซึ่ง</w:t>
      </w:r>
      <w:r w:rsidRPr="00D133EA">
        <w:rPr>
          <w:rFonts w:asciiTheme="majorBidi" w:hAnsiTheme="majorBidi"/>
          <w:sz w:val="30"/>
          <w:szCs w:val="30"/>
          <w:cs/>
        </w:rPr>
        <w:t>จะรายงานการดำเนินการดังกล่า</w:t>
      </w:r>
      <w:r w:rsidR="00A47DC6" w:rsidRPr="00D133EA">
        <w:rPr>
          <w:rFonts w:asciiTheme="majorBidi" w:hAnsiTheme="majorBidi"/>
          <w:sz w:val="30"/>
          <w:szCs w:val="30"/>
          <w:cs/>
        </w:rPr>
        <w:t>ว</w:t>
      </w:r>
      <w:r w:rsidRPr="00D133EA">
        <w:rPr>
          <w:rFonts w:asciiTheme="majorBidi" w:hAnsiTheme="majorBidi"/>
          <w:sz w:val="30"/>
          <w:szCs w:val="30"/>
          <w:cs/>
        </w:rPr>
        <w:t>อย่างสม่ำเสมอ</w:t>
      </w:r>
    </w:p>
    <w:p w14:paraId="3BB76FD6" w14:textId="77777777" w:rsidR="00AD7F26" w:rsidRPr="00D133EA" w:rsidRDefault="00AD7F26" w:rsidP="006F24F0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DFC33E8" w14:textId="77777777" w:rsidR="00ED4A3D" w:rsidRDefault="00ED4A3D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074A293B" w14:textId="7DD70C34" w:rsidR="00AD7F26" w:rsidRPr="005F3988" w:rsidRDefault="00AD7F26" w:rsidP="006F24F0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D133EA">
        <w:rPr>
          <w:rFonts w:asciiTheme="majorBidi" w:hAnsiTheme="majorBidi"/>
          <w:sz w:val="30"/>
          <w:szCs w:val="30"/>
          <w:cs/>
        </w:rPr>
        <w:lastRenderedPageBreak/>
        <w:t>นโยบายการบริหารความเสี่ยงของกลุ่มบริษัทจัดทำขึ้นเพื่อระบุและวิเคราะห์ความ</w:t>
      </w:r>
      <w:r w:rsidRPr="005F3988">
        <w:rPr>
          <w:rFonts w:asciiTheme="majorBidi" w:hAnsiTheme="majorBidi"/>
          <w:sz w:val="30"/>
          <w:szCs w:val="30"/>
          <w:cs/>
        </w:rPr>
        <w:t>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 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431C70A9" w14:textId="77777777" w:rsidR="00AD7F26" w:rsidRPr="005F3988" w:rsidRDefault="00AD7F26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62781F6" w14:textId="6F1F21E1" w:rsidR="00AD7F26" w:rsidRPr="005F3988" w:rsidRDefault="00AD7F26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</w:t>
      </w:r>
      <w:r w:rsidR="00725360">
        <w:rPr>
          <w:rFonts w:asciiTheme="majorBidi" w:hAnsiTheme="majorBidi"/>
          <w:sz w:val="30"/>
          <w:szCs w:val="30"/>
          <w:cs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กลุ่มบริษัทเผชิญอยู่ คณะกรรมการตรวจสอบของกลุ่มบริษัทกำกับดูแลโดยผ่านทางผู้ตรวจสอบภายใน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33CC293E" w14:textId="7A96BF3D" w:rsidR="00AD7F26" w:rsidRPr="005F3988" w:rsidRDefault="00AD7F26" w:rsidP="005F3988">
      <w:pPr>
        <w:ind w:left="547"/>
        <w:jc w:val="thaiDistribute"/>
        <w:rPr>
          <w:rFonts w:asciiTheme="majorBidi" w:hAnsiTheme="majorBidi" w:cstheme="majorBidi"/>
          <w:sz w:val="28"/>
        </w:rPr>
      </w:pPr>
    </w:p>
    <w:p w14:paraId="04338784" w14:textId="5138B323" w:rsidR="00530AD2" w:rsidRPr="005F3988" w:rsidRDefault="006A1D5C" w:rsidP="005F3988">
      <w:pPr>
        <w:tabs>
          <w:tab w:val="left" w:pos="450"/>
        </w:tabs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6A1D5C">
        <w:rPr>
          <w:rFonts w:asciiTheme="majorBidi" w:hAnsiTheme="majorBidi"/>
          <w:b/>
          <w:bCs/>
          <w:i/>
          <w:iCs/>
          <w:sz w:val="30"/>
          <w:szCs w:val="30"/>
        </w:rPr>
        <w:t>2</w:t>
      </w:r>
      <w:r w:rsidR="006634BB">
        <w:rPr>
          <w:rFonts w:asciiTheme="majorBidi" w:hAnsiTheme="majorBidi"/>
          <w:b/>
          <w:bCs/>
          <w:i/>
          <w:iCs/>
          <w:sz w:val="30"/>
          <w:szCs w:val="30"/>
        </w:rPr>
        <w:t>4</w:t>
      </w:r>
      <w:r w:rsidR="00B12917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6A1D5C">
        <w:rPr>
          <w:rFonts w:asciiTheme="majorBidi" w:hAnsiTheme="majorBidi"/>
          <w:b/>
          <w:bCs/>
          <w:i/>
          <w:iCs/>
          <w:sz w:val="30"/>
          <w:szCs w:val="30"/>
        </w:rPr>
        <w:t>1</w:t>
      </w:r>
      <w:r w:rsidR="00B12917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 xml:space="preserve"> </w:t>
      </w:r>
      <w:r w:rsidR="00530AD2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 xml:space="preserve"> </w:t>
      </w:r>
      <w:r w:rsidR="00B12917" w:rsidRPr="005F3988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B12917" w:rsidRPr="005F3988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530AD2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ความเสี่ยงด้านเครดิต</w:t>
      </w:r>
    </w:p>
    <w:p w14:paraId="35AA9DC4" w14:textId="3A09AA3F" w:rsidR="00530AD2" w:rsidRPr="005F3988" w:rsidRDefault="00530AD2" w:rsidP="005F3988">
      <w:pPr>
        <w:ind w:left="547"/>
        <w:jc w:val="thaiDistribute"/>
        <w:rPr>
          <w:rFonts w:asciiTheme="majorBidi" w:hAnsiTheme="majorBidi" w:cstheme="majorBidi"/>
          <w:sz w:val="28"/>
        </w:rPr>
      </w:pPr>
    </w:p>
    <w:p w14:paraId="04E356A0" w14:textId="1863AE46" w:rsidR="003A74BC" w:rsidRPr="005F3988" w:rsidRDefault="00A47DC6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 หากลูกค้าหรือคู่สัญญาตามเครื่องมือทางการ</w:t>
      </w:r>
      <w:r w:rsidRPr="001C5D9E">
        <w:rPr>
          <w:rFonts w:asciiTheme="majorBidi" w:hAnsiTheme="majorBidi"/>
          <w:sz w:val="30"/>
          <w:szCs w:val="30"/>
          <w:cs/>
        </w:rPr>
        <w:t>เงินไม่สามารถปฏิบัติตามภาระผูกพันตามสัญญา ซึ่งโดยส่วนใหญ่เกิดจาก</w:t>
      </w:r>
      <w:r w:rsidR="00777DE8" w:rsidRPr="001C5D9E">
        <w:rPr>
          <w:rFonts w:asciiTheme="majorBidi" w:hAnsiTheme="majorBidi" w:hint="cs"/>
          <w:sz w:val="30"/>
          <w:szCs w:val="30"/>
          <w:cs/>
        </w:rPr>
        <w:t xml:space="preserve">ลูกหนี้ที่เป็นลูกค้า </w:t>
      </w:r>
      <w:r w:rsidR="003A74BC" w:rsidRPr="001C5D9E">
        <w:rPr>
          <w:rFonts w:asciiTheme="majorBidi" w:hAnsiTheme="majorBidi"/>
          <w:sz w:val="30"/>
          <w:szCs w:val="30"/>
          <w:cs/>
        </w:rPr>
        <w:t xml:space="preserve">การให้กู้ยืม </w:t>
      </w:r>
      <w:r w:rsidR="00777DE8" w:rsidRPr="001C5D9E">
        <w:rPr>
          <w:rFonts w:asciiTheme="majorBidi" w:hAnsiTheme="majorBidi"/>
          <w:sz w:val="30"/>
          <w:szCs w:val="30"/>
          <w:cs/>
        </w:rPr>
        <w:t>และ</w:t>
      </w:r>
      <w:r w:rsidR="003A74BC" w:rsidRPr="001C5D9E">
        <w:rPr>
          <w:rFonts w:asciiTheme="majorBidi" w:hAnsiTheme="majorBidi"/>
          <w:sz w:val="30"/>
          <w:szCs w:val="30"/>
          <w:cs/>
        </w:rPr>
        <w:t>เงินลงทุนในตราสารหนี้</w:t>
      </w:r>
      <w:r w:rsidR="00777DE8" w:rsidRPr="001C5D9E">
        <w:rPr>
          <w:rFonts w:asciiTheme="majorBidi" w:hAnsiTheme="majorBidi" w:hint="cs"/>
          <w:sz w:val="30"/>
          <w:szCs w:val="30"/>
          <w:cs/>
        </w:rPr>
        <w:t xml:space="preserve"> </w:t>
      </w:r>
      <w:r w:rsidR="003A74BC" w:rsidRPr="001C5D9E">
        <w:rPr>
          <w:rFonts w:asciiTheme="majorBidi" w:hAnsiTheme="majorBidi"/>
          <w:sz w:val="30"/>
          <w:szCs w:val="30"/>
          <w:cs/>
        </w:rPr>
        <w:t>ทั้งนี้ฝ่ายบริหารควบคุมความเสี่ยงนี้โดยการกำหนดให้มีนโยบายในการให้สินเชื่อและการลงทุน วิธีการในการควบคุมสินเชื่อและการกำหนดระยะเวลาในการชำระเงินของลูกค้า ดังนั้นกลุ่มบริษัทคาด</w:t>
      </w:r>
      <w:r w:rsidR="003A74BC" w:rsidRPr="005F3988">
        <w:rPr>
          <w:rFonts w:asciiTheme="majorBidi" w:hAnsiTheme="majorBidi"/>
          <w:sz w:val="30"/>
          <w:szCs w:val="30"/>
          <w:cs/>
        </w:rPr>
        <w:t xml:space="preserve">ว่าความเสี่ยงดังกล่าวจะอยู่ในระดับที่ควบคุมได้ </w:t>
      </w:r>
    </w:p>
    <w:p w14:paraId="3BD5C1AD" w14:textId="77777777" w:rsidR="003A74BC" w:rsidRPr="00024228" w:rsidRDefault="003A74BC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20F85B57" w14:textId="5C610BAF" w:rsidR="008F6D2D" w:rsidRPr="005F3988" w:rsidRDefault="003A74BC" w:rsidP="005F3988">
      <w:pPr>
        <w:ind w:left="547"/>
        <w:jc w:val="thaiDistribute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จำนวนเงินสูงสุดที่กลุ่มบริษัทอาจต้องสูญเสียอันเกิดจากความเสี่ยงด้านเครดิต คือ มูลค่าตามบัญชีของยอดคงค้างจากรายการดังกล่าวข้างต้นที่แสดงอยู่ในงบฐานะการเงิน  </w:t>
      </w:r>
    </w:p>
    <w:p w14:paraId="4F9216DC" w14:textId="77777777" w:rsidR="00141F5B" w:rsidRPr="00024228" w:rsidRDefault="00141F5B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78A9E953" w14:textId="5116A586" w:rsidR="008F6D2D" w:rsidRPr="005F3988" w:rsidRDefault="006A1D5C" w:rsidP="00DA15E7">
      <w:pPr>
        <w:tabs>
          <w:tab w:val="left" w:pos="1260"/>
        </w:tabs>
        <w:ind w:left="547"/>
        <w:jc w:val="thaiDistribute"/>
        <w:rPr>
          <w:rFonts w:asciiTheme="majorBidi" w:hAnsiTheme="majorBidi"/>
          <w:sz w:val="30"/>
          <w:szCs w:val="30"/>
        </w:rPr>
      </w:pPr>
      <w:r w:rsidRPr="006A1D5C">
        <w:rPr>
          <w:rFonts w:asciiTheme="majorBidi" w:hAnsiTheme="majorBidi"/>
          <w:sz w:val="30"/>
          <w:szCs w:val="30"/>
        </w:rPr>
        <w:t>2</w:t>
      </w:r>
      <w:r w:rsidR="006634BB">
        <w:rPr>
          <w:rFonts w:asciiTheme="majorBidi" w:hAnsiTheme="majorBidi"/>
          <w:sz w:val="30"/>
          <w:szCs w:val="30"/>
        </w:rPr>
        <w:t>4</w:t>
      </w:r>
      <w:r w:rsidR="004A13F0" w:rsidRPr="005F3988">
        <w:rPr>
          <w:rFonts w:asciiTheme="majorBidi" w:hAnsiTheme="majorBidi"/>
          <w:sz w:val="30"/>
          <w:szCs w:val="30"/>
        </w:rPr>
        <w:t>.</w:t>
      </w:r>
      <w:r w:rsidRPr="006A1D5C">
        <w:rPr>
          <w:rFonts w:asciiTheme="majorBidi" w:hAnsiTheme="majorBidi"/>
          <w:sz w:val="30"/>
          <w:szCs w:val="30"/>
        </w:rPr>
        <w:t>1</w:t>
      </w:r>
      <w:r w:rsidR="004A13F0" w:rsidRPr="005F3988">
        <w:rPr>
          <w:rFonts w:asciiTheme="majorBidi" w:hAnsiTheme="majorBidi"/>
          <w:sz w:val="30"/>
          <w:szCs w:val="30"/>
        </w:rPr>
        <w:t>.</w:t>
      </w:r>
      <w:r w:rsidRPr="006A1D5C">
        <w:rPr>
          <w:rFonts w:asciiTheme="majorBidi" w:hAnsiTheme="majorBidi"/>
          <w:sz w:val="30"/>
          <w:szCs w:val="30"/>
        </w:rPr>
        <w:t>1</w:t>
      </w:r>
      <w:r w:rsidR="004A13F0" w:rsidRPr="005F3988">
        <w:rPr>
          <w:rFonts w:asciiTheme="majorBidi" w:hAnsiTheme="majorBidi"/>
          <w:sz w:val="30"/>
          <w:szCs w:val="30"/>
        </w:rPr>
        <w:t xml:space="preserve"> </w:t>
      </w:r>
      <w:r w:rsidR="00DA15E7">
        <w:rPr>
          <w:rFonts w:asciiTheme="majorBidi" w:hAnsiTheme="majorBidi"/>
          <w:sz w:val="30"/>
          <w:szCs w:val="30"/>
        </w:rPr>
        <w:tab/>
      </w:r>
      <w:r w:rsidR="004A13F0" w:rsidRPr="005F3988">
        <w:rPr>
          <w:rFonts w:asciiTheme="majorBidi" w:hAnsiTheme="majorBidi"/>
          <w:sz w:val="30"/>
          <w:szCs w:val="30"/>
          <w:cs/>
        </w:rPr>
        <w:t>ลูกหนี้การค้า</w:t>
      </w:r>
    </w:p>
    <w:p w14:paraId="403F8BFA" w14:textId="3194019C" w:rsidR="008F6D2D" w:rsidRPr="00ED4A3D" w:rsidRDefault="008F6D2D" w:rsidP="00ED4A3D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47AF3B95" w14:textId="07B0D22B" w:rsidR="004A13F0" w:rsidRPr="005F3988" w:rsidRDefault="004A13F0" w:rsidP="00024228">
      <w:pPr>
        <w:ind w:left="126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ความเสี่ยงด้านเครดิตของกลุ่มบริษัทได้รับอิทธิพลมาจากลักษณะเฉพาะตัวของลูกค้าแต่ละราย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อย่างไร</w:t>
      </w:r>
      <w:r w:rsidR="00725360">
        <w:rPr>
          <w:rFonts w:ascii="Angsana New" w:hAnsi="Angsana New"/>
          <w:sz w:val="30"/>
          <w:szCs w:val="30"/>
          <w:cs/>
        </w:rPr>
        <w:br/>
      </w:r>
      <w:r w:rsidRPr="005F3988">
        <w:rPr>
          <w:rFonts w:ascii="Angsana New" w:hAnsi="Angsana New" w:hint="cs"/>
          <w:sz w:val="30"/>
          <w:szCs w:val="30"/>
          <w:cs/>
        </w:rPr>
        <w:t>ก็ตาม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ผู้บริหารต้องพิจารณาถึงปัจจัยอื่น</w:t>
      </w:r>
      <w:r w:rsidRPr="005F3988">
        <w:rPr>
          <w:rFonts w:ascii="Angsana New" w:hAnsi="Angsana New"/>
          <w:sz w:val="30"/>
          <w:szCs w:val="30"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ๆ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ซึ่งอาจส่งผลต่อความเสี่ยงด้านเครดิตของลูกค้า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ซึ่งรวมถึง</w:t>
      </w:r>
      <w:r w:rsidRPr="005F3988">
        <w:rPr>
          <w:rFonts w:ascii="Angsana New" w:hAnsi="Angsana New"/>
          <w:sz w:val="30"/>
          <w:szCs w:val="30"/>
        </w:rPr>
        <w:br/>
      </w:r>
      <w:r w:rsidRPr="005F3988">
        <w:rPr>
          <w:rFonts w:ascii="Angsana New" w:hAnsi="Angsana New" w:hint="cs"/>
          <w:sz w:val="30"/>
          <w:szCs w:val="30"/>
          <w:cs/>
        </w:rPr>
        <w:t>ความเสี่ยงของการผิดนัดชำระซึ่งเกี่ยวข้องกับอุตสาหกรรมและประเทศที่ลูกค้าดำเนินธุรกิจอยู่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รายละเอียดการกระจุกตัวของรายได้เปิดเผยในหมายเหตุข้อ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="0065313C">
        <w:rPr>
          <w:rFonts w:ascii="Angsana New" w:hAnsi="Angsana New"/>
          <w:sz w:val="30"/>
          <w:szCs w:val="30"/>
        </w:rPr>
        <w:t>19</w:t>
      </w:r>
    </w:p>
    <w:p w14:paraId="288D9EFE" w14:textId="77777777" w:rsidR="004A13F0" w:rsidRPr="00B52FA1" w:rsidRDefault="004A13F0" w:rsidP="00024228">
      <w:pPr>
        <w:ind w:left="1260"/>
        <w:jc w:val="thaiDistribute"/>
        <w:rPr>
          <w:rFonts w:ascii="Angsana New" w:hAnsi="Angsana New"/>
          <w:szCs w:val="24"/>
        </w:rPr>
      </w:pPr>
    </w:p>
    <w:p w14:paraId="75A271C2" w14:textId="77777777" w:rsidR="00ED4A3D" w:rsidRDefault="00ED4A3D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5C194446" w14:textId="0F601F6E" w:rsidR="004A13F0" w:rsidRPr="005F3988" w:rsidRDefault="004A13F0" w:rsidP="00024228">
      <w:pPr>
        <w:ind w:left="126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lastRenderedPageBreak/>
        <w:t>ฝ่ายบริหารกำหนดนโยบายด้านเครดิตเพื่อวิเคราะห์ความน่าเชื่อถือของลูกค้ารายใหม่แต่ละรายก่อนที่</w:t>
      </w:r>
      <w:r w:rsidR="006F24F0">
        <w:rPr>
          <w:rFonts w:ascii="Angsana New" w:hAnsi="Angsana New"/>
          <w:sz w:val="30"/>
          <w:szCs w:val="30"/>
        </w:rPr>
        <w:br/>
      </w:r>
      <w:r w:rsidRPr="005F3988">
        <w:rPr>
          <w:rFonts w:ascii="Angsana New" w:hAnsi="Angsana New" w:hint="cs"/>
          <w:sz w:val="30"/>
          <w:szCs w:val="30"/>
          <w:cs/>
        </w:rPr>
        <w:t xml:space="preserve">กลุ่มบริษัทจะเสนอระยะเวลาและเงื่อนไขทางการค้า </w:t>
      </w:r>
    </w:p>
    <w:p w14:paraId="505D0EA4" w14:textId="596DE361" w:rsidR="004A13F0" w:rsidRPr="00ED4A3D" w:rsidRDefault="004A13F0" w:rsidP="00ED4A3D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1D0781EC" w14:textId="6964E257" w:rsidR="004A13F0" w:rsidRPr="006F24F0" w:rsidRDefault="004A13F0" w:rsidP="00024228">
      <w:pPr>
        <w:ind w:left="1260"/>
        <w:jc w:val="thaiDistribute"/>
        <w:rPr>
          <w:rFonts w:ascii="Angsana New" w:hAnsi="Angsana New"/>
          <w:sz w:val="30"/>
          <w:szCs w:val="30"/>
        </w:rPr>
      </w:pPr>
      <w:r w:rsidRPr="006F24F0">
        <w:rPr>
          <w:rFonts w:ascii="Angsana New" w:hAnsi="Angsana New" w:hint="cs"/>
          <w:sz w:val="30"/>
          <w:szCs w:val="30"/>
          <w:cs/>
        </w:rPr>
        <w:t>กลุ่มบริษัทจำกัดความเสี่ยงด้านเครดิตของลูกหนี้การค้าด้วยการกำหนดระยะเวลาการจ่ายชำระสูงสุดที่</w:t>
      </w:r>
      <w:r w:rsidRPr="006F24F0">
        <w:rPr>
          <w:rFonts w:ascii="Angsana New" w:hAnsi="Angsana New"/>
          <w:sz w:val="30"/>
          <w:szCs w:val="30"/>
          <w:cs/>
        </w:rPr>
        <w:t xml:space="preserve"> </w:t>
      </w:r>
      <w:r w:rsidR="00725360">
        <w:rPr>
          <w:rFonts w:ascii="Angsana New" w:hAnsi="Angsana New"/>
          <w:sz w:val="30"/>
          <w:szCs w:val="30"/>
          <w:cs/>
        </w:rPr>
        <w:br/>
      </w:r>
      <w:r w:rsidR="006A1D5C" w:rsidRPr="006A1D5C">
        <w:rPr>
          <w:rFonts w:ascii="Angsana New" w:hAnsi="Angsana New"/>
          <w:sz w:val="30"/>
          <w:szCs w:val="30"/>
        </w:rPr>
        <w:t>3</w:t>
      </w:r>
      <w:r w:rsidRPr="006F24F0">
        <w:rPr>
          <w:rFonts w:ascii="Angsana New" w:hAnsi="Angsana New"/>
          <w:sz w:val="30"/>
          <w:szCs w:val="30"/>
          <w:cs/>
        </w:rPr>
        <w:t xml:space="preserve"> </w:t>
      </w:r>
      <w:r w:rsidRPr="006F24F0">
        <w:rPr>
          <w:rFonts w:ascii="Angsana New" w:hAnsi="Angsana New" w:hint="cs"/>
          <w:sz w:val="30"/>
          <w:szCs w:val="30"/>
          <w:cs/>
        </w:rPr>
        <w:t>เดือน</w:t>
      </w:r>
      <w:r w:rsidRPr="006F24F0">
        <w:rPr>
          <w:rFonts w:ascii="Angsana New" w:hAnsi="Angsana New"/>
          <w:sz w:val="30"/>
          <w:szCs w:val="30"/>
          <w:cs/>
        </w:rPr>
        <w:t xml:space="preserve">และมีการติดตามยอดคงค้างของลูกหนี้การค้าอย่างสม่ำเสมอ </w:t>
      </w:r>
      <w:bookmarkStart w:id="10" w:name="_Hlk59433075"/>
      <w:r w:rsidRPr="006F24F0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6F24F0">
        <w:rPr>
          <w:rFonts w:ascii="Angsana New" w:hAnsi="Angsana New"/>
          <w:sz w:val="30"/>
          <w:szCs w:val="30"/>
          <w:cs/>
        </w:rPr>
        <w:t>พิจารณาการด้อยค่า</w:t>
      </w:r>
      <w:r w:rsidR="00024228">
        <w:rPr>
          <w:rFonts w:ascii="Angsana New" w:hAnsi="Angsana New"/>
          <w:sz w:val="30"/>
          <w:szCs w:val="30"/>
          <w:cs/>
        </w:rPr>
        <w:br/>
      </w:r>
      <w:r w:rsidRPr="006F24F0">
        <w:rPr>
          <w:rFonts w:ascii="Angsana New" w:hAnsi="Angsana New"/>
          <w:sz w:val="30"/>
          <w:szCs w:val="30"/>
          <w:cs/>
        </w:rPr>
        <w:t xml:space="preserve">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ลูกหนี้แต่ละราย </w:t>
      </w:r>
      <w:bookmarkEnd w:id="10"/>
      <w:r w:rsidRPr="006F24F0">
        <w:rPr>
          <w:rFonts w:ascii="Angsana New" w:hAnsi="Angsana New"/>
          <w:sz w:val="30"/>
          <w:szCs w:val="30"/>
          <w:cs/>
        </w:rPr>
        <w:t>และสะท้อน</w:t>
      </w:r>
      <w:r w:rsidR="00024228">
        <w:rPr>
          <w:rFonts w:ascii="Angsana New" w:hAnsi="Angsana New"/>
          <w:sz w:val="30"/>
          <w:szCs w:val="30"/>
          <w:cs/>
        </w:rPr>
        <w:br/>
      </w:r>
      <w:r w:rsidRPr="006F24F0">
        <w:rPr>
          <w:rFonts w:ascii="Angsana New" w:hAnsi="Angsana New" w:hint="cs"/>
          <w:sz w:val="30"/>
          <w:szCs w:val="30"/>
          <w:cs/>
        </w:rPr>
        <w:t>ผลแตกต่างระหว่างสภาวะเศรษฐกิจในอดีตที่ผ่านมา สภาวะเศรษฐกิจในปัจจุบันและมุมมองของ</w:t>
      </w:r>
      <w:r w:rsidR="00024228">
        <w:rPr>
          <w:rFonts w:ascii="Angsana New" w:hAnsi="Angsana New"/>
          <w:sz w:val="30"/>
          <w:szCs w:val="30"/>
          <w:cs/>
        </w:rPr>
        <w:br/>
      </w:r>
      <w:r w:rsidRPr="006F24F0">
        <w:rPr>
          <w:rFonts w:ascii="Angsana New" w:hAnsi="Angsana New" w:hint="cs"/>
          <w:sz w:val="30"/>
          <w:szCs w:val="30"/>
          <w:cs/>
        </w:rPr>
        <w:t>กลุ่มบริษัทที่มีต่อสภาวะเศรษฐกิจตลอดอายุที่คาดการณ์ไว้ของลูกหนี้</w:t>
      </w:r>
    </w:p>
    <w:p w14:paraId="1E70CF2D" w14:textId="77777777" w:rsidR="006F24F0" w:rsidRPr="00ED4A3D" w:rsidRDefault="006F24F0" w:rsidP="00ED4A3D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33157513" w14:textId="77777777" w:rsidR="004A13F0" w:rsidRPr="006F24F0" w:rsidRDefault="004A13F0" w:rsidP="00024228">
      <w:pPr>
        <w:ind w:left="1260"/>
        <w:jc w:val="thaiDistribute"/>
        <w:rPr>
          <w:rFonts w:ascii="Angsana New" w:hAnsi="Angsana New"/>
          <w:sz w:val="30"/>
          <w:szCs w:val="30"/>
        </w:rPr>
      </w:pPr>
      <w:r w:rsidRPr="006F24F0">
        <w:rPr>
          <w:rFonts w:ascii="Angsana New" w:hAnsi="Angsana New" w:hint="cs"/>
          <w:sz w:val="30"/>
          <w:szCs w:val="30"/>
          <w:cs/>
        </w:rPr>
        <w:t>ตารางที่แสดงไว้ด้านล่างให้ข้อมูลเกี่ยวกับความเสี่ยงด้านเครดิตและผลขาดทุนด้านเครดิตที่คาดว่าจะเกิดขึ้นสำหรับลูกหนี้การค้า</w:t>
      </w:r>
    </w:p>
    <w:p w14:paraId="160E8FCC" w14:textId="77777777" w:rsidR="004A13F0" w:rsidRPr="00ED4A3D" w:rsidRDefault="004A13F0" w:rsidP="00ED4A3D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8394" w:type="dxa"/>
        <w:tblInd w:w="1170" w:type="dxa"/>
        <w:shd w:val="clear" w:color="auto" w:fill="00FFFF"/>
        <w:tblLayout w:type="fixed"/>
        <w:tblLook w:val="01E0" w:firstRow="1" w:lastRow="1" w:firstColumn="1" w:lastColumn="1" w:noHBand="0" w:noVBand="0"/>
      </w:tblPr>
      <w:tblGrid>
        <w:gridCol w:w="3420"/>
        <w:gridCol w:w="1080"/>
        <w:gridCol w:w="270"/>
        <w:gridCol w:w="990"/>
        <w:gridCol w:w="270"/>
        <w:gridCol w:w="1048"/>
        <w:gridCol w:w="236"/>
        <w:gridCol w:w="1074"/>
        <w:gridCol w:w="6"/>
      </w:tblGrid>
      <w:tr w:rsidR="001F3F3E" w:rsidRPr="005F3988" w14:paraId="6EC3EC14" w14:textId="77777777" w:rsidTr="00024228">
        <w:trPr>
          <w:gridAfter w:val="1"/>
          <w:wAfter w:w="6" w:type="dxa"/>
          <w:tblHeader/>
        </w:trPr>
        <w:tc>
          <w:tcPr>
            <w:tcW w:w="3420" w:type="dxa"/>
            <w:shd w:val="clear" w:color="auto" w:fill="auto"/>
            <w:hideMark/>
          </w:tcPr>
          <w:p w14:paraId="00287113" w14:textId="77777777" w:rsidR="001F3F3E" w:rsidRPr="005F3988" w:rsidRDefault="001F3F3E" w:rsidP="005F3988">
            <w:pPr>
              <w:ind w:right="-102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  <w:hideMark/>
          </w:tcPr>
          <w:p w14:paraId="2A86945C" w14:textId="77777777" w:rsidR="001F3F3E" w:rsidRPr="005F3988" w:rsidRDefault="001F3F3E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14:paraId="07F65895" w14:textId="77777777" w:rsidR="001F3F3E" w:rsidRPr="005F3988" w:rsidRDefault="001F3F3E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58" w:type="dxa"/>
            <w:gridSpan w:val="3"/>
            <w:shd w:val="clear" w:color="auto" w:fill="auto"/>
            <w:hideMark/>
          </w:tcPr>
          <w:p w14:paraId="10B0EEC0" w14:textId="77777777" w:rsidR="001F3F3E" w:rsidRPr="005F3988" w:rsidRDefault="001F3F3E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D6C13" w:rsidRPr="005F3988" w14:paraId="1EE1C268" w14:textId="77777777" w:rsidTr="00024228">
        <w:tblPrEx>
          <w:shd w:val="clear" w:color="auto" w:fill="auto"/>
        </w:tblPrEx>
        <w:trPr>
          <w:tblHeader/>
        </w:trPr>
        <w:tc>
          <w:tcPr>
            <w:tcW w:w="3420" w:type="dxa"/>
            <w:shd w:val="clear" w:color="auto" w:fill="auto"/>
          </w:tcPr>
          <w:p w14:paraId="6D449B2C" w14:textId="77777777" w:rsidR="001D6C13" w:rsidRPr="005F3988" w:rsidRDefault="001D6C13" w:rsidP="001D6C13">
            <w:pPr>
              <w:ind w:right="-115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C01D400" w14:textId="01788B8C" w:rsidR="001D6C13" w:rsidRPr="005F3988" w:rsidRDefault="006A1D5C" w:rsidP="001D6C1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shd w:val="clear" w:color="auto" w:fill="auto"/>
          </w:tcPr>
          <w:p w14:paraId="6D2F0F4A" w14:textId="77777777" w:rsidR="001D6C13" w:rsidRPr="005F3988" w:rsidRDefault="001D6C13" w:rsidP="001D6C1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16A7D7F" w14:textId="468CB726" w:rsidR="001D6C13" w:rsidRPr="005F3988" w:rsidRDefault="006A1D5C" w:rsidP="001D6C1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2D5D5578" w14:textId="77777777" w:rsidR="001D6C13" w:rsidRPr="005F3988" w:rsidRDefault="001D6C13" w:rsidP="001D6C1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</w:tcPr>
          <w:p w14:paraId="70A49862" w14:textId="52B2DF4D" w:rsidR="001D6C13" w:rsidRPr="005F3988" w:rsidRDefault="006A1D5C" w:rsidP="001D6C1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6" w:type="dxa"/>
            <w:shd w:val="clear" w:color="auto" w:fill="auto"/>
          </w:tcPr>
          <w:p w14:paraId="7576E5DA" w14:textId="77777777" w:rsidR="001D6C13" w:rsidRPr="005F3988" w:rsidRDefault="001D6C13" w:rsidP="001D6C1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6D5CDEF1" w14:textId="26608596" w:rsidR="001D6C13" w:rsidRPr="005F3988" w:rsidRDefault="006A1D5C" w:rsidP="001D6C1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1F3F3E" w:rsidRPr="005F3988" w14:paraId="68809C9C" w14:textId="77777777" w:rsidTr="00024228">
        <w:tblPrEx>
          <w:shd w:val="clear" w:color="auto" w:fill="auto"/>
        </w:tblPrEx>
        <w:trPr>
          <w:gridAfter w:val="1"/>
          <w:wAfter w:w="6" w:type="dxa"/>
          <w:tblHeader/>
        </w:trPr>
        <w:tc>
          <w:tcPr>
            <w:tcW w:w="3420" w:type="dxa"/>
            <w:shd w:val="clear" w:color="auto" w:fill="auto"/>
          </w:tcPr>
          <w:p w14:paraId="55EBD730" w14:textId="77777777" w:rsidR="001F3F3E" w:rsidRPr="005F3988" w:rsidRDefault="001F3F3E" w:rsidP="005F3988">
            <w:pPr>
              <w:ind w:right="-10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68" w:type="dxa"/>
            <w:gridSpan w:val="7"/>
            <w:shd w:val="clear" w:color="auto" w:fill="auto"/>
          </w:tcPr>
          <w:p w14:paraId="53AB2A3F" w14:textId="77777777" w:rsidR="001F3F3E" w:rsidRPr="005F3988" w:rsidRDefault="001F3F3E" w:rsidP="005F398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5F39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5F39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1D6C13" w:rsidRPr="005F3988" w14:paraId="3BF4D049" w14:textId="77777777" w:rsidTr="00CB3166">
        <w:tblPrEx>
          <w:shd w:val="clear" w:color="auto" w:fill="auto"/>
        </w:tblPrEx>
        <w:tc>
          <w:tcPr>
            <w:tcW w:w="3420" w:type="dxa"/>
            <w:shd w:val="clear" w:color="auto" w:fill="auto"/>
            <w:vAlign w:val="bottom"/>
          </w:tcPr>
          <w:p w14:paraId="2904F1D4" w14:textId="77777777" w:rsidR="001D6C13" w:rsidRPr="00404771" w:rsidRDefault="001D6C13" w:rsidP="001D6C13">
            <w:pPr>
              <w:tabs>
                <w:tab w:val="left" w:pos="342"/>
                <w:tab w:val="left" w:pos="540"/>
              </w:tabs>
              <w:ind w:left="-125" w:right="-102" w:firstLine="12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</w:t>
            </w:r>
            <w:r w:rsidRPr="00404771">
              <w:rPr>
                <w:rFonts w:asciiTheme="majorBidi" w:hAnsiTheme="majorBidi" w:cstheme="majorBidi" w:hint="cs"/>
                <w:sz w:val="30"/>
                <w:szCs w:val="30"/>
                <w:cs/>
              </w:rPr>
              <w:t>ถึง</w:t>
            </w: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DBE0DBC" w14:textId="563D99E1" w:rsidR="001D6C13" w:rsidRPr="00367C1A" w:rsidRDefault="00367C1A" w:rsidP="001D6C13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114,099</w:t>
            </w:r>
          </w:p>
        </w:tc>
        <w:tc>
          <w:tcPr>
            <w:tcW w:w="270" w:type="dxa"/>
            <w:shd w:val="clear" w:color="auto" w:fill="auto"/>
          </w:tcPr>
          <w:p w14:paraId="3F21B638" w14:textId="77777777" w:rsidR="001D6C13" w:rsidRPr="00367C1A" w:rsidRDefault="001D6C13" w:rsidP="001D6C13">
            <w:pPr>
              <w:tabs>
                <w:tab w:val="decimal" w:pos="516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B5862C8" w14:textId="2D79410D" w:rsidR="001D6C13" w:rsidRPr="00367C1A" w:rsidRDefault="00367C1A" w:rsidP="001D6C13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857,692</w:t>
            </w:r>
          </w:p>
        </w:tc>
        <w:tc>
          <w:tcPr>
            <w:tcW w:w="270" w:type="dxa"/>
            <w:shd w:val="clear" w:color="auto" w:fill="auto"/>
          </w:tcPr>
          <w:p w14:paraId="58D23D5D" w14:textId="77777777" w:rsidR="001D6C13" w:rsidRPr="005F3988" w:rsidRDefault="001D6C13" w:rsidP="001D6C13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  <w:vAlign w:val="bottom"/>
          </w:tcPr>
          <w:p w14:paraId="14890728" w14:textId="54C9E01D" w:rsidR="001D6C13" w:rsidRPr="005F3988" w:rsidRDefault="006A1D5C" w:rsidP="001D6C13">
            <w:pPr>
              <w:tabs>
                <w:tab w:val="decimal" w:pos="408"/>
              </w:tabs>
              <w:ind w:left="-108" w:right="-2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122</w:t>
            </w:r>
            <w:r w:rsidR="008A57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177</w:t>
            </w:r>
          </w:p>
        </w:tc>
        <w:tc>
          <w:tcPr>
            <w:tcW w:w="236" w:type="dxa"/>
            <w:shd w:val="clear" w:color="auto" w:fill="auto"/>
          </w:tcPr>
          <w:p w14:paraId="67E4525C" w14:textId="77777777" w:rsidR="001D6C13" w:rsidRPr="005F3988" w:rsidRDefault="001D6C13" w:rsidP="001D6C1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3D38828B" w14:textId="2E1B6340" w:rsidR="001D6C13" w:rsidRPr="005F3988" w:rsidRDefault="006A1D5C" w:rsidP="001D6C13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</w:t>
            </w:r>
            <w:r w:rsidR="001D6C13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021</w:t>
            </w:r>
          </w:p>
        </w:tc>
      </w:tr>
      <w:tr w:rsidR="001D6C13" w:rsidRPr="005F3988" w14:paraId="12A3B4F9" w14:textId="77777777" w:rsidTr="00024228">
        <w:tblPrEx>
          <w:shd w:val="clear" w:color="auto" w:fill="auto"/>
        </w:tblPrEx>
        <w:tc>
          <w:tcPr>
            <w:tcW w:w="3420" w:type="dxa"/>
            <w:shd w:val="clear" w:color="auto" w:fill="auto"/>
            <w:vAlign w:val="bottom"/>
          </w:tcPr>
          <w:p w14:paraId="39E7466E" w14:textId="77777777" w:rsidR="001D6C13" w:rsidRPr="00404771" w:rsidRDefault="001D6C13" w:rsidP="001D6C13">
            <w:pPr>
              <w:tabs>
                <w:tab w:val="left" w:pos="342"/>
                <w:tab w:val="left" w:pos="540"/>
              </w:tabs>
              <w:ind w:left="-125" w:right="-102" w:firstLine="125"/>
              <w:rPr>
                <w:rFonts w:asciiTheme="majorBidi" w:hAnsiTheme="majorBidi" w:cstheme="majorBidi"/>
                <w:sz w:val="30"/>
                <w:szCs w:val="30"/>
              </w:rPr>
            </w:pP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080" w:type="dxa"/>
            <w:shd w:val="clear" w:color="auto" w:fill="auto"/>
          </w:tcPr>
          <w:p w14:paraId="7885AF7E" w14:textId="77777777" w:rsidR="001D6C13" w:rsidRPr="00367C1A" w:rsidRDefault="001D6C13" w:rsidP="001D6C13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BAA6431" w14:textId="77777777" w:rsidR="001D6C13" w:rsidRPr="00367C1A" w:rsidRDefault="001D6C13" w:rsidP="001D6C13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2D2898A" w14:textId="77777777" w:rsidR="001D6C13" w:rsidRPr="00367C1A" w:rsidRDefault="001D6C13" w:rsidP="001D6C13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1F32F87" w14:textId="77777777" w:rsidR="001D6C13" w:rsidRPr="005F3988" w:rsidRDefault="001D6C13" w:rsidP="001D6C13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  <w:vAlign w:val="bottom"/>
          </w:tcPr>
          <w:p w14:paraId="597310F4" w14:textId="77777777" w:rsidR="001D6C13" w:rsidRPr="005F3988" w:rsidRDefault="001D6C13" w:rsidP="001D6C13">
            <w:pPr>
              <w:tabs>
                <w:tab w:val="decimal" w:pos="520"/>
              </w:tabs>
              <w:ind w:left="-108" w:right="2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E5E4259" w14:textId="77777777" w:rsidR="001D6C13" w:rsidRPr="005F3988" w:rsidRDefault="001D6C13" w:rsidP="001D6C13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712424C6" w14:textId="77777777" w:rsidR="001D6C13" w:rsidRPr="005F3988" w:rsidRDefault="001D6C13" w:rsidP="001D6C13">
            <w:pPr>
              <w:pStyle w:val="acctfourfigures"/>
              <w:tabs>
                <w:tab w:val="clear" w:pos="765"/>
                <w:tab w:val="decimal" w:pos="68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1D6C13" w:rsidRPr="005F3988" w14:paraId="445B9655" w14:textId="77777777" w:rsidTr="00024228">
        <w:tblPrEx>
          <w:shd w:val="clear" w:color="auto" w:fill="auto"/>
        </w:tblPrEx>
        <w:tc>
          <w:tcPr>
            <w:tcW w:w="3420" w:type="dxa"/>
            <w:shd w:val="clear" w:color="auto" w:fill="auto"/>
            <w:vAlign w:val="bottom"/>
          </w:tcPr>
          <w:p w14:paraId="2D625D72" w14:textId="7A8DF11C" w:rsidR="001D6C13" w:rsidRPr="00404771" w:rsidRDefault="001D6C13" w:rsidP="001D6C13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40477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น้อยกว่า </w:t>
            </w:r>
            <w:r w:rsidR="006A1D5C" w:rsidRPr="00404771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</w:tcPr>
          <w:p w14:paraId="31A79F9A" w14:textId="5E56BEB8" w:rsidR="001D6C13" w:rsidRPr="00367C1A" w:rsidRDefault="00404771" w:rsidP="00404771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367C1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6A2B1D6" w14:textId="77777777" w:rsidR="001D6C13" w:rsidRPr="00367C1A" w:rsidRDefault="001D6C13" w:rsidP="001D6C1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A8D1EE2" w14:textId="0E479B08" w:rsidR="001D6C13" w:rsidRPr="00367C1A" w:rsidRDefault="006A1D5C" w:rsidP="001D6C13">
            <w:pPr>
              <w:pStyle w:val="acctfourfigures"/>
              <w:tabs>
                <w:tab w:val="clear" w:pos="765"/>
                <w:tab w:val="decimal" w:pos="7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67C1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</w:t>
            </w:r>
            <w:r w:rsidR="001D6C13" w:rsidRPr="00367C1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367C1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066</w:t>
            </w:r>
          </w:p>
        </w:tc>
        <w:tc>
          <w:tcPr>
            <w:tcW w:w="270" w:type="dxa"/>
            <w:shd w:val="clear" w:color="auto" w:fill="auto"/>
          </w:tcPr>
          <w:p w14:paraId="02E68A2A" w14:textId="77777777" w:rsidR="001D6C13" w:rsidRPr="005F3988" w:rsidRDefault="001D6C13" w:rsidP="001D6C1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</w:tcPr>
          <w:p w14:paraId="614F1A5D" w14:textId="67681F94" w:rsidR="001D6C13" w:rsidRPr="005F3988" w:rsidRDefault="001403C7" w:rsidP="001D6C13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2B348F7" w14:textId="77777777" w:rsidR="001D6C13" w:rsidRPr="005F3988" w:rsidRDefault="001D6C13" w:rsidP="001D6C1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2302FAC8" w14:textId="5E6EB530" w:rsidR="001D6C13" w:rsidRPr="005F3988" w:rsidRDefault="001D6C13" w:rsidP="001D6C13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1D6C13" w:rsidRPr="005F3988" w14:paraId="7F5E5BD0" w14:textId="77777777" w:rsidTr="00024228">
        <w:tblPrEx>
          <w:shd w:val="clear" w:color="auto" w:fill="auto"/>
        </w:tblPrEx>
        <w:tc>
          <w:tcPr>
            <w:tcW w:w="3420" w:type="dxa"/>
            <w:shd w:val="clear" w:color="auto" w:fill="auto"/>
            <w:vAlign w:val="bottom"/>
          </w:tcPr>
          <w:p w14:paraId="08A32641" w14:textId="065AAFE8" w:rsidR="001D6C13" w:rsidRPr="00404771" w:rsidRDefault="001D6C13" w:rsidP="001D6C13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sz w:val="30"/>
                <w:szCs w:val="30"/>
              </w:rPr>
            </w:pP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40477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A1D5C" w:rsidRPr="00404771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="006A1D5C" w:rsidRPr="00404771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</w:tcPr>
          <w:p w14:paraId="75FF4A40" w14:textId="40DF7455" w:rsidR="001D6C13" w:rsidRPr="00367C1A" w:rsidRDefault="00404771" w:rsidP="00404771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367C1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DD073C2" w14:textId="77777777" w:rsidR="001D6C13" w:rsidRPr="00367C1A" w:rsidRDefault="001D6C13" w:rsidP="001D6C1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0F5B2B8" w14:textId="2E54248F" w:rsidR="001D6C13" w:rsidRPr="00367C1A" w:rsidRDefault="006A1D5C" w:rsidP="001D6C13">
            <w:pPr>
              <w:pStyle w:val="acctfourfigures"/>
              <w:tabs>
                <w:tab w:val="clear" w:pos="765"/>
                <w:tab w:val="decimal" w:pos="7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67C1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1D6C13" w:rsidRPr="00367C1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367C1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145</w:t>
            </w:r>
          </w:p>
        </w:tc>
        <w:tc>
          <w:tcPr>
            <w:tcW w:w="270" w:type="dxa"/>
            <w:shd w:val="clear" w:color="auto" w:fill="auto"/>
          </w:tcPr>
          <w:p w14:paraId="0CD5FD23" w14:textId="77777777" w:rsidR="001D6C13" w:rsidRPr="005F3988" w:rsidRDefault="001D6C13" w:rsidP="001D6C1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</w:tcPr>
          <w:p w14:paraId="085CD55A" w14:textId="20904F07" w:rsidR="001D6C13" w:rsidRPr="005F3988" w:rsidRDefault="001403C7" w:rsidP="001D6C13">
            <w:pPr>
              <w:tabs>
                <w:tab w:val="decimal" w:pos="408"/>
              </w:tabs>
              <w:ind w:left="-108" w:right="2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C71828F" w14:textId="77777777" w:rsidR="001D6C13" w:rsidRPr="005F3988" w:rsidRDefault="001D6C13" w:rsidP="001D6C1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59AA8FE0" w14:textId="5A93A32A" w:rsidR="001D6C13" w:rsidRPr="005F3988" w:rsidRDefault="001D6C13" w:rsidP="001D6C13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D6C13" w:rsidRPr="005F3988" w14:paraId="7665C829" w14:textId="77777777" w:rsidTr="00CB3166">
        <w:tblPrEx>
          <w:shd w:val="clear" w:color="auto" w:fill="auto"/>
        </w:tblPrEx>
        <w:tc>
          <w:tcPr>
            <w:tcW w:w="3420" w:type="dxa"/>
            <w:shd w:val="clear" w:color="auto" w:fill="auto"/>
            <w:vAlign w:val="bottom"/>
          </w:tcPr>
          <w:p w14:paraId="61F539CA" w14:textId="09CE96C3" w:rsidR="001D6C13" w:rsidRPr="00404771" w:rsidRDefault="001D6C13" w:rsidP="001D6C13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40477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6A1D5C" w:rsidRPr="00404771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="006A1D5C" w:rsidRPr="00404771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7B6E4B5" w14:textId="577EB266" w:rsidR="001D6C13" w:rsidRPr="00367C1A" w:rsidRDefault="00404771" w:rsidP="00404771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367C1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E70C3ED" w14:textId="77777777" w:rsidR="001D6C13" w:rsidRPr="00367C1A" w:rsidRDefault="001D6C13" w:rsidP="001D6C13">
            <w:pPr>
              <w:tabs>
                <w:tab w:val="decimal" w:pos="96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7194293" w14:textId="147D843C" w:rsidR="001D6C13" w:rsidRPr="00367C1A" w:rsidRDefault="006A1D5C" w:rsidP="001D6C13">
            <w:pPr>
              <w:pStyle w:val="acctfourfigures"/>
              <w:tabs>
                <w:tab w:val="clear" w:pos="765"/>
                <w:tab w:val="decimal" w:pos="7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67C1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1D6C13" w:rsidRPr="00367C1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367C1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196</w:t>
            </w:r>
          </w:p>
        </w:tc>
        <w:tc>
          <w:tcPr>
            <w:tcW w:w="270" w:type="dxa"/>
            <w:shd w:val="clear" w:color="auto" w:fill="auto"/>
          </w:tcPr>
          <w:p w14:paraId="0F1BD553" w14:textId="77777777" w:rsidR="001D6C13" w:rsidRPr="005F3988" w:rsidRDefault="001D6C13" w:rsidP="001D6C13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</w:tcPr>
          <w:p w14:paraId="39D3956A" w14:textId="5B348659" w:rsidR="001D6C13" w:rsidRPr="005F3988" w:rsidRDefault="001403C7" w:rsidP="001D6C13">
            <w:pPr>
              <w:tabs>
                <w:tab w:val="decimal" w:pos="408"/>
              </w:tabs>
              <w:ind w:left="-108" w:right="2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517C932" w14:textId="77777777" w:rsidR="001D6C13" w:rsidRPr="005F3988" w:rsidRDefault="001D6C13" w:rsidP="001D6C1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7C8E33CA" w14:textId="05D2D995" w:rsidR="001D6C13" w:rsidRPr="005F3988" w:rsidRDefault="001D6C13" w:rsidP="001D6C13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D6C13" w:rsidRPr="005F3988" w14:paraId="17AB9689" w14:textId="77777777" w:rsidTr="00CB3166">
        <w:tblPrEx>
          <w:shd w:val="clear" w:color="auto" w:fill="auto"/>
        </w:tblPrEx>
        <w:tc>
          <w:tcPr>
            <w:tcW w:w="3420" w:type="dxa"/>
            <w:shd w:val="clear" w:color="auto" w:fill="auto"/>
            <w:vAlign w:val="bottom"/>
          </w:tcPr>
          <w:p w14:paraId="39BCCFCC" w14:textId="14C5F1E5" w:rsidR="001D6C13" w:rsidRPr="00404771" w:rsidRDefault="001D6C13" w:rsidP="001D6C13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40477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="006A1D5C" w:rsidRPr="00404771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B7C852D" w14:textId="328EE4DF" w:rsidR="001D6C13" w:rsidRPr="00367C1A" w:rsidRDefault="00404771" w:rsidP="00404771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367C1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30DCE71" w14:textId="77777777" w:rsidR="001D6C13" w:rsidRPr="00367C1A" w:rsidRDefault="001D6C13" w:rsidP="001D6C1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3B57648" w14:textId="74835169" w:rsidR="001D6C13" w:rsidRPr="00367C1A" w:rsidRDefault="006A1D5C" w:rsidP="001D6C13">
            <w:pPr>
              <w:pStyle w:val="acctfourfigures"/>
              <w:tabs>
                <w:tab w:val="clear" w:pos="765"/>
                <w:tab w:val="decimal" w:pos="7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67C1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1D6C13" w:rsidRPr="00367C1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367C1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885</w:t>
            </w:r>
          </w:p>
        </w:tc>
        <w:tc>
          <w:tcPr>
            <w:tcW w:w="270" w:type="dxa"/>
            <w:shd w:val="clear" w:color="auto" w:fill="auto"/>
          </w:tcPr>
          <w:p w14:paraId="33876898" w14:textId="77777777" w:rsidR="001D6C13" w:rsidRPr="005F3988" w:rsidRDefault="001D6C13" w:rsidP="001D6C13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  <w:vAlign w:val="bottom"/>
          </w:tcPr>
          <w:p w14:paraId="6CC47126" w14:textId="0912F720" w:rsidR="001D6C13" w:rsidRPr="005F3988" w:rsidRDefault="001403C7" w:rsidP="001D6C13">
            <w:pPr>
              <w:tabs>
                <w:tab w:val="decimal" w:pos="408"/>
              </w:tabs>
              <w:ind w:left="-108" w:right="2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735A827" w14:textId="77777777" w:rsidR="001D6C13" w:rsidRPr="005F3988" w:rsidRDefault="001D6C13" w:rsidP="001D6C1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7080C8FD" w14:textId="4C5B86FB" w:rsidR="001D6C13" w:rsidRPr="005F3988" w:rsidRDefault="001D6C13" w:rsidP="001D6C13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D6C13" w:rsidRPr="005F3988" w14:paraId="6206D07B" w14:textId="77777777" w:rsidTr="00024228">
        <w:tblPrEx>
          <w:shd w:val="clear" w:color="auto" w:fill="auto"/>
        </w:tblPrEx>
        <w:trPr>
          <w:trHeight w:val="190"/>
        </w:trPr>
        <w:tc>
          <w:tcPr>
            <w:tcW w:w="3420" w:type="dxa"/>
            <w:shd w:val="clear" w:color="auto" w:fill="auto"/>
            <w:vAlign w:val="bottom"/>
          </w:tcPr>
          <w:p w14:paraId="2CBACCBA" w14:textId="77777777" w:rsidR="001D6C13" w:rsidRPr="00404771" w:rsidRDefault="001D6C13" w:rsidP="001D6C13">
            <w:pPr>
              <w:tabs>
                <w:tab w:val="left" w:pos="342"/>
                <w:tab w:val="left" w:pos="540"/>
              </w:tabs>
              <w:ind w:left="-125" w:right="-102" w:firstLine="12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4CD5F0" w14:textId="740F8488" w:rsidR="001D6C13" w:rsidRPr="00367C1A" w:rsidRDefault="006E1130" w:rsidP="001D6C13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67C1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367C1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14,099</w:t>
            </w:r>
          </w:p>
        </w:tc>
        <w:tc>
          <w:tcPr>
            <w:tcW w:w="270" w:type="dxa"/>
            <w:shd w:val="clear" w:color="auto" w:fill="auto"/>
          </w:tcPr>
          <w:p w14:paraId="3FB80DE9" w14:textId="77777777" w:rsidR="001D6C13" w:rsidRPr="00367C1A" w:rsidRDefault="001D6C13" w:rsidP="001D6C1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FA868E" w14:textId="59F62D6C" w:rsidR="001D6C13" w:rsidRPr="00367C1A" w:rsidRDefault="00367C1A" w:rsidP="001D6C13">
            <w:pPr>
              <w:pStyle w:val="acctfourfigures"/>
              <w:tabs>
                <w:tab w:val="clear" w:pos="765"/>
                <w:tab w:val="decimal" w:pos="7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67C1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882,984</w:t>
            </w:r>
          </w:p>
        </w:tc>
        <w:tc>
          <w:tcPr>
            <w:tcW w:w="270" w:type="dxa"/>
            <w:shd w:val="clear" w:color="auto" w:fill="auto"/>
          </w:tcPr>
          <w:p w14:paraId="3008A012" w14:textId="77777777" w:rsidR="001D6C13" w:rsidRPr="005F3988" w:rsidRDefault="001D6C13" w:rsidP="001D6C1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F1AC01" w14:textId="4ED8457A" w:rsidR="001D6C13" w:rsidRPr="005F3988" w:rsidRDefault="006A1D5C" w:rsidP="001D6C13">
            <w:pPr>
              <w:pStyle w:val="acctfourfigures"/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122</w:t>
            </w:r>
            <w:r w:rsidR="008A57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177</w:t>
            </w:r>
          </w:p>
        </w:tc>
        <w:tc>
          <w:tcPr>
            <w:tcW w:w="236" w:type="dxa"/>
            <w:shd w:val="clear" w:color="auto" w:fill="auto"/>
          </w:tcPr>
          <w:p w14:paraId="3360778F" w14:textId="77777777" w:rsidR="001D6C13" w:rsidRPr="005F3988" w:rsidRDefault="001D6C13" w:rsidP="001D6C13">
            <w:pPr>
              <w:tabs>
                <w:tab w:val="decimal" w:pos="342"/>
              </w:tabs>
              <w:ind w:right="-32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D77095" w14:textId="3A8EA445" w:rsidR="001D6C13" w:rsidRPr="005F3988" w:rsidRDefault="006A1D5C" w:rsidP="001D6C13">
            <w:pPr>
              <w:pStyle w:val="acctfourfigures"/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</w:t>
            </w:r>
            <w:r w:rsidR="001D6C13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021</w:t>
            </w:r>
          </w:p>
        </w:tc>
      </w:tr>
      <w:tr w:rsidR="001D6C13" w:rsidRPr="005F3988" w14:paraId="24603146" w14:textId="77777777" w:rsidTr="00024228">
        <w:tblPrEx>
          <w:shd w:val="clear" w:color="auto" w:fill="auto"/>
        </w:tblPrEx>
        <w:tc>
          <w:tcPr>
            <w:tcW w:w="3420" w:type="dxa"/>
            <w:shd w:val="clear" w:color="auto" w:fill="auto"/>
            <w:vAlign w:val="bottom"/>
          </w:tcPr>
          <w:p w14:paraId="3A78DC0B" w14:textId="159C6F61" w:rsidR="001D6C13" w:rsidRPr="00404771" w:rsidRDefault="001D6C13" w:rsidP="001D6C13">
            <w:pPr>
              <w:tabs>
                <w:tab w:val="left" w:pos="342"/>
                <w:tab w:val="left" w:pos="540"/>
              </w:tabs>
              <w:ind w:left="523" w:right="-102" w:hanging="52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477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ค่าเผื่อผลขาดทุนด้านเครดิตที่</w:t>
            </w:r>
            <w:r w:rsidRPr="00404771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404771">
              <w:rPr>
                <w:rFonts w:asciiTheme="majorBidi" w:hAnsiTheme="majorBidi" w:cstheme="majorBidi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502EFC7" w14:textId="77777777" w:rsidR="00404771" w:rsidRPr="00367C1A" w:rsidRDefault="00404771" w:rsidP="001D6C13">
            <w:pPr>
              <w:pStyle w:val="acctfourfigures"/>
              <w:tabs>
                <w:tab w:val="clear" w:pos="765"/>
                <w:tab w:val="decimal" w:pos="60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99E7846" w14:textId="68133C73" w:rsidR="001D6C13" w:rsidRPr="00367C1A" w:rsidRDefault="00404771" w:rsidP="001D6C13">
            <w:pPr>
              <w:pStyle w:val="acctfourfigures"/>
              <w:tabs>
                <w:tab w:val="clear" w:pos="765"/>
                <w:tab w:val="decimal" w:pos="60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367C1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F78ECF2" w14:textId="77777777" w:rsidR="001D6C13" w:rsidRPr="00367C1A" w:rsidRDefault="001D6C13" w:rsidP="001D6C1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A3F7127" w14:textId="77777777" w:rsidR="001D6C13" w:rsidRPr="00367C1A" w:rsidRDefault="001D6C13" w:rsidP="001D6C13">
            <w:pPr>
              <w:pStyle w:val="acctfourfigures"/>
              <w:tabs>
                <w:tab w:val="clear" w:pos="765"/>
                <w:tab w:val="decimal" w:pos="60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D26DFBF" w14:textId="5EE4A6BB" w:rsidR="001D6C13" w:rsidRPr="00367C1A" w:rsidRDefault="001D6C13" w:rsidP="001D6C13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367C1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7628871" w14:textId="77777777" w:rsidR="001D6C13" w:rsidRPr="005F3988" w:rsidRDefault="001D6C13" w:rsidP="001D6C1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1919AA" w14:textId="58900649" w:rsidR="001D6C13" w:rsidRPr="005F3988" w:rsidRDefault="001403C7" w:rsidP="001D6C13">
            <w:pPr>
              <w:tabs>
                <w:tab w:val="decimal" w:pos="408"/>
              </w:tabs>
              <w:ind w:left="-108" w:right="2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FFA5497" w14:textId="77777777" w:rsidR="001D6C13" w:rsidRPr="005F3988" w:rsidRDefault="001D6C13" w:rsidP="001D6C1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8C09C8" w14:textId="0D4AB36F" w:rsidR="001D6C13" w:rsidRPr="005F3988" w:rsidRDefault="001D6C13" w:rsidP="001D6C13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D6C13" w:rsidRPr="005F3988" w14:paraId="32B62F4E" w14:textId="77777777" w:rsidTr="00024228">
        <w:tblPrEx>
          <w:shd w:val="clear" w:color="auto" w:fill="auto"/>
        </w:tblPrEx>
        <w:tc>
          <w:tcPr>
            <w:tcW w:w="3420" w:type="dxa"/>
            <w:shd w:val="clear" w:color="auto" w:fill="auto"/>
            <w:vAlign w:val="bottom"/>
          </w:tcPr>
          <w:p w14:paraId="194F0866" w14:textId="77777777" w:rsidR="001D6C13" w:rsidRPr="005F3988" w:rsidRDefault="001D6C13" w:rsidP="001D6C13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01ECDA" w14:textId="205FE8F7" w:rsidR="001D6C13" w:rsidRPr="00367C1A" w:rsidRDefault="006E1130" w:rsidP="001D6C13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67C1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="00367C1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14,099</w:t>
            </w:r>
          </w:p>
        </w:tc>
        <w:tc>
          <w:tcPr>
            <w:tcW w:w="270" w:type="dxa"/>
            <w:shd w:val="clear" w:color="auto" w:fill="auto"/>
          </w:tcPr>
          <w:p w14:paraId="4CE818B9" w14:textId="77777777" w:rsidR="001D6C13" w:rsidRPr="00367C1A" w:rsidRDefault="001D6C13" w:rsidP="001D6C13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bottom"/>
          </w:tcPr>
          <w:p w14:paraId="7F094D84" w14:textId="3C9CA8FF" w:rsidR="001D6C13" w:rsidRPr="00367C1A" w:rsidRDefault="00367C1A" w:rsidP="001D6C13">
            <w:pPr>
              <w:pStyle w:val="acctfourfigures"/>
              <w:tabs>
                <w:tab w:val="clear" w:pos="765"/>
                <w:tab w:val="decimal" w:pos="936"/>
              </w:tabs>
              <w:spacing w:line="240" w:lineRule="auto"/>
              <w:ind w:left="-2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882,984</w:t>
            </w:r>
          </w:p>
        </w:tc>
        <w:tc>
          <w:tcPr>
            <w:tcW w:w="270" w:type="dxa"/>
            <w:shd w:val="clear" w:color="auto" w:fill="FFFFFF" w:themeFill="background1"/>
          </w:tcPr>
          <w:p w14:paraId="22EFB8C4" w14:textId="77777777" w:rsidR="001D6C13" w:rsidRPr="005F3988" w:rsidRDefault="001D6C13" w:rsidP="001D6C13">
            <w:pPr>
              <w:tabs>
                <w:tab w:val="decimal" w:pos="936"/>
              </w:tabs>
              <w:ind w:left="-207" w:right="-7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bottom"/>
          </w:tcPr>
          <w:p w14:paraId="618FFBC3" w14:textId="5128A15C" w:rsidR="001D6C13" w:rsidRPr="005F3988" w:rsidRDefault="006A1D5C" w:rsidP="001D6C13">
            <w:pPr>
              <w:pStyle w:val="acctfourfigures"/>
              <w:spacing w:line="240" w:lineRule="auto"/>
              <w:ind w:left="-207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122</w:t>
            </w:r>
            <w:r w:rsidR="008A57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177</w:t>
            </w:r>
          </w:p>
        </w:tc>
        <w:tc>
          <w:tcPr>
            <w:tcW w:w="236" w:type="dxa"/>
            <w:shd w:val="clear" w:color="auto" w:fill="FFFFFF" w:themeFill="background1"/>
          </w:tcPr>
          <w:p w14:paraId="6BBA4965" w14:textId="77777777" w:rsidR="001D6C13" w:rsidRPr="005F3988" w:rsidRDefault="001D6C13" w:rsidP="001D6C13">
            <w:pPr>
              <w:tabs>
                <w:tab w:val="decimal" w:pos="342"/>
              </w:tabs>
              <w:ind w:right="-32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bottom"/>
          </w:tcPr>
          <w:p w14:paraId="649E948F" w14:textId="0936454D" w:rsidR="001D6C13" w:rsidRPr="005F3988" w:rsidRDefault="006A1D5C" w:rsidP="001D6C13">
            <w:pPr>
              <w:pStyle w:val="acctfourfigures"/>
              <w:spacing w:line="240" w:lineRule="auto"/>
              <w:ind w:left="-207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36</w:t>
            </w:r>
            <w:r w:rsidR="001D6C13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021</w:t>
            </w:r>
          </w:p>
        </w:tc>
      </w:tr>
    </w:tbl>
    <w:p w14:paraId="0DC2AF64" w14:textId="77777777" w:rsidR="00ED4A3D" w:rsidRDefault="00ED4A3D" w:rsidP="00DA15E7">
      <w:pPr>
        <w:tabs>
          <w:tab w:val="left" w:pos="1260"/>
        </w:tabs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28DB5AAD" w14:textId="77777777" w:rsidR="00ED4A3D" w:rsidRDefault="00ED4A3D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</w:rPr>
        <w:br w:type="page"/>
      </w:r>
    </w:p>
    <w:p w14:paraId="54FCCB4A" w14:textId="56E70448" w:rsidR="001F3F3E" w:rsidRPr="005F3988" w:rsidRDefault="006A1D5C" w:rsidP="00DA15E7">
      <w:pPr>
        <w:tabs>
          <w:tab w:val="left" w:pos="1260"/>
        </w:tabs>
        <w:ind w:left="547"/>
        <w:jc w:val="thaiDistribute"/>
        <w:rPr>
          <w:rFonts w:asciiTheme="majorBidi" w:hAnsiTheme="majorBidi"/>
          <w:sz w:val="30"/>
          <w:szCs w:val="30"/>
        </w:rPr>
      </w:pPr>
      <w:r w:rsidRPr="006A1D5C">
        <w:rPr>
          <w:rFonts w:asciiTheme="majorBidi" w:hAnsiTheme="majorBidi"/>
          <w:sz w:val="30"/>
          <w:szCs w:val="30"/>
        </w:rPr>
        <w:lastRenderedPageBreak/>
        <w:t>2</w:t>
      </w:r>
      <w:r w:rsidR="006634BB">
        <w:rPr>
          <w:rFonts w:asciiTheme="majorBidi" w:hAnsiTheme="majorBidi"/>
          <w:sz w:val="30"/>
          <w:szCs w:val="30"/>
        </w:rPr>
        <w:t>4</w:t>
      </w:r>
      <w:r w:rsidR="001F3F3E" w:rsidRPr="005F3988">
        <w:rPr>
          <w:rFonts w:asciiTheme="majorBidi" w:hAnsiTheme="majorBidi"/>
          <w:sz w:val="30"/>
          <w:szCs w:val="30"/>
        </w:rPr>
        <w:t>.</w:t>
      </w:r>
      <w:r w:rsidRPr="006A1D5C">
        <w:rPr>
          <w:rFonts w:asciiTheme="majorBidi" w:hAnsiTheme="majorBidi"/>
          <w:sz w:val="30"/>
          <w:szCs w:val="30"/>
        </w:rPr>
        <w:t>1</w:t>
      </w:r>
      <w:r w:rsidR="001F3F3E" w:rsidRPr="005F3988">
        <w:rPr>
          <w:rFonts w:asciiTheme="majorBidi" w:hAnsiTheme="majorBidi"/>
          <w:sz w:val="30"/>
          <w:szCs w:val="30"/>
        </w:rPr>
        <w:t>.</w:t>
      </w:r>
      <w:r w:rsidRPr="006A1D5C">
        <w:rPr>
          <w:rFonts w:asciiTheme="majorBidi" w:hAnsiTheme="majorBidi"/>
          <w:sz w:val="30"/>
          <w:szCs w:val="30"/>
        </w:rPr>
        <w:t>2</w:t>
      </w:r>
      <w:r w:rsidR="00DA15E7">
        <w:rPr>
          <w:rFonts w:asciiTheme="majorBidi" w:hAnsiTheme="majorBidi"/>
          <w:sz w:val="30"/>
          <w:szCs w:val="30"/>
        </w:rPr>
        <w:tab/>
      </w:r>
      <w:r w:rsidR="001F3F3E" w:rsidRPr="005F3988">
        <w:rPr>
          <w:rFonts w:asciiTheme="majorBidi" w:hAnsiTheme="majorBidi"/>
          <w:sz w:val="30"/>
          <w:szCs w:val="30"/>
          <w:cs/>
        </w:rPr>
        <w:t>เงินลงทุนในตราสารหนี้</w:t>
      </w:r>
    </w:p>
    <w:p w14:paraId="6215DF9E" w14:textId="7C3092C7" w:rsidR="008F6D2D" w:rsidRPr="00DA15E7" w:rsidRDefault="008F6D2D" w:rsidP="00DA15E7">
      <w:pPr>
        <w:tabs>
          <w:tab w:val="left" w:pos="630"/>
        </w:tabs>
        <w:ind w:left="1260"/>
        <w:jc w:val="thaiDistribute"/>
        <w:rPr>
          <w:rStyle w:val="PageNumber"/>
          <w:rFonts w:ascii="Angsana New" w:hAnsi="Angsana New" w:cs="Angsana New"/>
          <w:sz w:val="30"/>
          <w:szCs w:val="30"/>
        </w:rPr>
      </w:pPr>
    </w:p>
    <w:p w14:paraId="6E7BD6B9" w14:textId="4CCC05E0" w:rsidR="008F6D2D" w:rsidRPr="00024228" w:rsidRDefault="00C22C01" w:rsidP="005F3988">
      <w:pPr>
        <w:ind w:left="1260"/>
        <w:jc w:val="thaiDistribute"/>
        <w:rPr>
          <w:rFonts w:ascii="Angsana New" w:hAnsi="Angsana New"/>
          <w:sz w:val="30"/>
          <w:szCs w:val="30"/>
        </w:rPr>
      </w:pPr>
      <w:r w:rsidRPr="00024228">
        <w:rPr>
          <w:rFonts w:ascii="Angsana New" w:hAnsi="Angsana New"/>
          <w:sz w:val="30"/>
          <w:szCs w:val="30"/>
          <w:cs/>
        </w:rPr>
        <w:t>กลุ่มบริษัทพิจารณาว่าเงินลงทุนในตราสารหนี้ซึ่งวัดมูลค่าด้วยราคาทุนตัดจำหน่ายและวัดมูลค่าด้วยมูลค่ายุติธรรมผ่านกำไรขาดทุนเบ็ดเสร็จอื่นมีความเสี่ยงด้านเครดิตต่ำ ดังนั้นค่าเผื่อผลขาดทุนด้านเครดิตที่</w:t>
      </w:r>
      <w:r w:rsidR="00024228">
        <w:rPr>
          <w:rFonts w:ascii="Angsana New" w:hAnsi="Angsana New"/>
          <w:sz w:val="30"/>
          <w:szCs w:val="30"/>
          <w:cs/>
        </w:rPr>
        <w:br/>
      </w:r>
      <w:r w:rsidRPr="00024228">
        <w:rPr>
          <w:rFonts w:ascii="Angsana New" w:hAnsi="Angsana New"/>
          <w:sz w:val="30"/>
          <w:szCs w:val="30"/>
          <w:cs/>
        </w:rPr>
        <w:t xml:space="preserve">คาดว่าจะเกิดขึ้นซึ่งประเมินในระหว่างปีจำกัดอยู่ที่ผลขาดทุนด้านเครดิตที่คาดว่าจะเกิดขึ้นภายใน </w:t>
      </w:r>
      <w:r w:rsidR="006A1D5C" w:rsidRPr="006A1D5C">
        <w:rPr>
          <w:rFonts w:ascii="Angsana New" w:hAnsi="Angsana New"/>
          <w:sz w:val="30"/>
          <w:szCs w:val="30"/>
        </w:rPr>
        <w:t>12</w:t>
      </w:r>
      <w:r w:rsidRPr="00024228">
        <w:rPr>
          <w:rFonts w:ascii="Angsana New" w:hAnsi="Angsana New"/>
          <w:sz w:val="30"/>
          <w:szCs w:val="30"/>
          <w:cs/>
        </w:rPr>
        <w:t xml:space="preserve"> เดือนหรือ “ความเสี่ยงด้านเครดิตต่ำ” สำหรับตราสารหนี้ที่อยู่ในความต้องการของตลาดโดยพิจารณาจากอันดับเครดิตที่อยู่ในระดับน่าลงทุน (</w:t>
      </w:r>
      <w:r w:rsidRPr="00024228">
        <w:rPr>
          <w:rFonts w:ascii="Angsana New" w:hAnsi="Angsana New"/>
          <w:sz w:val="30"/>
          <w:szCs w:val="30"/>
        </w:rPr>
        <w:t xml:space="preserve">Investment grade credit rating) </w:t>
      </w:r>
      <w:r w:rsidRPr="00024228">
        <w:rPr>
          <w:rFonts w:ascii="Angsana New" w:hAnsi="Angsana New"/>
          <w:sz w:val="30"/>
          <w:szCs w:val="30"/>
          <w:cs/>
        </w:rPr>
        <w:t>จากหน่วยงานจัดอันดับเครดิตภายนอกที่มีการเผยแพร่ ตราสารอื่น ๆ จะพิจารณาว่ามีความเสี่ยงด้านเครดิตต่ำเมื่อความเสี่ยงจากการผิดนัดชำระหนี้อยู่ในระดับต่ำ และผู้ออกตราสารมีความสามารถทางการเงินที่จะปฏิบัติตามภาระผูกพันตามสัญญาได้</w:t>
      </w:r>
    </w:p>
    <w:p w14:paraId="597755D3" w14:textId="5224561E" w:rsidR="008F6D2D" w:rsidRPr="00ED4A3D" w:rsidRDefault="008F6D2D" w:rsidP="00ED4A3D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18348604" w14:textId="3AAD5F2C" w:rsidR="00C22C01" w:rsidRPr="005F3988" w:rsidRDefault="006A1D5C" w:rsidP="00DA15E7">
      <w:pPr>
        <w:tabs>
          <w:tab w:val="left" w:pos="1260"/>
        </w:tabs>
        <w:ind w:left="547"/>
        <w:jc w:val="thaiDistribute"/>
        <w:rPr>
          <w:rFonts w:asciiTheme="majorBidi" w:hAnsiTheme="majorBidi"/>
          <w:sz w:val="30"/>
          <w:szCs w:val="30"/>
        </w:rPr>
      </w:pPr>
      <w:r w:rsidRPr="006A1D5C">
        <w:rPr>
          <w:rFonts w:asciiTheme="majorBidi" w:hAnsiTheme="majorBidi"/>
          <w:sz w:val="30"/>
          <w:szCs w:val="30"/>
        </w:rPr>
        <w:t>2</w:t>
      </w:r>
      <w:r w:rsidR="006634BB">
        <w:rPr>
          <w:rFonts w:asciiTheme="majorBidi" w:hAnsiTheme="majorBidi"/>
          <w:sz w:val="30"/>
          <w:szCs w:val="30"/>
        </w:rPr>
        <w:t>4</w:t>
      </w:r>
      <w:r w:rsidR="00C22C01" w:rsidRPr="005F3988">
        <w:rPr>
          <w:rFonts w:asciiTheme="majorBidi" w:hAnsiTheme="majorBidi"/>
          <w:sz w:val="30"/>
          <w:szCs w:val="30"/>
        </w:rPr>
        <w:t>.</w:t>
      </w:r>
      <w:r w:rsidRPr="006A1D5C">
        <w:rPr>
          <w:rFonts w:asciiTheme="majorBidi" w:hAnsiTheme="majorBidi"/>
          <w:sz w:val="30"/>
          <w:szCs w:val="30"/>
        </w:rPr>
        <w:t>1</w:t>
      </w:r>
      <w:r w:rsidR="00C22C01" w:rsidRPr="005F3988">
        <w:rPr>
          <w:rFonts w:asciiTheme="majorBidi" w:hAnsiTheme="majorBidi"/>
          <w:sz w:val="30"/>
          <w:szCs w:val="30"/>
        </w:rPr>
        <w:t>.</w:t>
      </w:r>
      <w:r w:rsidRPr="006A1D5C">
        <w:rPr>
          <w:rFonts w:asciiTheme="majorBidi" w:hAnsiTheme="majorBidi"/>
          <w:sz w:val="30"/>
          <w:szCs w:val="30"/>
        </w:rPr>
        <w:t>3</w:t>
      </w:r>
      <w:r w:rsidR="00C22C01" w:rsidRPr="005F3988">
        <w:rPr>
          <w:rFonts w:asciiTheme="majorBidi" w:hAnsiTheme="majorBidi"/>
          <w:sz w:val="30"/>
          <w:szCs w:val="30"/>
        </w:rPr>
        <w:t xml:space="preserve"> </w:t>
      </w:r>
      <w:r w:rsidR="00DA15E7">
        <w:rPr>
          <w:rFonts w:asciiTheme="majorBidi" w:hAnsiTheme="majorBidi"/>
          <w:sz w:val="30"/>
          <w:szCs w:val="30"/>
        </w:rPr>
        <w:tab/>
      </w:r>
      <w:r w:rsidR="00C22C01" w:rsidRPr="005F3988">
        <w:rPr>
          <w:rFonts w:asciiTheme="majorBidi" w:hAnsiTheme="majorBidi"/>
          <w:sz w:val="30"/>
          <w:szCs w:val="30"/>
          <w:cs/>
        </w:rPr>
        <w:t>เงินสดและรายการเทียบเท่าเงินสด</w:t>
      </w:r>
    </w:p>
    <w:p w14:paraId="14FA014C" w14:textId="77777777" w:rsidR="008F6D2D" w:rsidRPr="00DA15E7" w:rsidRDefault="008F6D2D" w:rsidP="00DA15E7">
      <w:pPr>
        <w:tabs>
          <w:tab w:val="left" w:pos="630"/>
        </w:tabs>
        <w:ind w:left="1260"/>
        <w:jc w:val="thaiDistribute"/>
        <w:rPr>
          <w:rStyle w:val="PageNumber"/>
          <w:rFonts w:ascii="Angsana New" w:hAnsi="Angsana New" w:cs="Angsana New"/>
          <w:sz w:val="30"/>
          <w:szCs w:val="30"/>
        </w:rPr>
      </w:pPr>
    </w:p>
    <w:p w14:paraId="53DA1847" w14:textId="1071BB20" w:rsidR="008F6D2D" w:rsidRPr="005F3988" w:rsidRDefault="00C22C01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ความเสี่ยงด้านเครดิตของกลุ่มบริษัทที่เกิดจากเงินสดและรายการเทียบเท่าเงินสดมีจำกัดเนื่องจากคู่สัญญาเป็นธนาคารและสถาบันการเงิน ซึ่งกลุ่มบริษัทพิจารณาว่ามีความเสี่ยงด้านเครดิตต่ำ</w:t>
      </w:r>
    </w:p>
    <w:p w14:paraId="34B6F0EB" w14:textId="50B37637" w:rsidR="008F6D2D" w:rsidRPr="00DA15E7" w:rsidRDefault="008F6D2D" w:rsidP="00DA15E7">
      <w:pPr>
        <w:tabs>
          <w:tab w:val="left" w:pos="630"/>
        </w:tabs>
        <w:ind w:left="1260"/>
        <w:jc w:val="thaiDistribute"/>
        <w:rPr>
          <w:rStyle w:val="PageNumber"/>
          <w:rFonts w:ascii="Angsana New" w:hAnsi="Angsana New" w:cs="Angsana New"/>
          <w:sz w:val="30"/>
          <w:szCs w:val="30"/>
        </w:rPr>
      </w:pPr>
    </w:p>
    <w:p w14:paraId="745B0C9C" w14:textId="43B5B1D0" w:rsidR="003A74BC" w:rsidRPr="005F3988" w:rsidRDefault="006A1D5C" w:rsidP="005F3988">
      <w:pPr>
        <w:tabs>
          <w:tab w:val="left" w:pos="450"/>
        </w:tabs>
        <w:ind w:left="540" w:hanging="540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6A1D5C">
        <w:rPr>
          <w:rFonts w:asciiTheme="majorBidi" w:hAnsiTheme="majorBidi"/>
          <w:b/>
          <w:bCs/>
          <w:i/>
          <w:iCs/>
          <w:sz w:val="30"/>
          <w:szCs w:val="30"/>
        </w:rPr>
        <w:t>2</w:t>
      </w:r>
      <w:r w:rsidR="006634BB">
        <w:rPr>
          <w:rFonts w:asciiTheme="majorBidi" w:hAnsiTheme="majorBidi"/>
          <w:b/>
          <w:bCs/>
          <w:i/>
          <w:iCs/>
          <w:sz w:val="30"/>
          <w:szCs w:val="30"/>
        </w:rPr>
        <w:t>4</w:t>
      </w:r>
      <w:r w:rsidR="00400D65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6A1D5C">
        <w:rPr>
          <w:rFonts w:asciiTheme="majorBidi" w:hAnsiTheme="majorBidi"/>
          <w:b/>
          <w:bCs/>
          <w:i/>
          <w:iCs/>
          <w:sz w:val="30"/>
          <w:szCs w:val="30"/>
        </w:rPr>
        <w:t>2</w:t>
      </w:r>
      <w:r w:rsidR="00400D65" w:rsidRPr="005F3988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400D65" w:rsidRPr="005F3988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A37E85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ความเสี่ยงด้านสภาพคล่อง</w:t>
      </w:r>
    </w:p>
    <w:p w14:paraId="61B61244" w14:textId="6D5C333A" w:rsidR="00A37E85" w:rsidRPr="005F3988" w:rsidRDefault="00A37E85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52620D3" w14:textId="104E3771" w:rsidR="00A37E85" w:rsidRPr="005F3988" w:rsidRDefault="00A37E85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ลุ่ม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และลดผลกระทบจากความผันผวนในกระแสเงินสด</w:t>
      </w:r>
    </w:p>
    <w:p w14:paraId="1A04A540" w14:textId="3F443504" w:rsidR="00A37E85" w:rsidRPr="005F3988" w:rsidRDefault="00A37E85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6B2ADD5" w14:textId="0DABFDAC" w:rsidR="00A37E85" w:rsidRPr="005F3988" w:rsidRDefault="00A37E85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 ณ วันที่รายงาน โดยแสดงจำนวนขั้นต้นซึ่งไม่ได้คิดลด รวมดอกเบี้ยตามสัญญาและไม่รวมผลกระทบหากหักกลบตามสัญญา</w:t>
      </w:r>
    </w:p>
    <w:p w14:paraId="14BBD790" w14:textId="074CF460" w:rsidR="00825D7E" w:rsidRDefault="00825D7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Style w:val="TableGrid1"/>
        <w:tblW w:w="9542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810"/>
        <w:gridCol w:w="270"/>
        <w:gridCol w:w="863"/>
        <w:gridCol w:w="271"/>
        <w:gridCol w:w="897"/>
        <w:gridCol w:w="236"/>
        <w:gridCol w:w="1021"/>
        <w:gridCol w:w="269"/>
        <w:gridCol w:w="855"/>
        <w:gridCol w:w="269"/>
        <w:gridCol w:w="901"/>
      </w:tblGrid>
      <w:tr w:rsidR="007B2EDB" w:rsidRPr="00725360" w14:paraId="1964A7C6" w14:textId="77777777" w:rsidTr="003C3D01">
        <w:trPr>
          <w:trHeight w:val="201"/>
          <w:tblHeader/>
        </w:trPr>
        <w:tc>
          <w:tcPr>
            <w:tcW w:w="2880" w:type="dxa"/>
            <w:hideMark/>
          </w:tcPr>
          <w:p w14:paraId="20376AB1" w14:textId="77777777" w:rsidR="007B2EDB" w:rsidRPr="00725360" w:rsidRDefault="007B2EDB" w:rsidP="005F3988">
            <w:pPr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6662" w:type="dxa"/>
            <w:gridSpan w:val="11"/>
            <w:hideMark/>
          </w:tcPr>
          <w:p w14:paraId="0904D4CE" w14:textId="77777777" w:rsidR="007B2EDB" w:rsidRPr="00725360" w:rsidRDefault="007B2EDB" w:rsidP="005F3988">
            <w:pPr>
              <w:jc w:val="center"/>
              <w:rPr>
                <w:rFonts w:ascii="Angsana New" w:hAnsi="Angsana New" w:cs="Angsana New"/>
                <w:b/>
                <w:bCs/>
                <w:szCs w:val="24"/>
              </w:rPr>
            </w:pPr>
            <w:r w:rsidRPr="00725360">
              <w:rPr>
                <w:rFonts w:ascii="Angsana New" w:hAnsi="Angsana New" w:cs="Angsana New" w:hint="cs"/>
                <w:b/>
                <w:bCs/>
                <w:szCs w:val="24"/>
                <w:cs/>
              </w:rPr>
              <w:t>งบการเงินรวม</w:t>
            </w:r>
          </w:p>
        </w:tc>
      </w:tr>
      <w:tr w:rsidR="007B2EDB" w:rsidRPr="00725360" w14:paraId="1D50C245" w14:textId="77777777" w:rsidTr="003C3D01">
        <w:trPr>
          <w:trHeight w:val="149"/>
          <w:tblHeader/>
        </w:trPr>
        <w:tc>
          <w:tcPr>
            <w:tcW w:w="2880" w:type="dxa"/>
            <w:hideMark/>
          </w:tcPr>
          <w:p w14:paraId="45850E9A" w14:textId="77777777" w:rsidR="007B2EDB" w:rsidRPr="00725360" w:rsidRDefault="007B2EDB" w:rsidP="005F3988">
            <w:pPr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10" w:type="dxa"/>
          </w:tcPr>
          <w:p w14:paraId="1C8E0237" w14:textId="77777777" w:rsidR="007B2EDB" w:rsidRPr="00725360" w:rsidRDefault="007B2EDB" w:rsidP="005F3988">
            <w:pPr>
              <w:jc w:val="center"/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70" w:type="dxa"/>
          </w:tcPr>
          <w:p w14:paraId="0EF7AA69" w14:textId="77777777" w:rsidR="007B2EDB" w:rsidRPr="00725360" w:rsidRDefault="007B2EDB" w:rsidP="005F3988">
            <w:pPr>
              <w:jc w:val="center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5582" w:type="dxa"/>
            <w:gridSpan w:val="9"/>
            <w:vAlign w:val="bottom"/>
            <w:hideMark/>
          </w:tcPr>
          <w:p w14:paraId="4E513AFC" w14:textId="77777777" w:rsidR="007B2EDB" w:rsidRPr="00725360" w:rsidRDefault="007B2EDB" w:rsidP="005F3988">
            <w:pPr>
              <w:jc w:val="center"/>
              <w:rPr>
                <w:rFonts w:ascii="Angsana New" w:hAnsi="Angsana New" w:cs="Angsana New"/>
                <w:szCs w:val="24"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>กระแสเงินสดตามสัญญา</w:t>
            </w:r>
          </w:p>
        </w:tc>
      </w:tr>
      <w:tr w:rsidR="007B2EDB" w:rsidRPr="00725360" w14:paraId="7B6B9F74" w14:textId="77777777" w:rsidTr="003C3D01">
        <w:trPr>
          <w:trHeight w:val="821"/>
          <w:tblHeader/>
        </w:trPr>
        <w:tc>
          <w:tcPr>
            <w:tcW w:w="2880" w:type="dxa"/>
            <w:vAlign w:val="bottom"/>
            <w:hideMark/>
          </w:tcPr>
          <w:p w14:paraId="3E399A0C" w14:textId="77777777" w:rsidR="007B2EDB" w:rsidRPr="00725360" w:rsidRDefault="007B2EDB" w:rsidP="005F3988">
            <w:pPr>
              <w:rPr>
                <w:rFonts w:ascii="Angsana New" w:hAnsi="Angsana New" w:cs="Angsana New"/>
                <w:b/>
                <w:bCs/>
                <w:i/>
                <w:iCs/>
                <w:szCs w:val="24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bottom"/>
            <w:hideMark/>
          </w:tcPr>
          <w:p w14:paraId="42D7950D" w14:textId="77777777" w:rsidR="007B2EDB" w:rsidRPr="00725360" w:rsidRDefault="007B2EDB" w:rsidP="005F3988">
            <w:pPr>
              <w:ind w:left="-20" w:right="-19"/>
              <w:jc w:val="center"/>
              <w:rPr>
                <w:rFonts w:ascii="Angsana New" w:hAnsi="Angsana New" w:cs="Angsana New"/>
                <w:szCs w:val="24"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>มูลค่า</w:t>
            </w:r>
          </w:p>
          <w:p w14:paraId="637DF3A1" w14:textId="77777777" w:rsidR="007B2EDB" w:rsidRPr="00725360" w:rsidRDefault="007B2EDB" w:rsidP="005F3988">
            <w:pPr>
              <w:ind w:left="-20" w:right="-19"/>
              <w:jc w:val="center"/>
              <w:rPr>
                <w:rFonts w:ascii="Angsana New" w:hAnsi="Angsana New" w:cs="Angsana New"/>
                <w:szCs w:val="24"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>ตามบัญชี</w:t>
            </w:r>
          </w:p>
        </w:tc>
        <w:tc>
          <w:tcPr>
            <w:tcW w:w="270" w:type="dxa"/>
          </w:tcPr>
          <w:p w14:paraId="71F85482" w14:textId="77777777" w:rsidR="007B2EDB" w:rsidRPr="00725360" w:rsidRDefault="007B2EDB" w:rsidP="005F3988">
            <w:pPr>
              <w:jc w:val="center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863" w:type="dxa"/>
            <w:vAlign w:val="bottom"/>
            <w:hideMark/>
          </w:tcPr>
          <w:p w14:paraId="5ECEE414" w14:textId="17CFC379" w:rsidR="007B2EDB" w:rsidRPr="00725360" w:rsidRDefault="007B2EDB" w:rsidP="005F3988">
            <w:pPr>
              <w:tabs>
                <w:tab w:val="left" w:pos="610"/>
              </w:tabs>
              <w:ind w:left="-108" w:right="-102"/>
              <w:jc w:val="center"/>
              <w:rPr>
                <w:rFonts w:ascii="Angsana New" w:hAnsi="Angsana New" w:cs="Angsana New"/>
                <w:szCs w:val="24"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 xml:space="preserve">ภายใน </w:t>
            </w:r>
            <w:r w:rsidR="006A1D5C" w:rsidRPr="006A1D5C">
              <w:rPr>
                <w:rFonts w:ascii="Angsana New" w:hAnsi="Angsana New" w:cs="Angsana New" w:hint="cs"/>
                <w:szCs w:val="24"/>
              </w:rPr>
              <w:t>1</w:t>
            </w:r>
            <w:r w:rsidRPr="00725360">
              <w:rPr>
                <w:rFonts w:ascii="Angsana New" w:hAnsi="Angsana New" w:cs="Angsana New" w:hint="cs"/>
                <w:szCs w:val="24"/>
                <w:cs/>
              </w:rPr>
              <w:t xml:space="preserve"> ปีหรือน้อยกว่า</w:t>
            </w:r>
          </w:p>
        </w:tc>
        <w:tc>
          <w:tcPr>
            <w:tcW w:w="271" w:type="dxa"/>
          </w:tcPr>
          <w:p w14:paraId="4210BFFD" w14:textId="77777777" w:rsidR="007B2EDB" w:rsidRPr="00725360" w:rsidRDefault="007B2EDB" w:rsidP="005F3988">
            <w:pPr>
              <w:jc w:val="center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897" w:type="dxa"/>
            <w:vAlign w:val="bottom"/>
            <w:hideMark/>
          </w:tcPr>
          <w:p w14:paraId="17A215E5" w14:textId="22A85433" w:rsidR="007B2EDB" w:rsidRPr="00725360" w:rsidRDefault="007B2EDB" w:rsidP="005F3988">
            <w:pPr>
              <w:tabs>
                <w:tab w:val="left" w:pos="518"/>
              </w:tabs>
              <w:ind w:left="-112" w:right="-105"/>
              <w:jc w:val="center"/>
              <w:rPr>
                <w:rFonts w:ascii="Angsana New" w:hAnsi="Angsana New" w:cs="Angsana New"/>
                <w:szCs w:val="24"/>
                <w:cs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 xml:space="preserve">มากกว่า </w:t>
            </w:r>
            <w:r w:rsidR="006A1D5C" w:rsidRPr="006A1D5C">
              <w:rPr>
                <w:rFonts w:ascii="Angsana New" w:hAnsi="Angsana New" w:cs="Angsana New" w:hint="cs"/>
                <w:szCs w:val="24"/>
              </w:rPr>
              <w:t>1</w:t>
            </w:r>
            <w:r w:rsidRPr="00725360">
              <w:rPr>
                <w:rFonts w:ascii="Angsana New" w:hAnsi="Angsana New" w:cs="Angsana New" w:hint="cs"/>
                <w:szCs w:val="24"/>
                <w:cs/>
              </w:rPr>
              <w:t xml:space="preserve"> ปี แต่ไม่เกิน </w:t>
            </w:r>
            <w:r w:rsidRPr="00725360">
              <w:rPr>
                <w:rFonts w:ascii="Angsana New" w:hAnsi="Angsana New" w:cs="Angsana New" w:hint="cs"/>
                <w:szCs w:val="24"/>
                <w:cs/>
              </w:rPr>
              <w:br/>
            </w:r>
            <w:r w:rsidR="006A1D5C" w:rsidRPr="006A1D5C">
              <w:rPr>
                <w:rFonts w:ascii="Angsana New" w:hAnsi="Angsana New" w:cs="Angsana New" w:hint="cs"/>
                <w:szCs w:val="24"/>
              </w:rPr>
              <w:t>2</w:t>
            </w:r>
            <w:r w:rsidRPr="00725360">
              <w:rPr>
                <w:rFonts w:ascii="Angsana New" w:hAnsi="Angsana New" w:cs="Angsana New" w:hint="cs"/>
                <w:szCs w:val="24"/>
                <w:cs/>
              </w:rPr>
              <w:t xml:space="preserve"> ปี</w:t>
            </w:r>
          </w:p>
        </w:tc>
        <w:tc>
          <w:tcPr>
            <w:tcW w:w="236" w:type="dxa"/>
            <w:vAlign w:val="bottom"/>
          </w:tcPr>
          <w:p w14:paraId="402EA285" w14:textId="77777777" w:rsidR="007B2EDB" w:rsidRPr="00725360" w:rsidRDefault="007B2EDB" w:rsidP="005F3988">
            <w:pPr>
              <w:jc w:val="center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1021" w:type="dxa"/>
            <w:vAlign w:val="bottom"/>
            <w:hideMark/>
          </w:tcPr>
          <w:p w14:paraId="581DA839" w14:textId="1E89CA0D" w:rsidR="007B2EDB" w:rsidRPr="00725360" w:rsidRDefault="007B2EDB" w:rsidP="005F3988">
            <w:pPr>
              <w:ind w:left="-74" w:right="-112"/>
              <w:jc w:val="center"/>
              <w:rPr>
                <w:rFonts w:ascii="Angsana New" w:hAnsi="Angsana New" w:cs="Angsana New"/>
                <w:szCs w:val="24"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 xml:space="preserve">มากกว่า </w:t>
            </w:r>
            <w:r w:rsidR="006A1D5C" w:rsidRPr="006A1D5C">
              <w:rPr>
                <w:rFonts w:ascii="Angsana New" w:hAnsi="Angsana New" w:cs="Angsana New" w:hint="cs"/>
                <w:szCs w:val="24"/>
              </w:rPr>
              <w:t>2</w:t>
            </w:r>
            <w:r w:rsidRPr="00725360">
              <w:rPr>
                <w:rFonts w:ascii="Angsana New" w:hAnsi="Angsana New" w:cs="Angsana New" w:hint="cs"/>
                <w:szCs w:val="24"/>
                <w:cs/>
              </w:rPr>
              <w:t xml:space="preserve"> ปี แต่ไม่เกิน </w:t>
            </w:r>
            <w:r w:rsidR="006A1D5C" w:rsidRPr="006A1D5C">
              <w:rPr>
                <w:rFonts w:ascii="Angsana New" w:hAnsi="Angsana New" w:cs="Angsana New" w:hint="cs"/>
                <w:szCs w:val="24"/>
              </w:rPr>
              <w:t>5</w:t>
            </w:r>
            <w:r w:rsidRPr="00725360">
              <w:rPr>
                <w:rFonts w:ascii="Angsana New" w:hAnsi="Angsana New" w:cs="Angsana New" w:hint="cs"/>
                <w:szCs w:val="24"/>
                <w:cs/>
              </w:rPr>
              <w:t xml:space="preserve"> ปี</w:t>
            </w:r>
          </w:p>
        </w:tc>
        <w:tc>
          <w:tcPr>
            <w:tcW w:w="269" w:type="dxa"/>
            <w:vAlign w:val="bottom"/>
          </w:tcPr>
          <w:p w14:paraId="04CB7FBB" w14:textId="77777777" w:rsidR="007B2EDB" w:rsidRPr="00725360" w:rsidRDefault="007B2EDB" w:rsidP="005F3988">
            <w:pPr>
              <w:jc w:val="center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855" w:type="dxa"/>
            <w:vAlign w:val="bottom"/>
            <w:hideMark/>
          </w:tcPr>
          <w:p w14:paraId="0DEFE76D" w14:textId="05FAA29A" w:rsidR="007B2EDB" w:rsidRPr="00725360" w:rsidRDefault="007B2EDB" w:rsidP="005F3988">
            <w:pPr>
              <w:ind w:left="-100" w:right="-108"/>
              <w:jc w:val="center"/>
              <w:rPr>
                <w:rFonts w:ascii="Angsana New" w:hAnsi="Angsana New" w:cs="Angsana New"/>
                <w:szCs w:val="24"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 xml:space="preserve">มากกว่า </w:t>
            </w:r>
            <w:r w:rsidR="006A1D5C" w:rsidRPr="006A1D5C">
              <w:rPr>
                <w:rFonts w:ascii="Angsana New" w:hAnsi="Angsana New" w:cs="Angsana New" w:hint="cs"/>
                <w:szCs w:val="24"/>
              </w:rPr>
              <w:t>5</w:t>
            </w:r>
            <w:r w:rsidRPr="00725360">
              <w:rPr>
                <w:rFonts w:ascii="Angsana New" w:hAnsi="Angsana New" w:cs="Angsana New" w:hint="cs"/>
                <w:szCs w:val="24"/>
                <w:cs/>
              </w:rPr>
              <w:t xml:space="preserve"> ปี</w:t>
            </w:r>
          </w:p>
        </w:tc>
        <w:tc>
          <w:tcPr>
            <w:tcW w:w="269" w:type="dxa"/>
            <w:vAlign w:val="bottom"/>
          </w:tcPr>
          <w:p w14:paraId="478E06CE" w14:textId="77777777" w:rsidR="007B2EDB" w:rsidRPr="00725360" w:rsidRDefault="007B2EDB" w:rsidP="005F3988">
            <w:pPr>
              <w:jc w:val="center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901" w:type="dxa"/>
            <w:vAlign w:val="bottom"/>
            <w:hideMark/>
          </w:tcPr>
          <w:p w14:paraId="2EA7EE3E" w14:textId="77777777" w:rsidR="007B2EDB" w:rsidRPr="00725360" w:rsidRDefault="007B2EDB" w:rsidP="005F3988">
            <w:pPr>
              <w:jc w:val="center"/>
              <w:rPr>
                <w:rFonts w:ascii="Angsana New" w:hAnsi="Angsana New" w:cs="Angsana New"/>
                <w:szCs w:val="24"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>รวม</w:t>
            </w:r>
          </w:p>
        </w:tc>
      </w:tr>
      <w:tr w:rsidR="007B2EDB" w:rsidRPr="00725360" w14:paraId="46D1F505" w14:textId="77777777" w:rsidTr="003C3D01">
        <w:trPr>
          <w:trHeight w:val="281"/>
          <w:tblHeader/>
        </w:trPr>
        <w:tc>
          <w:tcPr>
            <w:tcW w:w="2880" w:type="dxa"/>
          </w:tcPr>
          <w:p w14:paraId="6AD12AA9" w14:textId="77777777" w:rsidR="007B2EDB" w:rsidRPr="00725360" w:rsidRDefault="007B2EDB" w:rsidP="005F3988">
            <w:pPr>
              <w:jc w:val="both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6662" w:type="dxa"/>
            <w:gridSpan w:val="11"/>
            <w:hideMark/>
          </w:tcPr>
          <w:p w14:paraId="755E899B" w14:textId="77777777" w:rsidR="007B2EDB" w:rsidRPr="00725360" w:rsidRDefault="007B2EDB" w:rsidP="005F3988">
            <w:pPr>
              <w:jc w:val="center"/>
              <w:rPr>
                <w:rFonts w:ascii="Angsana New" w:hAnsi="Angsana New" w:cs="Angsana New"/>
                <w:i/>
                <w:iCs/>
                <w:szCs w:val="24"/>
              </w:rPr>
            </w:pPr>
            <w:r w:rsidRPr="00725360">
              <w:rPr>
                <w:rFonts w:ascii="Angsana New" w:hAnsi="Angsana New" w:cs="Angsana New" w:hint="cs"/>
                <w:i/>
                <w:iCs/>
                <w:szCs w:val="24"/>
                <w:cs/>
              </w:rPr>
              <w:t>(พันบาท)</w:t>
            </w:r>
          </w:p>
        </w:tc>
      </w:tr>
      <w:tr w:rsidR="007B2EDB" w:rsidRPr="00725360" w14:paraId="03691F45" w14:textId="77777777" w:rsidTr="003C3D01">
        <w:trPr>
          <w:trHeight w:val="88"/>
        </w:trPr>
        <w:tc>
          <w:tcPr>
            <w:tcW w:w="2880" w:type="dxa"/>
            <w:hideMark/>
          </w:tcPr>
          <w:p w14:paraId="7FB1A870" w14:textId="0FBA8FE9" w:rsidR="007B2EDB" w:rsidRPr="00725360" w:rsidRDefault="007B2EDB" w:rsidP="005F3988">
            <w:pPr>
              <w:ind w:left="73" w:right="-24" w:hanging="73"/>
              <w:rPr>
                <w:rFonts w:ascii="Angsana New" w:hAnsi="Angsana New" w:cs="Angsana New"/>
                <w:b/>
                <w:bCs/>
                <w:i/>
                <w:iCs/>
                <w:szCs w:val="24"/>
              </w:rPr>
            </w:pPr>
            <w:r w:rsidRPr="00725360">
              <w:rPr>
                <w:rFonts w:ascii="Angsana New" w:hAnsi="Angsana New" w:cs="Angsana New" w:hint="cs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="006A1D5C" w:rsidRPr="006A1D5C">
              <w:rPr>
                <w:rFonts w:ascii="Angsana New" w:hAnsi="Angsana New" w:cs="Angsana New" w:hint="cs"/>
                <w:b/>
                <w:bCs/>
                <w:i/>
                <w:iCs/>
                <w:szCs w:val="24"/>
              </w:rPr>
              <w:t>31</w:t>
            </w:r>
            <w:r w:rsidRPr="00725360">
              <w:rPr>
                <w:rFonts w:ascii="Angsana New" w:hAnsi="Angsana New" w:cs="Angsana New" w:hint="cs"/>
                <w:b/>
                <w:bCs/>
                <w:i/>
                <w:iCs/>
                <w:szCs w:val="24"/>
                <w:cs/>
              </w:rPr>
              <w:t xml:space="preserve"> ธันวาคม </w:t>
            </w:r>
            <w:r w:rsidR="006A1D5C" w:rsidRPr="006A1D5C">
              <w:rPr>
                <w:rFonts w:ascii="Angsana New" w:hAnsi="Angsana New" w:cs="Angsana New" w:hint="cs"/>
                <w:b/>
                <w:bCs/>
                <w:i/>
                <w:iCs/>
                <w:szCs w:val="24"/>
              </w:rPr>
              <w:t>256</w:t>
            </w:r>
            <w:r w:rsidR="006A1D5C" w:rsidRPr="006A1D5C">
              <w:rPr>
                <w:rFonts w:ascii="Angsana New" w:hAnsi="Angsana New" w:cs="Angsana New"/>
                <w:b/>
                <w:bCs/>
                <w:i/>
                <w:iCs/>
                <w:szCs w:val="24"/>
              </w:rPr>
              <w:t>7</w:t>
            </w:r>
          </w:p>
        </w:tc>
        <w:tc>
          <w:tcPr>
            <w:tcW w:w="810" w:type="dxa"/>
          </w:tcPr>
          <w:p w14:paraId="5D97D8E8" w14:textId="77777777" w:rsidR="007B2EDB" w:rsidRPr="00725360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70" w:type="dxa"/>
          </w:tcPr>
          <w:p w14:paraId="25691ED0" w14:textId="77777777" w:rsidR="007B2EDB" w:rsidRPr="00725360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63" w:type="dxa"/>
          </w:tcPr>
          <w:p w14:paraId="4CCFE5EE" w14:textId="77777777" w:rsidR="007B2EDB" w:rsidRPr="00725360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71" w:type="dxa"/>
          </w:tcPr>
          <w:p w14:paraId="5EB4C987" w14:textId="77777777" w:rsidR="007B2EDB" w:rsidRPr="00725360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97" w:type="dxa"/>
          </w:tcPr>
          <w:p w14:paraId="58A439BA" w14:textId="77777777" w:rsidR="007B2EDB" w:rsidRPr="00725360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2F476DD0" w14:textId="77777777" w:rsidR="007B2EDB" w:rsidRPr="00725360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1021" w:type="dxa"/>
          </w:tcPr>
          <w:p w14:paraId="624C84D9" w14:textId="77777777" w:rsidR="007B2EDB" w:rsidRPr="00725360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2C917331" w14:textId="77777777" w:rsidR="007B2EDB" w:rsidRPr="00725360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55" w:type="dxa"/>
          </w:tcPr>
          <w:p w14:paraId="62FCEA07" w14:textId="77777777" w:rsidR="007B2EDB" w:rsidRPr="00725360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1BAAF679" w14:textId="77777777" w:rsidR="007B2EDB" w:rsidRPr="00725360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901" w:type="dxa"/>
          </w:tcPr>
          <w:p w14:paraId="08BE30F7" w14:textId="77777777" w:rsidR="007B2EDB" w:rsidRPr="00725360" w:rsidRDefault="007B2EDB" w:rsidP="00725360">
            <w:pPr>
              <w:tabs>
                <w:tab w:val="decimal" w:pos="708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</w:tr>
      <w:tr w:rsidR="008013EE" w:rsidRPr="00725360" w14:paraId="799F043F" w14:textId="77777777" w:rsidTr="003C3D01">
        <w:trPr>
          <w:trHeight w:val="88"/>
        </w:trPr>
        <w:tc>
          <w:tcPr>
            <w:tcW w:w="2880" w:type="dxa"/>
          </w:tcPr>
          <w:p w14:paraId="11206B9F" w14:textId="0F9DCDA3" w:rsidR="008013EE" w:rsidRPr="00725360" w:rsidRDefault="008013EE" w:rsidP="005F3988">
            <w:pPr>
              <w:ind w:left="73" w:right="-24" w:hanging="73"/>
              <w:rPr>
                <w:rFonts w:ascii="Angsana New" w:hAnsi="Angsana New" w:cs="Angsana New"/>
                <w:b/>
                <w:bCs/>
                <w:i/>
                <w:iCs/>
                <w:szCs w:val="24"/>
                <w:cs/>
              </w:rPr>
            </w:pPr>
            <w:r w:rsidRPr="00725360">
              <w:rPr>
                <w:rFonts w:ascii="Angsana New" w:hAnsi="Angsana New" w:cs="Angsana New" w:hint="cs"/>
                <w:b/>
                <w:bCs/>
                <w:i/>
                <w:iCs/>
                <w:szCs w:val="24"/>
                <w:cs/>
              </w:rPr>
              <w:t>หนี้สินทางการเงิน</w:t>
            </w:r>
          </w:p>
        </w:tc>
        <w:tc>
          <w:tcPr>
            <w:tcW w:w="810" w:type="dxa"/>
          </w:tcPr>
          <w:p w14:paraId="23CD7D2B" w14:textId="77777777" w:rsidR="008013EE" w:rsidRPr="00725360" w:rsidRDefault="008013EE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70" w:type="dxa"/>
          </w:tcPr>
          <w:p w14:paraId="1D479C43" w14:textId="77777777" w:rsidR="008013EE" w:rsidRPr="00725360" w:rsidRDefault="008013EE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63" w:type="dxa"/>
          </w:tcPr>
          <w:p w14:paraId="5F426E4F" w14:textId="77777777" w:rsidR="008013EE" w:rsidRPr="00725360" w:rsidRDefault="008013EE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71" w:type="dxa"/>
          </w:tcPr>
          <w:p w14:paraId="128EC0D7" w14:textId="77777777" w:rsidR="008013EE" w:rsidRPr="00725360" w:rsidRDefault="008013EE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97" w:type="dxa"/>
          </w:tcPr>
          <w:p w14:paraId="0988C06A" w14:textId="77777777" w:rsidR="008013EE" w:rsidRPr="00725360" w:rsidRDefault="008013EE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5E4A60D9" w14:textId="77777777" w:rsidR="008013EE" w:rsidRPr="00725360" w:rsidRDefault="008013EE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1021" w:type="dxa"/>
          </w:tcPr>
          <w:p w14:paraId="66724377" w14:textId="77777777" w:rsidR="008013EE" w:rsidRPr="00725360" w:rsidRDefault="008013EE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489315E1" w14:textId="77777777" w:rsidR="008013EE" w:rsidRPr="00725360" w:rsidRDefault="008013EE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55" w:type="dxa"/>
          </w:tcPr>
          <w:p w14:paraId="4DBB36EC" w14:textId="77777777" w:rsidR="008013EE" w:rsidRPr="00725360" w:rsidRDefault="008013EE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2236E1F0" w14:textId="77777777" w:rsidR="008013EE" w:rsidRPr="00725360" w:rsidRDefault="008013EE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901" w:type="dxa"/>
          </w:tcPr>
          <w:p w14:paraId="2E8684BD" w14:textId="77777777" w:rsidR="008013EE" w:rsidRPr="00725360" w:rsidRDefault="008013EE" w:rsidP="00725360">
            <w:pPr>
              <w:tabs>
                <w:tab w:val="decimal" w:pos="708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</w:tr>
      <w:tr w:rsidR="00800840" w:rsidRPr="00725360" w14:paraId="332F429B" w14:textId="77777777" w:rsidTr="00290175">
        <w:trPr>
          <w:trHeight w:val="88"/>
        </w:trPr>
        <w:tc>
          <w:tcPr>
            <w:tcW w:w="2880" w:type="dxa"/>
          </w:tcPr>
          <w:p w14:paraId="5C9344CD" w14:textId="37CC455F" w:rsidR="00800840" w:rsidRPr="00725360" w:rsidRDefault="00800840" w:rsidP="00800840">
            <w:pPr>
              <w:ind w:left="73" w:right="-24" w:hanging="73"/>
              <w:rPr>
                <w:rFonts w:ascii="Angsana New" w:hAnsi="Angsana New" w:cs="Angsana New"/>
                <w:szCs w:val="24"/>
                <w:cs/>
              </w:rPr>
            </w:pPr>
            <w:r w:rsidRPr="00B81ADF">
              <w:rPr>
                <w:rFonts w:asciiTheme="majorBidi" w:hAnsiTheme="majorBidi" w:cs="Angsana New" w:hint="cs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10" w:type="dxa"/>
            <w:vAlign w:val="bottom"/>
          </w:tcPr>
          <w:p w14:paraId="18C35945" w14:textId="1EFE1F6C" w:rsidR="00800840" w:rsidRPr="00725360" w:rsidRDefault="006A1D5C" w:rsidP="00800840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40</w:t>
            </w:r>
            <w:r w:rsidR="00800840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077</w:t>
            </w:r>
          </w:p>
        </w:tc>
        <w:tc>
          <w:tcPr>
            <w:tcW w:w="270" w:type="dxa"/>
            <w:vAlign w:val="bottom"/>
          </w:tcPr>
          <w:p w14:paraId="19447C05" w14:textId="77777777" w:rsidR="00800840" w:rsidRPr="00725360" w:rsidRDefault="00800840" w:rsidP="00800840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14:paraId="73567805" w14:textId="656B415A" w:rsidR="00800840" w:rsidRPr="00725360" w:rsidRDefault="006A1D5C" w:rsidP="00800840">
            <w:pPr>
              <w:tabs>
                <w:tab w:val="decimal" w:pos="606"/>
              </w:tabs>
              <w:ind w:right="-108"/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40</w:t>
            </w:r>
            <w:r w:rsidR="00800840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077</w:t>
            </w:r>
          </w:p>
        </w:tc>
        <w:tc>
          <w:tcPr>
            <w:tcW w:w="271" w:type="dxa"/>
            <w:vAlign w:val="bottom"/>
          </w:tcPr>
          <w:p w14:paraId="57475E76" w14:textId="77777777" w:rsidR="00800840" w:rsidRPr="00725360" w:rsidRDefault="00800840" w:rsidP="00800840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7" w:type="dxa"/>
            <w:vAlign w:val="bottom"/>
          </w:tcPr>
          <w:p w14:paraId="67FFBE70" w14:textId="133F710D" w:rsidR="00800840" w:rsidRPr="00725360" w:rsidRDefault="00800840" w:rsidP="00800840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939CC44" w14:textId="77777777" w:rsidR="00800840" w:rsidRPr="00725360" w:rsidRDefault="00800840" w:rsidP="00800840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195E3707" w14:textId="03E0C675" w:rsidR="00800840" w:rsidRPr="00725360" w:rsidRDefault="00800840" w:rsidP="00800840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4E71D7B7" w14:textId="77777777" w:rsidR="00800840" w:rsidRPr="00725360" w:rsidRDefault="00800840" w:rsidP="00800840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55" w:type="dxa"/>
            <w:vAlign w:val="center"/>
          </w:tcPr>
          <w:p w14:paraId="006D6EF6" w14:textId="612A3BF6" w:rsidR="00800840" w:rsidRPr="00725360" w:rsidRDefault="00800840" w:rsidP="00800840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014680EE" w14:textId="77777777" w:rsidR="00800840" w:rsidRPr="00725360" w:rsidRDefault="00800840" w:rsidP="00800840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01" w:type="dxa"/>
            <w:vAlign w:val="bottom"/>
          </w:tcPr>
          <w:p w14:paraId="08CCC85D" w14:textId="06594894" w:rsidR="00800840" w:rsidRPr="00725360" w:rsidRDefault="006A1D5C" w:rsidP="00800840">
            <w:pPr>
              <w:tabs>
                <w:tab w:val="decimal" w:pos="685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40</w:t>
            </w:r>
            <w:r w:rsidR="00800840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077</w:t>
            </w:r>
          </w:p>
        </w:tc>
      </w:tr>
      <w:tr w:rsidR="002A7173" w:rsidRPr="00725360" w14:paraId="4920D236" w14:textId="77777777" w:rsidTr="00290175">
        <w:trPr>
          <w:trHeight w:val="88"/>
        </w:trPr>
        <w:tc>
          <w:tcPr>
            <w:tcW w:w="2880" w:type="dxa"/>
          </w:tcPr>
          <w:p w14:paraId="0D281D89" w14:textId="5CCB1572" w:rsidR="002A7173" w:rsidRPr="00B81ADF" w:rsidRDefault="002A7173" w:rsidP="002A7173">
            <w:pPr>
              <w:ind w:left="73" w:right="-24" w:hanging="73"/>
              <w:rPr>
                <w:rFonts w:asciiTheme="majorBidi" w:hAnsiTheme="majorBidi"/>
                <w:szCs w:val="24"/>
                <w:cs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10" w:type="dxa"/>
            <w:vAlign w:val="bottom"/>
          </w:tcPr>
          <w:p w14:paraId="5701CBF6" w14:textId="5D4559E9" w:rsidR="002A7173" w:rsidRPr="006A1D5C" w:rsidRDefault="002A7173" w:rsidP="002A7173">
            <w:pPr>
              <w:tabs>
                <w:tab w:val="decimal" w:pos="606"/>
              </w:tabs>
              <w:ind w:right="-108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147,040</w:t>
            </w:r>
          </w:p>
        </w:tc>
        <w:tc>
          <w:tcPr>
            <w:tcW w:w="270" w:type="dxa"/>
            <w:vAlign w:val="bottom"/>
          </w:tcPr>
          <w:p w14:paraId="7AFA893C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14:paraId="786FC013" w14:textId="6C9063FA" w:rsidR="002A7173" w:rsidRPr="006A1D5C" w:rsidRDefault="002A7173" w:rsidP="002A7173">
            <w:pPr>
              <w:tabs>
                <w:tab w:val="decimal" w:pos="606"/>
              </w:tabs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147,040</w:t>
            </w:r>
          </w:p>
        </w:tc>
        <w:tc>
          <w:tcPr>
            <w:tcW w:w="271" w:type="dxa"/>
            <w:vAlign w:val="bottom"/>
          </w:tcPr>
          <w:p w14:paraId="72288DB6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897" w:type="dxa"/>
            <w:vAlign w:val="bottom"/>
          </w:tcPr>
          <w:p w14:paraId="18D18637" w14:textId="2BB8A26A" w:rsidR="002A7173" w:rsidRDefault="002A7173" w:rsidP="002A7173">
            <w:pPr>
              <w:tabs>
                <w:tab w:val="decimal" w:pos="21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916B2A3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36CFFC12" w14:textId="653B990B" w:rsidR="002A7173" w:rsidRDefault="002A7173" w:rsidP="002A7173">
            <w:pPr>
              <w:tabs>
                <w:tab w:val="decimal" w:pos="21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640604BF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855" w:type="dxa"/>
            <w:vAlign w:val="center"/>
          </w:tcPr>
          <w:p w14:paraId="55F0F4CB" w14:textId="3A6B2159" w:rsidR="002A7173" w:rsidRDefault="002A7173" w:rsidP="002A7173">
            <w:pPr>
              <w:tabs>
                <w:tab w:val="decimal" w:pos="21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17EBEEAF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1" w:type="dxa"/>
            <w:vAlign w:val="bottom"/>
          </w:tcPr>
          <w:p w14:paraId="5130685F" w14:textId="7A58621B" w:rsidR="002A7173" w:rsidRPr="006A1D5C" w:rsidRDefault="002A7173" w:rsidP="002A7173">
            <w:pPr>
              <w:tabs>
                <w:tab w:val="decimal" w:pos="685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147,040</w:t>
            </w:r>
          </w:p>
        </w:tc>
      </w:tr>
      <w:tr w:rsidR="002A7173" w:rsidRPr="00725360" w14:paraId="4D097A12" w14:textId="77777777" w:rsidTr="00290175">
        <w:trPr>
          <w:trHeight w:val="88"/>
        </w:trPr>
        <w:tc>
          <w:tcPr>
            <w:tcW w:w="2880" w:type="dxa"/>
          </w:tcPr>
          <w:p w14:paraId="2238562B" w14:textId="77777777" w:rsidR="002A7173" w:rsidRDefault="002A7173" w:rsidP="002A7173">
            <w:pPr>
              <w:ind w:left="73" w:right="-107" w:hanging="73"/>
              <w:rPr>
                <w:rFonts w:asciiTheme="majorBidi" w:hAnsiTheme="majorBidi" w:cs="Angsana New"/>
                <w:szCs w:val="24"/>
              </w:rPr>
            </w:pPr>
            <w:r w:rsidRPr="005F3988">
              <w:rPr>
                <w:rFonts w:asciiTheme="majorBidi" w:hAnsiTheme="majorBidi" w:cs="Angsana New"/>
                <w:szCs w:val="24"/>
                <w:cs/>
              </w:rPr>
              <w:t>เงินกู้ยืมระยะสั้นจากบุคคล</w:t>
            </w:r>
            <w:r>
              <w:rPr>
                <w:rFonts w:asciiTheme="majorBidi" w:hAnsiTheme="majorBidi" w:cs="Angsana New" w:hint="cs"/>
                <w:szCs w:val="24"/>
                <w:cs/>
              </w:rPr>
              <w:t>และกิจการที่</w:t>
            </w:r>
          </w:p>
          <w:p w14:paraId="305F4338" w14:textId="664E7A2C" w:rsidR="002A7173" w:rsidRPr="00725360" w:rsidRDefault="002A7173" w:rsidP="002A7173">
            <w:pPr>
              <w:ind w:left="73" w:right="-24" w:hanging="73"/>
              <w:rPr>
                <w:rFonts w:ascii="Angsana New" w:hAnsi="Angsana New" w:cs="Angsana New"/>
                <w:szCs w:val="24"/>
                <w:cs/>
              </w:rPr>
            </w:pPr>
            <w:r>
              <w:rPr>
                <w:rFonts w:asciiTheme="majorBidi" w:hAnsiTheme="majorBidi" w:cs="Angsana New" w:hint="cs"/>
                <w:szCs w:val="24"/>
                <w:cs/>
              </w:rPr>
              <w:t xml:space="preserve">   เกี่ยวข้องกัน</w:t>
            </w:r>
          </w:p>
        </w:tc>
        <w:tc>
          <w:tcPr>
            <w:tcW w:w="810" w:type="dxa"/>
            <w:vAlign w:val="bottom"/>
          </w:tcPr>
          <w:p w14:paraId="51A27989" w14:textId="5E796729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50,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  <w:tc>
          <w:tcPr>
            <w:tcW w:w="270" w:type="dxa"/>
            <w:vAlign w:val="bottom"/>
          </w:tcPr>
          <w:p w14:paraId="611D4D77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14:paraId="3C31C01F" w14:textId="7E40C54D" w:rsidR="002A7173" w:rsidRPr="00725360" w:rsidRDefault="002A7173" w:rsidP="002A7173">
            <w:pPr>
              <w:tabs>
                <w:tab w:val="decimal" w:pos="606"/>
              </w:tabs>
              <w:ind w:right="-108"/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50,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  <w:tc>
          <w:tcPr>
            <w:tcW w:w="271" w:type="dxa"/>
            <w:vAlign w:val="bottom"/>
          </w:tcPr>
          <w:p w14:paraId="5BA442B2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7" w:type="dxa"/>
            <w:vAlign w:val="bottom"/>
          </w:tcPr>
          <w:p w14:paraId="479F93E9" w14:textId="648C319D" w:rsidR="002A7173" w:rsidRPr="00725360" w:rsidRDefault="002A7173" w:rsidP="002A7173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FFA250A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4A6BD0D7" w14:textId="715842A0" w:rsidR="002A7173" w:rsidRPr="00725360" w:rsidRDefault="002A7173" w:rsidP="002A7173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2537AAA3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55" w:type="dxa"/>
            <w:vAlign w:val="center"/>
          </w:tcPr>
          <w:p w14:paraId="6200F839" w14:textId="77777777" w:rsidR="002A7173" w:rsidRDefault="002A7173" w:rsidP="002A7173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639A0395" w14:textId="5A3F8589" w:rsidR="002A7173" w:rsidRPr="00725360" w:rsidRDefault="002A7173" w:rsidP="002A7173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26885933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01" w:type="dxa"/>
            <w:vAlign w:val="bottom"/>
          </w:tcPr>
          <w:p w14:paraId="57D2CCD9" w14:textId="1D4E2B45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50,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</w:tr>
      <w:tr w:rsidR="002A7173" w:rsidRPr="00725360" w14:paraId="25193FD9" w14:textId="77777777" w:rsidTr="00290175">
        <w:trPr>
          <w:trHeight w:val="88"/>
        </w:trPr>
        <w:tc>
          <w:tcPr>
            <w:tcW w:w="2880" w:type="dxa"/>
          </w:tcPr>
          <w:p w14:paraId="3B0944A2" w14:textId="75E1A2AA" w:rsidR="002A7173" w:rsidRPr="00725360" w:rsidRDefault="002A7173" w:rsidP="002A7173">
            <w:pPr>
              <w:ind w:left="73" w:right="-107" w:hanging="73"/>
              <w:rPr>
                <w:rFonts w:ascii="Angsana New" w:hAnsi="Angsana New" w:cs="Angsana New"/>
                <w:szCs w:val="24"/>
                <w:cs/>
              </w:rPr>
            </w:pPr>
            <w:r w:rsidRPr="005F3988">
              <w:rPr>
                <w:rFonts w:asciiTheme="majorBidi" w:hAnsiTheme="majorBidi" w:cs="Angsana New"/>
                <w:szCs w:val="24"/>
                <w:cs/>
              </w:rPr>
              <w:t>เงินกู้ยืมระยะสั้นจากบุคคล</w:t>
            </w:r>
            <w:r>
              <w:rPr>
                <w:rFonts w:asciiTheme="majorBidi" w:hAnsiTheme="majorBidi" w:cs="Angsana New" w:hint="cs"/>
                <w:szCs w:val="24"/>
                <w:cs/>
              </w:rPr>
              <w:t>และกิจการ</w:t>
            </w:r>
            <w:r w:rsidRPr="005F3988">
              <w:rPr>
                <w:rFonts w:asciiTheme="majorBidi" w:hAnsiTheme="majorBidi" w:cs="Angsana New"/>
                <w:szCs w:val="24"/>
                <w:cs/>
              </w:rPr>
              <w:t>อื่น</w:t>
            </w:r>
          </w:p>
        </w:tc>
        <w:tc>
          <w:tcPr>
            <w:tcW w:w="810" w:type="dxa"/>
            <w:vAlign w:val="bottom"/>
          </w:tcPr>
          <w:p w14:paraId="6D9ACD7F" w14:textId="15570319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600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  <w:tc>
          <w:tcPr>
            <w:tcW w:w="270" w:type="dxa"/>
            <w:vAlign w:val="bottom"/>
          </w:tcPr>
          <w:p w14:paraId="66CA6863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14:paraId="7E13837D" w14:textId="19122BDD" w:rsidR="002A7173" w:rsidRPr="00725360" w:rsidRDefault="002A7173" w:rsidP="002A7173">
            <w:pPr>
              <w:tabs>
                <w:tab w:val="decimal" w:pos="606"/>
              </w:tabs>
              <w:ind w:right="-108"/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600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  <w:tc>
          <w:tcPr>
            <w:tcW w:w="271" w:type="dxa"/>
            <w:vAlign w:val="bottom"/>
          </w:tcPr>
          <w:p w14:paraId="4DA85755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7" w:type="dxa"/>
            <w:vAlign w:val="bottom"/>
          </w:tcPr>
          <w:p w14:paraId="4E2B3AB5" w14:textId="07B0E467" w:rsidR="002A7173" w:rsidRPr="00725360" w:rsidRDefault="002A7173" w:rsidP="002A7173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B7821FF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7ABD1138" w14:textId="2836F16D" w:rsidR="002A7173" w:rsidRPr="00725360" w:rsidRDefault="002A7173" w:rsidP="002A7173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424A8C9A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55" w:type="dxa"/>
            <w:vAlign w:val="center"/>
          </w:tcPr>
          <w:p w14:paraId="4100C224" w14:textId="5ED8AA4D" w:rsidR="002A7173" w:rsidRPr="00725360" w:rsidRDefault="002A7173" w:rsidP="002A7173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5524C2E2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01" w:type="dxa"/>
            <w:vAlign w:val="bottom"/>
          </w:tcPr>
          <w:p w14:paraId="7E552FD7" w14:textId="321EFB7D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600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</w:tr>
      <w:tr w:rsidR="002A7173" w:rsidRPr="00725360" w14:paraId="0E998164" w14:textId="77777777" w:rsidTr="00290175">
        <w:trPr>
          <w:trHeight w:val="88"/>
        </w:trPr>
        <w:tc>
          <w:tcPr>
            <w:tcW w:w="2880" w:type="dxa"/>
          </w:tcPr>
          <w:p w14:paraId="2F4EDD9E" w14:textId="0F8215E1" w:rsidR="002A7173" w:rsidRPr="00725360" w:rsidRDefault="002A7173" w:rsidP="002A7173">
            <w:pPr>
              <w:ind w:left="160" w:right="-24" w:hanging="160"/>
              <w:rPr>
                <w:rFonts w:ascii="Angsana New" w:hAnsi="Angsana New" w:cs="Angsana New"/>
                <w:szCs w:val="24"/>
                <w:cs/>
              </w:rPr>
            </w:pP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เงินทดรองจ่าย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จาก</w:t>
            </w:r>
            <w:r>
              <w:rPr>
                <w:rFonts w:asciiTheme="majorBidi" w:hAnsiTheme="majorBidi" w:cstheme="majorBidi" w:hint="cs"/>
                <w:szCs w:val="24"/>
                <w:cs/>
              </w:rPr>
              <w:t>บุคคลและ</w:t>
            </w:r>
            <w:r>
              <w:rPr>
                <w:rFonts w:asciiTheme="majorBidi" w:hAnsiTheme="majorBidi" w:cstheme="majorBidi"/>
                <w:szCs w:val="24"/>
                <w:cs/>
              </w:rPr>
              <w:br/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810" w:type="dxa"/>
            <w:vAlign w:val="bottom"/>
          </w:tcPr>
          <w:p w14:paraId="7F98D089" w14:textId="120BEA53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14,400</w:t>
            </w:r>
          </w:p>
        </w:tc>
        <w:tc>
          <w:tcPr>
            <w:tcW w:w="270" w:type="dxa"/>
            <w:vAlign w:val="bottom"/>
          </w:tcPr>
          <w:p w14:paraId="24850551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14:paraId="1E29BD7C" w14:textId="1D56152B" w:rsidR="002A7173" w:rsidRPr="00725360" w:rsidRDefault="002A7173" w:rsidP="002A7173">
            <w:pPr>
              <w:tabs>
                <w:tab w:val="decimal" w:pos="606"/>
              </w:tabs>
              <w:ind w:right="-108"/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14,400</w:t>
            </w:r>
          </w:p>
        </w:tc>
        <w:tc>
          <w:tcPr>
            <w:tcW w:w="271" w:type="dxa"/>
            <w:vAlign w:val="bottom"/>
          </w:tcPr>
          <w:p w14:paraId="4256F558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7" w:type="dxa"/>
            <w:vAlign w:val="bottom"/>
          </w:tcPr>
          <w:p w14:paraId="1D0F0CC2" w14:textId="54ADA9AD" w:rsidR="002A7173" w:rsidRPr="00725360" w:rsidRDefault="002A7173" w:rsidP="002A7173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5693582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10369D90" w14:textId="25532518" w:rsidR="002A7173" w:rsidRPr="00725360" w:rsidRDefault="002A7173" w:rsidP="002A7173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1A474EEB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55" w:type="dxa"/>
            <w:vAlign w:val="bottom"/>
          </w:tcPr>
          <w:p w14:paraId="3CAB4A4A" w14:textId="01C2DBFE" w:rsidR="002A7173" w:rsidRPr="00725360" w:rsidRDefault="002A7173" w:rsidP="002A7173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124DC636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01" w:type="dxa"/>
            <w:vAlign w:val="bottom"/>
          </w:tcPr>
          <w:p w14:paraId="4CB9CA7A" w14:textId="09D3FC2C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14,400</w:t>
            </w:r>
          </w:p>
        </w:tc>
      </w:tr>
      <w:tr w:rsidR="002A7173" w:rsidRPr="00725360" w14:paraId="406CD3FE" w14:textId="77777777" w:rsidTr="00290175">
        <w:trPr>
          <w:trHeight w:val="84"/>
        </w:trPr>
        <w:tc>
          <w:tcPr>
            <w:tcW w:w="2880" w:type="dxa"/>
          </w:tcPr>
          <w:p w14:paraId="3CAB8D60" w14:textId="1684D7EB" w:rsidR="002A7173" w:rsidRPr="00725360" w:rsidRDefault="002A7173" w:rsidP="002A7173">
            <w:pPr>
              <w:ind w:left="73" w:right="-24" w:hanging="73"/>
              <w:rPr>
                <w:rFonts w:ascii="Angsana New" w:hAnsi="Angsana New" w:cs="Angsana New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C5B6229" w14:textId="5730E9EB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366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800</w:t>
            </w:r>
          </w:p>
        </w:tc>
        <w:tc>
          <w:tcPr>
            <w:tcW w:w="270" w:type="dxa"/>
          </w:tcPr>
          <w:p w14:paraId="78D180E7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14:paraId="184B1F19" w14:textId="5318556B" w:rsidR="002A7173" w:rsidRPr="00725360" w:rsidRDefault="002A7173" w:rsidP="002A7173">
            <w:pPr>
              <w:tabs>
                <w:tab w:val="decimal" w:pos="606"/>
              </w:tabs>
              <w:ind w:right="-108"/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366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800</w:t>
            </w:r>
          </w:p>
        </w:tc>
        <w:tc>
          <w:tcPr>
            <w:tcW w:w="271" w:type="dxa"/>
            <w:shd w:val="clear" w:color="auto" w:fill="auto"/>
          </w:tcPr>
          <w:p w14:paraId="14F4BB41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14:paraId="0BC076CC" w14:textId="435ECFDC" w:rsidR="002A7173" w:rsidRPr="00725360" w:rsidRDefault="002A7173" w:rsidP="002A7173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19A1CD7" w14:textId="77777777" w:rsidR="002A7173" w:rsidRPr="00725360" w:rsidRDefault="002A7173" w:rsidP="002A7173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40514ECE" w14:textId="275911A7" w:rsidR="002A7173" w:rsidRPr="00725360" w:rsidRDefault="002A7173" w:rsidP="002A7173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shd w:val="clear" w:color="auto" w:fill="auto"/>
            <w:vAlign w:val="center"/>
          </w:tcPr>
          <w:p w14:paraId="0A49017E" w14:textId="77777777" w:rsidR="002A7173" w:rsidRPr="00725360" w:rsidRDefault="002A7173" w:rsidP="002A7173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2DCAEB48" w14:textId="1F06E845" w:rsidR="002A7173" w:rsidRPr="00725360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shd w:val="clear" w:color="auto" w:fill="auto"/>
          </w:tcPr>
          <w:p w14:paraId="5CB0FEF3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0D31894C" w14:textId="7AA0F3AF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366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800</w:t>
            </w:r>
          </w:p>
        </w:tc>
      </w:tr>
      <w:tr w:rsidR="002A7173" w:rsidRPr="00725360" w14:paraId="2619124F" w14:textId="77777777" w:rsidTr="00290175">
        <w:trPr>
          <w:trHeight w:val="68"/>
        </w:trPr>
        <w:tc>
          <w:tcPr>
            <w:tcW w:w="2880" w:type="dxa"/>
          </w:tcPr>
          <w:p w14:paraId="2A0D97A2" w14:textId="46DC5A5D" w:rsidR="002A7173" w:rsidRPr="00725360" w:rsidRDefault="002A7173" w:rsidP="002A7173">
            <w:pPr>
              <w:ind w:left="73" w:right="-24" w:hanging="73"/>
              <w:rPr>
                <w:rFonts w:ascii="Angsana New" w:hAnsi="Angsana New" w:cs="Angsana New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810" w:type="dxa"/>
            <w:vAlign w:val="bottom"/>
          </w:tcPr>
          <w:p w14:paraId="667EEBF4" w14:textId="04DD400D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968,539</w:t>
            </w:r>
          </w:p>
        </w:tc>
        <w:tc>
          <w:tcPr>
            <w:tcW w:w="270" w:type="dxa"/>
            <w:vAlign w:val="bottom"/>
          </w:tcPr>
          <w:p w14:paraId="2E2EE222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63" w:type="dxa"/>
            <w:shd w:val="clear" w:color="auto" w:fill="auto"/>
          </w:tcPr>
          <w:p w14:paraId="57A5FACE" w14:textId="0D0F973E" w:rsidR="002A7173" w:rsidRPr="00725360" w:rsidRDefault="002A7173" w:rsidP="002A7173">
            <w:pPr>
              <w:tabs>
                <w:tab w:val="decimal" w:pos="606"/>
              </w:tabs>
              <w:ind w:right="-108"/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80,715</w:t>
            </w:r>
          </w:p>
        </w:tc>
        <w:tc>
          <w:tcPr>
            <w:tcW w:w="271" w:type="dxa"/>
            <w:shd w:val="clear" w:color="auto" w:fill="auto"/>
          </w:tcPr>
          <w:p w14:paraId="1593A37B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7" w:type="dxa"/>
            <w:shd w:val="clear" w:color="auto" w:fill="auto"/>
          </w:tcPr>
          <w:p w14:paraId="5BF355B6" w14:textId="50F4AF7E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80,715</w:t>
            </w:r>
          </w:p>
        </w:tc>
        <w:tc>
          <w:tcPr>
            <w:tcW w:w="236" w:type="dxa"/>
            <w:shd w:val="clear" w:color="auto" w:fill="auto"/>
          </w:tcPr>
          <w:p w14:paraId="212C1184" w14:textId="77777777" w:rsidR="002A7173" w:rsidRPr="00725360" w:rsidRDefault="002A7173" w:rsidP="002A7173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shd w:val="clear" w:color="auto" w:fill="auto"/>
          </w:tcPr>
          <w:p w14:paraId="32A8CC19" w14:textId="6BF12103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383,004</w:t>
            </w:r>
          </w:p>
        </w:tc>
        <w:tc>
          <w:tcPr>
            <w:tcW w:w="269" w:type="dxa"/>
            <w:shd w:val="clear" w:color="auto" w:fill="auto"/>
          </w:tcPr>
          <w:p w14:paraId="10AA9814" w14:textId="77777777" w:rsidR="002A7173" w:rsidRPr="00725360" w:rsidRDefault="002A7173" w:rsidP="002A7173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7B98E532" w14:textId="4736C2B3" w:rsidR="002A7173" w:rsidRPr="00725360" w:rsidRDefault="002A7173" w:rsidP="002A7173">
            <w:pPr>
              <w:tabs>
                <w:tab w:val="decimal" w:pos="250"/>
              </w:tabs>
              <w:ind w:right="-105"/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853,367</w:t>
            </w:r>
          </w:p>
        </w:tc>
        <w:tc>
          <w:tcPr>
            <w:tcW w:w="269" w:type="dxa"/>
            <w:shd w:val="clear" w:color="auto" w:fill="auto"/>
          </w:tcPr>
          <w:p w14:paraId="339D9644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01" w:type="dxa"/>
            <w:shd w:val="clear" w:color="auto" w:fill="auto"/>
          </w:tcPr>
          <w:p w14:paraId="3F9A8625" w14:textId="2B67CBD9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1,397,801</w:t>
            </w:r>
          </w:p>
        </w:tc>
      </w:tr>
      <w:tr w:rsidR="002A7173" w:rsidRPr="00725360" w14:paraId="7CCC9B27" w14:textId="77777777" w:rsidTr="003C3D01">
        <w:trPr>
          <w:trHeight w:val="156"/>
        </w:trPr>
        <w:tc>
          <w:tcPr>
            <w:tcW w:w="2880" w:type="dxa"/>
          </w:tcPr>
          <w:p w14:paraId="47ED8542" w14:textId="77777777" w:rsidR="002A7173" w:rsidRPr="00725360" w:rsidRDefault="002A7173" w:rsidP="002A7173">
            <w:pPr>
              <w:ind w:left="73" w:right="-24" w:hanging="73"/>
              <w:rPr>
                <w:rFonts w:ascii="Angsana New" w:hAnsi="Angsana New" w:cs="Angsana New"/>
                <w:szCs w:val="24"/>
                <w:cs/>
              </w:rPr>
            </w:pPr>
          </w:p>
        </w:tc>
        <w:tc>
          <w:tcPr>
            <w:tcW w:w="810" w:type="dxa"/>
            <w:vAlign w:val="bottom"/>
          </w:tcPr>
          <w:p w14:paraId="7E1E17BB" w14:textId="77777777" w:rsidR="002A7173" w:rsidRPr="00725360" w:rsidRDefault="002A7173" w:rsidP="002A7173">
            <w:pPr>
              <w:tabs>
                <w:tab w:val="decimal" w:pos="624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63814A35" w14:textId="77777777" w:rsidR="002A7173" w:rsidRPr="00725360" w:rsidRDefault="002A7173" w:rsidP="002A7173">
            <w:pPr>
              <w:tabs>
                <w:tab w:val="decimal" w:pos="606"/>
                <w:tab w:val="decimal" w:pos="7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63" w:type="dxa"/>
            <w:shd w:val="clear" w:color="auto" w:fill="auto"/>
          </w:tcPr>
          <w:p w14:paraId="7208B508" w14:textId="77777777" w:rsidR="002A7173" w:rsidRPr="00725360" w:rsidRDefault="002A7173" w:rsidP="002A7173">
            <w:pPr>
              <w:tabs>
                <w:tab w:val="decimal" w:pos="735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271" w:type="dxa"/>
            <w:shd w:val="clear" w:color="auto" w:fill="auto"/>
          </w:tcPr>
          <w:p w14:paraId="5315F5AE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7" w:type="dxa"/>
            <w:shd w:val="clear" w:color="auto" w:fill="auto"/>
          </w:tcPr>
          <w:p w14:paraId="0C7F0522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14:paraId="7FF4928F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shd w:val="clear" w:color="auto" w:fill="auto"/>
          </w:tcPr>
          <w:p w14:paraId="64A77467" w14:textId="77777777" w:rsidR="002A7173" w:rsidRPr="00725360" w:rsidRDefault="002A7173" w:rsidP="002A7173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269" w:type="dxa"/>
            <w:shd w:val="clear" w:color="auto" w:fill="auto"/>
          </w:tcPr>
          <w:p w14:paraId="07298863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55" w:type="dxa"/>
            <w:shd w:val="clear" w:color="auto" w:fill="auto"/>
          </w:tcPr>
          <w:p w14:paraId="5F61DFD5" w14:textId="77777777" w:rsidR="002A7173" w:rsidRPr="00725360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269" w:type="dxa"/>
            <w:shd w:val="clear" w:color="auto" w:fill="auto"/>
          </w:tcPr>
          <w:p w14:paraId="48D4CC1D" w14:textId="77777777" w:rsidR="002A7173" w:rsidRPr="00725360" w:rsidRDefault="002A7173" w:rsidP="002A7173">
            <w:pPr>
              <w:tabs>
                <w:tab w:val="decimal" w:pos="706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01" w:type="dxa"/>
            <w:shd w:val="clear" w:color="auto" w:fill="auto"/>
          </w:tcPr>
          <w:p w14:paraId="26A7574B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</w:tr>
      <w:tr w:rsidR="002A7173" w:rsidRPr="00725360" w14:paraId="3FC4CAAE" w14:textId="77777777" w:rsidTr="003C3D01">
        <w:trPr>
          <w:trHeight w:val="197"/>
        </w:trPr>
        <w:tc>
          <w:tcPr>
            <w:tcW w:w="2880" w:type="dxa"/>
            <w:hideMark/>
          </w:tcPr>
          <w:p w14:paraId="30606BEB" w14:textId="2548376C" w:rsidR="002A7173" w:rsidRPr="00725360" w:rsidRDefault="002A7173" w:rsidP="002A7173">
            <w:pPr>
              <w:ind w:left="73" w:right="-24" w:hanging="73"/>
              <w:rPr>
                <w:rFonts w:ascii="Angsana New" w:hAnsi="Angsana New" w:cs="Angsana New"/>
                <w:b/>
                <w:bCs/>
                <w:i/>
                <w:iCs/>
                <w:szCs w:val="24"/>
              </w:rPr>
            </w:pPr>
            <w:r w:rsidRPr="00725360">
              <w:rPr>
                <w:rFonts w:ascii="Angsana New" w:hAnsi="Angsana New" w:cs="Angsana New" w:hint="cs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Pr="006A1D5C">
              <w:rPr>
                <w:rFonts w:ascii="Angsana New" w:hAnsi="Angsana New" w:cs="Angsana New" w:hint="cs"/>
                <w:b/>
                <w:bCs/>
                <w:i/>
                <w:iCs/>
                <w:szCs w:val="24"/>
              </w:rPr>
              <w:t>31</w:t>
            </w:r>
            <w:r w:rsidRPr="00725360">
              <w:rPr>
                <w:rFonts w:ascii="Angsana New" w:hAnsi="Angsana New" w:cs="Angsana New" w:hint="cs"/>
                <w:b/>
                <w:bCs/>
                <w:i/>
                <w:iCs/>
                <w:szCs w:val="24"/>
                <w:cs/>
              </w:rPr>
              <w:t xml:space="preserve"> ธันวาคม </w:t>
            </w:r>
            <w:r w:rsidRPr="006A1D5C">
              <w:rPr>
                <w:rFonts w:ascii="Angsana New" w:hAnsi="Angsana New" w:cs="Angsana New" w:hint="cs"/>
                <w:b/>
                <w:bCs/>
                <w:i/>
                <w:iCs/>
                <w:szCs w:val="24"/>
              </w:rPr>
              <w:t>256</w:t>
            </w:r>
            <w:r w:rsidRPr="006A1D5C">
              <w:rPr>
                <w:rFonts w:ascii="Angsana New" w:hAnsi="Angsana New" w:cs="Angsana New"/>
                <w:b/>
                <w:bCs/>
                <w:i/>
                <w:iCs/>
                <w:szCs w:val="24"/>
              </w:rPr>
              <w:t>6</w:t>
            </w:r>
          </w:p>
        </w:tc>
        <w:tc>
          <w:tcPr>
            <w:tcW w:w="810" w:type="dxa"/>
          </w:tcPr>
          <w:p w14:paraId="7E18E318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70" w:type="dxa"/>
          </w:tcPr>
          <w:p w14:paraId="1BCD0FEC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63" w:type="dxa"/>
          </w:tcPr>
          <w:p w14:paraId="24E8A27C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71" w:type="dxa"/>
          </w:tcPr>
          <w:p w14:paraId="0BAE290B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97" w:type="dxa"/>
          </w:tcPr>
          <w:p w14:paraId="3369551A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6AF29292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1021" w:type="dxa"/>
          </w:tcPr>
          <w:p w14:paraId="76EDD9DB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1DCB9947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55" w:type="dxa"/>
          </w:tcPr>
          <w:p w14:paraId="26C3EFDE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45D5DE88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901" w:type="dxa"/>
          </w:tcPr>
          <w:p w14:paraId="38C6DACD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</w:tr>
      <w:tr w:rsidR="002A7173" w:rsidRPr="00725360" w14:paraId="2EDCD8BE" w14:textId="77777777" w:rsidTr="003C3D01">
        <w:trPr>
          <w:trHeight w:val="146"/>
        </w:trPr>
        <w:tc>
          <w:tcPr>
            <w:tcW w:w="2880" w:type="dxa"/>
          </w:tcPr>
          <w:p w14:paraId="7BA057BD" w14:textId="77777777" w:rsidR="002A7173" w:rsidRPr="00725360" w:rsidRDefault="002A7173" w:rsidP="002A7173">
            <w:pPr>
              <w:ind w:left="73" w:right="-24" w:hanging="73"/>
              <w:rPr>
                <w:rFonts w:ascii="Angsana New" w:hAnsi="Angsana New" w:cs="Angsana New"/>
                <w:b/>
                <w:bCs/>
                <w:i/>
                <w:iCs/>
                <w:szCs w:val="24"/>
                <w:cs/>
              </w:rPr>
            </w:pPr>
            <w:r w:rsidRPr="00725360">
              <w:rPr>
                <w:rFonts w:ascii="Angsana New" w:hAnsi="Angsana New" w:cs="Angsana New" w:hint="cs"/>
                <w:b/>
                <w:bCs/>
                <w:i/>
                <w:iCs/>
                <w:szCs w:val="24"/>
                <w:cs/>
              </w:rPr>
              <w:t>หนี้สินทางการเงิน</w:t>
            </w:r>
          </w:p>
        </w:tc>
        <w:tc>
          <w:tcPr>
            <w:tcW w:w="810" w:type="dxa"/>
          </w:tcPr>
          <w:p w14:paraId="5152E864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70" w:type="dxa"/>
          </w:tcPr>
          <w:p w14:paraId="74AA328B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63" w:type="dxa"/>
          </w:tcPr>
          <w:p w14:paraId="4062061E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71" w:type="dxa"/>
          </w:tcPr>
          <w:p w14:paraId="0B917E0D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97" w:type="dxa"/>
          </w:tcPr>
          <w:p w14:paraId="679D6155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1BABE4F4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1021" w:type="dxa"/>
          </w:tcPr>
          <w:p w14:paraId="2C7B2DC6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0C97C333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55" w:type="dxa"/>
          </w:tcPr>
          <w:p w14:paraId="35282CD5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614CAEC9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901" w:type="dxa"/>
          </w:tcPr>
          <w:p w14:paraId="55DA32D4" w14:textId="77777777" w:rsidR="002A7173" w:rsidRPr="00725360" w:rsidRDefault="002A7173" w:rsidP="002A7173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</w:tr>
      <w:tr w:rsidR="002A7173" w:rsidRPr="00725360" w14:paraId="6280B158" w14:textId="77777777" w:rsidTr="003C3D01">
        <w:trPr>
          <w:trHeight w:val="142"/>
        </w:trPr>
        <w:tc>
          <w:tcPr>
            <w:tcW w:w="2880" w:type="dxa"/>
          </w:tcPr>
          <w:p w14:paraId="23A0C75E" w14:textId="25EABFB3" w:rsidR="002A7173" w:rsidRPr="00725360" w:rsidRDefault="002A7173" w:rsidP="002A7173">
            <w:pPr>
              <w:ind w:left="73" w:right="-24" w:hanging="73"/>
              <w:rPr>
                <w:rFonts w:ascii="Angsana New" w:hAnsi="Angsana New" w:cs="Angsana New"/>
                <w:szCs w:val="24"/>
                <w:cs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10" w:type="dxa"/>
          </w:tcPr>
          <w:p w14:paraId="6A0D360A" w14:textId="051CA96D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53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025</w:t>
            </w:r>
          </w:p>
        </w:tc>
        <w:tc>
          <w:tcPr>
            <w:tcW w:w="270" w:type="dxa"/>
          </w:tcPr>
          <w:p w14:paraId="17DF161F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jc w:val="right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14:paraId="646059BC" w14:textId="04F5DA93" w:rsidR="002A7173" w:rsidRPr="00725360" w:rsidRDefault="002A7173" w:rsidP="002A7173">
            <w:pPr>
              <w:tabs>
                <w:tab w:val="decimal" w:pos="606"/>
              </w:tabs>
              <w:ind w:right="-108"/>
              <w:jc w:val="center"/>
              <w:rPr>
                <w:rFonts w:ascii="Angsana New" w:hAnsi="Angsana New" w:cs="Angsana New"/>
                <w:szCs w:val="24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53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025</w:t>
            </w:r>
          </w:p>
        </w:tc>
        <w:tc>
          <w:tcPr>
            <w:tcW w:w="271" w:type="dxa"/>
            <w:shd w:val="clear" w:color="auto" w:fill="auto"/>
          </w:tcPr>
          <w:p w14:paraId="5F5F5D28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6885BBE5" w14:textId="713D48AD" w:rsidR="002A7173" w:rsidRPr="0060150E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D861D66" w14:textId="77777777" w:rsidR="002A7173" w:rsidRPr="0060150E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4D22D0C2" w14:textId="1AFD4FA2" w:rsidR="002A7173" w:rsidRPr="0060150E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4BAF824F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2726F6C1" w14:textId="1AF114A5" w:rsidR="002A7173" w:rsidRPr="00725360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</w:rPr>
            </w:pP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-</w:t>
            </w:r>
          </w:p>
        </w:tc>
        <w:tc>
          <w:tcPr>
            <w:tcW w:w="269" w:type="dxa"/>
            <w:shd w:val="clear" w:color="auto" w:fill="auto"/>
          </w:tcPr>
          <w:p w14:paraId="1CD50CBA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901" w:type="dxa"/>
            <w:shd w:val="clear" w:color="auto" w:fill="auto"/>
          </w:tcPr>
          <w:p w14:paraId="34560168" w14:textId="28F84138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53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025</w:t>
            </w:r>
          </w:p>
        </w:tc>
      </w:tr>
      <w:tr w:rsidR="002A7173" w:rsidRPr="00725360" w14:paraId="53350305" w14:textId="77777777" w:rsidTr="003C3D01">
        <w:trPr>
          <w:trHeight w:val="142"/>
        </w:trPr>
        <w:tc>
          <w:tcPr>
            <w:tcW w:w="2880" w:type="dxa"/>
          </w:tcPr>
          <w:p w14:paraId="65581D14" w14:textId="39A6AF5E" w:rsidR="002A7173" w:rsidRPr="00725360" w:rsidRDefault="002A7173" w:rsidP="002A7173">
            <w:pPr>
              <w:ind w:left="73" w:right="-24" w:hanging="73"/>
              <w:rPr>
                <w:rFonts w:ascii="Angsana New" w:hAnsi="Angsana New"/>
                <w:szCs w:val="24"/>
                <w:cs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10" w:type="dxa"/>
          </w:tcPr>
          <w:p w14:paraId="00607C8F" w14:textId="72CDCCA6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1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291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252</w:t>
            </w:r>
          </w:p>
        </w:tc>
        <w:tc>
          <w:tcPr>
            <w:tcW w:w="270" w:type="dxa"/>
          </w:tcPr>
          <w:p w14:paraId="109729D5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14:paraId="122C867B" w14:textId="5CE109BB" w:rsidR="002A7173" w:rsidRPr="00725360" w:rsidRDefault="002A7173" w:rsidP="002A7173">
            <w:pPr>
              <w:tabs>
                <w:tab w:val="decimal" w:pos="606"/>
              </w:tabs>
              <w:ind w:right="-10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1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291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252</w:t>
            </w:r>
          </w:p>
        </w:tc>
        <w:tc>
          <w:tcPr>
            <w:tcW w:w="271" w:type="dxa"/>
            <w:shd w:val="clear" w:color="auto" w:fill="auto"/>
          </w:tcPr>
          <w:p w14:paraId="512FE412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354D6C33" w14:textId="2A021D1F" w:rsidR="002A7173" w:rsidRPr="0060150E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3CAE86" w14:textId="77777777" w:rsidR="002A7173" w:rsidRPr="0060150E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11004E42" w14:textId="2E23F4EC" w:rsidR="002A7173" w:rsidRPr="0060150E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53C6EBF4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1156CF67" w14:textId="3477C03A" w:rsidR="002A7173" w:rsidRPr="00725360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/>
                <w:szCs w:val="24"/>
              </w:rPr>
            </w:pP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-</w:t>
            </w:r>
          </w:p>
        </w:tc>
        <w:tc>
          <w:tcPr>
            <w:tcW w:w="269" w:type="dxa"/>
            <w:shd w:val="clear" w:color="auto" w:fill="auto"/>
          </w:tcPr>
          <w:p w14:paraId="4A5F5B23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1" w:type="dxa"/>
            <w:shd w:val="clear" w:color="auto" w:fill="auto"/>
          </w:tcPr>
          <w:p w14:paraId="47383ACF" w14:textId="52A623C3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1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291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252</w:t>
            </w:r>
          </w:p>
        </w:tc>
      </w:tr>
      <w:tr w:rsidR="002A7173" w:rsidRPr="00725360" w14:paraId="18D0D5E1" w14:textId="77777777" w:rsidTr="003C3D01">
        <w:trPr>
          <w:trHeight w:val="142"/>
        </w:trPr>
        <w:tc>
          <w:tcPr>
            <w:tcW w:w="2880" w:type="dxa"/>
          </w:tcPr>
          <w:p w14:paraId="23526419" w14:textId="7C538032" w:rsidR="002A7173" w:rsidRPr="00725360" w:rsidRDefault="002A7173" w:rsidP="002A7173">
            <w:pPr>
              <w:ind w:left="73" w:right="-24" w:hanging="73"/>
              <w:rPr>
                <w:rFonts w:ascii="Angsana New" w:hAnsi="Angsana New"/>
                <w:szCs w:val="24"/>
                <w:cs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>เงินกู้ยืมระยะสั้นจากบุคคลและกิจการอื่น</w:t>
            </w:r>
          </w:p>
        </w:tc>
        <w:tc>
          <w:tcPr>
            <w:tcW w:w="810" w:type="dxa"/>
            <w:vAlign w:val="bottom"/>
          </w:tcPr>
          <w:p w14:paraId="2AD6CB48" w14:textId="2486A7A9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800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000</w:t>
            </w:r>
          </w:p>
        </w:tc>
        <w:tc>
          <w:tcPr>
            <w:tcW w:w="270" w:type="dxa"/>
            <w:vAlign w:val="bottom"/>
          </w:tcPr>
          <w:p w14:paraId="0D41457A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14:paraId="1C131544" w14:textId="643B2929" w:rsidR="002A7173" w:rsidRPr="00725360" w:rsidRDefault="002A7173" w:rsidP="002A7173">
            <w:pPr>
              <w:tabs>
                <w:tab w:val="decimal" w:pos="606"/>
              </w:tabs>
              <w:ind w:right="-10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815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369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2323912B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2684F2B1" w14:textId="4CB1AB1D" w:rsidR="002A7173" w:rsidRPr="0060150E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55F427F" w14:textId="77777777" w:rsidR="002A7173" w:rsidRPr="0060150E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4286E5F1" w14:textId="56FE5B1D" w:rsidR="002A7173" w:rsidRPr="0060150E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4C30264B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6E39D99E" w14:textId="76FA50BB" w:rsidR="002A7173" w:rsidRPr="00725360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/>
                <w:szCs w:val="24"/>
              </w:rPr>
            </w:pP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3C5E8274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10BF5FF4" w14:textId="3E245F4D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815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369</w:t>
            </w:r>
          </w:p>
        </w:tc>
      </w:tr>
      <w:tr w:rsidR="002A7173" w:rsidRPr="00725360" w14:paraId="28AC94C2" w14:textId="77777777" w:rsidTr="003C3D01">
        <w:trPr>
          <w:trHeight w:val="142"/>
        </w:trPr>
        <w:tc>
          <w:tcPr>
            <w:tcW w:w="2880" w:type="dxa"/>
          </w:tcPr>
          <w:p w14:paraId="320DB3A4" w14:textId="77988CE8" w:rsidR="002A7173" w:rsidRPr="00725360" w:rsidRDefault="002A7173" w:rsidP="002A7173">
            <w:pPr>
              <w:ind w:left="73" w:right="-24" w:hanging="73"/>
              <w:rPr>
                <w:rFonts w:ascii="Angsana New" w:hAnsi="Angsana New"/>
                <w:szCs w:val="24"/>
                <w:cs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10" w:type="dxa"/>
            <w:vAlign w:val="bottom"/>
          </w:tcPr>
          <w:p w14:paraId="52B1795D" w14:textId="6ED69AD8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5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766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600</w:t>
            </w:r>
          </w:p>
        </w:tc>
        <w:tc>
          <w:tcPr>
            <w:tcW w:w="270" w:type="dxa"/>
          </w:tcPr>
          <w:p w14:paraId="7D89B601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14:paraId="271840AC" w14:textId="0FCFCA60" w:rsidR="002A7173" w:rsidRPr="00725360" w:rsidRDefault="002A7173" w:rsidP="002A7173">
            <w:pPr>
              <w:tabs>
                <w:tab w:val="decimal" w:pos="606"/>
              </w:tabs>
              <w:ind w:right="-10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478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036</w:t>
            </w:r>
          </w:p>
        </w:tc>
        <w:tc>
          <w:tcPr>
            <w:tcW w:w="271" w:type="dxa"/>
            <w:shd w:val="clear" w:color="auto" w:fill="auto"/>
          </w:tcPr>
          <w:p w14:paraId="6875C725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14:paraId="0965CD48" w14:textId="0AEC44AD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753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423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180F9C8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6BFB3117" w14:textId="5F4145F6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1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747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836</w:t>
            </w:r>
          </w:p>
        </w:tc>
        <w:tc>
          <w:tcPr>
            <w:tcW w:w="269" w:type="dxa"/>
            <w:shd w:val="clear" w:color="auto" w:fill="auto"/>
            <w:vAlign w:val="center"/>
          </w:tcPr>
          <w:p w14:paraId="1E972B7B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286BC55B" w14:textId="0487E353" w:rsidR="002A7173" w:rsidRPr="00725360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/>
                <w:szCs w:val="24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3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073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459</w:t>
            </w:r>
          </w:p>
        </w:tc>
        <w:tc>
          <w:tcPr>
            <w:tcW w:w="269" w:type="dxa"/>
            <w:shd w:val="clear" w:color="auto" w:fill="auto"/>
          </w:tcPr>
          <w:p w14:paraId="497F0C53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1" w:type="dxa"/>
            <w:shd w:val="clear" w:color="auto" w:fill="auto"/>
          </w:tcPr>
          <w:p w14:paraId="2A08A4F2" w14:textId="32DC9369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6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052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75</w:t>
            </w:r>
            <w:r>
              <w:rPr>
                <w:rFonts w:ascii="Angsana New" w:hAnsi="Angsana New" w:cs="Angsana New"/>
                <w:szCs w:val="24"/>
              </w:rPr>
              <w:t>4</w:t>
            </w:r>
          </w:p>
        </w:tc>
      </w:tr>
      <w:tr w:rsidR="002A7173" w:rsidRPr="00725360" w14:paraId="1DF9601C" w14:textId="77777777" w:rsidTr="003C3D01">
        <w:trPr>
          <w:trHeight w:val="142"/>
        </w:trPr>
        <w:tc>
          <w:tcPr>
            <w:tcW w:w="2880" w:type="dxa"/>
          </w:tcPr>
          <w:p w14:paraId="25CE07C7" w14:textId="59CEADFE" w:rsidR="002A7173" w:rsidRPr="00725360" w:rsidRDefault="002A7173" w:rsidP="002A7173">
            <w:pPr>
              <w:ind w:left="73" w:right="-24" w:hanging="73"/>
              <w:rPr>
                <w:rFonts w:ascii="Angsana New" w:hAnsi="Angsana New"/>
                <w:szCs w:val="24"/>
                <w:cs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>เงินกู้ยืมระยะยาวจากบุคคลอื่น</w:t>
            </w:r>
          </w:p>
        </w:tc>
        <w:tc>
          <w:tcPr>
            <w:tcW w:w="810" w:type="dxa"/>
            <w:vAlign w:val="bottom"/>
          </w:tcPr>
          <w:p w14:paraId="6C0D1736" w14:textId="0379886B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80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000</w:t>
            </w:r>
          </w:p>
        </w:tc>
        <w:tc>
          <w:tcPr>
            <w:tcW w:w="270" w:type="dxa"/>
            <w:vAlign w:val="bottom"/>
          </w:tcPr>
          <w:p w14:paraId="4D405C1E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14:paraId="391ABB26" w14:textId="26CCFEE8" w:rsidR="002A7173" w:rsidRPr="00725360" w:rsidRDefault="002A7173" w:rsidP="002A7173">
            <w:pPr>
              <w:tabs>
                <w:tab w:val="decimal" w:pos="606"/>
              </w:tabs>
              <w:ind w:right="-10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80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663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518A68E3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45E69C43" w14:textId="66BD4A7E" w:rsidR="002A7173" w:rsidRPr="0060150E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05A157" w14:textId="77777777" w:rsidR="002A7173" w:rsidRPr="0060150E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620B48C4" w14:textId="06DFC1CE" w:rsidR="002A7173" w:rsidRPr="0060150E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65F36FF3" w14:textId="77777777" w:rsidR="002A7173" w:rsidRPr="0060150E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471ABAEF" w14:textId="511AC33E" w:rsidR="002A7173" w:rsidRPr="00725360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/>
                <w:szCs w:val="24"/>
              </w:rPr>
            </w:pP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67822DC0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0822112B" w14:textId="5C3FF6F6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80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663</w:t>
            </w:r>
          </w:p>
        </w:tc>
      </w:tr>
      <w:tr w:rsidR="002A7173" w:rsidRPr="00725360" w14:paraId="1B5912B5" w14:textId="77777777" w:rsidTr="003C3D01">
        <w:trPr>
          <w:trHeight w:val="142"/>
        </w:trPr>
        <w:tc>
          <w:tcPr>
            <w:tcW w:w="2880" w:type="dxa"/>
          </w:tcPr>
          <w:p w14:paraId="5F9247F4" w14:textId="2910499B" w:rsidR="002A7173" w:rsidRPr="00725360" w:rsidRDefault="002A7173" w:rsidP="002A7173">
            <w:pPr>
              <w:ind w:left="73" w:right="-24" w:hanging="73"/>
              <w:rPr>
                <w:rFonts w:ascii="Angsana New" w:hAnsi="Angsana New"/>
                <w:szCs w:val="24"/>
                <w:cs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>หุ้นกู้ระยะยาว</w:t>
            </w:r>
          </w:p>
        </w:tc>
        <w:tc>
          <w:tcPr>
            <w:tcW w:w="810" w:type="dxa"/>
            <w:vAlign w:val="bottom"/>
          </w:tcPr>
          <w:p w14:paraId="09DF3F86" w14:textId="34F2A0BC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5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527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686</w:t>
            </w:r>
          </w:p>
        </w:tc>
        <w:tc>
          <w:tcPr>
            <w:tcW w:w="270" w:type="dxa"/>
          </w:tcPr>
          <w:p w14:paraId="5494B006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14:paraId="6731C6CB" w14:textId="21438C7C" w:rsidR="002A7173" w:rsidRPr="00725360" w:rsidRDefault="002A7173" w:rsidP="002A7173">
            <w:pPr>
              <w:tabs>
                <w:tab w:val="decimal" w:pos="606"/>
              </w:tabs>
              <w:ind w:right="-10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1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821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342</w:t>
            </w:r>
          </w:p>
        </w:tc>
        <w:tc>
          <w:tcPr>
            <w:tcW w:w="271" w:type="dxa"/>
            <w:shd w:val="clear" w:color="auto" w:fill="auto"/>
          </w:tcPr>
          <w:p w14:paraId="7BA45A2B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97" w:type="dxa"/>
            <w:shd w:val="clear" w:color="auto" w:fill="auto"/>
          </w:tcPr>
          <w:p w14:paraId="6B24308F" w14:textId="0E04C55A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3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546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160</w:t>
            </w:r>
          </w:p>
        </w:tc>
        <w:tc>
          <w:tcPr>
            <w:tcW w:w="236" w:type="dxa"/>
            <w:shd w:val="clear" w:color="auto" w:fill="auto"/>
          </w:tcPr>
          <w:p w14:paraId="6667D169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21" w:type="dxa"/>
            <w:shd w:val="clear" w:color="auto" w:fill="auto"/>
          </w:tcPr>
          <w:p w14:paraId="37D9A5E7" w14:textId="46A95039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629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784</w:t>
            </w:r>
          </w:p>
        </w:tc>
        <w:tc>
          <w:tcPr>
            <w:tcW w:w="269" w:type="dxa"/>
            <w:shd w:val="clear" w:color="auto" w:fill="auto"/>
          </w:tcPr>
          <w:p w14:paraId="33BE52F4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278131C9" w14:textId="21CA5668" w:rsidR="002A7173" w:rsidRPr="00725360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/>
                <w:szCs w:val="24"/>
              </w:rPr>
            </w:pP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-</w:t>
            </w:r>
          </w:p>
        </w:tc>
        <w:tc>
          <w:tcPr>
            <w:tcW w:w="269" w:type="dxa"/>
            <w:shd w:val="clear" w:color="auto" w:fill="auto"/>
          </w:tcPr>
          <w:p w14:paraId="225FA903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1" w:type="dxa"/>
            <w:shd w:val="clear" w:color="auto" w:fill="auto"/>
          </w:tcPr>
          <w:p w14:paraId="4AE3AC62" w14:textId="4637A0C5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5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997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286</w:t>
            </w:r>
          </w:p>
        </w:tc>
      </w:tr>
      <w:tr w:rsidR="002A7173" w:rsidRPr="00725360" w14:paraId="50A6490A" w14:textId="77777777" w:rsidTr="003C3D01">
        <w:trPr>
          <w:trHeight w:val="142"/>
        </w:trPr>
        <w:tc>
          <w:tcPr>
            <w:tcW w:w="2880" w:type="dxa"/>
          </w:tcPr>
          <w:p w14:paraId="28D38C8A" w14:textId="3DB39C70" w:rsidR="002A7173" w:rsidRPr="00725360" w:rsidRDefault="002A7173" w:rsidP="002A7173">
            <w:pPr>
              <w:ind w:left="73" w:right="-24" w:hanging="73"/>
              <w:rPr>
                <w:rFonts w:ascii="Angsana New" w:hAnsi="Angsana New"/>
                <w:szCs w:val="24"/>
                <w:cs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810" w:type="dxa"/>
            <w:vAlign w:val="bottom"/>
          </w:tcPr>
          <w:p w14:paraId="56C33FA1" w14:textId="33ADA31A" w:rsidR="002A7173" w:rsidRPr="00725360" w:rsidRDefault="002A7173" w:rsidP="002A7173">
            <w:pPr>
              <w:tabs>
                <w:tab w:val="decimal" w:pos="606"/>
              </w:tabs>
              <w:ind w:right="-108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1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399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009</w:t>
            </w:r>
          </w:p>
        </w:tc>
        <w:tc>
          <w:tcPr>
            <w:tcW w:w="270" w:type="dxa"/>
            <w:vAlign w:val="bottom"/>
          </w:tcPr>
          <w:p w14:paraId="1B6CF7DB" w14:textId="77777777" w:rsidR="002A7173" w:rsidRPr="00725360" w:rsidRDefault="002A7173" w:rsidP="002A7173">
            <w:pPr>
              <w:tabs>
                <w:tab w:val="decimal" w:pos="606"/>
              </w:tabs>
              <w:ind w:right="-108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14:paraId="3E6D4368" w14:textId="62A74D3D" w:rsidR="002A7173" w:rsidRPr="00725360" w:rsidRDefault="002A7173" w:rsidP="002A7173">
            <w:pPr>
              <w:tabs>
                <w:tab w:val="decimal" w:pos="606"/>
              </w:tabs>
              <w:ind w:right="-10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75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934</w:t>
            </w:r>
          </w:p>
        </w:tc>
        <w:tc>
          <w:tcPr>
            <w:tcW w:w="271" w:type="dxa"/>
            <w:shd w:val="clear" w:color="auto" w:fill="auto"/>
          </w:tcPr>
          <w:p w14:paraId="00BFC520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97" w:type="dxa"/>
            <w:shd w:val="clear" w:color="auto" w:fill="auto"/>
          </w:tcPr>
          <w:p w14:paraId="57FA1605" w14:textId="179C7AA9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75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837</w:t>
            </w:r>
          </w:p>
        </w:tc>
        <w:tc>
          <w:tcPr>
            <w:tcW w:w="236" w:type="dxa"/>
            <w:shd w:val="clear" w:color="auto" w:fill="auto"/>
          </w:tcPr>
          <w:p w14:paraId="302B9CE7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21" w:type="dxa"/>
            <w:shd w:val="clear" w:color="auto" w:fill="auto"/>
          </w:tcPr>
          <w:p w14:paraId="142F1C1E" w14:textId="4C2AD799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241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073</w:t>
            </w:r>
          </w:p>
        </w:tc>
        <w:tc>
          <w:tcPr>
            <w:tcW w:w="269" w:type="dxa"/>
            <w:shd w:val="clear" w:color="auto" w:fill="auto"/>
          </w:tcPr>
          <w:p w14:paraId="6E566856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14:paraId="03EDA95A" w14:textId="207F5E54" w:rsidR="002A7173" w:rsidRPr="00725360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/>
                <w:szCs w:val="24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2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018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883</w:t>
            </w:r>
          </w:p>
        </w:tc>
        <w:tc>
          <w:tcPr>
            <w:tcW w:w="269" w:type="dxa"/>
            <w:shd w:val="clear" w:color="auto" w:fill="auto"/>
          </w:tcPr>
          <w:p w14:paraId="4F8689C8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1" w:type="dxa"/>
            <w:shd w:val="clear" w:color="auto" w:fill="auto"/>
          </w:tcPr>
          <w:p w14:paraId="77609E50" w14:textId="23289275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/>
                <w:szCs w:val="24"/>
                <w:lang w:val="en-GB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2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411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727</w:t>
            </w:r>
          </w:p>
        </w:tc>
      </w:tr>
      <w:tr w:rsidR="002A7173" w:rsidRPr="00725360" w14:paraId="6A937A63" w14:textId="77777777" w:rsidTr="003C3D01">
        <w:trPr>
          <w:trHeight w:val="225"/>
        </w:trPr>
        <w:tc>
          <w:tcPr>
            <w:tcW w:w="2880" w:type="dxa"/>
          </w:tcPr>
          <w:p w14:paraId="7E207081" w14:textId="33CA3518" w:rsidR="002A7173" w:rsidRPr="00725360" w:rsidRDefault="002A7173" w:rsidP="002A7173">
            <w:pPr>
              <w:ind w:left="73" w:right="-24" w:hanging="73"/>
              <w:rPr>
                <w:rFonts w:ascii="Angsana New" w:hAnsi="Angsana New" w:cs="Angsana New"/>
                <w:szCs w:val="24"/>
                <w:cs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>เจ้าหนี้สัญญาโอนสิทธิในการรับรายรับ</w:t>
            </w:r>
          </w:p>
        </w:tc>
        <w:tc>
          <w:tcPr>
            <w:tcW w:w="810" w:type="dxa"/>
            <w:vAlign w:val="bottom"/>
          </w:tcPr>
          <w:p w14:paraId="3D890883" w14:textId="640C4485" w:rsidR="002A7173" w:rsidRPr="00725360" w:rsidRDefault="002A7173" w:rsidP="002A7173">
            <w:pPr>
              <w:tabs>
                <w:tab w:val="decimal" w:pos="624"/>
              </w:tabs>
              <w:ind w:right="-108"/>
              <w:rPr>
                <w:rFonts w:ascii="Angsana New" w:hAnsi="Angsana New" w:cs="Angsana New"/>
                <w:szCs w:val="24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1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014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272</w:t>
            </w:r>
          </w:p>
        </w:tc>
        <w:tc>
          <w:tcPr>
            <w:tcW w:w="270" w:type="dxa"/>
            <w:vAlign w:val="bottom"/>
          </w:tcPr>
          <w:p w14:paraId="4D1868F9" w14:textId="77777777" w:rsidR="002A7173" w:rsidRPr="00725360" w:rsidRDefault="002A7173" w:rsidP="002A7173">
            <w:pPr>
              <w:tabs>
                <w:tab w:val="decimal" w:pos="606"/>
                <w:tab w:val="decimal" w:pos="706"/>
              </w:tabs>
              <w:ind w:right="-108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14:paraId="3C7FFB10" w14:textId="2D7DA550" w:rsidR="002A7173" w:rsidRPr="00725360" w:rsidRDefault="002A7173" w:rsidP="002A7173">
            <w:pPr>
              <w:tabs>
                <w:tab w:val="decimal" w:pos="606"/>
              </w:tabs>
              <w:ind w:right="-108"/>
              <w:jc w:val="center"/>
              <w:rPr>
                <w:rFonts w:ascii="Angsana New" w:hAnsi="Angsana New" w:cs="Angsana New"/>
                <w:szCs w:val="24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1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014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272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14CF7027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750E4BC0" w14:textId="39B9FC66" w:rsidR="002A7173" w:rsidRPr="0060150E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07CFECF" w14:textId="77777777" w:rsidR="002A7173" w:rsidRPr="0060150E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164820FF" w14:textId="491E8680" w:rsidR="002A7173" w:rsidRPr="0060150E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68268949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296DADA2" w14:textId="214B0ADE" w:rsidR="002A7173" w:rsidRPr="00725360" w:rsidRDefault="002A7173" w:rsidP="002A7173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</w:rPr>
            </w:pP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6FAAD9D8" w14:textId="77777777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087423F1" w14:textId="384B5C46" w:rsidR="002A7173" w:rsidRPr="00725360" w:rsidRDefault="002A7173" w:rsidP="002A7173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  <w:r w:rsidRPr="006A1D5C">
              <w:rPr>
                <w:rFonts w:ascii="Angsana New" w:hAnsi="Angsana New" w:cs="Angsana New" w:hint="cs"/>
                <w:szCs w:val="24"/>
              </w:rPr>
              <w:t>1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014</w:t>
            </w:r>
            <w:r w:rsidRPr="00725360">
              <w:rPr>
                <w:rFonts w:ascii="Angsana New" w:hAnsi="Angsana New" w:cs="Angsana New" w:hint="cs"/>
                <w:szCs w:val="24"/>
                <w:lang w:val="en-GB"/>
              </w:rPr>
              <w:t>,</w:t>
            </w:r>
            <w:r w:rsidRPr="006A1D5C">
              <w:rPr>
                <w:rFonts w:ascii="Angsana New" w:hAnsi="Angsana New" w:cs="Angsana New" w:hint="cs"/>
                <w:szCs w:val="24"/>
              </w:rPr>
              <w:t>272</w:t>
            </w:r>
          </w:p>
        </w:tc>
      </w:tr>
    </w:tbl>
    <w:p w14:paraId="3A599A43" w14:textId="1A7FCE2A" w:rsidR="007B2EDB" w:rsidRPr="005F3988" w:rsidRDefault="007B2EDB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414E239" w14:textId="16C14D6B" w:rsidR="007228DA" w:rsidRPr="005F3988" w:rsidRDefault="007228DA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Style w:val="TableGrid1"/>
        <w:tblW w:w="9752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807"/>
        <w:gridCol w:w="239"/>
        <w:gridCol w:w="987"/>
        <w:gridCol w:w="236"/>
        <w:gridCol w:w="895"/>
        <w:gridCol w:w="239"/>
        <w:gridCol w:w="1021"/>
        <w:gridCol w:w="238"/>
        <w:gridCol w:w="897"/>
        <w:gridCol w:w="236"/>
        <w:gridCol w:w="987"/>
      </w:tblGrid>
      <w:tr w:rsidR="00873655" w:rsidRPr="005F3988" w14:paraId="3297ABAD" w14:textId="77777777" w:rsidTr="004F00D2">
        <w:trPr>
          <w:trHeight w:val="201"/>
          <w:tblHeader/>
        </w:trPr>
        <w:tc>
          <w:tcPr>
            <w:tcW w:w="2970" w:type="dxa"/>
            <w:hideMark/>
          </w:tcPr>
          <w:p w14:paraId="5FFE6E9F" w14:textId="77777777" w:rsidR="00873655" w:rsidRPr="005F3988" w:rsidRDefault="00873655" w:rsidP="005F3988">
            <w:pPr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6782" w:type="dxa"/>
            <w:gridSpan w:val="11"/>
            <w:hideMark/>
          </w:tcPr>
          <w:p w14:paraId="3EE6AD6B" w14:textId="03D72AE9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873655" w:rsidRPr="005F3988" w14:paraId="562CEBDF" w14:textId="77777777" w:rsidTr="004F00D2">
        <w:trPr>
          <w:trHeight w:val="149"/>
          <w:tblHeader/>
        </w:trPr>
        <w:tc>
          <w:tcPr>
            <w:tcW w:w="2970" w:type="dxa"/>
            <w:hideMark/>
          </w:tcPr>
          <w:p w14:paraId="7FA1E276" w14:textId="77777777" w:rsidR="00873655" w:rsidRPr="005F3988" w:rsidRDefault="00873655" w:rsidP="005F3988">
            <w:pPr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07" w:type="dxa"/>
          </w:tcPr>
          <w:p w14:paraId="0079C82D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5B010AD6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736" w:type="dxa"/>
            <w:gridSpan w:val="9"/>
            <w:vAlign w:val="bottom"/>
            <w:hideMark/>
          </w:tcPr>
          <w:p w14:paraId="52099F31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กระแสเงินสดตามสัญญา</w:t>
            </w:r>
          </w:p>
        </w:tc>
      </w:tr>
      <w:tr w:rsidR="00873655" w:rsidRPr="005F3988" w14:paraId="57CB402C" w14:textId="77777777" w:rsidTr="004F00D2">
        <w:trPr>
          <w:trHeight w:val="821"/>
          <w:tblHeader/>
        </w:trPr>
        <w:tc>
          <w:tcPr>
            <w:tcW w:w="2970" w:type="dxa"/>
            <w:vAlign w:val="bottom"/>
            <w:hideMark/>
          </w:tcPr>
          <w:p w14:paraId="1461B862" w14:textId="77777777" w:rsidR="00873655" w:rsidRPr="005F3988" w:rsidRDefault="00873655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</w:p>
        </w:tc>
        <w:tc>
          <w:tcPr>
            <w:tcW w:w="807" w:type="dxa"/>
            <w:shd w:val="clear" w:color="auto" w:fill="FFFFFF" w:themeFill="background1"/>
            <w:vAlign w:val="bottom"/>
            <w:hideMark/>
          </w:tcPr>
          <w:p w14:paraId="03EB5070" w14:textId="77777777" w:rsidR="00873655" w:rsidRPr="005F3988" w:rsidRDefault="00873655" w:rsidP="005F3988">
            <w:pPr>
              <w:ind w:left="-20" w:right="-19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มูลค่า</w:t>
            </w:r>
          </w:p>
          <w:p w14:paraId="75797B14" w14:textId="77777777" w:rsidR="00873655" w:rsidRPr="005F3988" w:rsidRDefault="00873655" w:rsidP="005F3988">
            <w:pPr>
              <w:ind w:left="-20" w:right="-19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ตามบัญชี</w:t>
            </w:r>
          </w:p>
        </w:tc>
        <w:tc>
          <w:tcPr>
            <w:tcW w:w="239" w:type="dxa"/>
          </w:tcPr>
          <w:p w14:paraId="5073966A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vAlign w:val="bottom"/>
            <w:hideMark/>
          </w:tcPr>
          <w:p w14:paraId="7D5E4CED" w14:textId="6B33F16E" w:rsidR="00873655" w:rsidRPr="005F3988" w:rsidRDefault="00873655" w:rsidP="005F3988">
            <w:pPr>
              <w:tabs>
                <w:tab w:val="left" w:pos="610"/>
              </w:tabs>
              <w:ind w:left="-108" w:right="-102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ภายใน 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1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ปีหรือน้อยกว่า</w:t>
            </w:r>
          </w:p>
        </w:tc>
        <w:tc>
          <w:tcPr>
            <w:tcW w:w="236" w:type="dxa"/>
          </w:tcPr>
          <w:p w14:paraId="25BA19EF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5" w:type="dxa"/>
            <w:vAlign w:val="bottom"/>
            <w:hideMark/>
          </w:tcPr>
          <w:p w14:paraId="6F81A6C9" w14:textId="265F20D4" w:rsidR="00873655" w:rsidRPr="005F3988" w:rsidRDefault="00873655" w:rsidP="005F3988">
            <w:pPr>
              <w:tabs>
                <w:tab w:val="left" w:pos="518"/>
              </w:tabs>
              <w:ind w:left="-112" w:right="-105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มากกว่า 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1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ปี แต่ไม่เกิน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br/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2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ปี</w:t>
            </w:r>
          </w:p>
        </w:tc>
        <w:tc>
          <w:tcPr>
            <w:tcW w:w="239" w:type="dxa"/>
            <w:vAlign w:val="bottom"/>
          </w:tcPr>
          <w:p w14:paraId="5BE8595D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vAlign w:val="bottom"/>
            <w:hideMark/>
          </w:tcPr>
          <w:p w14:paraId="7BB937CC" w14:textId="10AC70A7" w:rsidR="00873655" w:rsidRPr="005F3988" w:rsidRDefault="00873655" w:rsidP="005F3988">
            <w:pPr>
              <w:ind w:left="-74" w:right="-112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มากกว่า 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2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ปี แต่ไม่เกิน 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5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ปี</w:t>
            </w:r>
          </w:p>
        </w:tc>
        <w:tc>
          <w:tcPr>
            <w:tcW w:w="238" w:type="dxa"/>
            <w:vAlign w:val="bottom"/>
          </w:tcPr>
          <w:p w14:paraId="0B9E8659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7" w:type="dxa"/>
            <w:vAlign w:val="bottom"/>
            <w:hideMark/>
          </w:tcPr>
          <w:p w14:paraId="5B94B3E9" w14:textId="05AAF3CF" w:rsidR="00873655" w:rsidRPr="005F3988" w:rsidRDefault="00873655" w:rsidP="005F3988">
            <w:pPr>
              <w:ind w:left="-100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มากกว่า </w:t>
            </w:r>
            <w:r w:rsidR="006A1D5C" w:rsidRPr="006A1D5C">
              <w:rPr>
                <w:rFonts w:asciiTheme="majorBidi" w:hAnsiTheme="majorBidi" w:cstheme="majorBidi"/>
                <w:szCs w:val="24"/>
              </w:rPr>
              <w:t>5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ปี</w:t>
            </w:r>
          </w:p>
        </w:tc>
        <w:tc>
          <w:tcPr>
            <w:tcW w:w="236" w:type="dxa"/>
            <w:vAlign w:val="bottom"/>
          </w:tcPr>
          <w:p w14:paraId="72C6D898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vAlign w:val="bottom"/>
            <w:hideMark/>
          </w:tcPr>
          <w:p w14:paraId="51702F16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873655" w:rsidRPr="005F3988" w14:paraId="685173A1" w14:textId="77777777" w:rsidTr="004F00D2">
        <w:trPr>
          <w:trHeight w:val="281"/>
          <w:tblHeader/>
        </w:trPr>
        <w:tc>
          <w:tcPr>
            <w:tcW w:w="2970" w:type="dxa"/>
          </w:tcPr>
          <w:p w14:paraId="2B69C861" w14:textId="77777777" w:rsidR="00873655" w:rsidRPr="005F3988" w:rsidRDefault="00873655" w:rsidP="005F3988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782" w:type="dxa"/>
            <w:gridSpan w:val="11"/>
            <w:hideMark/>
          </w:tcPr>
          <w:p w14:paraId="1438F666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i/>
                <w:iCs/>
                <w:szCs w:val="24"/>
              </w:rPr>
            </w:pPr>
            <w:r w:rsidRPr="005F3988">
              <w:rPr>
                <w:rFonts w:asciiTheme="majorBidi" w:hAnsiTheme="majorBidi" w:cstheme="majorBidi"/>
                <w:i/>
                <w:iCs/>
                <w:szCs w:val="24"/>
                <w:cs/>
              </w:rPr>
              <w:t>(พันบาท)</w:t>
            </w:r>
          </w:p>
        </w:tc>
      </w:tr>
      <w:tr w:rsidR="00873655" w:rsidRPr="005F3988" w14:paraId="6A06321C" w14:textId="77777777" w:rsidTr="004F00D2">
        <w:trPr>
          <w:trHeight w:val="88"/>
        </w:trPr>
        <w:tc>
          <w:tcPr>
            <w:tcW w:w="2970" w:type="dxa"/>
            <w:hideMark/>
          </w:tcPr>
          <w:p w14:paraId="17CDD9C2" w14:textId="36F75274" w:rsidR="00873655" w:rsidRPr="005F3988" w:rsidRDefault="00873655" w:rsidP="005F3988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="006A1D5C" w:rsidRPr="006A1D5C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 ธันวาคม </w:t>
            </w:r>
            <w:r w:rsidR="006A1D5C" w:rsidRPr="006A1D5C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2567</w:t>
            </w:r>
          </w:p>
        </w:tc>
        <w:tc>
          <w:tcPr>
            <w:tcW w:w="807" w:type="dxa"/>
          </w:tcPr>
          <w:p w14:paraId="4F279B07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3D73342F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</w:tcPr>
          <w:p w14:paraId="07A5C459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7D6A3291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</w:tcPr>
          <w:p w14:paraId="6E22D344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490FDBCD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21" w:type="dxa"/>
          </w:tcPr>
          <w:p w14:paraId="00702A4F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8" w:type="dxa"/>
          </w:tcPr>
          <w:p w14:paraId="6A13BC37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</w:tcPr>
          <w:p w14:paraId="12286792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331A05F6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</w:tcPr>
          <w:p w14:paraId="08637182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</w:tr>
      <w:tr w:rsidR="00873655" w:rsidRPr="005F3988" w14:paraId="25F4AAB2" w14:textId="77777777" w:rsidTr="004F00D2">
        <w:trPr>
          <w:trHeight w:val="177"/>
        </w:trPr>
        <w:tc>
          <w:tcPr>
            <w:tcW w:w="2970" w:type="dxa"/>
          </w:tcPr>
          <w:p w14:paraId="0ABD4A9F" w14:textId="77777777" w:rsidR="00873655" w:rsidRPr="005F3988" w:rsidRDefault="00873655" w:rsidP="005F3988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หนี้สินทางการเงิน</w:t>
            </w:r>
          </w:p>
        </w:tc>
        <w:tc>
          <w:tcPr>
            <w:tcW w:w="807" w:type="dxa"/>
          </w:tcPr>
          <w:p w14:paraId="1AE45F33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4624EC29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</w:tcPr>
          <w:p w14:paraId="1184C96C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2E2FF69F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</w:tcPr>
          <w:p w14:paraId="0115090F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1F092904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21" w:type="dxa"/>
          </w:tcPr>
          <w:p w14:paraId="3D774A82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8" w:type="dxa"/>
          </w:tcPr>
          <w:p w14:paraId="24722A38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</w:tcPr>
          <w:p w14:paraId="4ACA5EFD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50AAF609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</w:tcPr>
          <w:p w14:paraId="49ADA736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</w:tr>
      <w:tr w:rsidR="00B81ADF" w:rsidRPr="005F3988" w14:paraId="412E36D7" w14:textId="77777777" w:rsidTr="004F00D2">
        <w:trPr>
          <w:trHeight w:val="177"/>
        </w:trPr>
        <w:tc>
          <w:tcPr>
            <w:tcW w:w="2970" w:type="dxa"/>
          </w:tcPr>
          <w:p w14:paraId="01915CAD" w14:textId="4D4C1639" w:rsidR="00B81ADF" w:rsidRPr="005F3988" w:rsidRDefault="00B81ADF" w:rsidP="008019D3">
            <w:pPr>
              <w:ind w:left="73" w:right="-107" w:hanging="73"/>
              <w:rPr>
                <w:rFonts w:asciiTheme="majorBidi" w:hAnsiTheme="majorBidi"/>
                <w:szCs w:val="24"/>
                <w:cs/>
              </w:rPr>
            </w:pPr>
            <w:r w:rsidRPr="00B81ADF">
              <w:rPr>
                <w:rFonts w:asciiTheme="majorBidi" w:hAnsiTheme="majorBidi" w:cs="Angsana New" w:hint="cs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07" w:type="dxa"/>
            <w:vAlign w:val="bottom"/>
          </w:tcPr>
          <w:p w14:paraId="409CFE50" w14:textId="7C524413" w:rsidR="00B81ADF" w:rsidRPr="005F3988" w:rsidRDefault="006A1D5C" w:rsidP="008019D3">
            <w:pPr>
              <w:tabs>
                <w:tab w:val="decimal" w:pos="624"/>
              </w:tabs>
              <w:ind w:right="-108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40</w:t>
            </w:r>
            <w:r w:rsidR="00B81ADF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077</w:t>
            </w:r>
          </w:p>
        </w:tc>
        <w:tc>
          <w:tcPr>
            <w:tcW w:w="239" w:type="dxa"/>
            <w:vAlign w:val="bottom"/>
          </w:tcPr>
          <w:p w14:paraId="61D51602" w14:textId="77777777" w:rsidR="00B81ADF" w:rsidRPr="005F3988" w:rsidRDefault="00B81ADF" w:rsidP="008019D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46BA32F4" w14:textId="1306962A" w:rsidR="00B81ADF" w:rsidRPr="005F3988" w:rsidRDefault="006A1D5C" w:rsidP="008019D3">
            <w:pPr>
              <w:tabs>
                <w:tab w:val="decimal" w:pos="634"/>
              </w:tabs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40</w:t>
            </w:r>
            <w:r w:rsidR="00B81ADF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077</w:t>
            </w:r>
          </w:p>
        </w:tc>
        <w:tc>
          <w:tcPr>
            <w:tcW w:w="236" w:type="dxa"/>
            <w:vAlign w:val="bottom"/>
          </w:tcPr>
          <w:p w14:paraId="70418784" w14:textId="77777777" w:rsidR="00B81ADF" w:rsidRPr="005F3988" w:rsidRDefault="00B81ADF" w:rsidP="008019D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1CF8BABB" w14:textId="29F02774" w:rsidR="00B81ADF" w:rsidRPr="005F3988" w:rsidRDefault="00B81ADF" w:rsidP="008019D3">
            <w:pPr>
              <w:tabs>
                <w:tab w:val="decimal" w:pos="21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9" w:type="dxa"/>
            <w:vAlign w:val="bottom"/>
          </w:tcPr>
          <w:p w14:paraId="0D206171" w14:textId="77777777" w:rsidR="00B81ADF" w:rsidRPr="005F3988" w:rsidRDefault="00B81ADF" w:rsidP="008019D3">
            <w:pPr>
              <w:tabs>
                <w:tab w:val="decimal" w:pos="708"/>
              </w:tabs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vAlign w:val="bottom"/>
          </w:tcPr>
          <w:p w14:paraId="2E46E6CC" w14:textId="7D264CAD" w:rsidR="00B81ADF" w:rsidRPr="005F3988" w:rsidRDefault="00B81ADF" w:rsidP="008019D3">
            <w:pPr>
              <w:tabs>
                <w:tab w:val="decimal" w:pos="34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7110E32B" w14:textId="77777777" w:rsidR="00B81ADF" w:rsidRPr="005F3988" w:rsidRDefault="00B81ADF" w:rsidP="008019D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  <w:vAlign w:val="center"/>
          </w:tcPr>
          <w:p w14:paraId="2FE7D844" w14:textId="41588A40" w:rsidR="00B81ADF" w:rsidRPr="005F3988" w:rsidRDefault="00B81ADF" w:rsidP="008019D3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C60750D" w14:textId="77777777" w:rsidR="00B81ADF" w:rsidRPr="005F3988" w:rsidRDefault="00B81ADF" w:rsidP="008019D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4B777772" w14:textId="211A4F5E" w:rsidR="00B81ADF" w:rsidRPr="005F3988" w:rsidRDefault="006A1D5C" w:rsidP="008019D3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40</w:t>
            </w:r>
            <w:r w:rsidR="00B81ADF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077</w:t>
            </w:r>
          </w:p>
        </w:tc>
      </w:tr>
      <w:tr w:rsidR="002A7173" w:rsidRPr="005F3988" w14:paraId="5E5D73C8" w14:textId="77777777" w:rsidTr="004F00D2">
        <w:trPr>
          <w:trHeight w:val="177"/>
        </w:trPr>
        <w:tc>
          <w:tcPr>
            <w:tcW w:w="2970" w:type="dxa"/>
          </w:tcPr>
          <w:p w14:paraId="66BD39CA" w14:textId="70D1287C" w:rsidR="002A7173" w:rsidRPr="00B81ADF" w:rsidRDefault="002A7173" w:rsidP="002A7173">
            <w:pPr>
              <w:ind w:left="73" w:right="-107" w:hanging="73"/>
              <w:rPr>
                <w:rFonts w:asciiTheme="majorBidi" w:hAnsiTheme="majorBidi"/>
                <w:szCs w:val="24"/>
                <w:cs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07" w:type="dxa"/>
            <w:vAlign w:val="bottom"/>
          </w:tcPr>
          <w:p w14:paraId="045EDF51" w14:textId="7D920206" w:rsidR="002A7173" w:rsidRPr="006A1D5C" w:rsidRDefault="002A7173" w:rsidP="002A7173">
            <w:pPr>
              <w:tabs>
                <w:tab w:val="decimal" w:pos="624"/>
              </w:tabs>
              <w:ind w:right="-108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54,080</w:t>
            </w:r>
          </w:p>
        </w:tc>
        <w:tc>
          <w:tcPr>
            <w:tcW w:w="239" w:type="dxa"/>
            <w:vAlign w:val="bottom"/>
          </w:tcPr>
          <w:p w14:paraId="46A9CD3D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7B337A71" w14:textId="2A8217D6" w:rsidR="002A7173" w:rsidRPr="006A1D5C" w:rsidRDefault="002A7173" w:rsidP="002A7173">
            <w:pPr>
              <w:tabs>
                <w:tab w:val="decimal" w:pos="634"/>
              </w:tabs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54,080</w:t>
            </w:r>
          </w:p>
        </w:tc>
        <w:tc>
          <w:tcPr>
            <w:tcW w:w="236" w:type="dxa"/>
            <w:vAlign w:val="bottom"/>
          </w:tcPr>
          <w:p w14:paraId="00ED46BA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29BF02D9" w14:textId="4B0A6542" w:rsidR="002A7173" w:rsidRDefault="002A7173" w:rsidP="002A7173">
            <w:pPr>
              <w:tabs>
                <w:tab w:val="decimal" w:pos="21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9" w:type="dxa"/>
            <w:vAlign w:val="bottom"/>
          </w:tcPr>
          <w:p w14:paraId="1FDCF7EE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vAlign w:val="bottom"/>
          </w:tcPr>
          <w:p w14:paraId="7B20342B" w14:textId="68DB83CB" w:rsidR="002A7173" w:rsidRDefault="002A7173" w:rsidP="002A7173">
            <w:pPr>
              <w:tabs>
                <w:tab w:val="decimal" w:pos="34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1D7E61DA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  <w:vAlign w:val="center"/>
          </w:tcPr>
          <w:p w14:paraId="147CAC9C" w14:textId="485BF563" w:rsidR="002A7173" w:rsidRDefault="002A7173" w:rsidP="002A7173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DF689EF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46163E36" w14:textId="37D7A66D" w:rsidR="002A7173" w:rsidRPr="006A1D5C" w:rsidRDefault="002A7173" w:rsidP="002A7173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54,080</w:t>
            </w:r>
          </w:p>
        </w:tc>
      </w:tr>
      <w:tr w:rsidR="002A7173" w:rsidRPr="005F3988" w14:paraId="0D2F7F69" w14:textId="77777777" w:rsidTr="004F00D2">
        <w:trPr>
          <w:trHeight w:val="177"/>
        </w:trPr>
        <w:tc>
          <w:tcPr>
            <w:tcW w:w="2970" w:type="dxa"/>
          </w:tcPr>
          <w:p w14:paraId="6993A88E" w14:textId="77777777" w:rsidR="002A7173" w:rsidRDefault="002A7173" w:rsidP="002A7173">
            <w:pPr>
              <w:ind w:left="73" w:right="-107" w:hanging="73"/>
              <w:rPr>
                <w:rFonts w:asciiTheme="majorBidi" w:hAnsiTheme="majorBidi" w:cs="Angsana New"/>
                <w:szCs w:val="24"/>
              </w:rPr>
            </w:pPr>
            <w:r w:rsidRPr="005F3988">
              <w:rPr>
                <w:rFonts w:asciiTheme="majorBidi" w:hAnsiTheme="majorBidi" w:cs="Angsana New"/>
                <w:szCs w:val="24"/>
                <w:cs/>
              </w:rPr>
              <w:t>เงินกู้ยืมระยะสั้นจากบุคคล</w:t>
            </w:r>
            <w:r>
              <w:rPr>
                <w:rFonts w:asciiTheme="majorBidi" w:hAnsiTheme="majorBidi" w:cs="Angsana New" w:hint="cs"/>
                <w:szCs w:val="24"/>
                <w:cs/>
              </w:rPr>
              <w:t>และกิจการที่</w:t>
            </w:r>
          </w:p>
          <w:p w14:paraId="41E3072D" w14:textId="1D133D47" w:rsidR="002A7173" w:rsidRPr="005F3988" w:rsidRDefault="002A7173" w:rsidP="002A7173">
            <w:pPr>
              <w:ind w:left="73" w:right="-107" w:hanging="73"/>
              <w:rPr>
                <w:rFonts w:asciiTheme="majorBidi" w:hAnsiTheme="majorBidi"/>
                <w:szCs w:val="24"/>
                <w:cs/>
              </w:rPr>
            </w:pPr>
            <w:r>
              <w:rPr>
                <w:rFonts w:asciiTheme="majorBidi" w:hAnsiTheme="majorBidi" w:cs="Angsana New" w:hint="cs"/>
                <w:szCs w:val="24"/>
                <w:cs/>
              </w:rPr>
              <w:t xml:space="preserve">   เกี่ยวข้องกัน</w:t>
            </w:r>
          </w:p>
        </w:tc>
        <w:tc>
          <w:tcPr>
            <w:tcW w:w="807" w:type="dxa"/>
            <w:vAlign w:val="bottom"/>
          </w:tcPr>
          <w:p w14:paraId="3D970E0F" w14:textId="4D666305" w:rsidR="002A7173" w:rsidRPr="005F3988" w:rsidRDefault="002A7173" w:rsidP="002A7173">
            <w:pPr>
              <w:tabs>
                <w:tab w:val="decimal" w:pos="624"/>
              </w:tabs>
              <w:ind w:right="-108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96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  <w:tc>
          <w:tcPr>
            <w:tcW w:w="239" w:type="dxa"/>
            <w:vAlign w:val="bottom"/>
          </w:tcPr>
          <w:p w14:paraId="67031E94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7DB8F864" w14:textId="09AAFBCA" w:rsidR="002A7173" w:rsidRPr="005F3988" w:rsidRDefault="002A7173" w:rsidP="002A7173">
            <w:pPr>
              <w:tabs>
                <w:tab w:val="decimal" w:pos="634"/>
              </w:tabs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96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  <w:tc>
          <w:tcPr>
            <w:tcW w:w="236" w:type="dxa"/>
            <w:vAlign w:val="bottom"/>
          </w:tcPr>
          <w:p w14:paraId="3C1E125C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68B31AFA" w14:textId="088FB201" w:rsidR="002A7173" w:rsidRPr="005F3988" w:rsidRDefault="002A7173" w:rsidP="002A7173">
            <w:pPr>
              <w:tabs>
                <w:tab w:val="decimal" w:pos="21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9" w:type="dxa"/>
            <w:vAlign w:val="bottom"/>
          </w:tcPr>
          <w:p w14:paraId="3A1ED491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vAlign w:val="bottom"/>
          </w:tcPr>
          <w:p w14:paraId="4BCDA028" w14:textId="0BAC8AF6" w:rsidR="002A7173" w:rsidRPr="005F3988" w:rsidRDefault="002A7173" w:rsidP="002A7173">
            <w:pPr>
              <w:tabs>
                <w:tab w:val="decimal" w:pos="34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2A86046F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  <w:vAlign w:val="center"/>
          </w:tcPr>
          <w:p w14:paraId="5A28174B" w14:textId="77777777" w:rsidR="002A7173" w:rsidRDefault="002A7173" w:rsidP="002A7173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7264F15C" w14:textId="4F128A10" w:rsidR="002A7173" w:rsidRPr="005F3988" w:rsidRDefault="002A7173" w:rsidP="002A7173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58C4ADD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1220BE41" w14:textId="73583880" w:rsidR="002A7173" w:rsidRPr="005F3988" w:rsidRDefault="002A7173" w:rsidP="002A7173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96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</w:tr>
      <w:tr w:rsidR="002A7173" w:rsidRPr="005F3988" w14:paraId="30ED2B1F" w14:textId="77777777" w:rsidTr="004F00D2">
        <w:trPr>
          <w:trHeight w:val="177"/>
        </w:trPr>
        <w:tc>
          <w:tcPr>
            <w:tcW w:w="2970" w:type="dxa"/>
          </w:tcPr>
          <w:p w14:paraId="1F45CE1D" w14:textId="77777777" w:rsidR="002A7173" w:rsidRPr="005F3988" w:rsidRDefault="002A7173" w:rsidP="002A7173">
            <w:pPr>
              <w:ind w:left="73" w:right="-107" w:hanging="7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="Angsana New"/>
                <w:szCs w:val="24"/>
                <w:cs/>
              </w:rPr>
              <w:t>เงินกู้ยืมระยะสั้นจากบุคคล</w:t>
            </w:r>
            <w:r>
              <w:rPr>
                <w:rFonts w:asciiTheme="majorBidi" w:hAnsiTheme="majorBidi" w:cs="Angsana New" w:hint="cs"/>
                <w:szCs w:val="24"/>
                <w:cs/>
              </w:rPr>
              <w:t>และกิจการ</w:t>
            </w:r>
            <w:r w:rsidRPr="005F3988">
              <w:rPr>
                <w:rFonts w:asciiTheme="majorBidi" w:hAnsiTheme="majorBidi" w:cs="Angsana New"/>
                <w:szCs w:val="24"/>
                <w:cs/>
              </w:rPr>
              <w:t>อื่น</w:t>
            </w:r>
          </w:p>
        </w:tc>
        <w:tc>
          <w:tcPr>
            <w:tcW w:w="807" w:type="dxa"/>
            <w:vAlign w:val="bottom"/>
          </w:tcPr>
          <w:p w14:paraId="5400EC46" w14:textId="096E5B37" w:rsidR="002A7173" w:rsidRPr="005F3988" w:rsidRDefault="002A7173" w:rsidP="002A7173">
            <w:pPr>
              <w:tabs>
                <w:tab w:val="decimal" w:pos="624"/>
              </w:tabs>
              <w:ind w:right="-108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600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  <w:tc>
          <w:tcPr>
            <w:tcW w:w="239" w:type="dxa"/>
            <w:vAlign w:val="bottom"/>
          </w:tcPr>
          <w:p w14:paraId="42752D0B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244DE341" w14:textId="2B197905" w:rsidR="002A7173" w:rsidRPr="005F3988" w:rsidRDefault="002A7173" w:rsidP="002A7173">
            <w:pPr>
              <w:tabs>
                <w:tab w:val="decimal" w:pos="634"/>
              </w:tabs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600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  <w:tc>
          <w:tcPr>
            <w:tcW w:w="236" w:type="dxa"/>
            <w:vAlign w:val="bottom"/>
          </w:tcPr>
          <w:p w14:paraId="5B13E970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25EF49B4" w14:textId="79CC5A13" w:rsidR="002A7173" w:rsidRPr="005F3988" w:rsidRDefault="002A7173" w:rsidP="002A7173">
            <w:pPr>
              <w:tabs>
                <w:tab w:val="decimal" w:pos="21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9" w:type="dxa"/>
            <w:vAlign w:val="bottom"/>
          </w:tcPr>
          <w:p w14:paraId="67EB33F6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vAlign w:val="bottom"/>
          </w:tcPr>
          <w:p w14:paraId="45355FB3" w14:textId="2FA89658" w:rsidR="002A7173" w:rsidRPr="005F3988" w:rsidRDefault="002A7173" w:rsidP="002A7173">
            <w:pPr>
              <w:tabs>
                <w:tab w:val="decimal" w:pos="34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2BA52F1E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  <w:vAlign w:val="center"/>
          </w:tcPr>
          <w:p w14:paraId="7B0D6A9C" w14:textId="719C8927" w:rsidR="002A7173" w:rsidRPr="005F3988" w:rsidRDefault="002A7173" w:rsidP="002A7173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CBFE545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78CB78FB" w14:textId="3681C1DB" w:rsidR="002A7173" w:rsidRPr="005F3988" w:rsidRDefault="002A7173" w:rsidP="002A7173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600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</w:tr>
      <w:tr w:rsidR="002A7173" w:rsidRPr="005F3988" w14:paraId="1D27E08D" w14:textId="77777777" w:rsidTr="004F00D2">
        <w:trPr>
          <w:trHeight w:val="177"/>
        </w:trPr>
        <w:tc>
          <w:tcPr>
            <w:tcW w:w="2970" w:type="dxa"/>
          </w:tcPr>
          <w:p w14:paraId="0C43B896" w14:textId="44BEC325" w:rsidR="002A7173" w:rsidRPr="005F3988" w:rsidRDefault="002A7173" w:rsidP="002A7173">
            <w:pPr>
              <w:ind w:left="73" w:right="-106" w:hanging="7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เงินทดรองจ่าย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จาก</w:t>
            </w:r>
            <w:r>
              <w:rPr>
                <w:rFonts w:asciiTheme="majorBidi" w:hAnsiTheme="majorBidi" w:cstheme="majorBidi" w:hint="cs"/>
                <w:szCs w:val="24"/>
                <w:cs/>
              </w:rPr>
              <w:t>บุคคลและ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807" w:type="dxa"/>
            <w:vAlign w:val="bottom"/>
          </w:tcPr>
          <w:p w14:paraId="1D0CF7E2" w14:textId="1D500F7B" w:rsidR="002A7173" w:rsidRPr="005F3988" w:rsidRDefault="002A7173" w:rsidP="002A7173">
            <w:pPr>
              <w:tabs>
                <w:tab w:val="decimal" w:pos="624"/>
              </w:tabs>
              <w:ind w:right="-108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82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231</w:t>
            </w:r>
          </w:p>
        </w:tc>
        <w:tc>
          <w:tcPr>
            <w:tcW w:w="239" w:type="dxa"/>
            <w:vAlign w:val="bottom"/>
          </w:tcPr>
          <w:p w14:paraId="158E6515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12C89127" w14:textId="6409BB51" w:rsidR="002A7173" w:rsidRPr="005F3988" w:rsidRDefault="002A7173" w:rsidP="002A7173">
            <w:pPr>
              <w:tabs>
                <w:tab w:val="decimal" w:pos="634"/>
              </w:tabs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82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231</w:t>
            </w:r>
          </w:p>
        </w:tc>
        <w:tc>
          <w:tcPr>
            <w:tcW w:w="236" w:type="dxa"/>
            <w:vAlign w:val="bottom"/>
          </w:tcPr>
          <w:p w14:paraId="33753353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323ECCCC" w14:textId="7FF4C577" w:rsidR="002A7173" w:rsidRPr="005F3988" w:rsidRDefault="002A7173" w:rsidP="002A7173">
            <w:pPr>
              <w:tabs>
                <w:tab w:val="decimal" w:pos="21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9" w:type="dxa"/>
            <w:vAlign w:val="bottom"/>
          </w:tcPr>
          <w:p w14:paraId="2E437930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vAlign w:val="bottom"/>
          </w:tcPr>
          <w:p w14:paraId="6D8D006D" w14:textId="6C487258" w:rsidR="002A7173" w:rsidRPr="005F3988" w:rsidRDefault="002A7173" w:rsidP="002A7173">
            <w:pPr>
              <w:tabs>
                <w:tab w:val="decimal" w:pos="34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55563535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  <w:vAlign w:val="bottom"/>
          </w:tcPr>
          <w:p w14:paraId="67440366" w14:textId="32578D96" w:rsidR="002A7173" w:rsidRPr="005F3988" w:rsidRDefault="002A7173" w:rsidP="002A7173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7435565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2D2FC867" w14:textId="69041785" w:rsidR="002A7173" w:rsidRPr="005F3988" w:rsidRDefault="002A7173" w:rsidP="002A7173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82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231</w:t>
            </w:r>
          </w:p>
        </w:tc>
      </w:tr>
      <w:tr w:rsidR="002A7173" w:rsidRPr="005F3988" w14:paraId="19F9FF19" w14:textId="77777777" w:rsidTr="004F00D2">
        <w:trPr>
          <w:trHeight w:val="265"/>
        </w:trPr>
        <w:tc>
          <w:tcPr>
            <w:tcW w:w="2970" w:type="dxa"/>
          </w:tcPr>
          <w:p w14:paraId="4C619AE0" w14:textId="0C001978" w:rsidR="002A7173" w:rsidRPr="005F3988" w:rsidRDefault="002A7173" w:rsidP="002A7173">
            <w:pPr>
              <w:ind w:left="73" w:right="-24" w:hanging="7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807" w:type="dxa"/>
            <w:vAlign w:val="bottom"/>
          </w:tcPr>
          <w:p w14:paraId="577F6096" w14:textId="57CB13FD" w:rsidR="002A7173" w:rsidRPr="005F3988" w:rsidRDefault="002A7173" w:rsidP="002A7173">
            <w:pPr>
              <w:tabs>
                <w:tab w:val="decimal" w:pos="606"/>
              </w:tabs>
              <w:ind w:right="-108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366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800</w:t>
            </w:r>
          </w:p>
        </w:tc>
        <w:tc>
          <w:tcPr>
            <w:tcW w:w="239" w:type="dxa"/>
          </w:tcPr>
          <w:p w14:paraId="4CA932D5" w14:textId="77777777" w:rsidR="002A7173" w:rsidRPr="005F3988" w:rsidRDefault="002A7173" w:rsidP="002A7173">
            <w:pPr>
              <w:tabs>
                <w:tab w:val="decimal" w:pos="606"/>
              </w:tabs>
              <w:ind w:right="-10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120FF524" w14:textId="625F0D50" w:rsidR="002A7173" w:rsidRPr="005F3988" w:rsidRDefault="002A7173" w:rsidP="002A7173">
            <w:pPr>
              <w:tabs>
                <w:tab w:val="decimal" w:pos="634"/>
              </w:tabs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366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800</w:t>
            </w:r>
          </w:p>
        </w:tc>
        <w:tc>
          <w:tcPr>
            <w:tcW w:w="236" w:type="dxa"/>
          </w:tcPr>
          <w:p w14:paraId="093C1ECD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5" w:type="dxa"/>
            <w:vAlign w:val="center"/>
          </w:tcPr>
          <w:p w14:paraId="62766534" w14:textId="2F966DAC" w:rsidR="002A7173" w:rsidRPr="005F3988" w:rsidRDefault="002A7173" w:rsidP="002A7173">
            <w:pPr>
              <w:tabs>
                <w:tab w:val="decimal" w:pos="21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9" w:type="dxa"/>
            <w:vAlign w:val="center"/>
          </w:tcPr>
          <w:p w14:paraId="731567B6" w14:textId="77777777" w:rsidR="002A7173" w:rsidRPr="005F3988" w:rsidRDefault="002A7173" w:rsidP="002A7173">
            <w:pPr>
              <w:tabs>
                <w:tab w:val="decimal" w:pos="250"/>
                <w:tab w:val="decimal" w:pos="706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17389992" w14:textId="38FA2F6F" w:rsidR="002A7173" w:rsidRPr="005F3988" w:rsidRDefault="002A7173" w:rsidP="002A7173">
            <w:pPr>
              <w:tabs>
                <w:tab w:val="decimal" w:pos="34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8" w:type="dxa"/>
            <w:vAlign w:val="center"/>
          </w:tcPr>
          <w:p w14:paraId="7168319B" w14:textId="77777777" w:rsidR="002A7173" w:rsidRPr="005F3988" w:rsidRDefault="002A7173" w:rsidP="002A7173">
            <w:pPr>
              <w:tabs>
                <w:tab w:val="decimal" w:pos="250"/>
                <w:tab w:val="decimal" w:pos="706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7" w:type="dxa"/>
            <w:vAlign w:val="bottom"/>
          </w:tcPr>
          <w:p w14:paraId="4543F0A8" w14:textId="70FA87E4" w:rsidR="002A7173" w:rsidRPr="005F3988" w:rsidRDefault="002A7173" w:rsidP="002A7173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</w:tcPr>
          <w:p w14:paraId="5A7445DB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39A8C0D2" w14:textId="55E1297D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366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800</w:t>
            </w:r>
          </w:p>
        </w:tc>
      </w:tr>
      <w:tr w:rsidR="002A7173" w:rsidRPr="005F3988" w14:paraId="4D7DAD1D" w14:textId="77777777" w:rsidTr="004F00D2">
        <w:trPr>
          <w:trHeight w:val="156"/>
        </w:trPr>
        <w:tc>
          <w:tcPr>
            <w:tcW w:w="2970" w:type="dxa"/>
          </w:tcPr>
          <w:p w14:paraId="5BF1B996" w14:textId="77777777" w:rsidR="002A7173" w:rsidRPr="005F3988" w:rsidRDefault="002A7173" w:rsidP="002A7173">
            <w:pPr>
              <w:ind w:left="73" w:right="-24" w:hanging="7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807" w:type="dxa"/>
            <w:vAlign w:val="bottom"/>
          </w:tcPr>
          <w:p w14:paraId="63698EE0" w14:textId="67AA3BAE" w:rsidR="002A7173" w:rsidRPr="005F3988" w:rsidRDefault="002A7173" w:rsidP="002A7173">
            <w:pPr>
              <w:tabs>
                <w:tab w:val="decimal" w:pos="624"/>
              </w:tabs>
              <w:ind w:right="-108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7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501</w:t>
            </w:r>
          </w:p>
        </w:tc>
        <w:tc>
          <w:tcPr>
            <w:tcW w:w="239" w:type="dxa"/>
            <w:vAlign w:val="bottom"/>
          </w:tcPr>
          <w:p w14:paraId="639B09FB" w14:textId="77777777" w:rsidR="002A7173" w:rsidRPr="005F3988" w:rsidRDefault="002A7173" w:rsidP="002A7173">
            <w:pPr>
              <w:tabs>
                <w:tab w:val="decimal" w:pos="606"/>
                <w:tab w:val="decimal" w:pos="706"/>
              </w:tabs>
              <w:ind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4DDABD85" w14:textId="50D46392" w:rsidR="002A7173" w:rsidRPr="005F3988" w:rsidRDefault="002A7173" w:rsidP="002A7173">
            <w:pPr>
              <w:tabs>
                <w:tab w:val="decimal" w:pos="634"/>
              </w:tabs>
              <w:ind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715</w:t>
            </w:r>
          </w:p>
        </w:tc>
        <w:tc>
          <w:tcPr>
            <w:tcW w:w="236" w:type="dxa"/>
            <w:shd w:val="clear" w:color="auto" w:fill="auto"/>
          </w:tcPr>
          <w:p w14:paraId="5BA58143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5" w:type="dxa"/>
            <w:shd w:val="clear" w:color="auto" w:fill="auto"/>
          </w:tcPr>
          <w:p w14:paraId="775CE165" w14:textId="1A1A61AE" w:rsidR="002A7173" w:rsidRPr="005F3988" w:rsidRDefault="00E014BC" w:rsidP="002A7173">
            <w:pPr>
              <w:tabs>
                <w:tab w:val="decimal" w:pos="706"/>
              </w:tabs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715</w:t>
            </w:r>
          </w:p>
        </w:tc>
        <w:tc>
          <w:tcPr>
            <w:tcW w:w="239" w:type="dxa"/>
            <w:shd w:val="clear" w:color="auto" w:fill="auto"/>
          </w:tcPr>
          <w:p w14:paraId="413FDBC6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shd w:val="clear" w:color="auto" w:fill="auto"/>
          </w:tcPr>
          <w:p w14:paraId="49DF0CFA" w14:textId="1E827AFA" w:rsidR="002A7173" w:rsidRPr="005F3988" w:rsidRDefault="00E014BC" w:rsidP="002A7173">
            <w:pPr>
              <w:tabs>
                <w:tab w:val="decimal" w:pos="706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8,046</w:t>
            </w:r>
          </w:p>
        </w:tc>
        <w:tc>
          <w:tcPr>
            <w:tcW w:w="238" w:type="dxa"/>
            <w:shd w:val="clear" w:color="auto" w:fill="auto"/>
          </w:tcPr>
          <w:p w14:paraId="0D01A8B1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13B147EC" w14:textId="2FCDF48C" w:rsidR="002A7173" w:rsidRPr="005F3988" w:rsidRDefault="00E014BC" w:rsidP="00E014BC">
            <w:pPr>
              <w:tabs>
                <w:tab w:val="decimal" w:pos="629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2,159</w:t>
            </w:r>
          </w:p>
        </w:tc>
        <w:tc>
          <w:tcPr>
            <w:tcW w:w="236" w:type="dxa"/>
            <w:shd w:val="clear" w:color="auto" w:fill="auto"/>
          </w:tcPr>
          <w:p w14:paraId="1320F65D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72980827" w14:textId="1D6535B4" w:rsidR="002A7173" w:rsidRPr="005F3988" w:rsidRDefault="00E014BC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17,635</w:t>
            </w:r>
          </w:p>
        </w:tc>
      </w:tr>
      <w:tr w:rsidR="002A7173" w:rsidRPr="005F3988" w14:paraId="5300D921" w14:textId="77777777" w:rsidTr="004F00D2">
        <w:trPr>
          <w:trHeight w:val="101"/>
        </w:trPr>
        <w:tc>
          <w:tcPr>
            <w:tcW w:w="2970" w:type="dxa"/>
          </w:tcPr>
          <w:p w14:paraId="69670F91" w14:textId="77777777" w:rsidR="002A7173" w:rsidRPr="005F3988" w:rsidRDefault="002A7173" w:rsidP="002A7173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31CD2C4E" w14:textId="77777777" w:rsidR="002A7173" w:rsidRPr="005F3988" w:rsidRDefault="002A7173" w:rsidP="002A7173">
            <w:pPr>
              <w:tabs>
                <w:tab w:val="decimal" w:pos="600"/>
              </w:tabs>
              <w:ind w:right="-654" w:hanging="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27298521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tcBorders>
              <w:left w:val="nil"/>
              <w:right w:val="nil"/>
            </w:tcBorders>
          </w:tcPr>
          <w:p w14:paraId="7EE4FFD4" w14:textId="77777777" w:rsidR="002A7173" w:rsidRPr="005F3988" w:rsidRDefault="002A7173" w:rsidP="002A7173">
            <w:pPr>
              <w:tabs>
                <w:tab w:val="decimal" w:pos="742"/>
              </w:tabs>
              <w:ind w:right="-654" w:hanging="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323754BD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0FBA9FB8" w14:textId="77777777" w:rsidR="002A7173" w:rsidRPr="005F3988" w:rsidRDefault="002A7173" w:rsidP="002A7173">
            <w:pPr>
              <w:tabs>
                <w:tab w:val="decimal" w:pos="680"/>
              </w:tabs>
              <w:ind w:right="-654" w:hanging="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058E0D25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21" w:type="dxa"/>
            <w:tcBorders>
              <w:left w:val="nil"/>
              <w:right w:val="nil"/>
            </w:tcBorders>
          </w:tcPr>
          <w:p w14:paraId="359AF9DE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8" w:type="dxa"/>
          </w:tcPr>
          <w:p w14:paraId="157080AF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1805748C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2454D077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tcBorders>
              <w:left w:val="nil"/>
              <w:right w:val="nil"/>
            </w:tcBorders>
          </w:tcPr>
          <w:p w14:paraId="64CE2225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</w:tr>
      <w:tr w:rsidR="002A7173" w:rsidRPr="005F3988" w14:paraId="00C49CBB" w14:textId="77777777" w:rsidTr="004F00D2">
        <w:trPr>
          <w:trHeight w:val="197"/>
        </w:trPr>
        <w:tc>
          <w:tcPr>
            <w:tcW w:w="2970" w:type="dxa"/>
            <w:hideMark/>
          </w:tcPr>
          <w:p w14:paraId="6296B235" w14:textId="64A723C0" w:rsidR="002A7173" w:rsidRPr="005F3988" w:rsidRDefault="002A7173" w:rsidP="002A7173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Pr="006A1D5C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 ธันวาคม </w:t>
            </w:r>
            <w:r w:rsidRPr="006A1D5C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2566</w:t>
            </w:r>
          </w:p>
        </w:tc>
        <w:tc>
          <w:tcPr>
            <w:tcW w:w="807" w:type="dxa"/>
          </w:tcPr>
          <w:p w14:paraId="4A3F98AF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04D14DF7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</w:tcPr>
          <w:p w14:paraId="6CA8AEC8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1E461563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</w:tcPr>
          <w:p w14:paraId="01AF2BA5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382A00A7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21" w:type="dxa"/>
          </w:tcPr>
          <w:p w14:paraId="3E67EADA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8" w:type="dxa"/>
          </w:tcPr>
          <w:p w14:paraId="33A9720E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</w:tcPr>
          <w:p w14:paraId="06895A28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5E54668E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</w:tcPr>
          <w:p w14:paraId="66EF2E00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</w:tr>
      <w:tr w:rsidR="002A7173" w:rsidRPr="005F3988" w14:paraId="7EF5B6BB" w14:textId="77777777" w:rsidTr="004F00D2">
        <w:trPr>
          <w:trHeight w:val="146"/>
        </w:trPr>
        <w:tc>
          <w:tcPr>
            <w:tcW w:w="2970" w:type="dxa"/>
          </w:tcPr>
          <w:p w14:paraId="11BD6689" w14:textId="77777777" w:rsidR="002A7173" w:rsidRPr="005F3988" w:rsidRDefault="002A7173" w:rsidP="002A7173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หนี้สินทางการเงิน</w:t>
            </w:r>
          </w:p>
        </w:tc>
        <w:tc>
          <w:tcPr>
            <w:tcW w:w="807" w:type="dxa"/>
          </w:tcPr>
          <w:p w14:paraId="2A135CE1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43DEF12D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</w:tcPr>
          <w:p w14:paraId="5AD72DD7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0C067537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</w:tcPr>
          <w:p w14:paraId="6ECB65DE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0C0FD9E8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21" w:type="dxa"/>
          </w:tcPr>
          <w:p w14:paraId="57274E41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8" w:type="dxa"/>
          </w:tcPr>
          <w:p w14:paraId="19F1FD91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</w:tcPr>
          <w:p w14:paraId="73995101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5BC58F71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</w:tcPr>
          <w:p w14:paraId="451CDA76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</w:tr>
      <w:tr w:rsidR="002A7173" w:rsidRPr="005F3988" w14:paraId="41743173" w14:textId="77777777" w:rsidTr="001C7C4F">
        <w:trPr>
          <w:trHeight w:val="146"/>
        </w:trPr>
        <w:tc>
          <w:tcPr>
            <w:tcW w:w="2970" w:type="dxa"/>
          </w:tcPr>
          <w:p w14:paraId="678BB99B" w14:textId="4105E1C5" w:rsidR="002A7173" w:rsidRPr="005F3988" w:rsidRDefault="002A7173" w:rsidP="002A7173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="Angsana New"/>
                <w:szCs w:val="24"/>
                <w:cs/>
              </w:rPr>
              <w:t>เงินกู้ยืมระยะสั้นจากบุคคล</w:t>
            </w:r>
            <w:r>
              <w:rPr>
                <w:rFonts w:asciiTheme="majorBidi" w:hAnsiTheme="majorBidi" w:cs="Angsana New" w:hint="cs"/>
                <w:szCs w:val="24"/>
                <w:cs/>
              </w:rPr>
              <w:t>และกิจการ</w:t>
            </w:r>
            <w:r w:rsidRPr="005F3988">
              <w:rPr>
                <w:rFonts w:asciiTheme="majorBidi" w:hAnsiTheme="majorBidi" w:cs="Angsana New"/>
                <w:szCs w:val="24"/>
                <w:cs/>
              </w:rPr>
              <w:t>อื่น</w:t>
            </w:r>
          </w:p>
        </w:tc>
        <w:tc>
          <w:tcPr>
            <w:tcW w:w="807" w:type="dxa"/>
            <w:vAlign w:val="bottom"/>
          </w:tcPr>
          <w:p w14:paraId="765C5CC7" w14:textId="2A9E71D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450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000</w:t>
            </w:r>
          </w:p>
        </w:tc>
        <w:tc>
          <w:tcPr>
            <w:tcW w:w="239" w:type="dxa"/>
            <w:vAlign w:val="bottom"/>
          </w:tcPr>
          <w:p w14:paraId="50602698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13B56911" w14:textId="438147D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459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616</w:t>
            </w:r>
          </w:p>
        </w:tc>
        <w:tc>
          <w:tcPr>
            <w:tcW w:w="236" w:type="dxa"/>
            <w:vAlign w:val="bottom"/>
          </w:tcPr>
          <w:p w14:paraId="318C6E78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7376BB65" w14:textId="771FBE77" w:rsidR="002A7173" w:rsidRPr="005F3988" w:rsidRDefault="002A7173" w:rsidP="002A7173">
            <w:pPr>
              <w:tabs>
                <w:tab w:val="decimal" w:pos="211"/>
              </w:tabs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9" w:type="dxa"/>
            <w:vAlign w:val="bottom"/>
          </w:tcPr>
          <w:p w14:paraId="2D000EAC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21" w:type="dxa"/>
            <w:vAlign w:val="bottom"/>
          </w:tcPr>
          <w:p w14:paraId="763FB56C" w14:textId="17DAC256" w:rsidR="002A7173" w:rsidRPr="005F3988" w:rsidRDefault="002A7173" w:rsidP="002A7173">
            <w:pPr>
              <w:tabs>
                <w:tab w:val="decimal" w:pos="341"/>
              </w:tabs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51FE161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  <w:vAlign w:val="center"/>
          </w:tcPr>
          <w:p w14:paraId="33160481" w14:textId="3E5E0E52" w:rsidR="002A7173" w:rsidRPr="005F3988" w:rsidRDefault="002A7173" w:rsidP="002A7173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EB7A087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159648D1" w14:textId="15192C10" w:rsidR="002A7173" w:rsidRPr="005F3988" w:rsidRDefault="002A7173" w:rsidP="002A7173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459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616</w:t>
            </w:r>
          </w:p>
        </w:tc>
      </w:tr>
      <w:tr w:rsidR="002A7173" w:rsidRPr="005F3988" w14:paraId="4C23DBFB" w14:textId="77777777" w:rsidTr="001C7C4F">
        <w:trPr>
          <w:trHeight w:val="146"/>
        </w:trPr>
        <w:tc>
          <w:tcPr>
            <w:tcW w:w="2970" w:type="dxa"/>
          </w:tcPr>
          <w:p w14:paraId="0D56A78E" w14:textId="6DF6AFBC" w:rsidR="002A7173" w:rsidRPr="005F3988" w:rsidRDefault="002A7173" w:rsidP="002A7173">
            <w:pPr>
              <w:ind w:left="73" w:right="-24" w:hanging="73"/>
              <w:rPr>
                <w:rFonts w:asciiTheme="majorBidi" w:hAnsiTheme="majorBidi"/>
                <w:szCs w:val="24"/>
                <w:cs/>
              </w:rPr>
            </w:pPr>
            <w:r w:rsidRPr="00725360">
              <w:rPr>
                <w:rFonts w:ascii="Angsana New" w:hAnsi="Angsana New" w:cs="Angsana New" w:hint="cs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07" w:type="dxa"/>
            <w:vAlign w:val="bottom"/>
          </w:tcPr>
          <w:p w14:paraId="506698E0" w14:textId="611EC8B6" w:rsidR="002A7173" w:rsidRPr="006A1D5C" w:rsidRDefault="001C76BC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15</w:t>
            </w:r>
            <w:r w:rsidR="002A7173">
              <w:rPr>
                <w:rFonts w:asciiTheme="majorBidi" w:hAnsiTheme="majorBidi" w:cstheme="majorBidi"/>
                <w:szCs w:val="24"/>
              </w:rPr>
              <w:t>,</w:t>
            </w:r>
            <w:r>
              <w:rPr>
                <w:rFonts w:asciiTheme="majorBidi" w:hAnsiTheme="majorBidi" w:cstheme="majorBidi"/>
                <w:szCs w:val="24"/>
              </w:rPr>
              <w:t>9</w:t>
            </w:r>
            <w:r w:rsidR="00E014BC">
              <w:rPr>
                <w:rFonts w:asciiTheme="majorBidi" w:hAnsiTheme="majorBidi" w:cstheme="majorBidi"/>
                <w:szCs w:val="24"/>
              </w:rPr>
              <w:t>5</w:t>
            </w:r>
            <w:r>
              <w:rPr>
                <w:rFonts w:asciiTheme="majorBidi" w:hAnsiTheme="majorBidi" w:cstheme="majorBidi"/>
                <w:szCs w:val="24"/>
              </w:rPr>
              <w:t>2</w:t>
            </w:r>
          </w:p>
        </w:tc>
        <w:tc>
          <w:tcPr>
            <w:tcW w:w="239" w:type="dxa"/>
            <w:vAlign w:val="bottom"/>
          </w:tcPr>
          <w:p w14:paraId="0B039C40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248DF2AE" w14:textId="23EC28BE" w:rsidR="002A7173" w:rsidRPr="006A1D5C" w:rsidRDefault="001C76BC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15,9</w:t>
            </w:r>
            <w:r w:rsidR="00E014BC">
              <w:rPr>
                <w:rFonts w:asciiTheme="majorBidi" w:hAnsiTheme="majorBidi" w:cstheme="majorBidi"/>
                <w:szCs w:val="24"/>
              </w:rPr>
              <w:t>5</w:t>
            </w:r>
            <w:r>
              <w:rPr>
                <w:rFonts w:asciiTheme="majorBidi" w:hAnsiTheme="majorBidi" w:cstheme="majorBidi"/>
                <w:szCs w:val="24"/>
              </w:rPr>
              <w:t>2</w:t>
            </w:r>
          </w:p>
        </w:tc>
        <w:tc>
          <w:tcPr>
            <w:tcW w:w="236" w:type="dxa"/>
            <w:vAlign w:val="bottom"/>
          </w:tcPr>
          <w:p w14:paraId="74A3D639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4C5E40D1" w14:textId="58389F13" w:rsidR="002A7173" w:rsidRPr="005F3988" w:rsidRDefault="002A7173" w:rsidP="002A7173">
            <w:pPr>
              <w:tabs>
                <w:tab w:val="decimal" w:pos="21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9" w:type="dxa"/>
            <w:vAlign w:val="bottom"/>
          </w:tcPr>
          <w:p w14:paraId="56E9725B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21" w:type="dxa"/>
            <w:vAlign w:val="bottom"/>
          </w:tcPr>
          <w:p w14:paraId="54D5047E" w14:textId="0F3B8062" w:rsidR="002A7173" w:rsidRPr="005F3988" w:rsidRDefault="002A7173" w:rsidP="002A7173">
            <w:pPr>
              <w:tabs>
                <w:tab w:val="decimal" w:pos="34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B1A4425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  <w:vAlign w:val="center"/>
          </w:tcPr>
          <w:p w14:paraId="09B50846" w14:textId="78B8F954" w:rsidR="002A7173" w:rsidRPr="005F3988" w:rsidRDefault="002A7173" w:rsidP="002A7173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10B2E30" w14:textId="77777777" w:rsidR="002A7173" w:rsidRPr="005F3988" w:rsidRDefault="002A7173" w:rsidP="002A7173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24F7A93A" w14:textId="7D734E71" w:rsidR="002A7173" w:rsidRPr="006A1D5C" w:rsidRDefault="001C76BC" w:rsidP="002A7173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15,9</w:t>
            </w:r>
            <w:r w:rsidR="00E014BC">
              <w:rPr>
                <w:rFonts w:asciiTheme="majorBidi" w:hAnsiTheme="majorBidi" w:cstheme="majorBidi"/>
                <w:szCs w:val="24"/>
              </w:rPr>
              <w:t>5</w:t>
            </w:r>
            <w:r>
              <w:rPr>
                <w:rFonts w:asciiTheme="majorBidi" w:hAnsiTheme="majorBidi" w:cstheme="majorBidi"/>
                <w:szCs w:val="24"/>
              </w:rPr>
              <w:t>2</w:t>
            </w:r>
          </w:p>
        </w:tc>
      </w:tr>
      <w:tr w:rsidR="002A7173" w:rsidRPr="005F3988" w14:paraId="128FB497" w14:textId="77777777" w:rsidTr="004F00D2">
        <w:trPr>
          <w:trHeight w:val="146"/>
        </w:trPr>
        <w:tc>
          <w:tcPr>
            <w:tcW w:w="2970" w:type="dxa"/>
          </w:tcPr>
          <w:p w14:paraId="07C9C4CA" w14:textId="093148B6" w:rsidR="002A7173" w:rsidRPr="005F3988" w:rsidRDefault="002A7173" w:rsidP="002A7173">
            <w:pPr>
              <w:ind w:left="73" w:right="-106" w:hanging="73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เงินทดรองจ่าย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จากกิจการที่เกี่ยวข้องกัน</w:t>
            </w:r>
          </w:p>
        </w:tc>
        <w:tc>
          <w:tcPr>
            <w:tcW w:w="807" w:type="dxa"/>
            <w:vAlign w:val="bottom"/>
          </w:tcPr>
          <w:p w14:paraId="628F1BFF" w14:textId="2904D3A7" w:rsidR="002A7173" w:rsidRPr="005F3988" w:rsidRDefault="002A7173" w:rsidP="002A7173">
            <w:pPr>
              <w:tabs>
                <w:tab w:val="decimal" w:pos="606"/>
              </w:tabs>
              <w:ind w:right="-108"/>
              <w:rPr>
                <w:rFonts w:asciiTheme="majorBidi" w:hAnsiTheme="majorBidi" w:cstheme="majorBidi"/>
                <w:szCs w:val="24"/>
                <w:lang w:val="en-GB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244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277</w:t>
            </w:r>
          </w:p>
        </w:tc>
        <w:tc>
          <w:tcPr>
            <w:tcW w:w="239" w:type="dxa"/>
            <w:vAlign w:val="bottom"/>
          </w:tcPr>
          <w:p w14:paraId="273202B2" w14:textId="77777777" w:rsidR="002A7173" w:rsidRPr="005F3988" w:rsidRDefault="002A7173" w:rsidP="002A7173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449E2036" w14:textId="628A21B1" w:rsidR="002A7173" w:rsidRPr="005F3988" w:rsidRDefault="002A7173" w:rsidP="002A7173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244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277</w:t>
            </w:r>
          </w:p>
        </w:tc>
        <w:tc>
          <w:tcPr>
            <w:tcW w:w="236" w:type="dxa"/>
            <w:vAlign w:val="bottom"/>
          </w:tcPr>
          <w:p w14:paraId="01467E47" w14:textId="77777777" w:rsidR="002A7173" w:rsidRPr="005F3988" w:rsidRDefault="002A7173" w:rsidP="002A7173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08672849" w14:textId="3A682F62" w:rsidR="002A7173" w:rsidRPr="005F3988" w:rsidRDefault="002A7173" w:rsidP="002A7173">
            <w:pPr>
              <w:tabs>
                <w:tab w:val="decimal" w:pos="21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9" w:type="dxa"/>
            <w:vAlign w:val="bottom"/>
          </w:tcPr>
          <w:p w14:paraId="78813EBA" w14:textId="77777777" w:rsidR="002A7173" w:rsidRPr="005F3988" w:rsidRDefault="002A7173" w:rsidP="002A7173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vAlign w:val="bottom"/>
          </w:tcPr>
          <w:p w14:paraId="1150527B" w14:textId="5FC9A5AE" w:rsidR="002A7173" w:rsidRPr="005F3988" w:rsidRDefault="002A7173" w:rsidP="002A7173">
            <w:pPr>
              <w:tabs>
                <w:tab w:val="decimal" w:pos="34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 xml:space="preserve"> -</w:t>
            </w:r>
          </w:p>
        </w:tc>
        <w:tc>
          <w:tcPr>
            <w:tcW w:w="238" w:type="dxa"/>
            <w:vAlign w:val="bottom"/>
          </w:tcPr>
          <w:p w14:paraId="5178FFF1" w14:textId="77777777" w:rsidR="002A7173" w:rsidRPr="005F3988" w:rsidRDefault="002A7173" w:rsidP="002A7173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7" w:type="dxa"/>
            <w:vAlign w:val="bottom"/>
          </w:tcPr>
          <w:p w14:paraId="29FF906D" w14:textId="72A91AAC" w:rsidR="002A7173" w:rsidRPr="005F3988" w:rsidRDefault="002A7173" w:rsidP="002A7173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C547133" w14:textId="77777777" w:rsidR="002A7173" w:rsidRPr="005F3988" w:rsidRDefault="002A7173" w:rsidP="002A7173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5E8795EE" w14:textId="74105910" w:rsidR="002A7173" w:rsidRPr="005F3988" w:rsidRDefault="002A7173" w:rsidP="002A7173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244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277</w:t>
            </w:r>
          </w:p>
        </w:tc>
      </w:tr>
      <w:tr w:rsidR="002A7173" w:rsidRPr="005F3988" w14:paraId="247449DA" w14:textId="77777777" w:rsidTr="001C7C4F">
        <w:trPr>
          <w:trHeight w:val="142"/>
        </w:trPr>
        <w:tc>
          <w:tcPr>
            <w:tcW w:w="2970" w:type="dxa"/>
          </w:tcPr>
          <w:p w14:paraId="33702A48" w14:textId="24055773" w:rsidR="002A7173" w:rsidRPr="005F3988" w:rsidRDefault="002A7173" w:rsidP="002A7173">
            <w:pPr>
              <w:ind w:left="73" w:right="-24" w:hanging="7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807" w:type="dxa"/>
            <w:vAlign w:val="bottom"/>
          </w:tcPr>
          <w:p w14:paraId="7112D9DB" w14:textId="2ECCFC22" w:rsidR="002A7173" w:rsidRPr="005F3988" w:rsidRDefault="002A7173" w:rsidP="002A7173">
            <w:pPr>
              <w:tabs>
                <w:tab w:val="decimal" w:pos="606"/>
              </w:tabs>
              <w:ind w:right="-108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366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800</w:t>
            </w:r>
          </w:p>
        </w:tc>
        <w:tc>
          <w:tcPr>
            <w:tcW w:w="239" w:type="dxa"/>
          </w:tcPr>
          <w:p w14:paraId="7B3C8E42" w14:textId="77777777" w:rsidR="002A7173" w:rsidRPr="005F3988" w:rsidRDefault="002A7173" w:rsidP="002A7173">
            <w:pPr>
              <w:tabs>
                <w:tab w:val="decimal" w:pos="606"/>
              </w:tabs>
              <w:ind w:right="-10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5D2A62CD" w14:textId="336350E5" w:rsidR="002A7173" w:rsidRPr="005F3988" w:rsidRDefault="002A7173" w:rsidP="002A7173">
            <w:pPr>
              <w:tabs>
                <w:tab w:val="decimal" w:pos="634"/>
              </w:tabs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18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340</w:t>
            </w:r>
          </w:p>
        </w:tc>
        <w:tc>
          <w:tcPr>
            <w:tcW w:w="236" w:type="dxa"/>
            <w:shd w:val="clear" w:color="auto" w:fill="auto"/>
          </w:tcPr>
          <w:p w14:paraId="3E1D30CF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14:paraId="00E642FB" w14:textId="57968853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382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075</w:t>
            </w:r>
          </w:p>
        </w:tc>
        <w:tc>
          <w:tcPr>
            <w:tcW w:w="239" w:type="dxa"/>
            <w:shd w:val="clear" w:color="auto" w:fill="auto"/>
            <w:vAlign w:val="center"/>
          </w:tcPr>
          <w:p w14:paraId="1CA43921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63306554" w14:textId="3532E5A8" w:rsidR="002A7173" w:rsidRPr="005F3988" w:rsidRDefault="002A7173" w:rsidP="002A7173">
            <w:pPr>
              <w:tabs>
                <w:tab w:val="decimal" w:pos="34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2AC31A7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32F9A5A4" w14:textId="4E53E9EB" w:rsidR="002A7173" w:rsidRPr="005F3988" w:rsidRDefault="002A7173" w:rsidP="002A7173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E54537B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7413536C" w14:textId="53843845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400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415</w:t>
            </w:r>
          </w:p>
        </w:tc>
      </w:tr>
      <w:tr w:rsidR="002A7173" w:rsidRPr="005F3988" w14:paraId="0321EB64" w14:textId="77777777" w:rsidTr="001C7C4F">
        <w:trPr>
          <w:trHeight w:val="225"/>
        </w:trPr>
        <w:tc>
          <w:tcPr>
            <w:tcW w:w="2970" w:type="dxa"/>
          </w:tcPr>
          <w:p w14:paraId="1C41EE2A" w14:textId="5F2FE8D9" w:rsidR="002A7173" w:rsidRPr="005F3988" w:rsidRDefault="002A7173" w:rsidP="002A7173">
            <w:pPr>
              <w:ind w:left="73" w:right="-24" w:hanging="7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807" w:type="dxa"/>
            <w:vAlign w:val="bottom"/>
          </w:tcPr>
          <w:p w14:paraId="285A7D0D" w14:textId="2B803BE7" w:rsidR="002A7173" w:rsidRPr="005F3988" w:rsidRDefault="002A7173" w:rsidP="002A7173">
            <w:pPr>
              <w:tabs>
                <w:tab w:val="decimal" w:pos="624"/>
              </w:tabs>
              <w:ind w:right="-108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6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792</w:t>
            </w:r>
          </w:p>
        </w:tc>
        <w:tc>
          <w:tcPr>
            <w:tcW w:w="239" w:type="dxa"/>
            <w:vAlign w:val="bottom"/>
          </w:tcPr>
          <w:p w14:paraId="327C339D" w14:textId="77777777" w:rsidR="002A7173" w:rsidRPr="005F3988" w:rsidRDefault="002A7173" w:rsidP="002A7173">
            <w:pPr>
              <w:tabs>
                <w:tab w:val="decimal" w:pos="606"/>
                <w:tab w:val="decimal" w:pos="706"/>
              </w:tabs>
              <w:ind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61D4EA58" w14:textId="5FB424A0" w:rsidR="002A7173" w:rsidRPr="005F3988" w:rsidRDefault="002A7173" w:rsidP="002A7173">
            <w:pPr>
              <w:tabs>
                <w:tab w:val="decimal" w:pos="634"/>
              </w:tabs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189</w:t>
            </w:r>
          </w:p>
        </w:tc>
        <w:tc>
          <w:tcPr>
            <w:tcW w:w="236" w:type="dxa"/>
            <w:shd w:val="clear" w:color="auto" w:fill="auto"/>
          </w:tcPr>
          <w:p w14:paraId="402F29C8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5" w:type="dxa"/>
            <w:shd w:val="clear" w:color="auto" w:fill="auto"/>
          </w:tcPr>
          <w:p w14:paraId="6C62A223" w14:textId="656964F1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3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100</w:t>
            </w:r>
          </w:p>
        </w:tc>
        <w:tc>
          <w:tcPr>
            <w:tcW w:w="239" w:type="dxa"/>
            <w:shd w:val="clear" w:color="auto" w:fill="auto"/>
          </w:tcPr>
          <w:p w14:paraId="1EF319AB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shd w:val="clear" w:color="auto" w:fill="auto"/>
          </w:tcPr>
          <w:p w14:paraId="6F2C7FD2" w14:textId="4D1FD61C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1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033</w:t>
            </w:r>
          </w:p>
        </w:tc>
        <w:tc>
          <w:tcPr>
            <w:tcW w:w="238" w:type="dxa"/>
            <w:shd w:val="clear" w:color="auto" w:fill="auto"/>
          </w:tcPr>
          <w:p w14:paraId="19309F2A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7956DC1B" w14:textId="5EC640DE" w:rsidR="002A7173" w:rsidRPr="005F3988" w:rsidRDefault="002A7173" w:rsidP="002A7173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446ED73" w14:textId="77777777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00100F27" w14:textId="58615A58" w:rsidR="002A7173" w:rsidRPr="005F3988" w:rsidRDefault="002A7173" w:rsidP="002A717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6A1D5C">
              <w:rPr>
                <w:rFonts w:asciiTheme="majorBidi" w:hAnsiTheme="majorBidi" w:cstheme="majorBidi"/>
                <w:szCs w:val="24"/>
              </w:rPr>
              <w:t>7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6A1D5C">
              <w:rPr>
                <w:rFonts w:asciiTheme="majorBidi" w:hAnsiTheme="majorBidi" w:cstheme="majorBidi"/>
                <w:szCs w:val="24"/>
              </w:rPr>
              <w:t>322</w:t>
            </w:r>
          </w:p>
        </w:tc>
      </w:tr>
    </w:tbl>
    <w:p w14:paraId="1BBDEB73" w14:textId="77777777" w:rsidR="00873655" w:rsidRPr="005F3988" w:rsidRDefault="00873655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486946F" w14:textId="5C306D7D" w:rsidR="008F48E1" w:rsidRPr="005F3988" w:rsidRDefault="006A1D5C" w:rsidP="005F3988">
      <w:pPr>
        <w:tabs>
          <w:tab w:val="left" w:pos="450"/>
        </w:tabs>
        <w:ind w:left="540" w:hanging="540"/>
        <w:jc w:val="thaiDistribute"/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</w:pPr>
      <w:r w:rsidRPr="006A1D5C">
        <w:rPr>
          <w:rFonts w:asciiTheme="majorBidi" w:hAnsiTheme="majorBidi"/>
          <w:b/>
          <w:bCs/>
          <w:i/>
          <w:iCs/>
          <w:sz w:val="30"/>
          <w:szCs w:val="30"/>
        </w:rPr>
        <w:t>2</w:t>
      </w:r>
      <w:r w:rsidR="006634BB">
        <w:rPr>
          <w:rFonts w:asciiTheme="majorBidi" w:hAnsiTheme="majorBidi"/>
          <w:b/>
          <w:bCs/>
          <w:i/>
          <w:iCs/>
          <w:sz w:val="30"/>
          <w:szCs w:val="30"/>
        </w:rPr>
        <w:t>4</w:t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>.</w:t>
      </w:r>
      <w:r w:rsidRPr="006A1D5C">
        <w:rPr>
          <w:rFonts w:asciiTheme="majorBidi" w:hAnsiTheme="majorBidi"/>
          <w:b/>
          <w:bCs/>
          <w:i/>
          <w:iCs/>
          <w:sz w:val="30"/>
          <w:szCs w:val="30"/>
        </w:rPr>
        <w:t>3</w:t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ab/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ab/>
        <w:t>ความเสี่ยงด้าน</w:t>
      </w:r>
      <w:r w:rsidR="008F48E1"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  <w:lang w:val="en-GB"/>
        </w:rPr>
        <w:t>ตลาด</w:t>
      </w:r>
    </w:p>
    <w:p w14:paraId="59F92556" w14:textId="24C44F3E" w:rsidR="008F48E1" w:rsidRPr="005F3988" w:rsidRDefault="008F48E1" w:rsidP="004F00D2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A20CA7A" w14:textId="4035E8C2" w:rsidR="00601E18" w:rsidRPr="005F3988" w:rsidRDefault="00601E18" w:rsidP="004F00D2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ลุ่มบริษัทมีความเสี่ยงที่มูลค่ายุติธรรมหรือกระแสเงินสดในอนาคตของเครื่องมือทางการเงินจะมีความผันผวน</w:t>
      </w:r>
      <w:r w:rsidR="004F00D2">
        <w:rPr>
          <w:rFonts w:asciiTheme="majorBidi" w:hAnsiTheme="majorBidi"/>
          <w:sz w:val="30"/>
          <w:szCs w:val="30"/>
          <w:cs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อันเนื่องมาจากการเปลี่ยนแปลงของราคาตลาด ความเสี่ยงด้านตลาดมีดังนี้</w:t>
      </w:r>
    </w:p>
    <w:p w14:paraId="3A4DCCD4" w14:textId="77777777" w:rsidR="00601E18" w:rsidRPr="005F3988" w:rsidRDefault="00601E18" w:rsidP="004F00D2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39DA201" w14:textId="5FA54282" w:rsidR="008F48E1" w:rsidRPr="005F3988" w:rsidRDefault="006634BB" w:rsidP="005F3988">
      <w:pPr>
        <w:ind w:left="1260" w:hanging="713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/>
          <w:b/>
          <w:bCs/>
          <w:i/>
          <w:iCs/>
          <w:sz w:val="30"/>
          <w:szCs w:val="30"/>
        </w:rPr>
        <w:t>24</w:t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="006A1D5C" w:rsidRPr="006A1D5C">
        <w:rPr>
          <w:rFonts w:asciiTheme="majorBidi" w:hAnsiTheme="majorBidi"/>
          <w:b/>
          <w:bCs/>
          <w:i/>
          <w:iCs/>
          <w:sz w:val="30"/>
          <w:szCs w:val="30"/>
        </w:rPr>
        <w:t>3</w:t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="006A1D5C" w:rsidRPr="006A1D5C">
        <w:rPr>
          <w:rFonts w:asciiTheme="majorBidi" w:hAnsiTheme="majorBidi"/>
          <w:b/>
          <w:bCs/>
          <w:i/>
          <w:iCs/>
          <w:sz w:val="30"/>
          <w:szCs w:val="30"/>
        </w:rPr>
        <w:t>1</w:t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8F48E1"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ความเสี่ยงด้านอัตราแลกเปลี่ยน</w:t>
      </w:r>
    </w:p>
    <w:p w14:paraId="415CBDE1" w14:textId="77777777" w:rsidR="008F48E1" w:rsidRPr="005F3988" w:rsidRDefault="008F48E1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1DED3F73" w14:textId="7FECB24D" w:rsidR="008F48E1" w:rsidRPr="005F3988" w:rsidRDefault="008F48E1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กลุ่มบริษัทมีความเสี่ยงด้านอัตราแลกเปลี่ยนที่</w:t>
      </w:r>
      <w:r w:rsidRPr="00ED4A3D">
        <w:rPr>
          <w:rFonts w:asciiTheme="majorBidi" w:hAnsiTheme="majorBidi"/>
          <w:sz w:val="30"/>
          <w:szCs w:val="30"/>
          <w:cs/>
        </w:rPr>
        <w:t>เกี่ยวข้องกับ</w:t>
      </w:r>
      <w:r w:rsidR="00FD6BE2" w:rsidRPr="00ED4A3D">
        <w:rPr>
          <w:rFonts w:asciiTheme="majorBidi" w:hAnsiTheme="majorBidi" w:hint="cs"/>
          <w:sz w:val="30"/>
          <w:szCs w:val="30"/>
          <w:cs/>
        </w:rPr>
        <w:t>เงินฝากธนาคารและเงินกู้ยืม</w:t>
      </w:r>
      <w:r w:rsidRPr="00ED4A3D">
        <w:rPr>
          <w:rFonts w:asciiTheme="majorBidi" w:hAnsiTheme="majorBidi"/>
          <w:sz w:val="30"/>
          <w:szCs w:val="30"/>
          <w:cs/>
        </w:rPr>
        <w:t>ที่เป็น</w:t>
      </w:r>
      <w:r w:rsidRPr="005F3988">
        <w:rPr>
          <w:rFonts w:asciiTheme="majorBidi" w:hAnsiTheme="majorBidi"/>
          <w:sz w:val="30"/>
          <w:szCs w:val="30"/>
          <w:cs/>
        </w:rPr>
        <w:t>สกุลเงินตราต่างประเทศซึ</w:t>
      </w:r>
      <w:r w:rsidRPr="005F3988">
        <w:rPr>
          <w:rFonts w:ascii="Angsana New" w:eastAsia="Angsana New" w:hAnsi="Angsana New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งอาจจะทำให้เกิดการเปลี</w:t>
      </w:r>
      <w:r w:rsidRPr="005F3988">
        <w:rPr>
          <w:rFonts w:ascii="Angsana New" w:eastAsia="Angsana New" w:hAnsi="Angsana New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ยนแปลงต่อมูลค่าของเครื</w:t>
      </w:r>
      <w:r w:rsidRPr="005F3988">
        <w:rPr>
          <w:rFonts w:ascii="Angsana New" w:eastAsia="Angsana New" w:hAnsi="Angsana New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องมือทางการเงิน</w:t>
      </w:r>
      <w:r w:rsidRPr="005F3988">
        <w:rPr>
          <w:rFonts w:asciiTheme="majorBidi" w:hAnsiTheme="majorBidi" w:hint="cs"/>
          <w:sz w:val="30"/>
          <w:szCs w:val="30"/>
          <w:cs/>
        </w:rPr>
        <w:t>และ</w:t>
      </w:r>
      <w:r w:rsidRPr="005F3988">
        <w:rPr>
          <w:rFonts w:asciiTheme="majorBidi" w:hAnsiTheme="majorBidi"/>
          <w:sz w:val="30"/>
          <w:szCs w:val="30"/>
          <w:cs/>
        </w:rPr>
        <w:t>ความผันผวนต่อรายได้หรือมูลค่าของสินทรัพย์ทางการเงิน</w:t>
      </w:r>
      <w:r w:rsidR="00FD6BE2" w:rsidRPr="005F3988">
        <w:rPr>
          <w:rFonts w:asciiTheme="majorBidi" w:hAnsiTheme="majorBidi" w:hint="cs"/>
          <w:sz w:val="30"/>
          <w:szCs w:val="30"/>
          <w:cs/>
        </w:rPr>
        <w:t>และหนี้สินทางการเงิน</w:t>
      </w:r>
    </w:p>
    <w:p w14:paraId="31A7E908" w14:textId="658BFB34" w:rsidR="00F15A2C" w:rsidRPr="005F3988" w:rsidRDefault="00F15A2C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4FEF5DAC" w14:textId="3634ADCD" w:rsidR="008F48E1" w:rsidRDefault="008F48E1" w:rsidP="009B2C26">
      <w:pPr>
        <w:overflowPunct/>
        <w:autoSpaceDE/>
        <w:autoSpaceDN/>
        <w:adjustRightInd/>
        <w:ind w:left="126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lastRenderedPageBreak/>
        <w:t>ณ วันที</w:t>
      </w:r>
      <w:r w:rsidRPr="005F3988">
        <w:rPr>
          <w:rFonts w:ascii="Angsana New" w:eastAsia="Angsana New" w:hAnsi="Angsana New" w:hint="cs"/>
          <w:sz w:val="30"/>
          <w:szCs w:val="30"/>
          <w:cs/>
        </w:rPr>
        <w:t>่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="006A1D5C" w:rsidRPr="006A1D5C">
        <w:rPr>
          <w:rFonts w:asciiTheme="majorBidi" w:hAnsiTheme="majorBidi"/>
          <w:sz w:val="30"/>
          <w:szCs w:val="30"/>
        </w:rPr>
        <w:t>31</w:t>
      </w:r>
      <w:r w:rsidRPr="005F3988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="006A1D5C" w:rsidRPr="006A1D5C">
        <w:rPr>
          <w:rFonts w:asciiTheme="majorBidi" w:hAnsiTheme="majorBidi"/>
          <w:sz w:val="30"/>
          <w:szCs w:val="30"/>
        </w:rPr>
        <w:t>2567</w:t>
      </w:r>
      <w:r w:rsidRPr="005F3988">
        <w:rPr>
          <w:rFonts w:asciiTheme="majorBidi" w:hAnsiTheme="majorBidi"/>
          <w:sz w:val="30"/>
          <w:szCs w:val="30"/>
          <w:cs/>
        </w:rPr>
        <w:t xml:space="preserve"> และ </w:t>
      </w:r>
      <w:r w:rsidR="006A1D5C" w:rsidRPr="006A1D5C">
        <w:rPr>
          <w:rFonts w:asciiTheme="majorBidi" w:hAnsiTheme="majorBidi"/>
          <w:sz w:val="30"/>
          <w:szCs w:val="30"/>
        </w:rPr>
        <w:t>2566</w:t>
      </w:r>
      <w:r w:rsidRPr="005F3988">
        <w:rPr>
          <w:rFonts w:asciiTheme="majorBidi" w:hAnsiTheme="majorBidi"/>
          <w:sz w:val="30"/>
          <w:szCs w:val="30"/>
          <w:cs/>
        </w:rPr>
        <w:t xml:space="preserve"> กลุ่มบริษัทมีสินทรัพย์ทางการเงิน</w:t>
      </w:r>
      <w:r w:rsidR="00FD6BE2" w:rsidRPr="005F3988">
        <w:rPr>
          <w:rFonts w:asciiTheme="majorBidi" w:hAnsiTheme="majorBidi" w:hint="cs"/>
          <w:sz w:val="30"/>
          <w:szCs w:val="30"/>
          <w:cs/>
        </w:rPr>
        <w:t>และหนี้สินทางการเงิน</w:t>
      </w:r>
      <w:r w:rsidRPr="005F3988">
        <w:rPr>
          <w:rFonts w:asciiTheme="majorBidi" w:hAnsiTheme="majorBidi"/>
          <w:sz w:val="30"/>
          <w:szCs w:val="30"/>
          <w:cs/>
        </w:rPr>
        <w:t>ที</w:t>
      </w:r>
      <w:r w:rsidRPr="005F3988">
        <w:rPr>
          <w:rFonts w:ascii="Angsana New" w:eastAsia="Angsana New" w:hAnsi="Angsana New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เป็นเงินตราต่างประเทศซึ</w:t>
      </w:r>
      <w:r w:rsidRPr="005F3988">
        <w:rPr>
          <w:rFonts w:ascii="Angsana New" w:eastAsia="Angsana New" w:hAnsi="Angsana New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งไม่ได้ทำสัญญาป้องกันความเสี</w:t>
      </w:r>
      <w:r w:rsidRPr="005F3988">
        <w:rPr>
          <w:rFonts w:ascii="Angsana New" w:eastAsia="Angsana New" w:hAnsi="Angsana New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ยงด้านอัตราแลกเปลี</w:t>
      </w:r>
      <w:r w:rsidRPr="005F3988">
        <w:rPr>
          <w:rFonts w:ascii="Angsana New" w:eastAsia="Angsana New" w:hAnsi="Angsana New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ยนดังนี</w:t>
      </w:r>
      <w:r w:rsidRPr="005F3988">
        <w:rPr>
          <w:rFonts w:asciiTheme="majorBidi" w:hAnsiTheme="majorBidi" w:hint="cs"/>
          <w:sz w:val="30"/>
          <w:szCs w:val="30"/>
          <w:cs/>
        </w:rPr>
        <w:t>้</w:t>
      </w:r>
    </w:p>
    <w:p w14:paraId="772D714B" w14:textId="77777777" w:rsidR="00ED4A3D" w:rsidRPr="00ED4A3D" w:rsidRDefault="00ED4A3D" w:rsidP="009B2C26">
      <w:pPr>
        <w:overflowPunct/>
        <w:autoSpaceDE/>
        <w:autoSpaceDN/>
        <w:adjustRightInd/>
        <w:ind w:left="1260"/>
        <w:jc w:val="thaiDistribute"/>
        <w:textAlignment w:val="auto"/>
        <w:rPr>
          <w:rFonts w:asciiTheme="majorBidi" w:hAnsiTheme="majorBidi"/>
          <w:szCs w:val="24"/>
        </w:rPr>
      </w:pPr>
    </w:p>
    <w:tbl>
      <w:tblPr>
        <w:tblW w:w="8397" w:type="dxa"/>
        <w:tblInd w:w="11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580"/>
        <w:gridCol w:w="1287"/>
        <w:gridCol w:w="255"/>
        <w:gridCol w:w="1275"/>
      </w:tblGrid>
      <w:tr w:rsidR="008F48E1" w:rsidRPr="005F3988" w14:paraId="76BECABC" w14:textId="77777777" w:rsidTr="00C61A00">
        <w:trPr>
          <w:cantSplit/>
          <w:trHeight w:val="309"/>
          <w:tblHeader/>
        </w:trPr>
        <w:tc>
          <w:tcPr>
            <w:tcW w:w="5580" w:type="dxa"/>
            <w:vAlign w:val="bottom"/>
          </w:tcPr>
          <w:p w14:paraId="2CE95C83" w14:textId="77777777" w:rsidR="008F48E1" w:rsidRPr="005F3988" w:rsidRDefault="008F48E1" w:rsidP="005F3988">
            <w:pPr>
              <w:pStyle w:val="acctfourfigures"/>
              <w:tabs>
                <w:tab w:val="left" w:pos="720"/>
              </w:tabs>
              <w:spacing w:line="240" w:lineRule="auto"/>
              <w:ind w:left="182" w:right="-79" w:hanging="18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17" w:type="dxa"/>
            <w:gridSpan w:val="3"/>
            <w:vAlign w:val="bottom"/>
          </w:tcPr>
          <w:p w14:paraId="0F8EDCF1" w14:textId="77777777" w:rsidR="008F48E1" w:rsidRPr="005F3988" w:rsidRDefault="008F48E1" w:rsidP="005F3988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8F48E1" w:rsidRPr="005F3988" w14:paraId="64EA3C91" w14:textId="77777777" w:rsidTr="00C61A00">
        <w:trPr>
          <w:cantSplit/>
          <w:trHeight w:val="309"/>
          <w:tblHeader/>
        </w:trPr>
        <w:tc>
          <w:tcPr>
            <w:tcW w:w="5580" w:type="dxa"/>
            <w:vAlign w:val="bottom"/>
          </w:tcPr>
          <w:p w14:paraId="10748F8D" w14:textId="77777777" w:rsidR="008F48E1" w:rsidRPr="005F3988" w:rsidRDefault="008F48E1" w:rsidP="005F3988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color w:val="FF0000"/>
                <w:sz w:val="30"/>
                <w:szCs w:val="30"/>
                <w:vertAlign w:val="superscript"/>
                <w:cs/>
                <w:lang w:val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ความเสี่ยงจากเงินตราต่างประเทศ</w:t>
            </w:r>
            <w:r w:rsidRPr="005F3988">
              <w:rPr>
                <w:rFonts w:asciiTheme="majorBidi" w:hAnsiTheme="majorBidi"/>
                <w:b/>
                <w:bCs/>
                <w:color w:val="FF0000"/>
                <w:sz w:val="30"/>
                <w:szCs w:val="30"/>
                <w:vertAlign w:val="superscript"/>
                <w:cs/>
                <w:lang w:val="en-US"/>
              </w:rPr>
              <w:t xml:space="preserve"> </w:t>
            </w:r>
          </w:p>
        </w:tc>
        <w:tc>
          <w:tcPr>
            <w:tcW w:w="1287" w:type="dxa"/>
            <w:vAlign w:val="bottom"/>
          </w:tcPr>
          <w:p w14:paraId="62B3D46F" w14:textId="78C7610F" w:rsidR="008F48E1" w:rsidRPr="005F3988" w:rsidRDefault="006A1D5C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6A1D5C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255" w:type="dxa"/>
            <w:vAlign w:val="bottom"/>
          </w:tcPr>
          <w:p w14:paraId="27E999B7" w14:textId="77777777" w:rsidR="008F48E1" w:rsidRPr="005F3988" w:rsidRDefault="008F48E1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275" w:type="dxa"/>
            <w:vAlign w:val="bottom"/>
          </w:tcPr>
          <w:p w14:paraId="47BAD0D4" w14:textId="6748AFB5" w:rsidR="008F48E1" w:rsidRPr="005F3988" w:rsidRDefault="006A1D5C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6A1D5C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8F48E1" w:rsidRPr="005F3988" w14:paraId="016992FD" w14:textId="77777777" w:rsidTr="00C61A00">
        <w:trPr>
          <w:cantSplit/>
          <w:trHeight w:val="309"/>
          <w:tblHeader/>
        </w:trPr>
        <w:tc>
          <w:tcPr>
            <w:tcW w:w="5580" w:type="dxa"/>
            <w:vAlign w:val="bottom"/>
          </w:tcPr>
          <w:p w14:paraId="09226191" w14:textId="77777777" w:rsidR="008F48E1" w:rsidRPr="005F3988" w:rsidRDefault="008F48E1" w:rsidP="005F3988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17" w:type="dxa"/>
            <w:gridSpan w:val="3"/>
            <w:vAlign w:val="bottom"/>
          </w:tcPr>
          <w:p w14:paraId="0705B7D1" w14:textId="77777777" w:rsidR="008F48E1" w:rsidRPr="005F3988" w:rsidRDefault="008F48E1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เงินเหรียญสหรัฐอเมริกา</w:t>
            </w:r>
          </w:p>
        </w:tc>
      </w:tr>
      <w:tr w:rsidR="008F48E1" w:rsidRPr="005F3988" w14:paraId="245FF35D" w14:textId="77777777" w:rsidTr="00C61A00">
        <w:trPr>
          <w:cantSplit/>
          <w:trHeight w:val="309"/>
          <w:tblHeader/>
        </w:trPr>
        <w:tc>
          <w:tcPr>
            <w:tcW w:w="5580" w:type="dxa"/>
            <w:vAlign w:val="bottom"/>
          </w:tcPr>
          <w:p w14:paraId="4A38A104" w14:textId="77777777" w:rsidR="008F48E1" w:rsidRPr="005F3988" w:rsidRDefault="008F48E1" w:rsidP="005F3988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17" w:type="dxa"/>
            <w:gridSpan w:val="3"/>
            <w:vAlign w:val="bottom"/>
          </w:tcPr>
          <w:p w14:paraId="7985FDA1" w14:textId="77777777" w:rsidR="008F48E1" w:rsidRPr="005F3988" w:rsidRDefault="008F48E1" w:rsidP="005F3988">
            <w:pPr>
              <w:pStyle w:val="acctmergecolhdg"/>
              <w:spacing w:line="240" w:lineRule="atLeast"/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972A3" w:rsidRPr="005F3988" w14:paraId="5847DF44" w14:textId="77777777" w:rsidTr="00C61A00">
        <w:trPr>
          <w:cantSplit/>
          <w:trHeight w:val="298"/>
        </w:trPr>
        <w:tc>
          <w:tcPr>
            <w:tcW w:w="5580" w:type="dxa"/>
          </w:tcPr>
          <w:p w14:paraId="10080397" w14:textId="77777777" w:rsidR="004972A3" w:rsidRPr="005F3988" w:rsidRDefault="004972A3" w:rsidP="004972A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287" w:type="dxa"/>
          </w:tcPr>
          <w:p w14:paraId="1E7E724D" w14:textId="097939BE" w:rsidR="004972A3" w:rsidRPr="00FD189A" w:rsidRDefault="0065313C" w:rsidP="0065313C">
            <w:pPr>
              <w:pStyle w:val="acctfourfigures"/>
              <w:tabs>
                <w:tab w:val="clear" w:pos="765"/>
              </w:tabs>
              <w:spacing w:line="240" w:lineRule="atLeast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55" w:type="dxa"/>
          </w:tcPr>
          <w:p w14:paraId="73F3C185" w14:textId="77777777" w:rsidR="004972A3" w:rsidRPr="005F3988" w:rsidRDefault="004972A3" w:rsidP="004972A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9540B71" w14:textId="30DE4872" w:rsidR="004972A3" w:rsidRPr="005F3988" w:rsidRDefault="006A1D5C" w:rsidP="00325135">
            <w:pPr>
              <w:tabs>
                <w:tab w:val="decimal" w:pos="901"/>
              </w:tabs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107</w:t>
            </w:r>
            <w:r w:rsidR="004972A3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346</w:t>
            </w:r>
          </w:p>
        </w:tc>
      </w:tr>
      <w:tr w:rsidR="004972A3" w:rsidRPr="005F3988" w14:paraId="4B09A969" w14:textId="77777777" w:rsidTr="00C61A00">
        <w:trPr>
          <w:cantSplit/>
          <w:trHeight w:val="298"/>
        </w:trPr>
        <w:tc>
          <w:tcPr>
            <w:tcW w:w="5580" w:type="dxa"/>
          </w:tcPr>
          <w:p w14:paraId="3520B6D6" w14:textId="43278141" w:rsidR="004972A3" w:rsidRPr="005F3988" w:rsidRDefault="004972A3" w:rsidP="004972A3">
            <w:pPr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287" w:type="dxa"/>
          </w:tcPr>
          <w:p w14:paraId="431311AC" w14:textId="6C18FD32" w:rsidR="004972A3" w:rsidRPr="005F3988" w:rsidRDefault="00FD189A" w:rsidP="001C76BC">
            <w:pPr>
              <w:pStyle w:val="acctfourfigures"/>
              <w:tabs>
                <w:tab w:val="clear" w:pos="765"/>
              </w:tabs>
              <w:spacing w:line="240" w:lineRule="atLeast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55" w:type="dxa"/>
          </w:tcPr>
          <w:p w14:paraId="4D99DCD5" w14:textId="77777777" w:rsidR="004972A3" w:rsidRPr="005F3988" w:rsidRDefault="004972A3" w:rsidP="004972A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22B9C00E" w14:textId="6F63B4CD" w:rsidR="004972A3" w:rsidRPr="005F3988" w:rsidRDefault="004972A3" w:rsidP="0035633A">
            <w:pPr>
              <w:tabs>
                <w:tab w:val="decimal" w:pos="901"/>
              </w:tabs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264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717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4972A3" w:rsidRPr="005F3988" w14:paraId="4C34FDE4" w14:textId="77777777" w:rsidTr="00C61A00">
        <w:trPr>
          <w:cantSplit/>
          <w:trHeight w:val="298"/>
        </w:trPr>
        <w:tc>
          <w:tcPr>
            <w:tcW w:w="5580" w:type="dxa"/>
          </w:tcPr>
          <w:p w14:paraId="584D1F26" w14:textId="10D7AA9E" w:rsidR="004972A3" w:rsidRPr="005F3988" w:rsidRDefault="004972A3" w:rsidP="004972A3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ยอดบัญชีในงบฐานะการเงินที่มีความเสี่ยง</w:t>
            </w: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B0E0C7" w14:textId="0D4FAC9F" w:rsidR="004972A3" w:rsidRPr="001C76BC" w:rsidRDefault="0065313C" w:rsidP="0065313C">
            <w:pPr>
              <w:pStyle w:val="acctfourfigures"/>
              <w:tabs>
                <w:tab w:val="clear" w:pos="765"/>
              </w:tabs>
              <w:spacing w:line="240" w:lineRule="atLeast"/>
              <w:ind w:right="31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55" w:type="dxa"/>
            <w:vAlign w:val="bottom"/>
          </w:tcPr>
          <w:p w14:paraId="19AC0252" w14:textId="77777777" w:rsidR="004972A3" w:rsidRPr="005F3988" w:rsidRDefault="004972A3" w:rsidP="004972A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E1B6F6" w14:textId="4993A096" w:rsidR="004972A3" w:rsidRPr="005F3988" w:rsidRDefault="004972A3" w:rsidP="0035633A">
            <w:pPr>
              <w:tabs>
                <w:tab w:val="decimal" w:pos="901"/>
              </w:tabs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52F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6A1D5C"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157</w:t>
            </w:r>
            <w:r w:rsidRPr="00B52F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371</w:t>
            </w:r>
            <w:r w:rsidRPr="00B52F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</w:tbl>
    <w:p w14:paraId="27FCFDDA" w14:textId="6991F585" w:rsidR="008F48E1" w:rsidRPr="00ED4A3D" w:rsidRDefault="008F48E1" w:rsidP="00ED4A3D">
      <w:pPr>
        <w:overflowPunct/>
        <w:autoSpaceDE/>
        <w:autoSpaceDN/>
        <w:adjustRightInd/>
        <w:ind w:left="1260"/>
        <w:jc w:val="thaiDistribute"/>
        <w:textAlignment w:val="auto"/>
        <w:rPr>
          <w:rFonts w:asciiTheme="majorBidi" w:hAnsiTheme="majorBidi"/>
          <w:szCs w:val="24"/>
        </w:rPr>
      </w:pPr>
    </w:p>
    <w:p w14:paraId="2FA36EDC" w14:textId="77777777" w:rsidR="008F48E1" w:rsidRPr="005F3988" w:rsidRDefault="008F48E1" w:rsidP="005F3988">
      <w:pPr>
        <w:ind w:left="540" w:firstLine="720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การวิเคราะห์ความอ่อนไหว</w:t>
      </w:r>
    </w:p>
    <w:p w14:paraId="2BE0BF85" w14:textId="77777777" w:rsidR="008F48E1" w:rsidRPr="00ED4A3D" w:rsidRDefault="008F48E1" w:rsidP="00ED4A3D">
      <w:pPr>
        <w:overflowPunct/>
        <w:autoSpaceDE/>
        <w:autoSpaceDN/>
        <w:adjustRightInd/>
        <w:ind w:left="1260"/>
        <w:jc w:val="thaiDistribute"/>
        <w:textAlignment w:val="auto"/>
        <w:rPr>
          <w:rFonts w:asciiTheme="majorBidi" w:hAnsiTheme="majorBidi"/>
          <w:szCs w:val="24"/>
          <w:cs/>
        </w:rPr>
      </w:pPr>
    </w:p>
    <w:p w14:paraId="682023BC" w14:textId="77777777" w:rsidR="008F48E1" w:rsidRPr="005F3988" w:rsidRDefault="008F48E1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การแข็งค่า (การอ่อนค่า) ที่เป็นไปได้อย่างสมเหตุสมผลของเงินบาทที่มีต่อสกุลเงินตราต่างประเทศ ณ วันที่รายงาน ส่งผลกระทบต่อการวัดมูลค่าของเครื่องมือทางการเงินในสกุลเงินตราต่างประเทศ โดยตั้งอยู่บนข้อสมมติที่ว่าตัวแปรอื่นโดยเฉพาะอัตราดอกเบี้ยเป็นอัตราคงที่</w:t>
      </w:r>
    </w:p>
    <w:p w14:paraId="3407DC02" w14:textId="77777777" w:rsidR="008F48E1" w:rsidRPr="00ED4A3D" w:rsidRDefault="008F48E1" w:rsidP="00ED4A3D">
      <w:pPr>
        <w:overflowPunct/>
        <w:autoSpaceDE/>
        <w:autoSpaceDN/>
        <w:adjustRightInd/>
        <w:ind w:left="1260"/>
        <w:jc w:val="thaiDistribute"/>
        <w:textAlignment w:val="auto"/>
        <w:rPr>
          <w:rFonts w:asciiTheme="majorBidi" w:hAnsiTheme="majorBidi"/>
          <w:szCs w:val="24"/>
          <w:cs/>
        </w:rPr>
      </w:pPr>
    </w:p>
    <w:tbl>
      <w:tblPr>
        <w:tblW w:w="8509" w:type="dxa"/>
        <w:tblInd w:w="126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870"/>
        <w:gridCol w:w="1488"/>
        <w:gridCol w:w="1417"/>
        <w:gridCol w:w="256"/>
        <w:gridCol w:w="1478"/>
      </w:tblGrid>
      <w:tr w:rsidR="008F48E1" w:rsidRPr="005F3988" w14:paraId="6079694C" w14:textId="77777777" w:rsidTr="00C61A00">
        <w:trPr>
          <w:trHeight w:val="227"/>
          <w:tblHeader/>
        </w:trPr>
        <w:tc>
          <w:tcPr>
            <w:tcW w:w="3870" w:type="dxa"/>
          </w:tcPr>
          <w:p w14:paraId="2C90041B" w14:textId="77777777" w:rsidR="008F48E1" w:rsidRPr="005F3988" w:rsidRDefault="008F48E1" w:rsidP="005F3988">
            <w:pPr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bidi="ar-SA"/>
              </w:rPr>
            </w:pPr>
          </w:p>
        </w:tc>
        <w:tc>
          <w:tcPr>
            <w:tcW w:w="1488" w:type="dxa"/>
            <w:vAlign w:val="bottom"/>
          </w:tcPr>
          <w:p w14:paraId="2BFA4F4F" w14:textId="77777777" w:rsidR="008F48E1" w:rsidRPr="005F3988" w:rsidRDefault="008F48E1" w:rsidP="005F3988">
            <w:pPr>
              <w:pStyle w:val="acctmergecolhdg"/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อัตราการ</w:t>
            </w:r>
          </w:p>
        </w:tc>
        <w:tc>
          <w:tcPr>
            <w:tcW w:w="3151" w:type="dxa"/>
            <w:gridSpan w:val="3"/>
            <w:hideMark/>
          </w:tcPr>
          <w:p w14:paraId="3CC158D3" w14:textId="77777777" w:rsidR="008F48E1" w:rsidRPr="005F3988" w:rsidRDefault="008F48E1" w:rsidP="005F3988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8F48E1" w:rsidRPr="005F3988" w14:paraId="74C63597" w14:textId="77777777" w:rsidTr="00C61A00">
        <w:trPr>
          <w:trHeight w:val="417"/>
          <w:tblHeader/>
        </w:trPr>
        <w:tc>
          <w:tcPr>
            <w:tcW w:w="3870" w:type="dxa"/>
          </w:tcPr>
          <w:p w14:paraId="2CC96FDD" w14:textId="77777777" w:rsidR="008F48E1" w:rsidRPr="005F3988" w:rsidRDefault="008F48E1" w:rsidP="005F3988">
            <w:pPr>
              <w:pStyle w:val="acctfourfigures"/>
              <w:tabs>
                <w:tab w:val="clear" w:pos="765"/>
              </w:tabs>
              <w:spacing w:line="240" w:lineRule="auto"/>
              <w:ind w:left="-8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ผลกระทบต่อกำไรหรือขาดทุน</w:t>
            </w:r>
          </w:p>
        </w:tc>
        <w:tc>
          <w:tcPr>
            <w:tcW w:w="1488" w:type="dxa"/>
            <w:hideMark/>
          </w:tcPr>
          <w:p w14:paraId="46D5304D" w14:textId="77777777" w:rsidR="008F48E1" w:rsidRPr="005F3988" w:rsidRDefault="008F48E1" w:rsidP="005F3988">
            <w:pPr>
              <w:pStyle w:val="acctmergecolhdg"/>
              <w:spacing w:line="240" w:lineRule="auto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</w:t>
            </w:r>
            <w:r w:rsidRPr="005F3988">
              <w:rPr>
                <w:rFonts w:asciiTheme="majorBidi" w:hAnsiTheme="majorBidi" w:cstheme="majorBidi"/>
                <w:spacing w:val="-8"/>
                <w:sz w:val="30"/>
                <w:szCs w:val="30"/>
                <w:cs/>
                <w:lang w:bidi="th-TH"/>
              </w:rPr>
              <w:t>ปลี่ยนแปลง</w:t>
            </w:r>
          </w:p>
        </w:tc>
        <w:tc>
          <w:tcPr>
            <w:tcW w:w="1417" w:type="dxa"/>
            <w:hideMark/>
          </w:tcPr>
          <w:p w14:paraId="7BAACA98" w14:textId="77777777" w:rsidR="008F48E1" w:rsidRPr="005F3988" w:rsidRDefault="008F48E1" w:rsidP="005F3988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การแข็งค่า</w:t>
            </w:r>
          </w:p>
        </w:tc>
        <w:tc>
          <w:tcPr>
            <w:tcW w:w="256" w:type="dxa"/>
          </w:tcPr>
          <w:p w14:paraId="622B1424" w14:textId="77777777" w:rsidR="008F48E1" w:rsidRPr="005F3988" w:rsidRDefault="008F48E1" w:rsidP="005F3988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  <w:hideMark/>
          </w:tcPr>
          <w:p w14:paraId="29B08AB6" w14:textId="77777777" w:rsidR="008F48E1" w:rsidRPr="005F3988" w:rsidRDefault="008F48E1" w:rsidP="005F3988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การอ่อนค่า</w:t>
            </w:r>
          </w:p>
        </w:tc>
      </w:tr>
      <w:tr w:rsidR="008F48E1" w:rsidRPr="005F3988" w14:paraId="14783499" w14:textId="77777777" w:rsidTr="00C61A00">
        <w:trPr>
          <w:trHeight w:val="417"/>
          <w:tblHeader/>
        </w:trPr>
        <w:tc>
          <w:tcPr>
            <w:tcW w:w="3870" w:type="dxa"/>
          </w:tcPr>
          <w:p w14:paraId="7302DB03" w14:textId="77777777" w:rsidR="008F48E1" w:rsidRPr="005F3988" w:rsidRDefault="008F48E1" w:rsidP="005F3988">
            <w:pPr>
              <w:pStyle w:val="acctfourfigures"/>
              <w:tabs>
                <w:tab w:val="clear" w:pos="765"/>
              </w:tabs>
              <w:spacing w:line="240" w:lineRule="auto"/>
              <w:ind w:left="-8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88" w:type="dxa"/>
          </w:tcPr>
          <w:p w14:paraId="4F98F75A" w14:textId="77777777" w:rsidR="008F48E1" w:rsidRPr="005F3988" w:rsidRDefault="008F48E1" w:rsidP="005F3988">
            <w:pPr>
              <w:pStyle w:val="acctmergecolhdg"/>
              <w:spacing w:line="240" w:lineRule="auto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3151" w:type="dxa"/>
            <w:gridSpan w:val="3"/>
          </w:tcPr>
          <w:p w14:paraId="3A561BE0" w14:textId="77777777" w:rsidR="008F48E1" w:rsidRPr="005F3988" w:rsidRDefault="008F48E1" w:rsidP="005F3988">
            <w:pPr>
              <w:pStyle w:val="acctmergecolhdg"/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F48E1" w:rsidRPr="005F3988" w14:paraId="5E5C1C08" w14:textId="77777777" w:rsidTr="00C61A00">
        <w:trPr>
          <w:trHeight w:val="404"/>
        </w:trPr>
        <w:tc>
          <w:tcPr>
            <w:tcW w:w="3870" w:type="dxa"/>
          </w:tcPr>
          <w:p w14:paraId="62868B5A" w14:textId="55870889" w:rsidR="008F48E1" w:rsidRPr="005F3988" w:rsidRDefault="006A1D5C" w:rsidP="005F3988">
            <w:pPr>
              <w:ind w:left="-8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488" w:type="dxa"/>
          </w:tcPr>
          <w:p w14:paraId="5E9CD742" w14:textId="77777777" w:rsidR="008F48E1" w:rsidRPr="005F3988" w:rsidRDefault="008F48E1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14:paraId="41FAD778" w14:textId="77777777" w:rsidR="008F48E1" w:rsidRPr="005F3988" w:rsidRDefault="008F48E1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4F28DDED" w14:textId="77777777" w:rsidR="008F48E1" w:rsidRPr="005F3988" w:rsidRDefault="008F48E1" w:rsidP="005F3988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6DD6A3F0" w14:textId="77777777" w:rsidR="008F48E1" w:rsidRPr="005F3988" w:rsidRDefault="008F48E1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8F48E1" w:rsidRPr="005F3988" w14:paraId="5BDBE847" w14:textId="77777777" w:rsidTr="00C61A00">
        <w:trPr>
          <w:trHeight w:val="404"/>
        </w:trPr>
        <w:tc>
          <w:tcPr>
            <w:tcW w:w="3870" w:type="dxa"/>
            <w:hideMark/>
          </w:tcPr>
          <w:p w14:paraId="0EAC43D7" w14:textId="77777777" w:rsidR="008F48E1" w:rsidRPr="005F3988" w:rsidRDefault="008F48E1" w:rsidP="005F3988">
            <w:pPr>
              <w:ind w:left="-8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88" w:type="dxa"/>
          </w:tcPr>
          <w:p w14:paraId="01B335EC" w14:textId="69BBD2E6" w:rsidR="008F48E1" w:rsidRPr="005F3988" w:rsidRDefault="006A1D5C" w:rsidP="005F3988">
            <w:pPr>
              <w:pStyle w:val="acctfourfigures"/>
              <w:tabs>
                <w:tab w:val="clear" w:pos="765"/>
                <w:tab w:val="decimal" w:pos="16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417" w:type="dxa"/>
          </w:tcPr>
          <w:p w14:paraId="532855A8" w14:textId="4DBAD0F4" w:rsidR="008F48E1" w:rsidRPr="005F3988" w:rsidRDefault="001C76BC" w:rsidP="001C76BC">
            <w:pPr>
              <w:pStyle w:val="acctfourfigures"/>
              <w:tabs>
                <w:tab w:val="clear" w:pos="765"/>
              </w:tabs>
              <w:spacing w:line="240" w:lineRule="atLeast"/>
              <w:ind w:right="3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221</w:t>
            </w:r>
          </w:p>
        </w:tc>
        <w:tc>
          <w:tcPr>
            <w:tcW w:w="256" w:type="dxa"/>
          </w:tcPr>
          <w:p w14:paraId="4D6AED58" w14:textId="77777777" w:rsidR="008F48E1" w:rsidRPr="00DB0482" w:rsidRDefault="008F48E1" w:rsidP="00DB0482">
            <w:pPr>
              <w:pStyle w:val="acctfourfigures"/>
              <w:spacing w:line="240" w:lineRule="atLeast"/>
              <w:ind w:right="31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78" w:type="dxa"/>
          </w:tcPr>
          <w:p w14:paraId="1A201540" w14:textId="7456FA80" w:rsidR="008F48E1" w:rsidRPr="00DB0482" w:rsidRDefault="002B206A" w:rsidP="002B206A">
            <w:pPr>
              <w:pStyle w:val="acctfourfigures"/>
              <w:tabs>
                <w:tab w:val="clear" w:pos="765"/>
              </w:tabs>
              <w:spacing w:line="240" w:lineRule="atLeast"/>
              <w:ind w:right="152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1C76B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221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  <w:tr w:rsidR="008F48E1" w:rsidRPr="00ED4A3D" w14:paraId="65BBA64D" w14:textId="77777777" w:rsidTr="00C61A00">
        <w:trPr>
          <w:trHeight w:val="392"/>
        </w:trPr>
        <w:tc>
          <w:tcPr>
            <w:tcW w:w="3870" w:type="dxa"/>
          </w:tcPr>
          <w:p w14:paraId="1E6AD632" w14:textId="77777777" w:rsidR="008F48E1" w:rsidRPr="00ED4A3D" w:rsidRDefault="008F48E1" w:rsidP="005F3988">
            <w:pPr>
              <w:ind w:left="-81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488" w:type="dxa"/>
          </w:tcPr>
          <w:p w14:paraId="03A7ECF2" w14:textId="77777777" w:rsidR="008F48E1" w:rsidRPr="00ED4A3D" w:rsidRDefault="008F48E1" w:rsidP="005F3988">
            <w:pPr>
              <w:pStyle w:val="acctfourfigures"/>
              <w:tabs>
                <w:tab w:val="clear" w:pos="765"/>
                <w:tab w:val="decimal" w:pos="16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1417" w:type="dxa"/>
          </w:tcPr>
          <w:p w14:paraId="5C39BCE8" w14:textId="77777777" w:rsidR="008F48E1" w:rsidRPr="00ED4A3D" w:rsidRDefault="008F48E1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256" w:type="dxa"/>
          </w:tcPr>
          <w:p w14:paraId="2E10E494" w14:textId="77777777" w:rsidR="008F48E1" w:rsidRPr="00ED4A3D" w:rsidRDefault="008F48E1" w:rsidP="005F3988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8" w:type="dxa"/>
          </w:tcPr>
          <w:p w14:paraId="591DC281" w14:textId="77777777" w:rsidR="008F48E1" w:rsidRPr="00ED4A3D" w:rsidRDefault="008F48E1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F48E1" w:rsidRPr="005F3988" w14:paraId="4A711896" w14:textId="77777777" w:rsidTr="00C61A00">
        <w:trPr>
          <w:trHeight w:val="404"/>
        </w:trPr>
        <w:tc>
          <w:tcPr>
            <w:tcW w:w="3870" w:type="dxa"/>
          </w:tcPr>
          <w:p w14:paraId="6AE7D733" w14:textId="61E1D5BC" w:rsidR="008F48E1" w:rsidRPr="005F3988" w:rsidRDefault="006A1D5C" w:rsidP="005F3988">
            <w:pPr>
              <w:ind w:left="-8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488" w:type="dxa"/>
          </w:tcPr>
          <w:p w14:paraId="5B37A9B3" w14:textId="77777777" w:rsidR="008F48E1" w:rsidRPr="005F3988" w:rsidRDefault="008F48E1" w:rsidP="005F3988">
            <w:pPr>
              <w:pStyle w:val="acctfourfigures"/>
              <w:tabs>
                <w:tab w:val="clear" w:pos="765"/>
                <w:tab w:val="decimal" w:pos="16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17" w:type="dxa"/>
          </w:tcPr>
          <w:p w14:paraId="017620B5" w14:textId="77777777" w:rsidR="008F48E1" w:rsidRPr="005F3988" w:rsidRDefault="008F48E1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56" w:type="dxa"/>
          </w:tcPr>
          <w:p w14:paraId="2BD169B7" w14:textId="77777777" w:rsidR="008F48E1" w:rsidRPr="005F3988" w:rsidRDefault="008F48E1" w:rsidP="005F3988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1BD16089" w14:textId="77777777" w:rsidR="008F48E1" w:rsidRPr="005F3988" w:rsidRDefault="008F48E1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173929" w:rsidRPr="005F3988" w14:paraId="2B454802" w14:textId="77777777" w:rsidTr="00C61A00">
        <w:trPr>
          <w:trHeight w:val="404"/>
        </w:trPr>
        <w:tc>
          <w:tcPr>
            <w:tcW w:w="3870" w:type="dxa"/>
          </w:tcPr>
          <w:p w14:paraId="6FC90626" w14:textId="77777777" w:rsidR="00173929" w:rsidRPr="005F3988" w:rsidRDefault="00173929" w:rsidP="00173929">
            <w:pPr>
              <w:ind w:left="-81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88" w:type="dxa"/>
          </w:tcPr>
          <w:p w14:paraId="0DFDC543" w14:textId="5FD6CC36" w:rsidR="00173929" w:rsidRPr="005F3988" w:rsidRDefault="006A1D5C" w:rsidP="00173929">
            <w:pPr>
              <w:pStyle w:val="acctfourfigures"/>
              <w:tabs>
                <w:tab w:val="clear" w:pos="765"/>
                <w:tab w:val="decimal" w:pos="16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417" w:type="dxa"/>
          </w:tcPr>
          <w:p w14:paraId="5B854CB7" w14:textId="3C07A6CA" w:rsidR="00173929" w:rsidRPr="005F3988" w:rsidRDefault="006A1D5C" w:rsidP="00173929">
            <w:pPr>
              <w:pStyle w:val="acctfourfigures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173929"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574</w:t>
            </w:r>
          </w:p>
        </w:tc>
        <w:tc>
          <w:tcPr>
            <w:tcW w:w="256" w:type="dxa"/>
          </w:tcPr>
          <w:p w14:paraId="23DCFD39" w14:textId="77777777" w:rsidR="00173929" w:rsidRPr="005F3988" w:rsidRDefault="00173929" w:rsidP="0017392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6FEB2708" w14:textId="0347A59B" w:rsidR="00173929" w:rsidRPr="005F3988" w:rsidRDefault="00173929" w:rsidP="0017392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21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574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</w:tbl>
    <w:p w14:paraId="1BE82FFF" w14:textId="1AB85DBA" w:rsidR="008F48E1" w:rsidRPr="00ED4A3D" w:rsidRDefault="008F48E1" w:rsidP="00ED4A3D">
      <w:pPr>
        <w:overflowPunct/>
        <w:autoSpaceDE/>
        <w:autoSpaceDN/>
        <w:adjustRightInd/>
        <w:ind w:left="1260"/>
        <w:jc w:val="thaiDistribute"/>
        <w:textAlignment w:val="auto"/>
        <w:rPr>
          <w:rFonts w:asciiTheme="majorBidi" w:hAnsiTheme="majorBidi"/>
          <w:szCs w:val="24"/>
        </w:rPr>
      </w:pPr>
    </w:p>
    <w:p w14:paraId="7BCE0A16" w14:textId="1D81F2D9" w:rsidR="00F15A2C" w:rsidRPr="005F3988" w:rsidRDefault="006A1D5C" w:rsidP="005F3988">
      <w:pPr>
        <w:ind w:left="1260" w:hanging="713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6A1D5C">
        <w:rPr>
          <w:rFonts w:asciiTheme="majorBidi" w:hAnsiTheme="majorBidi"/>
          <w:b/>
          <w:bCs/>
          <w:i/>
          <w:iCs/>
          <w:sz w:val="30"/>
          <w:szCs w:val="30"/>
        </w:rPr>
        <w:t>2</w:t>
      </w:r>
      <w:r w:rsidR="006634BB">
        <w:rPr>
          <w:rFonts w:asciiTheme="majorBidi" w:hAnsiTheme="majorBidi"/>
          <w:b/>
          <w:bCs/>
          <w:i/>
          <w:iCs/>
          <w:sz w:val="30"/>
          <w:szCs w:val="30"/>
        </w:rPr>
        <w:t>4</w:t>
      </w:r>
      <w:r w:rsidR="00F15A2C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6A1D5C">
        <w:rPr>
          <w:rFonts w:asciiTheme="majorBidi" w:hAnsiTheme="majorBidi"/>
          <w:b/>
          <w:bCs/>
          <w:i/>
          <w:iCs/>
          <w:sz w:val="30"/>
          <w:szCs w:val="30"/>
        </w:rPr>
        <w:t>3</w:t>
      </w:r>
      <w:r w:rsidR="00F15A2C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6A1D5C">
        <w:rPr>
          <w:rFonts w:asciiTheme="majorBidi" w:hAnsiTheme="majorBidi"/>
          <w:b/>
          <w:bCs/>
          <w:i/>
          <w:iCs/>
          <w:sz w:val="30"/>
          <w:szCs w:val="30"/>
        </w:rPr>
        <w:t>2</w:t>
      </w:r>
      <w:r w:rsidR="00F15A2C" w:rsidRPr="005F3988">
        <w:rPr>
          <w:rFonts w:asciiTheme="majorBidi" w:hAnsiTheme="majorBidi"/>
          <w:b/>
          <w:bCs/>
          <w:sz w:val="30"/>
          <w:szCs w:val="30"/>
        </w:rPr>
        <w:tab/>
      </w:r>
      <w:r w:rsidR="00F15A2C"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ความเสี่ยงด้านอัตราดอกเบี้ย</w:t>
      </w:r>
    </w:p>
    <w:p w14:paraId="2A65D94B" w14:textId="77777777" w:rsidR="00F15A2C" w:rsidRPr="00ED4A3D" w:rsidRDefault="00F15A2C" w:rsidP="00ED4A3D">
      <w:pPr>
        <w:overflowPunct/>
        <w:autoSpaceDE/>
        <w:autoSpaceDN/>
        <w:adjustRightInd/>
        <w:ind w:left="1260"/>
        <w:jc w:val="thaiDistribute"/>
        <w:textAlignment w:val="auto"/>
        <w:rPr>
          <w:rFonts w:asciiTheme="majorBidi" w:hAnsiTheme="majorBidi"/>
          <w:szCs w:val="24"/>
        </w:rPr>
      </w:pPr>
    </w:p>
    <w:p w14:paraId="71B82F00" w14:textId="4CFC8C53" w:rsidR="002E0392" w:rsidRPr="005F3988" w:rsidRDefault="00F15A2C" w:rsidP="00ED4A3D">
      <w:pPr>
        <w:ind w:left="1260"/>
        <w:jc w:val="thaiDistribute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กระแสเงินสดของกลุ่มบริษัท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="00ED32E5">
        <w:rPr>
          <w:rFonts w:asciiTheme="majorBidi" w:hAnsiTheme="majorBidi" w:hint="cs"/>
          <w:sz w:val="30"/>
          <w:szCs w:val="30"/>
          <w:cs/>
        </w:rPr>
        <w:t>ซึ่งโดยส่วนใหญ่มีอัตราดอกเบี้ยคงที่ ทำให้กลุ่มบริษัทมีความเสี่ยงต่ำจากการเปลี่ยนแปลงอัตราดอกเบี้ย ความอ่อนไหวต่อการเพิ่มขึ้นหรือลดลงในค่าใช้จ่ายดอกเบี้ย ซึ่งเป็นผลจากการเปลี่ยนแปลงในอัตราดอกเบี้ยจึงไม่มีผลกระทบอย่างเป็นสาระสำคัญต่องบการเงินของกลุ่มบริษัท</w:t>
      </w:r>
    </w:p>
    <w:tbl>
      <w:tblPr>
        <w:tblStyle w:val="TableGrid"/>
        <w:tblW w:w="8930" w:type="dxa"/>
        <w:tblInd w:w="1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194"/>
        <w:gridCol w:w="246"/>
        <w:gridCol w:w="1073"/>
        <w:gridCol w:w="7"/>
        <w:gridCol w:w="264"/>
        <w:gridCol w:w="7"/>
        <w:gridCol w:w="1028"/>
        <w:gridCol w:w="270"/>
        <w:gridCol w:w="1144"/>
        <w:gridCol w:w="7"/>
      </w:tblGrid>
      <w:tr w:rsidR="00F15A2C" w:rsidRPr="00640AAC" w14:paraId="08DFAA7A" w14:textId="77777777" w:rsidTr="00ED32E5">
        <w:trPr>
          <w:gridAfter w:val="1"/>
          <w:wAfter w:w="7" w:type="dxa"/>
          <w:tblHeader/>
        </w:trPr>
        <w:tc>
          <w:tcPr>
            <w:tcW w:w="3690" w:type="dxa"/>
            <w:hideMark/>
          </w:tcPr>
          <w:p w14:paraId="7DD32179" w14:textId="735D49BA" w:rsidR="00F15A2C" w:rsidRPr="00640AAC" w:rsidRDefault="00F15A2C" w:rsidP="008F0729">
            <w:pPr>
              <w:pStyle w:val="block"/>
              <w:spacing w:after="0" w:line="240" w:lineRule="atLeast"/>
              <w:ind w:left="150" w:right="-282" w:hanging="150"/>
              <w:rPr>
                <w:rFonts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640AAC">
              <w:rPr>
                <w:rFonts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lastRenderedPageBreak/>
              <w:t xml:space="preserve">ความเสี่ยงด้านอัตราดอกเบี้ย </w:t>
            </w:r>
          </w:p>
        </w:tc>
        <w:tc>
          <w:tcPr>
            <w:tcW w:w="2513" w:type="dxa"/>
            <w:gridSpan w:val="3"/>
          </w:tcPr>
          <w:p w14:paraId="27B813C6" w14:textId="77777777" w:rsidR="00F15A2C" w:rsidRPr="00640AAC" w:rsidRDefault="00F15A2C" w:rsidP="008F0729">
            <w:pPr>
              <w:pStyle w:val="block"/>
              <w:spacing w:after="0" w:line="240" w:lineRule="atLeast"/>
              <w:ind w:left="0"/>
              <w:jc w:val="center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  <w:r w:rsidRPr="00640AAC">
              <w:rPr>
                <w:rFonts w:cs="Angsana New" w:hint="cs"/>
                <w:b/>
                <w:bCs/>
                <w:sz w:val="30"/>
                <w:szCs w:val="30"/>
                <w:cs/>
                <w:lang w:bidi="th-TH"/>
              </w:rPr>
              <w:t xml:space="preserve">งบการเงินรวม </w:t>
            </w:r>
          </w:p>
        </w:tc>
        <w:tc>
          <w:tcPr>
            <w:tcW w:w="271" w:type="dxa"/>
            <w:gridSpan w:val="2"/>
          </w:tcPr>
          <w:p w14:paraId="5BDB4D4C" w14:textId="77777777" w:rsidR="00F15A2C" w:rsidRPr="00640AAC" w:rsidRDefault="00F15A2C" w:rsidP="00ED32E5">
            <w:pPr>
              <w:pStyle w:val="block"/>
              <w:spacing w:after="0" w:line="240" w:lineRule="atLeast"/>
              <w:ind w:left="-376" w:right="27" w:firstLine="90"/>
              <w:jc w:val="center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49" w:type="dxa"/>
            <w:gridSpan w:val="4"/>
          </w:tcPr>
          <w:p w14:paraId="0731498F" w14:textId="77777777" w:rsidR="00F15A2C" w:rsidRPr="00640AAC" w:rsidRDefault="00F15A2C" w:rsidP="008F0729">
            <w:pPr>
              <w:pStyle w:val="block"/>
              <w:spacing w:after="0" w:line="240" w:lineRule="atLeast"/>
              <w:ind w:left="0"/>
              <w:jc w:val="center"/>
              <w:rPr>
                <w:rFonts w:cs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640AAC">
              <w:rPr>
                <w:rFonts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173929" w:rsidRPr="00640AAC" w14:paraId="335497CA" w14:textId="77777777" w:rsidTr="00ED32E5">
        <w:trPr>
          <w:tblHeader/>
        </w:trPr>
        <w:tc>
          <w:tcPr>
            <w:tcW w:w="3690" w:type="dxa"/>
            <w:hideMark/>
          </w:tcPr>
          <w:p w14:paraId="079BAE4A" w14:textId="6826AE2C" w:rsidR="00173929" w:rsidRPr="00640AAC" w:rsidRDefault="00173929" w:rsidP="00173929">
            <w:pPr>
              <w:pStyle w:val="block"/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  <w:r w:rsidRPr="00640AAC">
              <w:rPr>
                <w:rFonts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ณ วันที่ </w:t>
            </w:r>
            <w:r w:rsidR="006A1D5C" w:rsidRPr="006A1D5C">
              <w:rPr>
                <w:rFonts w:cs="Angsana New" w:hint="cs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640AAC">
              <w:rPr>
                <w:rFonts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194" w:type="dxa"/>
          </w:tcPr>
          <w:p w14:paraId="7A7A078C" w14:textId="36C42987" w:rsidR="00173929" w:rsidRPr="00640AAC" w:rsidRDefault="006A1D5C" w:rsidP="00173929">
            <w:pPr>
              <w:pStyle w:val="block"/>
              <w:spacing w:after="0" w:line="240" w:lineRule="atLeast"/>
              <w:ind w:left="0"/>
              <w:jc w:val="center"/>
              <w:rPr>
                <w:rFonts w:cs="Angsana New"/>
                <w:sz w:val="30"/>
                <w:szCs w:val="30"/>
                <w:lang w:val="en-US"/>
              </w:rPr>
            </w:pPr>
            <w:r w:rsidRPr="006A1D5C">
              <w:rPr>
                <w:rFonts w:cs="Angsana New" w:hint="cs"/>
                <w:sz w:val="30"/>
                <w:szCs w:val="30"/>
                <w:lang w:val="en-US"/>
              </w:rPr>
              <w:t>256</w:t>
            </w:r>
            <w:r w:rsidRPr="006A1D5C">
              <w:rPr>
                <w:rFonts w:cs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46" w:type="dxa"/>
          </w:tcPr>
          <w:p w14:paraId="36808EAE" w14:textId="77777777" w:rsidR="00173929" w:rsidRPr="00640AAC" w:rsidRDefault="00173929" w:rsidP="00173929">
            <w:pPr>
              <w:pStyle w:val="block"/>
              <w:spacing w:after="0" w:line="240" w:lineRule="atLeast"/>
              <w:ind w:left="0"/>
              <w:jc w:val="center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7CEE76C2" w14:textId="4B5EE958" w:rsidR="00173929" w:rsidRPr="00640AAC" w:rsidRDefault="006A1D5C" w:rsidP="00173929">
            <w:pPr>
              <w:pStyle w:val="block"/>
              <w:spacing w:after="0" w:line="240" w:lineRule="atLeast"/>
              <w:ind w:left="0"/>
              <w:jc w:val="center"/>
              <w:rPr>
                <w:rFonts w:cs="Angsana New"/>
                <w:sz w:val="30"/>
                <w:szCs w:val="30"/>
                <w:lang w:val="en-US"/>
              </w:rPr>
            </w:pPr>
            <w:r w:rsidRPr="006A1D5C">
              <w:rPr>
                <w:rFonts w:cs="Angsana New" w:hint="cs"/>
                <w:sz w:val="30"/>
                <w:szCs w:val="30"/>
                <w:lang w:val="en-US"/>
              </w:rPr>
              <w:t>256</w:t>
            </w:r>
            <w:r w:rsidRPr="006A1D5C">
              <w:rPr>
                <w:rFonts w:cs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71" w:type="dxa"/>
            <w:gridSpan w:val="2"/>
          </w:tcPr>
          <w:p w14:paraId="634EF09A" w14:textId="77777777" w:rsidR="00173929" w:rsidRPr="00640AAC" w:rsidRDefault="00173929" w:rsidP="00173929">
            <w:pPr>
              <w:pStyle w:val="block"/>
              <w:spacing w:after="0" w:line="240" w:lineRule="atLeast"/>
              <w:ind w:left="0"/>
              <w:jc w:val="center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028" w:type="dxa"/>
          </w:tcPr>
          <w:p w14:paraId="66713529" w14:textId="48C4A127" w:rsidR="00173929" w:rsidRPr="00640AAC" w:rsidRDefault="006A1D5C" w:rsidP="00173929">
            <w:pPr>
              <w:pStyle w:val="block"/>
              <w:spacing w:after="0" w:line="240" w:lineRule="atLeast"/>
              <w:ind w:left="0"/>
              <w:jc w:val="center"/>
              <w:rPr>
                <w:rFonts w:cs="Angsana New"/>
                <w:sz w:val="30"/>
                <w:szCs w:val="30"/>
                <w:lang w:val="en-US"/>
              </w:rPr>
            </w:pPr>
            <w:r w:rsidRPr="006A1D5C">
              <w:rPr>
                <w:rFonts w:cs="Angsana New" w:hint="cs"/>
                <w:sz w:val="30"/>
                <w:szCs w:val="30"/>
                <w:lang w:val="en-US"/>
              </w:rPr>
              <w:t>256</w:t>
            </w:r>
            <w:r w:rsidRPr="006A1D5C">
              <w:rPr>
                <w:rFonts w:cs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20115158" w14:textId="77777777" w:rsidR="00173929" w:rsidRPr="00640AAC" w:rsidRDefault="00173929" w:rsidP="00173929">
            <w:pPr>
              <w:pStyle w:val="block"/>
              <w:spacing w:after="0" w:line="240" w:lineRule="atLeast"/>
              <w:ind w:left="0"/>
              <w:jc w:val="center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</w:tcPr>
          <w:p w14:paraId="536A6294" w14:textId="74A299D0" w:rsidR="00173929" w:rsidRPr="00640AAC" w:rsidRDefault="006A1D5C" w:rsidP="00173929">
            <w:pPr>
              <w:pStyle w:val="block"/>
              <w:spacing w:after="0" w:line="240" w:lineRule="atLeast"/>
              <w:ind w:left="0"/>
              <w:jc w:val="center"/>
              <w:rPr>
                <w:rFonts w:cs="Angsana New"/>
                <w:sz w:val="30"/>
                <w:szCs w:val="30"/>
                <w:lang w:val="en-US"/>
              </w:rPr>
            </w:pPr>
            <w:r w:rsidRPr="006A1D5C">
              <w:rPr>
                <w:rFonts w:cs="Angsana New" w:hint="cs"/>
                <w:sz w:val="30"/>
                <w:szCs w:val="30"/>
                <w:lang w:val="en-US"/>
              </w:rPr>
              <w:t>256</w:t>
            </w:r>
            <w:r w:rsidRPr="006A1D5C">
              <w:rPr>
                <w:rFonts w:cs="Angsana New"/>
                <w:sz w:val="30"/>
                <w:szCs w:val="30"/>
                <w:lang w:val="en-US"/>
              </w:rPr>
              <w:t>6</w:t>
            </w:r>
          </w:p>
        </w:tc>
      </w:tr>
      <w:tr w:rsidR="00F15A2C" w:rsidRPr="00640AAC" w14:paraId="3BC97111" w14:textId="77777777" w:rsidTr="00ED32E5">
        <w:trPr>
          <w:gridAfter w:val="1"/>
          <w:wAfter w:w="7" w:type="dxa"/>
          <w:trHeight w:val="254"/>
          <w:tblHeader/>
        </w:trPr>
        <w:tc>
          <w:tcPr>
            <w:tcW w:w="3690" w:type="dxa"/>
          </w:tcPr>
          <w:p w14:paraId="4F4FF9EC" w14:textId="77777777" w:rsidR="00F15A2C" w:rsidRPr="00640AAC" w:rsidRDefault="00F15A2C" w:rsidP="008F0729">
            <w:pPr>
              <w:pStyle w:val="block"/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5233" w:type="dxa"/>
            <w:gridSpan w:val="9"/>
            <w:hideMark/>
          </w:tcPr>
          <w:p w14:paraId="4A33AEE5" w14:textId="77777777" w:rsidR="00F15A2C" w:rsidRPr="00640AAC" w:rsidRDefault="00F15A2C" w:rsidP="008F0729">
            <w:pPr>
              <w:pStyle w:val="block"/>
              <w:spacing w:after="0" w:line="240" w:lineRule="atLeast"/>
              <w:ind w:left="0"/>
              <w:jc w:val="center"/>
              <w:rPr>
                <w:rFonts w:cs="Angsana New"/>
                <w:i/>
                <w:iCs/>
                <w:sz w:val="30"/>
                <w:szCs w:val="30"/>
                <w:lang w:val="en-US"/>
              </w:rPr>
            </w:pPr>
            <w:r w:rsidRPr="00640AAC">
              <w:rPr>
                <w:rFonts w:cs="Angsana New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F15A2C" w:rsidRPr="00640AAC" w14:paraId="2AC53AB1" w14:textId="77777777" w:rsidTr="00ED32E5">
        <w:tc>
          <w:tcPr>
            <w:tcW w:w="3690" w:type="dxa"/>
            <w:hideMark/>
          </w:tcPr>
          <w:p w14:paraId="3A0365E7" w14:textId="77777777" w:rsidR="00F15A2C" w:rsidRPr="00640AAC" w:rsidRDefault="00F15A2C" w:rsidP="00ED32E5">
            <w:pPr>
              <w:pStyle w:val="block"/>
              <w:spacing w:after="0" w:line="240" w:lineRule="atLeast"/>
              <w:ind w:left="150" w:right="-287" w:hanging="150"/>
              <w:rPr>
                <w:rFonts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640AAC">
              <w:rPr>
                <w:rFonts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เครื่องมือทางการเงินที่มีอัตราดอกเบี้ยคงที่</w:t>
            </w:r>
          </w:p>
        </w:tc>
        <w:tc>
          <w:tcPr>
            <w:tcW w:w="1194" w:type="dxa"/>
          </w:tcPr>
          <w:p w14:paraId="2F6928C2" w14:textId="77777777" w:rsidR="00F15A2C" w:rsidRPr="00640AAC" w:rsidRDefault="00F15A2C" w:rsidP="008F07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246" w:type="dxa"/>
          </w:tcPr>
          <w:p w14:paraId="704D6C25" w14:textId="77777777" w:rsidR="00F15A2C" w:rsidRPr="00640AAC" w:rsidRDefault="00F15A2C" w:rsidP="00ED32E5">
            <w:pPr>
              <w:pStyle w:val="block"/>
              <w:tabs>
                <w:tab w:val="decimal" w:pos="1154"/>
              </w:tabs>
              <w:spacing w:after="0" w:line="240" w:lineRule="atLeast"/>
              <w:ind w:left="-48" w:firstLine="48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653AC731" w14:textId="77777777" w:rsidR="00F15A2C" w:rsidRPr="00640AAC" w:rsidRDefault="00F15A2C" w:rsidP="008F07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271" w:type="dxa"/>
            <w:gridSpan w:val="2"/>
          </w:tcPr>
          <w:p w14:paraId="1AF89777" w14:textId="77777777" w:rsidR="00F15A2C" w:rsidRPr="00640AAC" w:rsidRDefault="00F15A2C" w:rsidP="008F07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028" w:type="dxa"/>
          </w:tcPr>
          <w:p w14:paraId="4DD782F3" w14:textId="77777777" w:rsidR="00F15A2C" w:rsidRPr="00640AAC" w:rsidRDefault="00F15A2C" w:rsidP="008F07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FC7927F" w14:textId="77777777" w:rsidR="00F15A2C" w:rsidRPr="00640AAC" w:rsidRDefault="00F15A2C" w:rsidP="008F07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</w:tcPr>
          <w:p w14:paraId="064BF366" w14:textId="77777777" w:rsidR="00F15A2C" w:rsidRPr="00640AAC" w:rsidRDefault="00F15A2C" w:rsidP="008F07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</w:tr>
      <w:tr w:rsidR="00F15A2C" w:rsidRPr="00640AAC" w14:paraId="79258E23" w14:textId="77777777" w:rsidTr="00ED32E5">
        <w:tc>
          <w:tcPr>
            <w:tcW w:w="3690" w:type="dxa"/>
          </w:tcPr>
          <w:p w14:paraId="6B695956" w14:textId="77777777" w:rsidR="00F15A2C" w:rsidRPr="00640AAC" w:rsidRDefault="00F15A2C" w:rsidP="008F0729">
            <w:pPr>
              <w:pStyle w:val="block"/>
              <w:spacing w:after="0" w:line="240" w:lineRule="atLeast"/>
              <w:ind w:left="150" w:hanging="150"/>
              <w:jc w:val="thaiDistribute"/>
              <w:rPr>
                <w:rFonts w:cs="Angsana New"/>
                <w:i/>
                <w:iCs/>
                <w:sz w:val="30"/>
                <w:szCs w:val="30"/>
                <w:lang w:val="en-US" w:bidi="th-TH"/>
              </w:rPr>
            </w:pPr>
            <w:r w:rsidRPr="00640AAC">
              <w:rPr>
                <w:rFonts w:cs="Angsana New" w:hint="cs"/>
                <w:i/>
                <w:iCs/>
                <w:sz w:val="30"/>
                <w:szCs w:val="30"/>
                <w:cs/>
                <w:lang w:val="en-US" w:bidi="th-TH"/>
              </w:rPr>
              <w:t>สินทรัพย์ทางการเงิน</w:t>
            </w:r>
          </w:p>
        </w:tc>
        <w:tc>
          <w:tcPr>
            <w:tcW w:w="1194" w:type="dxa"/>
          </w:tcPr>
          <w:p w14:paraId="43952B8F" w14:textId="77777777" w:rsidR="00F15A2C" w:rsidRPr="00640AAC" w:rsidRDefault="00F15A2C" w:rsidP="008F07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246" w:type="dxa"/>
          </w:tcPr>
          <w:p w14:paraId="4CB4D568" w14:textId="77777777" w:rsidR="00F15A2C" w:rsidRPr="00640AAC" w:rsidRDefault="00F15A2C" w:rsidP="008F07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506BC30F" w14:textId="77777777" w:rsidR="00F15A2C" w:rsidRPr="00640AAC" w:rsidRDefault="00F15A2C" w:rsidP="008F07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271" w:type="dxa"/>
            <w:gridSpan w:val="2"/>
          </w:tcPr>
          <w:p w14:paraId="5126ECD7" w14:textId="77777777" w:rsidR="00F15A2C" w:rsidRPr="00640AAC" w:rsidRDefault="00F15A2C" w:rsidP="008F07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028" w:type="dxa"/>
          </w:tcPr>
          <w:p w14:paraId="5D58DE81" w14:textId="77777777" w:rsidR="00F15A2C" w:rsidRPr="00640AAC" w:rsidRDefault="00F15A2C" w:rsidP="008F07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55CD202" w14:textId="77777777" w:rsidR="00F15A2C" w:rsidRPr="00640AAC" w:rsidRDefault="00F15A2C" w:rsidP="008F07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</w:tcPr>
          <w:p w14:paraId="44F153B8" w14:textId="77777777" w:rsidR="00F15A2C" w:rsidRPr="00640AAC" w:rsidRDefault="00F15A2C" w:rsidP="008F07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</w:tr>
      <w:tr w:rsidR="00173929" w:rsidRPr="00640AAC" w14:paraId="73DF0C1B" w14:textId="77777777" w:rsidTr="00ED32E5">
        <w:tc>
          <w:tcPr>
            <w:tcW w:w="3690" w:type="dxa"/>
            <w:hideMark/>
          </w:tcPr>
          <w:p w14:paraId="30CABBD1" w14:textId="1F19C244" w:rsidR="00173929" w:rsidRPr="00640AAC" w:rsidRDefault="00173929" w:rsidP="00173929">
            <w:pPr>
              <w:pStyle w:val="block"/>
              <w:spacing w:after="0" w:line="240" w:lineRule="atLeast"/>
              <w:ind w:left="0" w:right="-108"/>
              <w:rPr>
                <w:rFonts w:cs="Angsana New"/>
                <w:spacing w:val="-6"/>
                <w:sz w:val="30"/>
                <w:szCs w:val="30"/>
                <w:cs/>
                <w:lang w:val="en-US" w:bidi="th-TH"/>
              </w:rPr>
            </w:pPr>
            <w:r w:rsidRPr="00640AAC">
              <w:rPr>
                <w:rFonts w:cs="Angsana New" w:hint="cs"/>
                <w:spacing w:val="-6"/>
                <w:sz w:val="30"/>
                <w:szCs w:val="30"/>
                <w:cs/>
                <w:lang w:val="en-US" w:bidi="th-TH"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194" w:type="dxa"/>
            <w:vAlign w:val="bottom"/>
          </w:tcPr>
          <w:p w14:paraId="6C94185D" w14:textId="44CAC800" w:rsidR="00173929" w:rsidRPr="00AB1429" w:rsidRDefault="006A1D5C" w:rsidP="00522E51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522E5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366</w:t>
            </w:r>
            <w:r w:rsidR="00522E5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400</w:t>
            </w:r>
          </w:p>
        </w:tc>
        <w:tc>
          <w:tcPr>
            <w:tcW w:w="246" w:type="dxa"/>
          </w:tcPr>
          <w:p w14:paraId="0877A704" w14:textId="77777777" w:rsidR="00173929" w:rsidRPr="00AB1429" w:rsidRDefault="00173929" w:rsidP="00173929">
            <w:pPr>
              <w:pStyle w:val="block"/>
              <w:tabs>
                <w:tab w:val="decimal" w:pos="252"/>
              </w:tabs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4F0869" w14:textId="0D64ADAA" w:rsidR="00173929" w:rsidRPr="00AB1429" w:rsidRDefault="006A1D5C" w:rsidP="0035073F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757</w:t>
            </w:r>
            <w:r w:rsidR="00173929" w:rsidRPr="0035073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271" w:type="dxa"/>
            <w:gridSpan w:val="2"/>
          </w:tcPr>
          <w:p w14:paraId="00029AAF" w14:textId="77777777" w:rsidR="00173929" w:rsidRPr="00AB1429" w:rsidRDefault="00173929" w:rsidP="00173929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28" w:type="dxa"/>
            <w:vAlign w:val="bottom"/>
          </w:tcPr>
          <w:p w14:paraId="7EF4ECD5" w14:textId="6DDD40EB" w:rsidR="00173929" w:rsidRPr="00AB1429" w:rsidRDefault="006A1D5C" w:rsidP="00173929">
            <w:pPr>
              <w:pStyle w:val="block"/>
              <w:tabs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522E5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944</w:t>
            </w:r>
            <w:r w:rsidR="00522E5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843</w:t>
            </w:r>
          </w:p>
        </w:tc>
        <w:tc>
          <w:tcPr>
            <w:tcW w:w="270" w:type="dxa"/>
          </w:tcPr>
          <w:p w14:paraId="152EAF9A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  <w:vAlign w:val="bottom"/>
          </w:tcPr>
          <w:p w14:paraId="3B1370E6" w14:textId="2485FC23" w:rsidR="00173929" w:rsidRPr="00AB1429" w:rsidRDefault="006A1D5C" w:rsidP="00173929">
            <w:pPr>
              <w:pStyle w:val="block"/>
              <w:tabs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525</w:t>
            </w:r>
            <w:r w:rsidR="00173929" w:rsidRPr="00AB142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000</w:t>
            </w:r>
          </w:p>
        </w:tc>
      </w:tr>
      <w:tr w:rsidR="00173929" w:rsidRPr="00640AAC" w14:paraId="0AA2EA33" w14:textId="77777777" w:rsidTr="00ED32E5">
        <w:tc>
          <w:tcPr>
            <w:tcW w:w="3690" w:type="dxa"/>
            <w:hideMark/>
          </w:tcPr>
          <w:p w14:paraId="4EE05EDE" w14:textId="08D4B82D" w:rsidR="00173929" w:rsidRPr="00640AAC" w:rsidRDefault="00173929" w:rsidP="00173929">
            <w:pPr>
              <w:pStyle w:val="block"/>
              <w:spacing w:after="0" w:line="240" w:lineRule="atLeast"/>
              <w:ind w:left="0"/>
              <w:rPr>
                <w:rFonts w:cs="Angsana New"/>
                <w:sz w:val="30"/>
                <w:szCs w:val="30"/>
                <w:cs/>
                <w:lang w:val="en-US" w:bidi="th-TH"/>
              </w:rPr>
            </w:pPr>
            <w:r w:rsidRPr="00640AAC">
              <w:rPr>
                <w:rFonts w:cs="Angsana New" w:hint="cs"/>
                <w:spacing w:val="-6"/>
                <w:sz w:val="30"/>
                <w:szCs w:val="30"/>
                <w:cs/>
                <w:lang w:val="en-US" w:bidi="th-TH"/>
              </w:rPr>
              <w:t>เงินให้กู้ยืมระยะสั้นแก่กิจการอื่น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vAlign w:val="bottom"/>
          </w:tcPr>
          <w:p w14:paraId="10A45C9E" w14:textId="6E563848" w:rsidR="00173929" w:rsidRPr="00AB1429" w:rsidRDefault="006A1D5C" w:rsidP="0035073F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70</w:t>
            </w:r>
            <w:r w:rsidR="00522E5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246" w:type="dxa"/>
          </w:tcPr>
          <w:p w14:paraId="0C81D771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C32CCCF" w14:textId="3F833C9E" w:rsidR="00173929" w:rsidRPr="00AB1429" w:rsidRDefault="006A1D5C" w:rsidP="0035073F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130</w:t>
            </w:r>
            <w:r w:rsidR="00173929" w:rsidRPr="0035073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271" w:type="dxa"/>
            <w:gridSpan w:val="2"/>
          </w:tcPr>
          <w:p w14:paraId="73E81B54" w14:textId="77777777" w:rsidR="00173929" w:rsidRPr="00AB1429" w:rsidRDefault="00173929" w:rsidP="00173929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vAlign w:val="bottom"/>
          </w:tcPr>
          <w:p w14:paraId="2A6D68B7" w14:textId="38C59CCE" w:rsidR="00173929" w:rsidRPr="00AB1429" w:rsidRDefault="006A1D5C" w:rsidP="00173929">
            <w:pPr>
              <w:pStyle w:val="block"/>
              <w:tabs>
                <w:tab w:val="decimal" w:pos="636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70</w:t>
            </w:r>
            <w:r w:rsidR="00522E5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270" w:type="dxa"/>
          </w:tcPr>
          <w:p w14:paraId="4257106B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11DADD8" w14:textId="07366DB9" w:rsidR="00173929" w:rsidRPr="00AB1429" w:rsidRDefault="006A1D5C" w:rsidP="00173929">
            <w:pPr>
              <w:pStyle w:val="block"/>
              <w:tabs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70</w:t>
            </w:r>
            <w:r w:rsidR="00173929" w:rsidRPr="00AB142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000</w:t>
            </w:r>
          </w:p>
        </w:tc>
      </w:tr>
      <w:tr w:rsidR="00173929" w:rsidRPr="00640AAC" w14:paraId="4FE5EA76" w14:textId="77777777" w:rsidTr="00ED32E5">
        <w:tc>
          <w:tcPr>
            <w:tcW w:w="3690" w:type="dxa"/>
          </w:tcPr>
          <w:p w14:paraId="0C76B87A" w14:textId="4CE712BC" w:rsidR="00173929" w:rsidRPr="00640AAC" w:rsidRDefault="00173929" w:rsidP="00173929">
            <w:pPr>
              <w:pStyle w:val="block"/>
              <w:spacing w:after="0" w:line="240" w:lineRule="atLeast"/>
              <w:ind w:left="0"/>
              <w:rPr>
                <w:rFonts w:cs="Angsana New"/>
                <w:spacing w:val="-6"/>
                <w:sz w:val="30"/>
                <w:szCs w:val="30"/>
                <w:cs/>
                <w:lang w:val="en-US" w:bidi="th-TH"/>
              </w:rPr>
            </w:pPr>
            <w:r w:rsidRPr="00640AAC">
              <w:rPr>
                <w:rFonts w:cs="Angsana New" w:hint="cs"/>
                <w:spacing w:val="-6"/>
                <w:sz w:val="30"/>
                <w:szCs w:val="30"/>
                <w:cs/>
                <w:lang w:val="en-US" w:bidi="th-TH"/>
              </w:rPr>
              <w:t>สินทรัพย์ทางการเงินหมุนเวียนอื่น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vAlign w:val="bottom"/>
          </w:tcPr>
          <w:p w14:paraId="418FE7FD" w14:textId="4F00FA06" w:rsidR="00173929" w:rsidRPr="00AB1429" w:rsidRDefault="00522E51" w:rsidP="00522E51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46" w:type="dxa"/>
          </w:tcPr>
          <w:p w14:paraId="48C3B7ED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773ED8B" w14:textId="476E126F" w:rsidR="00173929" w:rsidRPr="00AB1429" w:rsidRDefault="006A1D5C" w:rsidP="0035073F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  <w:r w:rsidR="00173929" w:rsidRPr="0035073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055</w:t>
            </w:r>
          </w:p>
        </w:tc>
        <w:tc>
          <w:tcPr>
            <w:tcW w:w="271" w:type="dxa"/>
            <w:gridSpan w:val="2"/>
          </w:tcPr>
          <w:p w14:paraId="556CBD4B" w14:textId="77777777" w:rsidR="00173929" w:rsidRPr="00AB1429" w:rsidRDefault="00173929" w:rsidP="00173929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vAlign w:val="bottom"/>
          </w:tcPr>
          <w:p w14:paraId="47A6D13E" w14:textId="32965211" w:rsidR="00173929" w:rsidRPr="00AB1429" w:rsidRDefault="00522E51" w:rsidP="00522E51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65B6200C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6F8551D" w14:textId="216363EA" w:rsidR="00173929" w:rsidRPr="00AB1429" w:rsidRDefault="006A1D5C" w:rsidP="00173929">
            <w:pPr>
              <w:pStyle w:val="block"/>
              <w:tabs>
                <w:tab w:val="left" w:pos="790"/>
                <w:tab w:val="decimal" w:pos="1600"/>
              </w:tabs>
              <w:spacing w:after="0" w:line="240" w:lineRule="atLeast"/>
              <w:ind w:left="0" w:right="-36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  <w:r w:rsidR="00173929" w:rsidRPr="00AB142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055</w:t>
            </w:r>
          </w:p>
        </w:tc>
      </w:tr>
      <w:tr w:rsidR="00173929" w:rsidRPr="00640AAC" w14:paraId="647AC015" w14:textId="77777777" w:rsidTr="00ED32E5">
        <w:tc>
          <w:tcPr>
            <w:tcW w:w="3690" w:type="dxa"/>
          </w:tcPr>
          <w:p w14:paraId="26FF58E2" w14:textId="77777777" w:rsidR="00173929" w:rsidRPr="00640AAC" w:rsidRDefault="00173929" w:rsidP="00173929">
            <w:pPr>
              <w:pStyle w:val="block"/>
              <w:spacing w:after="0" w:line="240" w:lineRule="atLeast"/>
              <w:ind w:left="0"/>
              <w:rPr>
                <w:rFonts w:cs="Angsana New"/>
                <w:spacing w:val="-6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D018BFA" w14:textId="7D4C8A41" w:rsidR="00173929" w:rsidRPr="00AB1429" w:rsidRDefault="006A1D5C" w:rsidP="0035073F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="00522E5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436</w:t>
            </w:r>
            <w:r w:rsidR="00522E5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400</w:t>
            </w:r>
          </w:p>
        </w:tc>
        <w:tc>
          <w:tcPr>
            <w:tcW w:w="246" w:type="dxa"/>
          </w:tcPr>
          <w:p w14:paraId="2F63C04D" w14:textId="77777777" w:rsidR="00173929" w:rsidRPr="00AB1429" w:rsidRDefault="00173929" w:rsidP="0035073F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D51295" w14:textId="2AC4EEB1" w:rsidR="00173929" w:rsidRPr="00AB1429" w:rsidRDefault="006A1D5C" w:rsidP="0035073F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897</w:t>
            </w:r>
            <w:r w:rsidR="00173929" w:rsidRPr="0035073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055</w:t>
            </w:r>
          </w:p>
        </w:tc>
        <w:tc>
          <w:tcPr>
            <w:tcW w:w="271" w:type="dxa"/>
            <w:gridSpan w:val="2"/>
          </w:tcPr>
          <w:p w14:paraId="293691FB" w14:textId="77777777" w:rsidR="00173929" w:rsidRPr="00AB1429" w:rsidRDefault="00173929" w:rsidP="00173929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D8B1856" w14:textId="59FDBFDF" w:rsidR="00173929" w:rsidRPr="00AB1429" w:rsidRDefault="006A1D5C" w:rsidP="00173929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="00522E5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014</w:t>
            </w:r>
            <w:r w:rsidR="00522E5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843</w:t>
            </w:r>
          </w:p>
        </w:tc>
        <w:tc>
          <w:tcPr>
            <w:tcW w:w="270" w:type="dxa"/>
          </w:tcPr>
          <w:p w14:paraId="4C316007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D3DBCA5" w14:textId="6A28EA1E" w:rsidR="00173929" w:rsidRPr="00AB1429" w:rsidRDefault="006A1D5C" w:rsidP="00173929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605</w:t>
            </w:r>
            <w:r w:rsidR="00173929" w:rsidRPr="00AB14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055</w:t>
            </w:r>
          </w:p>
        </w:tc>
      </w:tr>
      <w:tr w:rsidR="00173929" w:rsidRPr="00640AAC" w14:paraId="6E657C3B" w14:textId="77777777" w:rsidTr="00ED32E5">
        <w:tc>
          <w:tcPr>
            <w:tcW w:w="3690" w:type="dxa"/>
          </w:tcPr>
          <w:p w14:paraId="5427E408" w14:textId="77777777" w:rsidR="00173929" w:rsidRPr="00640AAC" w:rsidRDefault="00173929" w:rsidP="00173929">
            <w:pPr>
              <w:pStyle w:val="block"/>
              <w:spacing w:after="0" w:line="240" w:lineRule="atLeast"/>
              <w:ind w:left="0"/>
              <w:rPr>
                <w:rFonts w:cs="Angsana New"/>
                <w:spacing w:val="-6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94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963F128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6" w:type="dxa"/>
          </w:tcPr>
          <w:p w14:paraId="2A2754BD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1EA9BE5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1" w:type="dxa"/>
            <w:gridSpan w:val="2"/>
          </w:tcPr>
          <w:p w14:paraId="606B73BC" w14:textId="77777777" w:rsidR="00173929" w:rsidRPr="00AB1429" w:rsidRDefault="00173929" w:rsidP="00173929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8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543E172" w14:textId="77777777" w:rsidR="00173929" w:rsidRPr="00AB1429" w:rsidRDefault="00173929" w:rsidP="00173929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270" w:type="dxa"/>
          </w:tcPr>
          <w:p w14:paraId="682C8656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F2A8CBA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173929" w:rsidRPr="00640AAC" w14:paraId="47549B0E" w14:textId="77777777" w:rsidTr="00ED32E5">
        <w:tc>
          <w:tcPr>
            <w:tcW w:w="3690" w:type="dxa"/>
          </w:tcPr>
          <w:p w14:paraId="465BDA45" w14:textId="77777777" w:rsidR="00173929" w:rsidRPr="00640AAC" w:rsidRDefault="00173929" w:rsidP="00173929">
            <w:pPr>
              <w:pStyle w:val="block"/>
              <w:spacing w:after="0" w:line="240" w:lineRule="atLeast"/>
              <w:ind w:left="0"/>
              <w:rPr>
                <w:rFonts w:cs="Angsana New"/>
                <w:i/>
                <w:iCs/>
                <w:spacing w:val="-6"/>
                <w:sz w:val="30"/>
                <w:szCs w:val="30"/>
                <w:cs/>
                <w:lang w:val="en-US" w:bidi="th-TH"/>
              </w:rPr>
            </w:pPr>
            <w:r w:rsidRPr="00640AAC">
              <w:rPr>
                <w:rFonts w:cs="Angsana New" w:hint="cs"/>
                <w:i/>
                <w:iCs/>
                <w:sz w:val="30"/>
                <w:szCs w:val="30"/>
                <w:cs/>
                <w:lang w:val="en-US" w:bidi="th-TH"/>
              </w:rPr>
              <w:t>หนี้สินทางการเงิน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vAlign w:val="bottom"/>
          </w:tcPr>
          <w:p w14:paraId="4CD16634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6" w:type="dxa"/>
          </w:tcPr>
          <w:p w14:paraId="184AAA44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372B039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1" w:type="dxa"/>
            <w:gridSpan w:val="2"/>
          </w:tcPr>
          <w:p w14:paraId="61DF330D" w14:textId="77777777" w:rsidR="00173929" w:rsidRPr="00AB1429" w:rsidRDefault="00173929" w:rsidP="00173929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vAlign w:val="bottom"/>
          </w:tcPr>
          <w:p w14:paraId="4AB66A57" w14:textId="77777777" w:rsidR="00173929" w:rsidRPr="00AB1429" w:rsidRDefault="00173929" w:rsidP="00173929">
            <w:pPr>
              <w:pStyle w:val="block"/>
              <w:tabs>
                <w:tab w:val="left" w:pos="540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31A65AB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6BB37B3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173929" w:rsidRPr="00640AAC" w14:paraId="5D5886C7" w14:textId="77777777" w:rsidTr="00ED32E5">
        <w:tc>
          <w:tcPr>
            <w:tcW w:w="3690" w:type="dxa"/>
          </w:tcPr>
          <w:p w14:paraId="13CD3770" w14:textId="5A931AA8" w:rsidR="00173929" w:rsidRPr="00640AAC" w:rsidRDefault="00173929" w:rsidP="00173929">
            <w:pPr>
              <w:pStyle w:val="block"/>
              <w:spacing w:after="0" w:line="240" w:lineRule="atLeast"/>
              <w:ind w:left="0"/>
              <w:rPr>
                <w:rFonts w:cs="Angsana New"/>
                <w:spacing w:val="-6"/>
                <w:sz w:val="30"/>
                <w:szCs w:val="30"/>
                <w:cs/>
                <w:lang w:val="en-US" w:bidi="th-TH"/>
              </w:rPr>
            </w:pPr>
            <w:r w:rsidRPr="00640AAC">
              <w:rPr>
                <w:rFonts w:cs="Angsana New" w:hint="cs"/>
                <w:spacing w:val="-6"/>
                <w:sz w:val="30"/>
                <w:szCs w:val="30"/>
                <w:cs/>
                <w:lang w:val="en-US" w:bidi="th-TH"/>
              </w:rPr>
              <w:t>เงินกู้ยืมระยะสั้นจากสถาบันการเงิน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vAlign w:val="bottom"/>
          </w:tcPr>
          <w:p w14:paraId="42D484E0" w14:textId="5F9F192E" w:rsidR="00173929" w:rsidRPr="00AB1429" w:rsidRDefault="006A1D5C" w:rsidP="0035073F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</w:t>
            </w:r>
            <w:r w:rsidR="00522E5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077</w:t>
            </w:r>
          </w:p>
        </w:tc>
        <w:tc>
          <w:tcPr>
            <w:tcW w:w="246" w:type="dxa"/>
          </w:tcPr>
          <w:p w14:paraId="6DFA6043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94BD0D8" w14:textId="12937ADC" w:rsidR="00173929" w:rsidRPr="0035073F" w:rsidRDefault="006A1D5C" w:rsidP="0035073F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53</w:t>
            </w:r>
            <w:r w:rsidR="00173929" w:rsidRPr="00350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025</w:t>
            </w:r>
          </w:p>
        </w:tc>
        <w:tc>
          <w:tcPr>
            <w:tcW w:w="271" w:type="dxa"/>
            <w:gridSpan w:val="2"/>
          </w:tcPr>
          <w:p w14:paraId="2C97B487" w14:textId="77777777" w:rsidR="00173929" w:rsidRPr="00AB1429" w:rsidRDefault="00173929" w:rsidP="00173929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vAlign w:val="bottom"/>
          </w:tcPr>
          <w:p w14:paraId="52F57283" w14:textId="3DB9B47E" w:rsidR="00173929" w:rsidRPr="00AB1429" w:rsidRDefault="006A1D5C" w:rsidP="00173929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</w:t>
            </w:r>
            <w:r w:rsidR="00522E5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077</w:t>
            </w:r>
          </w:p>
        </w:tc>
        <w:tc>
          <w:tcPr>
            <w:tcW w:w="270" w:type="dxa"/>
          </w:tcPr>
          <w:p w14:paraId="2D36F2C4" w14:textId="77777777" w:rsidR="00173929" w:rsidRPr="00AB1429" w:rsidRDefault="00173929" w:rsidP="0017392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00C279D" w14:textId="56987610" w:rsidR="00173929" w:rsidRPr="00AB1429" w:rsidRDefault="00173929" w:rsidP="00173929">
            <w:pPr>
              <w:pStyle w:val="block"/>
              <w:tabs>
                <w:tab w:val="left" w:pos="790"/>
                <w:tab w:val="decimal" w:pos="1600"/>
              </w:tabs>
              <w:spacing w:after="0" w:line="240" w:lineRule="atLeast"/>
              <w:ind w:left="0" w:right="-3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B14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522E51" w:rsidRPr="00640AAC" w14:paraId="02AB34E9" w14:textId="77777777" w:rsidTr="00ED32E5">
        <w:tc>
          <w:tcPr>
            <w:tcW w:w="3690" w:type="dxa"/>
          </w:tcPr>
          <w:p w14:paraId="6D290415" w14:textId="77777777" w:rsidR="00522E51" w:rsidRDefault="00522E51" w:rsidP="00522E51">
            <w:pPr>
              <w:pStyle w:val="block"/>
              <w:spacing w:after="0" w:line="240" w:lineRule="atLeast"/>
              <w:ind w:left="0"/>
              <w:rPr>
                <w:rFonts w:cs="Angsana New"/>
                <w:spacing w:val="-6"/>
                <w:sz w:val="30"/>
                <w:szCs w:val="30"/>
                <w:lang w:val="en-US" w:bidi="th-TH"/>
              </w:rPr>
            </w:pPr>
            <w:r w:rsidRPr="00640AAC">
              <w:rPr>
                <w:rFonts w:cs="Angsana New" w:hint="cs"/>
                <w:spacing w:val="-6"/>
                <w:sz w:val="30"/>
                <w:szCs w:val="30"/>
                <w:cs/>
                <w:lang w:val="en-US" w:bidi="th-TH"/>
              </w:rPr>
              <w:t>เงินกู้ยืมระยะสั้นจากบุคคลและ</w:t>
            </w:r>
          </w:p>
          <w:p w14:paraId="121D3824" w14:textId="3980156A" w:rsidR="00522E51" w:rsidRPr="00640AAC" w:rsidRDefault="00522E51" w:rsidP="00522E51">
            <w:pPr>
              <w:pStyle w:val="block"/>
              <w:spacing w:after="0" w:line="240" w:lineRule="atLeast"/>
              <w:ind w:left="0"/>
              <w:rPr>
                <w:rFonts w:cs="Angsana New"/>
                <w:spacing w:val="-6"/>
                <w:sz w:val="30"/>
                <w:szCs w:val="30"/>
                <w:cs/>
                <w:lang w:val="en-US" w:bidi="th-TH"/>
              </w:rPr>
            </w:pPr>
            <w:r>
              <w:rPr>
                <w:rFonts w:cs="Angsana New" w:hint="cs"/>
                <w:spacing w:val="-6"/>
                <w:sz w:val="30"/>
                <w:szCs w:val="30"/>
                <w:cs/>
                <w:lang w:val="en-US" w:bidi="th-TH"/>
              </w:rPr>
              <w:t xml:space="preserve">     </w:t>
            </w:r>
            <w:r w:rsidRPr="00640AAC">
              <w:rPr>
                <w:rFonts w:cs="Angsana New" w:hint="cs"/>
                <w:spacing w:val="-6"/>
                <w:sz w:val="30"/>
                <w:szCs w:val="30"/>
                <w:cs/>
                <w:lang w:val="en-US" w:bidi="th-TH"/>
              </w:rPr>
              <w:t>กิจการ</w:t>
            </w:r>
            <w:r>
              <w:rPr>
                <w:rFonts w:cs="Angsana New" w:hint="cs"/>
                <w:spacing w:val="-6"/>
                <w:sz w:val="30"/>
                <w:szCs w:val="30"/>
                <w:cs/>
                <w:lang w:val="en-US" w:bidi="th-TH"/>
              </w:rPr>
              <w:t>ที่เกี่ยวข้องกัน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vAlign w:val="bottom"/>
          </w:tcPr>
          <w:p w14:paraId="05FF8430" w14:textId="2EC8F35C" w:rsidR="00522E51" w:rsidRPr="0035073F" w:rsidRDefault="006A1D5C" w:rsidP="0035073F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</w:t>
            </w:r>
            <w:r w:rsidR="00522E51" w:rsidRPr="00350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  <w:tc>
          <w:tcPr>
            <w:tcW w:w="246" w:type="dxa"/>
          </w:tcPr>
          <w:p w14:paraId="367EE760" w14:textId="77777777" w:rsidR="00522E51" w:rsidRPr="00AB1429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D7F21B8" w14:textId="72952B5E" w:rsidR="00522E51" w:rsidRPr="00E67FC7" w:rsidRDefault="00C23649" w:rsidP="0035073F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1" w:type="dxa"/>
            <w:gridSpan w:val="2"/>
          </w:tcPr>
          <w:p w14:paraId="513D737F" w14:textId="77777777" w:rsidR="00522E51" w:rsidRPr="00AB1429" w:rsidRDefault="00522E51" w:rsidP="00522E51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vAlign w:val="bottom"/>
          </w:tcPr>
          <w:p w14:paraId="3D84BF4E" w14:textId="0C3E23E5" w:rsidR="00522E51" w:rsidRPr="00AB1429" w:rsidRDefault="006A1D5C" w:rsidP="00522E51">
            <w:pPr>
              <w:pStyle w:val="block"/>
              <w:tabs>
                <w:tab w:val="left" w:pos="180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96</w:t>
            </w:r>
            <w:r w:rsidR="00522E5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270" w:type="dxa"/>
          </w:tcPr>
          <w:p w14:paraId="28ABE9F4" w14:textId="77777777" w:rsidR="00522E51" w:rsidRPr="00AB1429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63B0E94" w14:textId="707AB16E" w:rsidR="00522E51" w:rsidRPr="00E67FC7" w:rsidRDefault="00522E51" w:rsidP="00522E51">
            <w:pPr>
              <w:pStyle w:val="block"/>
              <w:tabs>
                <w:tab w:val="left" w:pos="790"/>
                <w:tab w:val="decimal" w:pos="1600"/>
              </w:tabs>
              <w:spacing w:after="0" w:line="240" w:lineRule="atLeast"/>
              <w:ind w:left="0" w:right="-3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522E51" w:rsidRPr="00640AAC" w14:paraId="49E85CE8" w14:textId="77777777" w:rsidTr="00ED32E5">
        <w:tc>
          <w:tcPr>
            <w:tcW w:w="3690" w:type="dxa"/>
          </w:tcPr>
          <w:p w14:paraId="7616A54A" w14:textId="06A5D7D9" w:rsidR="00522E51" w:rsidRPr="00640AAC" w:rsidRDefault="00522E51" w:rsidP="00522E51">
            <w:pPr>
              <w:pStyle w:val="block"/>
              <w:spacing w:after="0" w:line="240" w:lineRule="atLeast"/>
              <w:ind w:left="0"/>
              <w:rPr>
                <w:rFonts w:cs="Angsana New"/>
                <w:spacing w:val="-6"/>
                <w:sz w:val="30"/>
                <w:szCs w:val="30"/>
                <w:lang w:val="en-US" w:bidi="th-TH"/>
              </w:rPr>
            </w:pPr>
            <w:r w:rsidRPr="00640AAC">
              <w:rPr>
                <w:rFonts w:cs="Angsana New" w:hint="cs"/>
                <w:spacing w:val="-6"/>
                <w:sz w:val="30"/>
                <w:szCs w:val="30"/>
                <w:cs/>
                <w:lang w:val="en-US" w:bidi="th-TH"/>
              </w:rPr>
              <w:t>เงินกู้ยืมระยะสั้นจากบุคคลและกิจการอื่น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vAlign w:val="bottom"/>
          </w:tcPr>
          <w:p w14:paraId="5DD01126" w14:textId="5B5E5372" w:rsidR="00522E51" w:rsidRPr="0035073F" w:rsidRDefault="006A1D5C" w:rsidP="0035073F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600</w:t>
            </w:r>
            <w:r w:rsidR="00522E51" w:rsidRPr="00350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  <w:tc>
          <w:tcPr>
            <w:tcW w:w="246" w:type="dxa"/>
          </w:tcPr>
          <w:p w14:paraId="122ED605" w14:textId="77777777" w:rsidR="00522E51" w:rsidRPr="00AB1429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9D530EB" w14:textId="24283699" w:rsidR="00522E51" w:rsidRPr="0035073F" w:rsidRDefault="006A1D5C" w:rsidP="0035073F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800</w:t>
            </w:r>
            <w:r w:rsidR="00522E51" w:rsidRPr="00350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  <w:tc>
          <w:tcPr>
            <w:tcW w:w="271" w:type="dxa"/>
            <w:gridSpan w:val="2"/>
          </w:tcPr>
          <w:p w14:paraId="72C27C90" w14:textId="77777777" w:rsidR="00522E51" w:rsidRPr="00AB1429" w:rsidRDefault="00522E51" w:rsidP="00522E51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vAlign w:val="bottom"/>
          </w:tcPr>
          <w:p w14:paraId="2A318E4F" w14:textId="2DDC82F5" w:rsidR="00522E51" w:rsidRPr="00AB1429" w:rsidRDefault="006A1D5C" w:rsidP="00522E51">
            <w:pPr>
              <w:pStyle w:val="block"/>
              <w:tabs>
                <w:tab w:val="left" w:pos="180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600</w:t>
            </w:r>
            <w:r w:rsidR="00522E5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  <w:tc>
          <w:tcPr>
            <w:tcW w:w="270" w:type="dxa"/>
          </w:tcPr>
          <w:p w14:paraId="4A2D390D" w14:textId="77777777" w:rsidR="00522E51" w:rsidRPr="00AB1429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3F28515" w14:textId="0C6D0DE1" w:rsidR="00522E51" w:rsidRPr="00AB1429" w:rsidRDefault="006A1D5C" w:rsidP="00522E51">
            <w:pPr>
              <w:pStyle w:val="block"/>
              <w:tabs>
                <w:tab w:val="left" w:pos="790"/>
                <w:tab w:val="decimal" w:pos="1600"/>
              </w:tabs>
              <w:spacing w:after="0" w:line="240" w:lineRule="atLeast"/>
              <w:ind w:left="0" w:right="-3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450</w:t>
            </w:r>
            <w:r w:rsidR="00522E51" w:rsidRPr="00AB14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</w:tr>
      <w:tr w:rsidR="00522E51" w:rsidRPr="00640AAC" w14:paraId="77183657" w14:textId="77777777" w:rsidTr="00ED32E5">
        <w:tc>
          <w:tcPr>
            <w:tcW w:w="3690" w:type="dxa"/>
            <w:shd w:val="clear" w:color="auto" w:fill="FFFFFF" w:themeFill="background1"/>
          </w:tcPr>
          <w:p w14:paraId="724107CB" w14:textId="40BE5B45" w:rsidR="00522E51" w:rsidRPr="00640AAC" w:rsidRDefault="00522E51" w:rsidP="00522E51">
            <w:pPr>
              <w:pStyle w:val="block"/>
              <w:spacing w:after="0" w:line="240" w:lineRule="atLeast"/>
              <w:ind w:left="0"/>
              <w:rPr>
                <w:rFonts w:cs="Angsana New"/>
                <w:spacing w:val="-6"/>
                <w:sz w:val="30"/>
                <w:szCs w:val="30"/>
                <w:cs/>
                <w:lang w:val="en-US" w:bidi="th-TH"/>
              </w:rPr>
            </w:pPr>
            <w:r w:rsidRPr="00640AAC">
              <w:rPr>
                <w:rFonts w:cs="Angsana New" w:hint="cs"/>
                <w:spacing w:val="-6"/>
                <w:sz w:val="30"/>
                <w:szCs w:val="30"/>
                <w:cs/>
                <w:lang w:val="en-US" w:bidi="th-TH"/>
              </w:rPr>
              <w:t>เงินกู้ยืมระยะยาวจากบุคคลอื่น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bottom"/>
          </w:tcPr>
          <w:p w14:paraId="43D4FCF1" w14:textId="0C5A8F00" w:rsidR="00522E51" w:rsidRPr="0035073F" w:rsidRDefault="00522E51" w:rsidP="00522E51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50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46" w:type="dxa"/>
            <w:shd w:val="clear" w:color="auto" w:fill="FFFFFF" w:themeFill="background1"/>
          </w:tcPr>
          <w:p w14:paraId="5CF88FAD" w14:textId="77777777" w:rsidR="00522E51" w:rsidRPr="00AB1429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bottom"/>
          </w:tcPr>
          <w:p w14:paraId="46ACCFCA" w14:textId="3DE71DAF" w:rsidR="00522E51" w:rsidRPr="0035073F" w:rsidRDefault="006A1D5C" w:rsidP="0035073F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</w:t>
            </w:r>
            <w:r w:rsidR="00522E51" w:rsidRPr="00350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  <w:tc>
          <w:tcPr>
            <w:tcW w:w="271" w:type="dxa"/>
            <w:gridSpan w:val="2"/>
            <w:shd w:val="clear" w:color="auto" w:fill="FFFFFF" w:themeFill="background1"/>
          </w:tcPr>
          <w:p w14:paraId="6EAC6075" w14:textId="77777777" w:rsidR="00522E51" w:rsidRPr="00AB1429" w:rsidRDefault="00522E51" w:rsidP="00522E51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bottom"/>
          </w:tcPr>
          <w:p w14:paraId="65FD4DCE" w14:textId="481CB71F" w:rsidR="00522E51" w:rsidRPr="00AB1429" w:rsidRDefault="00522E51" w:rsidP="00522E51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FFFFFF" w:themeFill="background1"/>
          </w:tcPr>
          <w:p w14:paraId="419EC7DB" w14:textId="77777777" w:rsidR="00522E51" w:rsidRPr="00AB1429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bottom"/>
          </w:tcPr>
          <w:p w14:paraId="0365E53E" w14:textId="518FE5ED" w:rsidR="00522E51" w:rsidRPr="00AB1429" w:rsidRDefault="00522E51" w:rsidP="00522E51">
            <w:pPr>
              <w:pStyle w:val="block"/>
              <w:tabs>
                <w:tab w:val="left" w:pos="790"/>
                <w:tab w:val="decimal" w:pos="1600"/>
              </w:tabs>
              <w:spacing w:after="0" w:line="240" w:lineRule="atLeast"/>
              <w:ind w:left="0" w:right="-3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B14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522E51" w:rsidRPr="00640AAC" w14:paraId="5057CAB5" w14:textId="77777777" w:rsidTr="00ED32E5">
        <w:tc>
          <w:tcPr>
            <w:tcW w:w="3690" w:type="dxa"/>
          </w:tcPr>
          <w:p w14:paraId="58CC7A59" w14:textId="17D3AAAA" w:rsidR="00522E51" w:rsidRPr="00640AAC" w:rsidRDefault="00522E51" w:rsidP="00522E51">
            <w:pPr>
              <w:pStyle w:val="block"/>
              <w:spacing w:after="0" w:line="240" w:lineRule="atLeast"/>
              <w:ind w:left="0"/>
              <w:rPr>
                <w:rFonts w:cs="Angsana New"/>
                <w:spacing w:val="-6"/>
                <w:sz w:val="30"/>
                <w:szCs w:val="30"/>
                <w:cs/>
                <w:lang w:val="en-US" w:bidi="th-TH"/>
              </w:rPr>
            </w:pPr>
            <w:r w:rsidRPr="00640AAC">
              <w:rPr>
                <w:rFonts w:cs="Angsana New" w:hint="cs"/>
                <w:spacing w:val="-6"/>
                <w:sz w:val="30"/>
                <w:szCs w:val="30"/>
                <w:cs/>
                <w:lang w:val="en-US" w:bidi="th-TH"/>
              </w:rPr>
              <w:t>หุ้นกู้ระยะยาว</w:t>
            </w:r>
          </w:p>
        </w:tc>
        <w:tc>
          <w:tcPr>
            <w:tcW w:w="1194" w:type="dxa"/>
            <w:tcBorders>
              <w:left w:val="nil"/>
              <w:right w:val="nil"/>
            </w:tcBorders>
            <w:vAlign w:val="bottom"/>
          </w:tcPr>
          <w:p w14:paraId="377E7F8D" w14:textId="52FA9E89" w:rsidR="00522E51" w:rsidRPr="00AB1429" w:rsidRDefault="006A1D5C" w:rsidP="0035073F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366</w:t>
            </w:r>
            <w:r w:rsidR="00522E5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800</w:t>
            </w:r>
          </w:p>
        </w:tc>
        <w:tc>
          <w:tcPr>
            <w:tcW w:w="246" w:type="dxa"/>
          </w:tcPr>
          <w:p w14:paraId="0AF00830" w14:textId="77777777" w:rsidR="00522E51" w:rsidRPr="00AB1429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vAlign w:val="bottom"/>
          </w:tcPr>
          <w:p w14:paraId="3576C340" w14:textId="08EE7138" w:rsidR="00522E51" w:rsidRPr="00AB1429" w:rsidRDefault="006A1D5C" w:rsidP="0035073F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="00522E51" w:rsidRPr="00350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491</w:t>
            </w:r>
            <w:r w:rsidR="00522E5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584</w:t>
            </w:r>
          </w:p>
        </w:tc>
        <w:tc>
          <w:tcPr>
            <w:tcW w:w="271" w:type="dxa"/>
            <w:gridSpan w:val="2"/>
          </w:tcPr>
          <w:p w14:paraId="282D2F5D" w14:textId="77777777" w:rsidR="00522E51" w:rsidRPr="00AB1429" w:rsidRDefault="00522E51" w:rsidP="00522E51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8" w:type="dxa"/>
            <w:tcBorders>
              <w:left w:val="nil"/>
              <w:right w:val="nil"/>
            </w:tcBorders>
            <w:vAlign w:val="bottom"/>
          </w:tcPr>
          <w:p w14:paraId="687ED6B4" w14:textId="5F71AE12" w:rsidR="00522E51" w:rsidRPr="00AB1429" w:rsidRDefault="006A1D5C" w:rsidP="00522E51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366</w:t>
            </w:r>
            <w:r w:rsidR="00522E5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800</w:t>
            </w:r>
          </w:p>
        </w:tc>
        <w:tc>
          <w:tcPr>
            <w:tcW w:w="270" w:type="dxa"/>
          </w:tcPr>
          <w:p w14:paraId="64FFA203" w14:textId="77777777" w:rsidR="00522E51" w:rsidRPr="00AB1429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  <w:tcBorders>
              <w:left w:val="nil"/>
              <w:right w:val="nil"/>
            </w:tcBorders>
            <w:vAlign w:val="bottom"/>
          </w:tcPr>
          <w:p w14:paraId="3DF73923" w14:textId="569FA977" w:rsidR="00522E51" w:rsidRPr="00AB1429" w:rsidRDefault="006A1D5C" w:rsidP="00522E51">
            <w:pPr>
              <w:pStyle w:val="block"/>
              <w:tabs>
                <w:tab w:val="left" w:pos="790"/>
                <w:tab w:val="decimal" w:pos="1600"/>
              </w:tabs>
              <w:spacing w:after="0" w:line="240" w:lineRule="atLeast"/>
              <w:ind w:left="0" w:right="-3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366</w:t>
            </w:r>
            <w:r w:rsidR="00522E51" w:rsidRPr="00AB14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800</w:t>
            </w:r>
          </w:p>
        </w:tc>
      </w:tr>
      <w:tr w:rsidR="00522E51" w:rsidRPr="00640AAC" w14:paraId="48E5EF3A" w14:textId="77777777" w:rsidTr="00BC7080">
        <w:tc>
          <w:tcPr>
            <w:tcW w:w="3690" w:type="dxa"/>
            <w:vAlign w:val="bottom"/>
          </w:tcPr>
          <w:p w14:paraId="5308572C" w14:textId="79DB0820" w:rsidR="00522E51" w:rsidRPr="00640AAC" w:rsidRDefault="00522E51" w:rsidP="00BC7080">
            <w:pPr>
              <w:pStyle w:val="block"/>
              <w:spacing w:after="0" w:line="240" w:lineRule="atLeast"/>
              <w:ind w:left="0"/>
              <w:rPr>
                <w:rFonts w:cs="Angsana New"/>
                <w:spacing w:val="-6"/>
                <w:sz w:val="30"/>
                <w:szCs w:val="30"/>
                <w:cs/>
                <w:lang w:val="en-US" w:bidi="th-TH"/>
              </w:rPr>
            </w:pPr>
            <w:r w:rsidRPr="00640AAC">
              <w:rPr>
                <w:rFonts w:cs="Angsana New" w:hint="cs"/>
                <w:spacing w:val="-6"/>
                <w:sz w:val="30"/>
                <w:szCs w:val="30"/>
                <w:cs/>
                <w:lang w:val="en-US" w:bidi="th-TH"/>
              </w:rPr>
              <w:t>หนี้สินตามสัญญาเช่า</w:t>
            </w:r>
          </w:p>
        </w:tc>
        <w:tc>
          <w:tcPr>
            <w:tcW w:w="1194" w:type="dxa"/>
            <w:tcBorders>
              <w:left w:val="nil"/>
              <w:right w:val="nil"/>
            </w:tcBorders>
            <w:vAlign w:val="bottom"/>
          </w:tcPr>
          <w:p w14:paraId="02050F86" w14:textId="18A02290" w:rsidR="00522E51" w:rsidRPr="00AB1429" w:rsidRDefault="006A1D5C" w:rsidP="0035073F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968</w:t>
            </w:r>
            <w:r w:rsidR="00ED4A3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539</w:t>
            </w:r>
          </w:p>
        </w:tc>
        <w:tc>
          <w:tcPr>
            <w:tcW w:w="246" w:type="dxa"/>
          </w:tcPr>
          <w:p w14:paraId="173147AC" w14:textId="77777777" w:rsidR="00522E51" w:rsidRPr="00AB1429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vAlign w:val="bottom"/>
          </w:tcPr>
          <w:p w14:paraId="5897499B" w14:textId="3C5031A6" w:rsidR="00522E51" w:rsidRPr="00AB1429" w:rsidRDefault="006A1D5C" w:rsidP="0035073F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522E51" w:rsidRPr="00350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399</w:t>
            </w:r>
            <w:r w:rsidR="00522E51" w:rsidRPr="00350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009</w:t>
            </w:r>
          </w:p>
        </w:tc>
        <w:tc>
          <w:tcPr>
            <w:tcW w:w="271" w:type="dxa"/>
            <w:gridSpan w:val="2"/>
            <w:vAlign w:val="bottom"/>
          </w:tcPr>
          <w:p w14:paraId="3EEFB206" w14:textId="77777777" w:rsidR="00522E51" w:rsidRPr="00AB1429" w:rsidRDefault="00522E51" w:rsidP="00EE14F0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8" w:type="dxa"/>
            <w:tcBorders>
              <w:left w:val="nil"/>
              <w:right w:val="nil"/>
            </w:tcBorders>
            <w:vAlign w:val="bottom"/>
          </w:tcPr>
          <w:p w14:paraId="0C8D6D8B" w14:textId="309EAB8B" w:rsidR="00522E51" w:rsidRPr="00AB1429" w:rsidRDefault="006A1D5C" w:rsidP="00522E51">
            <w:pPr>
              <w:pStyle w:val="block"/>
              <w:tabs>
                <w:tab w:val="left" w:pos="255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  <w:r w:rsidR="00522E5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501</w:t>
            </w:r>
          </w:p>
        </w:tc>
        <w:tc>
          <w:tcPr>
            <w:tcW w:w="270" w:type="dxa"/>
          </w:tcPr>
          <w:p w14:paraId="28B02D69" w14:textId="77777777" w:rsidR="00522E51" w:rsidRPr="00AB1429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  <w:tcBorders>
              <w:left w:val="nil"/>
              <w:right w:val="nil"/>
            </w:tcBorders>
            <w:vAlign w:val="bottom"/>
          </w:tcPr>
          <w:p w14:paraId="09CAECAA" w14:textId="034CED62" w:rsidR="00522E51" w:rsidRPr="00AB1429" w:rsidRDefault="006A1D5C" w:rsidP="00011F7A">
            <w:pPr>
              <w:pStyle w:val="block"/>
              <w:tabs>
                <w:tab w:val="left" w:pos="255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 w:rsidR="00522E51" w:rsidRPr="00AB14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792</w:t>
            </w:r>
          </w:p>
        </w:tc>
      </w:tr>
      <w:tr w:rsidR="00522E51" w:rsidRPr="00640AAC" w14:paraId="52C19460" w14:textId="77777777" w:rsidTr="00ED32E5">
        <w:tc>
          <w:tcPr>
            <w:tcW w:w="3690" w:type="dxa"/>
          </w:tcPr>
          <w:p w14:paraId="38176A20" w14:textId="77777777" w:rsidR="00522E51" w:rsidRPr="00640AAC" w:rsidRDefault="00522E51" w:rsidP="00522E51">
            <w:pPr>
              <w:pStyle w:val="block"/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4F103C" w14:textId="59BE47C7" w:rsidR="00522E51" w:rsidRPr="00AB1429" w:rsidRDefault="006A1D5C" w:rsidP="0035073F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="00ED4A3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025</w:t>
            </w:r>
            <w:r w:rsidR="00ED4A3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416</w:t>
            </w:r>
          </w:p>
        </w:tc>
        <w:tc>
          <w:tcPr>
            <w:tcW w:w="246" w:type="dxa"/>
          </w:tcPr>
          <w:p w14:paraId="752EB9FE" w14:textId="77777777" w:rsidR="00522E51" w:rsidRPr="00AB1429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A22A34" w14:textId="17C3AF7F" w:rsidR="00522E51" w:rsidRPr="00AB1429" w:rsidRDefault="006A1D5C" w:rsidP="0035073F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</w:t>
            </w:r>
            <w:r w:rsidR="00522E51" w:rsidRPr="0035073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823</w:t>
            </w:r>
            <w:r w:rsidR="00522E5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618</w:t>
            </w:r>
          </w:p>
        </w:tc>
        <w:tc>
          <w:tcPr>
            <w:tcW w:w="271" w:type="dxa"/>
            <w:gridSpan w:val="2"/>
          </w:tcPr>
          <w:p w14:paraId="1439DA25" w14:textId="77777777" w:rsidR="00522E51" w:rsidRPr="00AB1429" w:rsidRDefault="00522E51" w:rsidP="00522E51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A727B56" w14:textId="3BA2C5BA" w:rsidR="00522E51" w:rsidRPr="00AB1429" w:rsidRDefault="006A1D5C" w:rsidP="00522E51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="00522E5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110</w:t>
            </w:r>
            <w:r w:rsidR="00522E5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378</w:t>
            </w:r>
          </w:p>
        </w:tc>
        <w:tc>
          <w:tcPr>
            <w:tcW w:w="270" w:type="dxa"/>
          </w:tcPr>
          <w:p w14:paraId="64F24711" w14:textId="77777777" w:rsidR="00522E51" w:rsidRPr="00AB1429" w:rsidRDefault="00522E51" w:rsidP="00522E51">
            <w:pPr>
              <w:pStyle w:val="block"/>
              <w:tabs>
                <w:tab w:val="left" w:pos="150"/>
                <w:tab w:val="decimal" w:pos="468"/>
                <w:tab w:val="decimal" w:pos="1154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9D3330" w14:textId="386D4FF4" w:rsidR="00522E51" w:rsidRPr="00AB1429" w:rsidRDefault="006A1D5C" w:rsidP="00522E51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823</w:t>
            </w:r>
            <w:r w:rsidR="00522E51" w:rsidRPr="00AB142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592</w:t>
            </w:r>
          </w:p>
        </w:tc>
      </w:tr>
      <w:tr w:rsidR="00522E51" w:rsidRPr="00640AAC" w14:paraId="6FD59027" w14:textId="77777777" w:rsidTr="00ED32E5">
        <w:tc>
          <w:tcPr>
            <w:tcW w:w="3690" w:type="dxa"/>
          </w:tcPr>
          <w:p w14:paraId="13E271D7" w14:textId="77777777" w:rsidR="00522E51" w:rsidRPr="00640AAC" w:rsidRDefault="00522E51" w:rsidP="00522E51">
            <w:pPr>
              <w:pStyle w:val="block"/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3604A4" w14:textId="77777777" w:rsidR="00522E51" w:rsidRPr="00640AAC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6" w:type="dxa"/>
          </w:tcPr>
          <w:p w14:paraId="405D08FB" w14:textId="77777777" w:rsidR="00522E51" w:rsidRPr="00640AAC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2E5355" w14:textId="77777777" w:rsidR="00522E51" w:rsidRPr="00640AAC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1" w:type="dxa"/>
            <w:gridSpan w:val="2"/>
          </w:tcPr>
          <w:p w14:paraId="283FCF07" w14:textId="77777777" w:rsidR="00522E51" w:rsidRPr="00640AAC" w:rsidRDefault="00522E51" w:rsidP="00522E51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F60FA4" w14:textId="77777777" w:rsidR="00522E51" w:rsidRPr="00640AAC" w:rsidRDefault="00522E51" w:rsidP="00522E51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4C2E716" w14:textId="77777777" w:rsidR="00522E51" w:rsidRPr="00640AAC" w:rsidRDefault="00522E51" w:rsidP="00522E51">
            <w:pPr>
              <w:pStyle w:val="block"/>
              <w:tabs>
                <w:tab w:val="left" w:pos="150"/>
                <w:tab w:val="decimal" w:pos="468"/>
                <w:tab w:val="decimal" w:pos="1154"/>
              </w:tabs>
              <w:spacing w:after="0" w:line="240" w:lineRule="atLeast"/>
              <w:ind w:left="0"/>
              <w:jc w:val="right"/>
              <w:rPr>
                <w:rFonts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280F08" w14:textId="77777777" w:rsidR="00522E51" w:rsidRPr="00640AAC" w:rsidRDefault="00522E51" w:rsidP="00522E51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cs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522E51" w:rsidRPr="00640AAC" w14:paraId="472E5A2C" w14:textId="77777777" w:rsidTr="00ED32E5">
        <w:tc>
          <w:tcPr>
            <w:tcW w:w="3690" w:type="dxa"/>
          </w:tcPr>
          <w:p w14:paraId="6765FBD7" w14:textId="77777777" w:rsidR="00522E51" w:rsidRPr="00640AAC" w:rsidRDefault="00522E51" w:rsidP="00522E51">
            <w:pPr>
              <w:pStyle w:val="block"/>
              <w:spacing w:after="0" w:line="240" w:lineRule="atLeast"/>
              <w:ind w:left="0" w:right="-642"/>
              <w:rPr>
                <w:rFonts w:cs="Angsana New"/>
                <w:b/>
                <w:bCs/>
                <w:i/>
                <w:iCs/>
                <w:spacing w:val="-2"/>
                <w:sz w:val="30"/>
                <w:szCs w:val="30"/>
                <w:cs/>
                <w:lang w:val="en-US" w:bidi="th-TH"/>
              </w:rPr>
            </w:pPr>
            <w:r w:rsidRPr="00640AAC">
              <w:rPr>
                <w:rFonts w:cs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val="en-US" w:bidi="th-TH"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194" w:type="dxa"/>
            <w:vAlign w:val="bottom"/>
          </w:tcPr>
          <w:p w14:paraId="4E7B668F" w14:textId="77777777" w:rsidR="00522E51" w:rsidRPr="00640AAC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246" w:type="dxa"/>
          </w:tcPr>
          <w:p w14:paraId="6F1A54A9" w14:textId="77777777" w:rsidR="00522E51" w:rsidRPr="00640AAC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02ED9FE" w14:textId="77777777" w:rsidR="00522E51" w:rsidRPr="00640AAC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271" w:type="dxa"/>
            <w:gridSpan w:val="2"/>
          </w:tcPr>
          <w:p w14:paraId="006DD632" w14:textId="77777777" w:rsidR="00522E51" w:rsidRPr="00640AAC" w:rsidRDefault="00522E51" w:rsidP="00522E51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028" w:type="dxa"/>
            <w:vAlign w:val="bottom"/>
          </w:tcPr>
          <w:p w14:paraId="10BEE561" w14:textId="77777777" w:rsidR="00522E51" w:rsidRPr="00640AAC" w:rsidRDefault="00522E51" w:rsidP="00522E51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67269F9" w14:textId="77777777" w:rsidR="00522E51" w:rsidRPr="00640AAC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  <w:vAlign w:val="bottom"/>
          </w:tcPr>
          <w:p w14:paraId="6E58291E" w14:textId="77777777" w:rsidR="00522E51" w:rsidRPr="00640AAC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</w:tr>
      <w:tr w:rsidR="00522E51" w:rsidRPr="00640AAC" w14:paraId="7B1AA913" w14:textId="77777777" w:rsidTr="00ED32E5">
        <w:tc>
          <w:tcPr>
            <w:tcW w:w="3690" w:type="dxa"/>
            <w:hideMark/>
          </w:tcPr>
          <w:p w14:paraId="58462C5D" w14:textId="77777777" w:rsidR="00522E51" w:rsidRPr="00640AAC" w:rsidRDefault="00522E51" w:rsidP="00522E51">
            <w:pPr>
              <w:pStyle w:val="block"/>
              <w:spacing w:after="0" w:line="240" w:lineRule="atLeast"/>
              <w:ind w:left="0"/>
              <w:jc w:val="thaiDistribute"/>
              <w:rPr>
                <w:rFonts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640AAC">
              <w:rPr>
                <w:rFonts w:cs="Angsana New" w:hint="cs"/>
                <w:i/>
                <w:iCs/>
                <w:sz w:val="30"/>
                <w:szCs w:val="30"/>
                <w:cs/>
                <w:lang w:val="en-US" w:bidi="th-TH"/>
              </w:rPr>
              <w:t>หนี้สินทางการเงิน</w:t>
            </w:r>
          </w:p>
        </w:tc>
        <w:tc>
          <w:tcPr>
            <w:tcW w:w="1194" w:type="dxa"/>
            <w:vAlign w:val="bottom"/>
          </w:tcPr>
          <w:p w14:paraId="1720D895" w14:textId="77777777" w:rsidR="00522E51" w:rsidRPr="00640AAC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246" w:type="dxa"/>
            <w:vAlign w:val="center"/>
          </w:tcPr>
          <w:p w14:paraId="62219C13" w14:textId="77777777" w:rsidR="00522E51" w:rsidRPr="00640AAC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E6D7DD6" w14:textId="77777777" w:rsidR="00522E51" w:rsidRPr="00640AAC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09815B07" w14:textId="77777777" w:rsidR="00522E51" w:rsidRPr="00640AAC" w:rsidRDefault="00522E51" w:rsidP="00522E51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028" w:type="dxa"/>
            <w:vAlign w:val="bottom"/>
          </w:tcPr>
          <w:p w14:paraId="428DDEAE" w14:textId="77777777" w:rsidR="00522E51" w:rsidRPr="00640AAC" w:rsidRDefault="00522E51" w:rsidP="00522E51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7A48975" w14:textId="77777777" w:rsidR="00522E51" w:rsidRPr="00640AAC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151" w:type="dxa"/>
            <w:gridSpan w:val="2"/>
            <w:vAlign w:val="bottom"/>
          </w:tcPr>
          <w:p w14:paraId="5E3A3BF2" w14:textId="77777777" w:rsidR="00522E51" w:rsidRPr="00640AAC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/>
              </w:rPr>
            </w:pPr>
          </w:p>
        </w:tc>
      </w:tr>
      <w:tr w:rsidR="00522E51" w:rsidRPr="00640AAC" w14:paraId="1644525D" w14:textId="77777777" w:rsidTr="00ED32E5">
        <w:tc>
          <w:tcPr>
            <w:tcW w:w="3690" w:type="dxa"/>
          </w:tcPr>
          <w:p w14:paraId="48D528E6" w14:textId="22638DA7" w:rsidR="00522E51" w:rsidRPr="00640AAC" w:rsidRDefault="00522E51" w:rsidP="00522E51">
            <w:pPr>
              <w:pStyle w:val="block"/>
              <w:spacing w:after="0" w:line="240" w:lineRule="atLeast"/>
              <w:ind w:left="0"/>
              <w:jc w:val="thaiDistribute"/>
              <w:rPr>
                <w:rFonts w:cs="Angsana New"/>
                <w:sz w:val="30"/>
                <w:szCs w:val="30"/>
                <w:lang w:val="en-US" w:bidi="th-TH"/>
              </w:rPr>
            </w:pPr>
            <w:bookmarkStart w:id="11" w:name="_GoBack" w:colFirst="3" w:colLast="3"/>
            <w:r w:rsidRPr="00640AAC">
              <w:rPr>
                <w:rFonts w:cs="Angsana New" w:hint="cs"/>
                <w:sz w:val="30"/>
                <w:szCs w:val="30"/>
                <w:cs/>
                <w:lang w:val="en-US" w:bidi="th-TH"/>
              </w:rPr>
              <w:t>เงินกู้ยืมระยะยาวจากสถาบันการเงิน</w:t>
            </w:r>
          </w:p>
        </w:tc>
        <w:tc>
          <w:tcPr>
            <w:tcW w:w="119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48EE815" w14:textId="06F5683E" w:rsidR="00522E51" w:rsidRPr="00BB2808" w:rsidRDefault="00BB2808" w:rsidP="00BB2808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B28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6" w:type="dxa"/>
            <w:vAlign w:val="center"/>
          </w:tcPr>
          <w:p w14:paraId="696A3003" w14:textId="77777777" w:rsidR="00522E51" w:rsidRPr="00640AAC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9C0E0BF" w14:textId="2C5836A8" w:rsidR="00522E51" w:rsidRPr="0035073F" w:rsidRDefault="006A1D5C" w:rsidP="0035073F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A1D5C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5</w:t>
            </w:r>
            <w:r w:rsidR="00522E51" w:rsidRPr="0035073F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766</w:t>
            </w:r>
            <w:r w:rsidR="00522E51" w:rsidRPr="0035073F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,</w:t>
            </w:r>
            <w:r w:rsidRPr="006A1D5C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600</w:t>
            </w:r>
          </w:p>
        </w:tc>
        <w:tc>
          <w:tcPr>
            <w:tcW w:w="271" w:type="dxa"/>
            <w:gridSpan w:val="2"/>
            <w:vAlign w:val="center"/>
          </w:tcPr>
          <w:p w14:paraId="677ACA50" w14:textId="77777777" w:rsidR="00522E51" w:rsidRPr="00640AAC" w:rsidRDefault="00522E51" w:rsidP="00522E51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cs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28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CB0517A" w14:textId="6AE8FB16" w:rsidR="00522E51" w:rsidRPr="00BB2808" w:rsidRDefault="00BB2808" w:rsidP="00BB2808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BB28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3329D2C" w14:textId="77777777" w:rsidR="00522E51" w:rsidRPr="00640AAC" w:rsidRDefault="00522E51" w:rsidP="00522E5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cs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151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7C47189" w14:textId="6AC35882" w:rsidR="00522E51" w:rsidRPr="00640AAC" w:rsidRDefault="006A1D5C" w:rsidP="00522E51">
            <w:pPr>
              <w:pStyle w:val="block"/>
              <w:tabs>
                <w:tab w:val="left" w:pos="790"/>
                <w:tab w:val="decimal" w:pos="1600"/>
              </w:tabs>
              <w:spacing w:after="0" w:line="240" w:lineRule="atLeast"/>
              <w:ind w:left="0" w:right="-360"/>
              <w:jc w:val="center"/>
              <w:rPr>
                <w:rFonts w:cs="Angsana New"/>
                <w:b/>
                <w:bCs/>
                <w:sz w:val="30"/>
                <w:szCs w:val="30"/>
                <w:lang w:val="en-US"/>
              </w:rPr>
            </w:pPr>
            <w:r w:rsidRPr="006A1D5C">
              <w:rPr>
                <w:rFonts w:cs="Angsana New" w:hint="cs"/>
                <w:b/>
                <w:bCs/>
                <w:sz w:val="30"/>
                <w:szCs w:val="30"/>
                <w:lang w:val="en-US" w:bidi="th-TH"/>
              </w:rPr>
              <w:t>292</w:t>
            </w:r>
            <w:r w:rsidR="00522E51" w:rsidRPr="00640AAC">
              <w:rPr>
                <w:rFonts w:cs="Angsana New" w:hint="cs"/>
                <w:b/>
                <w:bCs/>
                <w:sz w:val="30"/>
                <w:szCs w:val="30"/>
                <w:lang w:val="en-US" w:bidi="th-TH"/>
              </w:rPr>
              <w:t>,</w:t>
            </w:r>
            <w:r w:rsidRPr="006A1D5C">
              <w:rPr>
                <w:rFonts w:cs="Angsana New" w:hint="cs"/>
                <w:b/>
                <w:bCs/>
                <w:sz w:val="30"/>
                <w:szCs w:val="30"/>
                <w:lang w:val="en-US" w:bidi="th-TH"/>
              </w:rPr>
              <w:t>002</w:t>
            </w:r>
          </w:p>
        </w:tc>
      </w:tr>
      <w:bookmarkEnd w:id="11"/>
    </w:tbl>
    <w:p w14:paraId="56187919" w14:textId="77777777" w:rsidR="00F15A2C" w:rsidRPr="005F3988" w:rsidRDefault="00F15A2C" w:rsidP="005F3988">
      <w:pPr>
        <w:tabs>
          <w:tab w:val="left" w:pos="1170"/>
          <w:tab w:val="left" w:pos="1530"/>
        </w:tabs>
        <w:ind w:left="1530"/>
        <w:jc w:val="thaiDistribute"/>
        <w:rPr>
          <w:rFonts w:ascii="Angsana New" w:hAnsi="Angsana New"/>
          <w:sz w:val="30"/>
          <w:szCs w:val="30"/>
        </w:rPr>
      </w:pPr>
    </w:p>
    <w:p w14:paraId="03EAA095" w14:textId="77777777" w:rsidR="00F15A2C" w:rsidRPr="005F3988" w:rsidRDefault="00F15A2C" w:rsidP="008F0729">
      <w:pPr>
        <w:pStyle w:val="block"/>
        <w:spacing w:after="0" w:line="240" w:lineRule="atLeast"/>
        <w:ind w:left="1260"/>
        <w:jc w:val="both"/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  <w:lang w:val="en-US" w:bidi="th-TH"/>
        </w:rPr>
        <w:t>การวิเคราะห์ความอ่อนไหวในมูลค่ายุติธรรมของเครื่องมือที่มีอัตราดอกเบี้ยคงที่</w:t>
      </w:r>
    </w:p>
    <w:p w14:paraId="5B1F2834" w14:textId="77777777" w:rsidR="00F15A2C" w:rsidRPr="005F3988" w:rsidRDefault="00F15A2C" w:rsidP="008F0729">
      <w:pPr>
        <w:pStyle w:val="block"/>
        <w:tabs>
          <w:tab w:val="left" w:pos="1080"/>
        </w:tabs>
        <w:spacing w:after="0" w:line="240" w:lineRule="atLeast"/>
        <w:ind w:left="1530"/>
        <w:jc w:val="both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062395A0" w14:textId="320F3059" w:rsidR="00F15A2C" w:rsidRPr="005F3988" w:rsidRDefault="00F15A2C" w:rsidP="008F0729">
      <w:pPr>
        <w:pStyle w:val="block"/>
        <w:spacing w:after="0" w:line="240" w:lineRule="atLeast"/>
        <w:ind w:left="1260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5F3988">
        <w:rPr>
          <w:rFonts w:asciiTheme="majorBidi" w:hAnsiTheme="majorBidi" w:cstheme="majorBidi"/>
          <w:sz w:val="30"/>
          <w:szCs w:val="30"/>
          <w:cs/>
          <w:lang w:val="en-US" w:bidi="th-TH"/>
        </w:rPr>
        <w:t>กลุ่มบริษัทไม่บันทึกสินทรัพย์ทางการเงินหรือหนี้สินทางการเงินซึ่งมีอัตราดอกเบี้ยคงที่ด้วยมูลค่ายุติธรรมผ่านกำไรหรือขาดทุน และกลุ่มบริษัทไม่มีการกำหนดอนุพันธ์ (สัญญาแลกเปลี่ยนอัตราดอกเบี้ย) เป็นเครื่องมือที่ใช้ในการป้องกันความเสี</w:t>
      </w:r>
      <w:r w:rsidRPr="005F3988">
        <w:rPr>
          <w:rFonts w:asciiTheme="majorBidi" w:eastAsia="Angsana New" w:hAnsiTheme="majorBidi" w:cstheme="majorBidi"/>
          <w:sz w:val="30"/>
          <w:szCs w:val="30"/>
          <w:cs/>
          <w:lang w:val="en-US" w:bidi="th-TH"/>
        </w:rPr>
        <w:t>่</w:t>
      </w:r>
      <w:r w:rsidRPr="005F3988">
        <w:rPr>
          <w:rFonts w:asciiTheme="majorBidi" w:hAnsiTheme="majorBidi" w:cstheme="majorBidi"/>
          <w:sz w:val="30"/>
          <w:szCs w:val="30"/>
          <w:cs/>
          <w:lang w:val="en-US" w:bidi="th-TH"/>
        </w:rPr>
        <w:t>ยงตามการบัญชีการป้องกันความเสี</w:t>
      </w:r>
      <w:r w:rsidRPr="005F3988">
        <w:rPr>
          <w:rFonts w:asciiTheme="majorBidi" w:eastAsia="Angsana New" w:hAnsiTheme="majorBidi" w:cstheme="majorBidi"/>
          <w:sz w:val="30"/>
          <w:szCs w:val="30"/>
          <w:cs/>
          <w:lang w:val="en-US" w:bidi="th-TH"/>
        </w:rPr>
        <w:t>่</w:t>
      </w:r>
      <w:r w:rsidRPr="005F3988">
        <w:rPr>
          <w:rFonts w:asciiTheme="majorBidi" w:hAnsiTheme="majorBidi" w:cstheme="majorBidi"/>
          <w:sz w:val="30"/>
          <w:szCs w:val="30"/>
          <w:cs/>
          <w:lang w:val="en-US" w:bidi="th-TH"/>
        </w:rPr>
        <w:t>ยงในมูลค่ายุติธรรม ดังนั้น</w:t>
      </w:r>
      <w:r w:rsidR="008F0729">
        <w:rPr>
          <w:rFonts w:asciiTheme="majorBidi" w:hAnsiTheme="majorBidi" w:cstheme="majorBidi"/>
          <w:sz w:val="30"/>
          <w:szCs w:val="30"/>
          <w:cs/>
          <w:lang w:val="en-US" w:bidi="th-TH"/>
        </w:rPr>
        <w:br/>
      </w:r>
      <w:r w:rsidRPr="005F3988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การเปลี่ยนแปลงในอัตราดอกเบี้ย ณ วันที่รายงานไม่ส่งผลต่อกำไรหรือขาดทุน </w:t>
      </w:r>
      <w:r w:rsidRPr="005F3988">
        <w:rPr>
          <w:rFonts w:asciiTheme="majorBidi" w:hAnsiTheme="majorBidi" w:cstheme="majorBidi"/>
          <w:sz w:val="30"/>
          <w:szCs w:val="30"/>
        </w:rPr>
        <w:br w:type="page"/>
      </w:r>
    </w:p>
    <w:p w14:paraId="676063B2" w14:textId="77777777" w:rsidR="00F15A2C" w:rsidRPr="008F0729" w:rsidRDefault="00F15A2C" w:rsidP="008F0729">
      <w:pPr>
        <w:pStyle w:val="block"/>
        <w:spacing w:after="0" w:line="240" w:lineRule="atLeast"/>
        <w:ind w:left="1260"/>
        <w:jc w:val="both"/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  <w:lang w:val="en-US" w:bidi="th-TH"/>
        </w:rPr>
        <w:lastRenderedPageBreak/>
        <w:t>การวิเคราะห์ความอ่อนไหวในกระแสเงินสดของเครื่องมือที่มีอัตราดอกเบี้ยผันแปร</w:t>
      </w:r>
      <w:r w:rsidRPr="008F0729">
        <w:rPr>
          <w:rFonts w:asciiTheme="majorBidi" w:hAnsiTheme="majorBidi" w:cstheme="majorBidi"/>
          <w:i/>
          <w:iCs/>
          <w:sz w:val="30"/>
          <w:szCs w:val="30"/>
          <w:cs/>
          <w:lang w:val="en-US" w:bidi="th-TH"/>
        </w:rPr>
        <w:t xml:space="preserve"> </w:t>
      </w:r>
    </w:p>
    <w:p w14:paraId="77DD9B3F" w14:textId="77777777" w:rsidR="00F15A2C" w:rsidRPr="008F0729" w:rsidRDefault="00F15A2C" w:rsidP="008F0729">
      <w:pPr>
        <w:pStyle w:val="block"/>
        <w:spacing w:after="0" w:line="240" w:lineRule="atLeast"/>
        <w:ind w:left="1260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0B99BC32" w14:textId="58EDB0F3" w:rsidR="00F15A2C" w:rsidRPr="005F3988" w:rsidRDefault="00F15A2C" w:rsidP="008F0729">
      <w:pPr>
        <w:pStyle w:val="block"/>
        <w:spacing w:after="0" w:line="240" w:lineRule="atLeast"/>
        <w:ind w:left="1260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5F3988">
        <w:rPr>
          <w:rFonts w:asciiTheme="majorBidi" w:hAnsiTheme="majorBidi" w:cstheme="majorBidi"/>
          <w:sz w:val="30"/>
          <w:szCs w:val="30"/>
          <w:cs/>
          <w:lang w:val="en-US" w:bidi="th-TH"/>
        </w:rPr>
        <w:t>การเปลี่ยนแปลงของอัตราดอกเบี้ยที่</w:t>
      </w:r>
      <w:r w:rsidR="008F0729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ร้อยละ</w:t>
      </w:r>
      <w:r w:rsidRPr="005F3988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  <w:r w:rsidR="006A1D5C" w:rsidRPr="006A1D5C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Pr="005F3988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ซึ่งเป็นไปได้อย่างสมเหตุสมผล</w:t>
      </w:r>
      <w:r w:rsidRPr="008F072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ณ วันที่รายงาน </w:t>
      </w:r>
      <w:r w:rsidRPr="005F3988">
        <w:rPr>
          <w:rFonts w:asciiTheme="majorBidi" w:hAnsiTheme="majorBidi" w:cstheme="majorBidi"/>
          <w:sz w:val="30"/>
          <w:szCs w:val="30"/>
          <w:cs/>
          <w:lang w:val="en-US" w:bidi="th-TH"/>
        </w:rPr>
        <w:t>โดยตั้งอยู่บนข้อสมมติที่ว่าตัวแปรอื่นโดยเฉพาะอัตราแลกเปลี่ยนเงินตราต่างประเทศมีค่าคงที่</w:t>
      </w:r>
    </w:p>
    <w:p w14:paraId="26A7485B" w14:textId="02588B8C" w:rsidR="00F15A2C" w:rsidRPr="008F0729" w:rsidRDefault="00F15A2C" w:rsidP="008F0729">
      <w:pPr>
        <w:pStyle w:val="block"/>
        <w:spacing w:after="0" w:line="240" w:lineRule="atLeast"/>
        <w:ind w:left="1260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tbl>
      <w:tblPr>
        <w:tblW w:w="9180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778"/>
        <w:gridCol w:w="1260"/>
        <w:gridCol w:w="183"/>
        <w:gridCol w:w="1172"/>
        <w:gridCol w:w="179"/>
        <w:gridCol w:w="1258"/>
        <w:gridCol w:w="180"/>
        <w:gridCol w:w="1170"/>
      </w:tblGrid>
      <w:tr w:rsidR="00F15A2C" w:rsidRPr="005F3988" w14:paraId="2D29A9E4" w14:textId="77777777" w:rsidTr="008F0729">
        <w:tc>
          <w:tcPr>
            <w:tcW w:w="3780" w:type="dxa"/>
          </w:tcPr>
          <w:p w14:paraId="6076779D" w14:textId="77777777" w:rsidR="00F15A2C" w:rsidRPr="005F3988" w:rsidRDefault="00F15A2C" w:rsidP="005F3988">
            <w:pPr>
              <w:pStyle w:val="NoSpacing"/>
              <w:ind w:left="-713" w:firstLine="713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2613" w:type="dxa"/>
            <w:gridSpan w:val="3"/>
          </w:tcPr>
          <w:p w14:paraId="3BD7B49A" w14:textId="77777777" w:rsidR="00F15A2C" w:rsidRPr="005F3988" w:rsidRDefault="00F15A2C" w:rsidP="005F3988">
            <w:pPr>
              <w:pStyle w:val="NoSpacing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179" w:type="dxa"/>
          </w:tcPr>
          <w:p w14:paraId="5D38475E" w14:textId="77777777" w:rsidR="00F15A2C" w:rsidRPr="005F3988" w:rsidRDefault="00F15A2C" w:rsidP="005F3988">
            <w:pPr>
              <w:pStyle w:val="NoSpacing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2608" w:type="dxa"/>
            <w:gridSpan w:val="3"/>
            <w:hideMark/>
          </w:tcPr>
          <w:p w14:paraId="5316CFAB" w14:textId="77777777" w:rsidR="00F15A2C" w:rsidRPr="005F3988" w:rsidRDefault="00F15A2C" w:rsidP="005F3988">
            <w:pPr>
              <w:pStyle w:val="NoSpacing"/>
              <w:ind w:left="-84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F15A2C" w:rsidRPr="005F3988" w14:paraId="6B176EE5" w14:textId="77777777" w:rsidTr="008F0729">
        <w:tc>
          <w:tcPr>
            <w:tcW w:w="3780" w:type="dxa"/>
            <w:hideMark/>
          </w:tcPr>
          <w:p w14:paraId="32675058" w14:textId="77777777" w:rsidR="00F15A2C" w:rsidRPr="005F3988" w:rsidRDefault="00F15A2C" w:rsidP="005F3988">
            <w:pPr>
              <w:pStyle w:val="NoSpacing"/>
              <w:ind w:left="-713" w:firstLine="713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</w:p>
          <w:p w14:paraId="56A6F417" w14:textId="77777777" w:rsidR="00F15A2C" w:rsidRPr="005F3988" w:rsidRDefault="00F15A2C" w:rsidP="005F3988">
            <w:pPr>
              <w:pStyle w:val="NoSpacing"/>
              <w:ind w:left="-713" w:firstLine="713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ผลกระทบต่อกำไรหรือขาดทุน</w:t>
            </w:r>
          </w:p>
        </w:tc>
        <w:tc>
          <w:tcPr>
            <w:tcW w:w="1260" w:type="dxa"/>
          </w:tcPr>
          <w:p w14:paraId="5DEEFF67" w14:textId="6BE5BA51" w:rsidR="00F15A2C" w:rsidRPr="005F3988" w:rsidRDefault="00F15A2C" w:rsidP="008F0729">
            <w:pPr>
              <w:pStyle w:val="NoSpacing"/>
              <w:ind w:left="-82" w:right="-84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b/>
                <w:sz w:val="29"/>
                <w:szCs w:val="29"/>
                <w:cs/>
              </w:rPr>
              <w:t>อัตราดอกเบี้ยเพิ่มขึ้น</w:t>
            </w:r>
            <w:r w:rsidR="008F0729">
              <w:rPr>
                <w:rFonts w:asciiTheme="majorBidi" w:hAnsiTheme="majorBidi" w:cstheme="majorBidi" w:hint="cs"/>
                <w:b/>
                <w:sz w:val="29"/>
                <w:szCs w:val="29"/>
                <w:cs/>
              </w:rPr>
              <w:t>ร้อยละ</w:t>
            </w:r>
            <w:r w:rsidRPr="005F3988">
              <w:rPr>
                <w:rFonts w:asciiTheme="majorBidi" w:hAnsiTheme="majorBidi" w:cstheme="majorBidi"/>
                <w:b/>
                <w:sz w:val="29"/>
                <w:szCs w:val="29"/>
                <w:cs/>
              </w:rPr>
              <w:t xml:space="preserve"> </w:t>
            </w:r>
            <w:r w:rsidR="006A1D5C" w:rsidRPr="006A1D5C">
              <w:rPr>
                <w:rFonts w:asciiTheme="majorBidi" w:hAnsiTheme="majorBidi" w:cstheme="majorBidi"/>
                <w:bCs/>
                <w:sz w:val="29"/>
                <w:szCs w:val="29"/>
              </w:rPr>
              <w:t>1</w:t>
            </w:r>
          </w:p>
        </w:tc>
        <w:tc>
          <w:tcPr>
            <w:tcW w:w="181" w:type="dxa"/>
          </w:tcPr>
          <w:p w14:paraId="34C90595" w14:textId="77777777" w:rsidR="00F15A2C" w:rsidRPr="005F3988" w:rsidRDefault="00F15A2C" w:rsidP="005F3988">
            <w:pPr>
              <w:pStyle w:val="NoSpacing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72" w:type="dxa"/>
          </w:tcPr>
          <w:p w14:paraId="1EE805F0" w14:textId="41754959" w:rsidR="00F15A2C" w:rsidRPr="008F0729" w:rsidRDefault="00F15A2C" w:rsidP="008F0729">
            <w:pPr>
              <w:pStyle w:val="Pa38"/>
              <w:ind w:left="-80" w:right="-77"/>
              <w:jc w:val="center"/>
              <w:rPr>
                <w:rFonts w:asciiTheme="majorBidi" w:hAnsiTheme="majorBidi" w:cstheme="majorBidi"/>
                <w:b/>
                <w:sz w:val="29"/>
                <w:szCs w:val="29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sz w:val="29"/>
                <w:szCs w:val="29"/>
                <w:cs/>
              </w:rPr>
              <w:t>อัตราดอกเบี้ยลดลง</w:t>
            </w:r>
            <w:r w:rsidR="008F0729">
              <w:rPr>
                <w:rFonts w:asciiTheme="majorBidi" w:hAnsiTheme="majorBidi" w:cstheme="majorBidi" w:hint="cs"/>
                <w:b/>
                <w:sz w:val="29"/>
                <w:szCs w:val="29"/>
                <w:cs/>
              </w:rPr>
              <w:t>ร้อยละ</w:t>
            </w:r>
            <w:r w:rsidRPr="005F3988">
              <w:rPr>
                <w:rFonts w:asciiTheme="majorBidi" w:hAnsiTheme="majorBidi" w:cstheme="majorBidi"/>
                <w:b/>
                <w:sz w:val="29"/>
                <w:szCs w:val="29"/>
                <w:cs/>
              </w:rPr>
              <w:t xml:space="preserve"> </w:t>
            </w:r>
            <w:r w:rsidR="006A1D5C" w:rsidRPr="006A1D5C">
              <w:rPr>
                <w:rFonts w:asciiTheme="majorBidi" w:hAnsiTheme="majorBidi" w:cstheme="majorBidi"/>
                <w:bCs/>
                <w:sz w:val="29"/>
                <w:szCs w:val="29"/>
              </w:rPr>
              <w:t>1</w:t>
            </w:r>
          </w:p>
        </w:tc>
        <w:tc>
          <w:tcPr>
            <w:tcW w:w="179" w:type="dxa"/>
          </w:tcPr>
          <w:p w14:paraId="463895BD" w14:textId="77777777" w:rsidR="00F15A2C" w:rsidRPr="005F3988" w:rsidRDefault="00F15A2C" w:rsidP="005F3988">
            <w:pPr>
              <w:pStyle w:val="NoSpacing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58" w:type="dxa"/>
            <w:hideMark/>
          </w:tcPr>
          <w:p w14:paraId="03D54D6E" w14:textId="49AF4AC9" w:rsidR="00F15A2C" w:rsidRPr="005F3988" w:rsidRDefault="00F15A2C" w:rsidP="008F0729">
            <w:pPr>
              <w:pStyle w:val="NoSpacing"/>
              <w:ind w:left="-84" w:right="-82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b/>
                <w:sz w:val="29"/>
                <w:szCs w:val="29"/>
                <w:cs/>
              </w:rPr>
              <w:t>อัตราดอกเบี้ยเพิ่มขึ้น</w:t>
            </w:r>
            <w:r w:rsidR="008F0729">
              <w:rPr>
                <w:rFonts w:asciiTheme="majorBidi" w:hAnsiTheme="majorBidi" w:cstheme="majorBidi" w:hint="cs"/>
                <w:b/>
                <w:sz w:val="29"/>
                <w:szCs w:val="29"/>
                <w:cs/>
              </w:rPr>
              <w:t>ร้อยละ</w:t>
            </w:r>
            <w:r w:rsidRPr="005F3988">
              <w:rPr>
                <w:rFonts w:asciiTheme="majorBidi" w:hAnsiTheme="majorBidi" w:cstheme="majorBidi"/>
                <w:b/>
                <w:sz w:val="29"/>
                <w:szCs w:val="29"/>
                <w:cs/>
              </w:rPr>
              <w:t xml:space="preserve"> </w:t>
            </w:r>
            <w:r w:rsidR="006A1D5C" w:rsidRPr="006A1D5C">
              <w:rPr>
                <w:rFonts w:asciiTheme="majorBidi" w:hAnsiTheme="majorBidi" w:cstheme="majorBidi"/>
                <w:bCs/>
                <w:sz w:val="29"/>
                <w:szCs w:val="29"/>
              </w:rPr>
              <w:t>1</w:t>
            </w:r>
          </w:p>
        </w:tc>
        <w:tc>
          <w:tcPr>
            <w:tcW w:w="180" w:type="dxa"/>
          </w:tcPr>
          <w:p w14:paraId="2908194E" w14:textId="77777777" w:rsidR="00F15A2C" w:rsidRPr="005F3988" w:rsidRDefault="00F15A2C" w:rsidP="005F3988">
            <w:pPr>
              <w:pStyle w:val="NoSpacing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70" w:type="dxa"/>
            <w:hideMark/>
          </w:tcPr>
          <w:p w14:paraId="36BF7C7C" w14:textId="5569D541" w:rsidR="00F15A2C" w:rsidRPr="008F0729" w:rsidRDefault="00F15A2C" w:rsidP="008F0729">
            <w:pPr>
              <w:pStyle w:val="Pa38"/>
              <w:ind w:left="-77" w:right="-75"/>
              <w:jc w:val="center"/>
              <w:rPr>
                <w:rFonts w:asciiTheme="majorBidi" w:hAnsiTheme="majorBidi" w:cstheme="majorBidi"/>
                <w:b/>
                <w:sz w:val="29"/>
                <w:szCs w:val="29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sz w:val="29"/>
                <w:szCs w:val="29"/>
                <w:cs/>
              </w:rPr>
              <w:t>อัตราดอกเบี้ยลดลง</w:t>
            </w:r>
            <w:r w:rsidR="008F0729">
              <w:rPr>
                <w:rFonts w:asciiTheme="majorBidi" w:hAnsiTheme="majorBidi" w:cstheme="majorBidi" w:hint="cs"/>
                <w:b/>
                <w:sz w:val="29"/>
                <w:szCs w:val="29"/>
                <w:cs/>
              </w:rPr>
              <w:t>ร้อยละ</w:t>
            </w:r>
            <w:r w:rsidRPr="005F3988">
              <w:rPr>
                <w:rFonts w:asciiTheme="majorBidi" w:hAnsiTheme="majorBidi" w:cstheme="majorBidi"/>
                <w:b/>
                <w:sz w:val="29"/>
                <w:szCs w:val="29"/>
                <w:cs/>
              </w:rPr>
              <w:t xml:space="preserve"> </w:t>
            </w:r>
            <w:r w:rsidR="006A1D5C" w:rsidRPr="006A1D5C">
              <w:rPr>
                <w:rFonts w:asciiTheme="majorBidi" w:hAnsiTheme="majorBidi" w:cstheme="majorBidi"/>
                <w:bCs/>
                <w:sz w:val="29"/>
                <w:szCs w:val="29"/>
              </w:rPr>
              <w:t>1</w:t>
            </w:r>
          </w:p>
        </w:tc>
      </w:tr>
      <w:tr w:rsidR="00F15A2C" w:rsidRPr="005F3988" w14:paraId="23109969" w14:textId="77777777" w:rsidTr="008F0729">
        <w:tc>
          <w:tcPr>
            <w:tcW w:w="3780" w:type="dxa"/>
          </w:tcPr>
          <w:p w14:paraId="7D063CD3" w14:textId="1AEE888F" w:rsidR="00F15A2C" w:rsidRPr="005F3988" w:rsidRDefault="00F15A2C" w:rsidP="005F3988">
            <w:pPr>
              <w:pStyle w:val="NoSpacing"/>
              <w:tabs>
                <w:tab w:val="left" w:pos="1250"/>
              </w:tabs>
              <w:ind w:left="-713" w:firstLine="713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  <w:tab/>
            </w:r>
          </w:p>
        </w:tc>
        <w:tc>
          <w:tcPr>
            <w:tcW w:w="5400" w:type="dxa"/>
            <w:gridSpan w:val="7"/>
          </w:tcPr>
          <w:p w14:paraId="735871BF" w14:textId="77777777" w:rsidR="00F15A2C" w:rsidRPr="005F3988" w:rsidRDefault="00F15A2C" w:rsidP="005F3988">
            <w:pPr>
              <w:pStyle w:val="Pa38"/>
              <w:jc w:val="center"/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  <w:cs/>
              </w:rPr>
            </w:pPr>
            <w:r w:rsidRPr="005F3988">
              <w:rPr>
                <w:rFonts w:asciiTheme="majorBidi" w:hAnsiTheme="majorBidi" w:cstheme="majorBidi"/>
                <w:bCs/>
                <w:i/>
                <w:iCs/>
                <w:sz w:val="29"/>
                <w:szCs w:val="29"/>
                <w:cs/>
              </w:rPr>
              <w:t>(</w:t>
            </w:r>
            <w:r w:rsidRPr="005F3988"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  <w:cs/>
              </w:rPr>
              <w:t>พันบาท)</w:t>
            </w:r>
          </w:p>
        </w:tc>
      </w:tr>
      <w:tr w:rsidR="00325135" w:rsidRPr="005F3988" w14:paraId="2B74605B" w14:textId="77777777" w:rsidTr="008F0729">
        <w:tc>
          <w:tcPr>
            <w:tcW w:w="3780" w:type="dxa"/>
          </w:tcPr>
          <w:p w14:paraId="6D0DD624" w14:textId="4BF98AC6" w:rsidR="00325135" w:rsidRPr="006A1D5C" w:rsidRDefault="00325135" w:rsidP="005F3988">
            <w:pPr>
              <w:pStyle w:val="NoSpacing"/>
              <w:tabs>
                <w:tab w:val="left" w:pos="1250"/>
              </w:tabs>
              <w:ind w:left="-713" w:firstLine="713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  <w:r w:rsidRPr="006A1D5C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  <w:t>2567</w:t>
            </w:r>
          </w:p>
        </w:tc>
        <w:tc>
          <w:tcPr>
            <w:tcW w:w="5400" w:type="dxa"/>
            <w:gridSpan w:val="7"/>
          </w:tcPr>
          <w:p w14:paraId="46DD1B7D" w14:textId="77777777" w:rsidR="00325135" w:rsidRPr="005F3988" w:rsidRDefault="00325135" w:rsidP="005F3988">
            <w:pPr>
              <w:pStyle w:val="Pa38"/>
              <w:jc w:val="center"/>
              <w:rPr>
                <w:rFonts w:asciiTheme="majorBidi" w:hAnsiTheme="majorBidi" w:cstheme="majorBidi"/>
                <w:bCs/>
                <w:i/>
                <w:iCs/>
                <w:sz w:val="29"/>
                <w:szCs w:val="29"/>
                <w:cs/>
              </w:rPr>
            </w:pPr>
          </w:p>
        </w:tc>
      </w:tr>
      <w:tr w:rsidR="006345EA" w:rsidRPr="005F3988" w14:paraId="5F8DDCBF" w14:textId="77777777" w:rsidTr="008F0729">
        <w:tc>
          <w:tcPr>
            <w:tcW w:w="3780" w:type="dxa"/>
            <w:hideMark/>
          </w:tcPr>
          <w:p w14:paraId="4EDA0FB6" w14:textId="77777777" w:rsidR="006345EA" w:rsidRPr="005F3988" w:rsidRDefault="006345EA" w:rsidP="008F0729">
            <w:pPr>
              <w:pStyle w:val="NoSpacing"/>
              <w:ind w:left="-713" w:right="-80" w:firstLine="713"/>
              <w:rPr>
                <w:rFonts w:asciiTheme="majorBidi" w:hAnsiTheme="majorBidi" w:cstheme="majorBidi"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cs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E99864C" w14:textId="063A22CB" w:rsidR="006345EA" w:rsidRPr="005F3988" w:rsidRDefault="00652732" w:rsidP="00DB0482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02C1C889" w14:textId="77777777" w:rsidR="006345EA" w:rsidRPr="005F3988" w:rsidRDefault="006345EA" w:rsidP="00DB0482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5F36E8B7" w14:textId="7F556C8E" w:rsidR="006345EA" w:rsidRPr="005F3988" w:rsidRDefault="00652732" w:rsidP="00DB0482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shd w:val="clear" w:color="auto" w:fill="auto"/>
          </w:tcPr>
          <w:p w14:paraId="588A901E" w14:textId="77777777" w:rsidR="006345EA" w:rsidRPr="00652732" w:rsidRDefault="006345EA" w:rsidP="00DB0482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shd w:val="clear" w:color="auto" w:fill="auto"/>
          </w:tcPr>
          <w:p w14:paraId="56C7C55C" w14:textId="5089D722" w:rsidR="006345EA" w:rsidRPr="00652732" w:rsidRDefault="00652732" w:rsidP="00DB0482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273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8EB3AEE" w14:textId="77777777" w:rsidR="006345EA" w:rsidRPr="00652732" w:rsidRDefault="006345EA" w:rsidP="00DB0482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03409481" w14:textId="530F1F8C" w:rsidR="006345EA" w:rsidRPr="00652732" w:rsidRDefault="00652732" w:rsidP="00DB0482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273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A6C62" w:rsidRPr="005F3988" w14:paraId="1CB2E947" w14:textId="77777777" w:rsidTr="002A6C62">
        <w:tc>
          <w:tcPr>
            <w:tcW w:w="3780" w:type="dxa"/>
          </w:tcPr>
          <w:p w14:paraId="7173F660" w14:textId="77777777" w:rsidR="002A6C62" w:rsidRPr="005F3988" w:rsidRDefault="002A6C62" w:rsidP="008F0729">
            <w:pPr>
              <w:pStyle w:val="NoSpacing"/>
              <w:ind w:left="-713" w:right="-80" w:firstLine="713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8BFB910" w14:textId="77777777" w:rsidR="002A6C62" w:rsidRDefault="002A6C62" w:rsidP="00652732">
            <w:pPr>
              <w:pStyle w:val="NoSpacing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3E2B5BC7" w14:textId="77777777" w:rsidR="002A6C62" w:rsidRPr="005F3988" w:rsidRDefault="002A6C62" w:rsidP="00652732">
            <w:pPr>
              <w:pStyle w:val="NoSpacing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06CA747" w14:textId="77777777" w:rsidR="002A6C62" w:rsidRDefault="002A6C62" w:rsidP="00652732">
            <w:pPr>
              <w:pStyle w:val="NoSpacing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shd w:val="clear" w:color="auto" w:fill="auto"/>
          </w:tcPr>
          <w:p w14:paraId="035A1B4C" w14:textId="77777777" w:rsidR="002A6C62" w:rsidRPr="00652732" w:rsidRDefault="002A6C62" w:rsidP="00652732">
            <w:pPr>
              <w:pStyle w:val="NoSpacing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shd w:val="clear" w:color="auto" w:fill="auto"/>
          </w:tcPr>
          <w:p w14:paraId="32D5F78B" w14:textId="77777777" w:rsidR="002A6C62" w:rsidRPr="00652732" w:rsidRDefault="002A6C62" w:rsidP="00652732">
            <w:pPr>
              <w:pStyle w:val="NoSpacing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55866D88" w14:textId="77777777" w:rsidR="002A6C62" w:rsidRPr="00652732" w:rsidRDefault="002A6C62" w:rsidP="00652732">
            <w:pPr>
              <w:pStyle w:val="NoSpacing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2124D2AD" w14:textId="77777777" w:rsidR="002A6C62" w:rsidRPr="00652732" w:rsidRDefault="002A6C62" w:rsidP="00652732">
            <w:pPr>
              <w:pStyle w:val="NoSpacing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C1AEC" w:rsidRPr="005F3988" w14:paraId="31859FE6" w14:textId="77777777" w:rsidTr="008F0729">
        <w:tc>
          <w:tcPr>
            <w:tcW w:w="3780" w:type="dxa"/>
          </w:tcPr>
          <w:p w14:paraId="5F64BA11" w14:textId="05B4FA3B" w:rsidR="00DC1AEC" w:rsidRPr="00DC1AEC" w:rsidRDefault="006A1D5C" w:rsidP="008F0729">
            <w:pPr>
              <w:pStyle w:val="NoSpacing"/>
              <w:ind w:left="-713" w:right="-80" w:firstLine="713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6A1D5C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</w:rPr>
              <w:t>2566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6431610" w14:textId="77777777" w:rsidR="00DC1AEC" w:rsidRPr="005F3988" w:rsidRDefault="00DC1AEC" w:rsidP="005F3988">
            <w:pPr>
              <w:pStyle w:val="NoSpacing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46B22F44" w14:textId="77777777" w:rsidR="00DC1AEC" w:rsidRPr="005F3988" w:rsidRDefault="00DC1AEC" w:rsidP="005F3988">
            <w:pPr>
              <w:pStyle w:val="NoSpacing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3CCC1A2C" w14:textId="77777777" w:rsidR="00DC1AEC" w:rsidRPr="005F3988" w:rsidRDefault="00DC1AEC" w:rsidP="005F3988">
            <w:pPr>
              <w:pStyle w:val="NoSpacing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shd w:val="clear" w:color="auto" w:fill="auto"/>
          </w:tcPr>
          <w:p w14:paraId="7D14D4FC" w14:textId="77777777" w:rsidR="00DC1AEC" w:rsidRPr="005F3988" w:rsidRDefault="00DC1AEC" w:rsidP="005F3988">
            <w:pPr>
              <w:pStyle w:val="NoSpacing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58" w:type="dxa"/>
            <w:shd w:val="clear" w:color="auto" w:fill="auto"/>
          </w:tcPr>
          <w:p w14:paraId="233BC0EF" w14:textId="77777777" w:rsidR="00DC1AEC" w:rsidRPr="005F3988" w:rsidRDefault="00DC1AEC" w:rsidP="005F3988">
            <w:pPr>
              <w:pStyle w:val="NoSpacing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80" w:type="dxa"/>
            <w:shd w:val="clear" w:color="auto" w:fill="auto"/>
          </w:tcPr>
          <w:p w14:paraId="46654E31" w14:textId="77777777" w:rsidR="00DC1AEC" w:rsidRPr="005F3988" w:rsidRDefault="00DC1AEC" w:rsidP="005F3988">
            <w:pPr>
              <w:pStyle w:val="NoSpacing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170" w:type="dxa"/>
            <w:shd w:val="clear" w:color="auto" w:fill="auto"/>
          </w:tcPr>
          <w:p w14:paraId="37757E93" w14:textId="77777777" w:rsidR="00DC1AEC" w:rsidRPr="005F3988" w:rsidRDefault="00DC1AEC" w:rsidP="005F3988">
            <w:pPr>
              <w:pStyle w:val="NoSpacing"/>
              <w:ind w:right="5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DC1AEC" w:rsidRPr="005F3988" w14:paraId="3764F40E" w14:textId="77777777" w:rsidTr="008F0729">
        <w:tc>
          <w:tcPr>
            <w:tcW w:w="3780" w:type="dxa"/>
          </w:tcPr>
          <w:p w14:paraId="64C84783" w14:textId="1D66183E" w:rsidR="00DC1AEC" w:rsidRPr="005F3988" w:rsidRDefault="00DC1AEC" w:rsidP="008F0729">
            <w:pPr>
              <w:pStyle w:val="NoSpacing"/>
              <w:ind w:left="-713" w:right="-80" w:firstLine="713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DC1AEC">
              <w:rPr>
                <w:rFonts w:asciiTheme="majorBidi" w:hAnsiTheme="majorBidi" w:cs="Angsana New"/>
                <w:sz w:val="29"/>
                <w:szCs w:val="29"/>
                <w:cs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26C660C" w14:textId="53F04686" w:rsidR="00DC1AEC" w:rsidRPr="005F3988" w:rsidRDefault="00DC1AEC" w:rsidP="005F3988">
            <w:pPr>
              <w:pStyle w:val="NoSpacing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57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30"/>
                <w:szCs w:val="30"/>
              </w:rPr>
              <w:t>269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4393C50F" w14:textId="77777777" w:rsidR="00DC1AEC" w:rsidRPr="005F3988" w:rsidRDefault="00DC1AEC" w:rsidP="005F3988">
            <w:pPr>
              <w:pStyle w:val="NoSpacing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16FB9D1B" w14:textId="5DBD77A0" w:rsidR="00DC1AEC" w:rsidRPr="005F3988" w:rsidRDefault="006A1D5C" w:rsidP="005F3988">
            <w:pPr>
              <w:pStyle w:val="NoSpacing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57</w:t>
            </w:r>
            <w:r w:rsidR="00DC1AEC" w:rsidRPr="00DC1AE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269</w:t>
            </w:r>
          </w:p>
        </w:tc>
        <w:tc>
          <w:tcPr>
            <w:tcW w:w="179" w:type="dxa"/>
            <w:shd w:val="clear" w:color="auto" w:fill="auto"/>
          </w:tcPr>
          <w:p w14:paraId="4DC6C151" w14:textId="77777777" w:rsidR="00DC1AEC" w:rsidRPr="005F3988" w:rsidRDefault="00DC1AEC" w:rsidP="005F3988">
            <w:pPr>
              <w:pStyle w:val="NoSpacing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58" w:type="dxa"/>
            <w:shd w:val="clear" w:color="auto" w:fill="auto"/>
          </w:tcPr>
          <w:p w14:paraId="5CF31638" w14:textId="7BF71EA2" w:rsidR="00DC1AEC" w:rsidRPr="005F3988" w:rsidRDefault="00DC1AEC" w:rsidP="005F3988">
            <w:pPr>
              <w:pStyle w:val="NoSpacing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="006A1D5C" w:rsidRPr="006A1D5C">
              <w:rPr>
                <w:rFonts w:asciiTheme="majorBidi" w:hAnsiTheme="majorBidi" w:cstheme="majorBidi"/>
                <w:sz w:val="29"/>
                <w:szCs w:val="29"/>
              </w:rPr>
              <w:t>2</w:t>
            </w:r>
            <w:r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="006A1D5C" w:rsidRPr="006A1D5C">
              <w:rPr>
                <w:rFonts w:asciiTheme="majorBidi" w:hAnsiTheme="majorBidi" w:cstheme="majorBidi"/>
                <w:sz w:val="29"/>
                <w:szCs w:val="29"/>
              </w:rPr>
              <w:t>441</w:t>
            </w:r>
            <w:r>
              <w:rPr>
                <w:rFonts w:asciiTheme="majorBidi" w:hAnsiTheme="majorBidi" w:cstheme="majorBidi"/>
                <w:sz w:val="29"/>
                <w:szCs w:val="29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74A83B5B" w14:textId="77777777" w:rsidR="00DC1AEC" w:rsidRPr="005F3988" w:rsidRDefault="00DC1AEC" w:rsidP="005F3988">
            <w:pPr>
              <w:pStyle w:val="NoSpacing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170" w:type="dxa"/>
            <w:shd w:val="clear" w:color="auto" w:fill="auto"/>
          </w:tcPr>
          <w:p w14:paraId="74FA0A2A" w14:textId="06080C0C" w:rsidR="00DC1AEC" w:rsidRPr="005F3988" w:rsidRDefault="006A1D5C" w:rsidP="005F3988">
            <w:pPr>
              <w:pStyle w:val="NoSpacing"/>
              <w:ind w:right="5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6A1D5C">
              <w:rPr>
                <w:rFonts w:asciiTheme="majorBidi" w:hAnsiTheme="majorBidi" w:cstheme="majorBidi"/>
                <w:sz w:val="29"/>
                <w:szCs w:val="29"/>
              </w:rPr>
              <w:t>2</w:t>
            </w:r>
            <w:r w:rsidR="00DC1AEC" w:rsidRPr="00DC1AEC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A1D5C">
              <w:rPr>
                <w:rFonts w:asciiTheme="majorBidi" w:hAnsiTheme="majorBidi" w:cstheme="majorBidi"/>
                <w:sz w:val="29"/>
                <w:szCs w:val="29"/>
              </w:rPr>
              <w:t>441</w:t>
            </w:r>
          </w:p>
        </w:tc>
      </w:tr>
    </w:tbl>
    <w:p w14:paraId="19EE27B8" w14:textId="77777777" w:rsidR="00F15A2C" w:rsidRPr="005F3988" w:rsidRDefault="00F15A2C" w:rsidP="005F3988">
      <w:pPr>
        <w:ind w:left="1260" w:hanging="71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3586171D" w14:textId="59E8BDF9" w:rsidR="008F48E1" w:rsidRPr="005F3988" w:rsidRDefault="006A1D5C" w:rsidP="005F3988">
      <w:pPr>
        <w:ind w:left="1260" w:hanging="713"/>
        <w:jc w:val="thaiDistribute"/>
        <w:rPr>
          <w:rFonts w:asciiTheme="majorBidi" w:hAnsiTheme="majorBidi"/>
          <w:b/>
          <w:bCs/>
          <w:i/>
          <w:iCs/>
          <w:sz w:val="30"/>
          <w:szCs w:val="30"/>
          <w:lang w:val="en-GB"/>
        </w:rPr>
      </w:pPr>
      <w:r w:rsidRPr="006A1D5C">
        <w:rPr>
          <w:rFonts w:asciiTheme="majorBidi" w:hAnsiTheme="majorBidi"/>
          <w:b/>
          <w:bCs/>
          <w:i/>
          <w:iCs/>
          <w:sz w:val="30"/>
          <w:szCs w:val="30"/>
        </w:rPr>
        <w:t>2</w:t>
      </w:r>
      <w:r w:rsidR="006634BB">
        <w:rPr>
          <w:rFonts w:asciiTheme="majorBidi" w:hAnsiTheme="majorBidi"/>
          <w:b/>
          <w:bCs/>
          <w:i/>
          <w:iCs/>
          <w:sz w:val="30"/>
          <w:szCs w:val="30"/>
        </w:rPr>
        <w:t>4</w:t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>.</w:t>
      </w:r>
      <w:r w:rsidRPr="006A1D5C">
        <w:rPr>
          <w:rFonts w:asciiTheme="majorBidi" w:hAnsiTheme="majorBidi"/>
          <w:b/>
          <w:bCs/>
          <w:i/>
          <w:iCs/>
          <w:sz w:val="30"/>
          <w:szCs w:val="30"/>
        </w:rPr>
        <w:t>3</w:t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>.</w:t>
      </w:r>
      <w:r w:rsidRPr="006A1D5C">
        <w:rPr>
          <w:rFonts w:asciiTheme="majorBidi" w:hAnsiTheme="majorBidi"/>
          <w:b/>
          <w:bCs/>
          <w:i/>
          <w:iCs/>
          <w:sz w:val="30"/>
          <w:szCs w:val="30"/>
        </w:rPr>
        <w:t>3</w:t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ab/>
      </w:r>
      <w:r w:rsidR="008F48E1"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  <w:lang w:val="en-GB"/>
        </w:rPr>
        <w:t>ความเสี่ยงด้านราคาตราสารทุน</w:t>
      </w:r>
    </w:p>
    <w:p w14:paraId="74318654" w14:textId="77777777" w:rsidR="008F48E1" w:rsidRPr="005F3988" w:rsidRDefault="008F48E1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2AFB39B5" w14:textId="4BCBEFAD" w:rsidR="008F48E1" w:rsidRPr="005F3988" w:rsidRDefault="008F48E1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ความเสี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ยงจากการเปลี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ยนแปลงราคาตลาดของตราสารทุน คือ ความเสี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ยงที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เกิดจากการเปลี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ยนแปลงของราคาของตราสารทุนหรือหุ้นทุน ซึ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งอาจจะทำให้เกิดการเปลี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ยนแปลงต่อมูลค่าของสินทรัพย์ประเภท</w:t>
      </w:r>
      <w:r w:rsidRPr="005F3988">
        <w:rPr>
          <w:rFonts w:asciiTheme="majorBidi" w:hAnsiTheme="majorBidi"/>
          <w:sz w:val="30"/>
          <w:szCs w:val="30"/>
          <w:cs/>
        </w:rPr>
        <w:br/>
        <w:t>เงินลงทุน ความผันผวนต่อรายได้และ/หรือมูลค่าเงินลงทุนในตราสารทุน กลุ่มบริษัทมีความเสี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ยงจาก</w:t>
      </w:r>
      <w:r w:rsidRPr="005F3988">
        <w:rPr>
          <w:rFonts w:asciiTheme="majorBidi" w:hAnsiTheme="majorBidi"/>
          <w:sz w:val="30"/>
          <w:szCs w:val="30"/>
          <w:cs/>
        </w:rPr>
        <w:br/>
        <w:t>การเปลี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ยนแปลงราคาตลาดของตราสารทุนอันเกี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ยวเนื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องกับเงินลงทุนในตราสารทุนท</w:t>
      </w:r>
      <w:r w:rsidRPr="005F3988">
        <w:rPr>
          <w:rFonts w:asciiTheme="majorBidi" w:hAnsiTheme="majorBidi" w:hint="cs"/>
          <w:sz w:val="30"/>
          <w:szCs w:val="30"/>
          <w:cs/>
        </w:rPr>
        <w:t>ี่</w:t>
      </w:r>
      <w:r w:rsidRPr="005F3988">
        <w:rPr>
          <w:rFonts w:asciiTheme="majorBidi" w:hAnsiTheme="majorBidi"/>
          <w:sz w:val="30"/>
          <w:szCs w:val="30"/>
          <w:cs/>
        </w:rPr>
        <w:t>อยู่ในความต้องการ</w:t>
      </w:r>
      <w:r w:rsidRPr="005F3988">
        <w:rPr>
          <w:rFonts w:asciiTheme="majorBidi" w:hAnsiTheme="majorBidi"/>
          <w:spacing w:val="-4"/>
          <w:sz w:val="30"/>
          <w:szCs w:val="30"/>
          <w:cs/>
        </w:rPr>
        <w:t>ของตลาดทั</w:t>
      </w:r>
      <w:r w:rsidRPr="005F3988">
        <w:rPr>
          <w:rFonts w:asciiTheme="majorBidi" w:hAnsiTheme="majorBidi" w:hint="cs"/>
          <w:spacing w:val="-4"/>
          <w:sz w:val="30"/>
          <w:szCs w:val="30"/>
          <w:cs/>
        </w:rPr>
        <w:t>้</w:t>
      </w:r>
      <w:r w:rsidRPr="005F3988">
        <w:rPr>
          <w:rFonts w:asciiTheme="majorBidi" w:hAnsiTheme="majorBidi"/>
          <w:spacing w:val="-4"/>
          <w:sz w:val="30"/>
          <w:szCs w:val="30"/>
          <w:cs/>
        </w:rPr>
        <w:t>งในประเทศและต่างประเทศ (รายละเอียดของเงินลงทุนในตราสารทุนได</w:t>
      </w:r>
      <w:r w:rsidRPr="005F3988">
        <w:rPr>
          <w:rFonts w:asciiTheme="majorBidi" w:hAnsiTheme="majorBidi" w:hint="cs"/>
          <w:spacing w:val="-4"/>
          <w:sz w:val="30"/>
          <w:szCs w:val="30"/>
          <w:cs/>
        </w:rPr>
        <w:t>้</w:t>
      </w:r>
      <w:r w:rsidRPr="005F3988">
        <w:rPr>
          <w:rFonts w:asciiTheme="majorBidi" w:hAnsiTheme="majorBidi"/>
          <w:spacing w:val="-4"/>
          <w:sz w:val="30"/>
          <w:szCs w:val="30"/>
          <w:cs/>
        </w:rPr>
        <w:t>แสดงในหมายเหต</w:t>
      </w:r>
      <w:r w:rsidRPr="005F3988">
        <w:rPr>
          <w:rFonts w:asciiTheme="majorBidi" w:hAnsiTheme="majorBidi" w:hint="cs"/>
          <w:spacing w:val="-4"/>
          <w:sz w:val="30"/>
          <w:szCs w:val="30"/>
          <w:cs/>
        </w:rPr>
        <w:t>ุข้อ</w:t>
      </w:r>
      <w:r w:rsidRPr="005F3988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="006A1D5C" w:rsidRPr="006A1D5C">
        <w:rPr>
          <w:rFonts w:asciiTheme="majorBidi" w:hAnsiTheme="majorBidi"/>
          <w:spacing w:val="-4"/>
          <w:sz w:val="30"/>
          <w:szCs w:val="30"/>
        </w:rPr>
        <w:t>8</w:t>
      </w:r>
      <w:r w:rsidRPr="005F3988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และรายละเอียดของมูลค่ายุติธรรมของเงินลงทุนในตราสารทุนได</w:t>
      </w:r>
      <w:r w:rsidRPr="005F3988">
        <w:rPr>
          <w:rFonts w:asciiTheme="majorBidi" w:hAnsiTheme="majorBidi" w:hint="cs"/>
          <w:sz w:val="30"/>
          <w:szCs w:val="30"/>
          <w:cs/>
        </w:rPr>
        <w:t>้</w:t>
      </w:r>
      <w:r w:rsidRPr="005F3988">
        <w:rPr>
          <w:rFonts w:asciiTheme="majorBidi" w:hAnsiTheme="majorBidi"/>
          <w:sz w:val="30"/>
          <w:szCs w:val="30"/>
          <w:cs/>
        </w:rPr>
        <w:t>แสดงในหมายเหต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ุข้อ </w:t>
      </w:r>
      <w:r w:rsidR="006A1D5C" w:rsidRPr="006A1D5C">
        <w:rPr>
          <w:rFonts w:asciiTheme="majorBidi" w:hAnsiTheme="majorBidi"/>
          <w:sz w:val="30"/>
          <w:szCs w:val="30"/>
        </w:rPr>
        <w:t>2</w:t>
      </w:r>
      <w:r w:rsidR="0065313C">
        <w:rPr>
          <w:rFonts w:asciiTheme="majorBidi" w:hAnsiTheme="majorBidi"/>
          <w:sz w:val="30"/>
          <w:szCs w:val="30"/>
        </w:rPr>
        <w:t>4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hint="cs"/>
          <w:sz w:val="30"/>
          <w:szCs w:val="30"/>
          <w:cs/>
        </w:rPr>
        <w:t>(ก</w:t>
      </w:r>
      <w:r w:rsidRPr="005F3988">
        <w:rPr>
          <w:rFonts w:asciiTheme="majorBidi" w:hAnsiTheme="majorBidi"/>
          <w:sz w:val="30"/>
          <w:szCs w:val="30"/>
          <w:cs/>
        </w:rPr>
        <w:t>)</w:t>
      </w:r>
      <w:r w:rsidRPr="005F3988">
        <w:rPr>
          <w:rFonts w:asciiTheme="majorBidi" w:hAnsiTheme="majorBidi" w:hint="cs"/>
          <w:sz w:val="30"/>
          <w:szCs w:val="30"/>
          <w:cs/>
        </w:rPr>
        <w:t>)</w:t>
      </w:r>
    </w:p>
    <w:p w14:paraId="02E18B88" w14:textId="77777777" w:rsidR="008F48E1" w:rsidRPr="005F3988" w:rsidRDefault="008F48E1" w:rsidP="005F3988">
      <w:pPr>
        <w:ind w:left="1260"/>
        <w:jc w:val="thaiDistribute"/>
        <w:rPr>
          <w:rFonts w:asciiTheme="majorBidi" w:hAnsiTheme="majorBidi"/>
          <w:sz w:val="30"/>
          <w:szCs w:val="30"/>
          <w:cs/>
        </w:rPr>
      </w:pPr>
    </w:p>
    <w:p w14:paraId="21B28B6B" w14:textId="77777777" w:rsidR="008F48E1" w:rsidRPr="005F3988" w:rsidRDefault="008F48E1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การบริหารจัดการทุน</w:t>
      </w:r>
    </w:p>
    <w:p w14:paraId="599B4563" w14:textId="77777777" w:rsidR="008F48E1" w:rsidRPr="005F3988" w:rsidRDefault="008F48E1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34C1DCAE" w14:textId="52533658" w:rsidR="008F48E1" w:rsidRPr="005F3988" w:rsidRDefault="008F48E1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นโยบายของคณะกรรมการบริษัทคือการรักษาระดับเงินทุนให้มั่นคงเพื่อรักษาความเชื่อมั่นของนักลงทุน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อย่างสม่ำเสมอโดยพิจารณาจากสัดส่วนของผลตอบแทนจากกิจกรรมดำเนินงานต่อส่วนของ</w:t>
      </w:r>
      <w:r w:rsidR="00ED32E5">
        <w:rPr>
          <w:rFonts w:asciiTheme="majorBidi" w:hAnsiTheme="majorBidi" w:hint="cs"/>
          <w:sz w:val="30"/>
          <w:szCs w:val="30"/>
          <w:cs/>
        </w:rPr>
        <w:t>ผู้ถือหุ้น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="00FD6BE2" w:rsidRPr="005F3988">
        <w:rPr>
          <w:rFonts w:asciiTheme="majorBidi" w:hAnsiTheme="majorBidi" w:hint="cs"/>
          <w:sz w:val="30"/>
          <w:szCs w:val="30"/>
          <w:cs/>
        </w:rPr>
        <w:t>ซึ่งไม่รวมส่วนได้เสียที่ไม่มีอำนาจควบคุม</w:t>
      </w:r>
      <w:r w:rsidRPr="005F3988">
        <w:rPr>
          <w:rFonts w:asciiTheme="majorBidi" w:hAnsiTheme="majorBidi"/>
          <w:sz w:val="30"/>
          <w:szCs w:val="30"/>
          <w:cs/>
        </w:rPr>
        <w:t>อีกทั้งยังกำกับดูแลระดับการจ่ายเงินปันผลให้แก่ผู้ถือหุ้นสามัญ</w:t>
      </w:r>
    </w:p>
    <w:p w14:paraId="6B1E936B" w14:textId="77777777" w:rsidR="005B7D42" w:rsidRPr="005F3988" w:rsidRDefault="005B7D42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ACA43F1" w14:textId="525AC6B3" w:rsidR="005B7D42" w:rsidRPr="005F3988" w:rsidRDefault="005B7D42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</w:rPr>
        <w:br w:type="page"/>
      </w:r>
    </w:p>
    <w:p w14:paraId="66A2FAD2" w14:textId="77777777" w:rsidR="008F2417" w:rsidRPr="005F3988" w:rsidRDefault="008F2417" w:rsidP="007E401B">
      <w:pPr>
        <w:numPr>
          <w:ilvl w:val="0"/>
          <w:numId w:val="3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lastRenderedPageBreak/>
        <w:t>ภาระผูกพันกับบุคคลหรือกิจการที่ไม่เกี่ยวข้องกัน</w:t>
      </w:r>
    </w:p>
    <w:p w14:paraId="19457B0E" w14:textId="49F357E2" w:rsidR="008F48E1" w:rsidRPr="005F3988" w:rsidRDefault="008F48E1" w:rsidP="005F3988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27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390"/>
        <w:gridCol w:w="1350"/>
        <w:gridCol w:w="270"/>
        <w:gridCol w:w="1265"/>
      </w:tblGrid>
      <w:tr w:rsidR="007F5FA5" w:rsidRPr="005F3988" w14:paraId="125DBB38" w14:textId="77777777" w:rsidTr="00DC1AEC">
        <w:trPr>
          <w:trHeight w:val="428"/>
          <w:tblHeader/>
        </w:trPr>
        <w:tc>
          <w:tcPr>
            <w:tcW w:w="6390" w:type="dxa"/>
          </w:tcPr>
          <w:p w14:paraId="43657CD6" w14:textId="0E614585" w:rsidR="007F5FA5" w:rsidRPr="005F3988" w:rsidRDefault="007F5FA5" w:rsidP="00E3354D">
            <w:pPr>
              <w:tabs>
                <w:tab w:val="left" w:pos="0"/>
              </w:tabs>
              <w:spacing w:line="240" w:lineRule="atLeast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885" w:type="dxa"/>
            <w:gridSpan w:val="3"/>
          </w:tcPr>
          <w:p w14:paraId="7E9417B0" w14:textId="77777777" w:rsidR="007F5FA5" w:rsidRPr="005F3988" w:rsidRDefault="007F5FA5" w:rsidP="00E3354D">
            <w:pPr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D32E5" w:rsidRPr="005F3988" w14:paraId="1B6E12E0" w14:textId="77777777" w:rsidTr="00DC1AEC">
        <w:trPr>
          <w:trHeight w:val="428"/>
          <w:tblHeader/>
        </w:trPr>
        <w:tc>
          <w:tcPr>
            <w:tcW w:w="6390" w:type="dxa"/>
          </w:tcPr>
          <w:p w14:paraId="32A172EF" w14:textId="77777777" w:rsidR="00ED32E5" w:rsidRPr="005F3988" w:rsidRDefault="00ED32E5" w:rsidP="00E3354D">
            <w:pPr>
              <w:tabs>
                <w:tab w:val="left" w:pos="0"/>
              </w:tabs>
              <w:spacing w:line="240" w:lineRule="atLeast"/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1F8AE7C7" w14:textId="541C8CB5" w:rsidR="00ED32E5" w:rsidRPr="005F3988" w:rsidRDefault="006A1D5C" w:rsidP="00E3354D">
            <w:pPr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76C3053A" w14:textId="171BC616" w:rsidR="00ED32E5" w:rsidRPr="005F3988" w:rsidRDefault="00ED32E5" w:rsidP="00E3354D">
            <w:pPr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32AC6A12" w14:textId="0E199DB7" w:rsidR="00ED32E5" w:rsidRPr="005F3988" w:rsidRDefault="006A1D5C" w:rsidP="00E3354D">
            <w:pPr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</w:tr>
      <w:tr w:rsidR="00ED32E5" w:rsidRPr="005F3988" w14:paraId="32466A75" w14:textId="77777777" w:rsidTr="00DC1AEC">
        <w:trPr>
          <w:trHeight w:val="428"/>
          <w:tblHeader/>
        </w:trPr>
        <w:tc>
          <w:tcPr>
            <w:tcW w:w="6390" w:type="dxa"/>
          </w:tcPr>
          <w:p w14:paraId="30E4059F" w14:textId="77777777" w:rsidR="00ED32E5" w:rsidRPr="005F3988" w:rsidRDefault="00ED32E5" w:rsidP="00E3354D">
            <w:pPr>
              <w:spacing w:line="240" w:lineRule="atLeast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885" w:type="dxa"/>
            <w:gridSpan w:val="3"/>
          </w:tcPr>
          <w:p w14:paraId="5E2E5381" w14:textId="77777777" w:rsidR="00ED32E5" w:rsidRPr="005F3988" w:rsidRDefault="00ED32E5" w:rsidP="00E3354D">
            <w:pPr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D32E5" w:rsidRPr="005F3988" w14:paraId="14C4BBDE" w14:textId="77777777" w:rsidTr="00DC1AEC">
        <w:trPr>
          <w:trHeight w:val="20"/>
        </w:trPr>
        <w:tc>
          <w:tcPr>
            <w:tcW w:w="6390" w:type="dxa"/>
          </w:tcPr>
          <w:p w14:paraId="526EE83D" w14:textId="77777777" w:rsidR="00ED32E5" w:rsidRPr="005F3988" w:rsidRDefault="00ED32E5" w:rsidP="00E3354D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350" w:type="dxa"/>
          </w:tcPr>
          <w:p w14:paraId="798B859F" w14:textId="77777777" w:rsidR="00ED32E5" w:rsidRPr="005F3988" w:rsidRDefault="00ED32E5" w:rsidP="00E3354D">
            <w:pPr>
              <w:tabs>
                <w:tab w:val="decimal" w:pos="878"/>
              </w:tabs>
              <w:spacing w:line="240" w:lineRule="atLeast"/>
              <w:ind w:right="-126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03D04EEB" w14:textId="5CA9CF88" w:rsidR="00ED32E5" w:rsidRPr="005F3988" w:rsidRDefault="00ED32E5" w:rsidP="00E3354D">
            <w:pPr>
              <w:tabs>
                <w:tab w:val="decimal" w:pos="878"/>
              </w:tabs>
              <w:spacing w:line="240" w:lineRule="atLeast"/>
              <w:ind w:right="-126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5" w:type="dxa"/>
          </w:tcPr>
          <w:p w14:paraId="69705048" w14:textId="77777777" w:rsidR="00ED32E5" w:rsidRPr="005F3988" w:rsidRDefault="00ED32E5" w:rsidP="00E3354D">
            <w:pPr>
              <w:tabs>
                <w:tab w:val="decimal" w:pos="814"/>
              </w:tabs>
              <w:spacing w:line="240" w:lineRule="atLeast"/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</w:tr>
      <w:tr w:rsidR="00ED32E5" w:rsidRPr="005F3988" w14:paraId="58AF30A0" w14:textId="77777777" w:rsidTr="00DC1AEC">
        <w:trPr>
          <w:trHeight w:val="20"/>
        </w:trPr>
        <w:tc>
          <w:tcPr>
            <w:tcW w:w="6390" w:type="dxa"/>
          </w:tcPr>
          <w:p w14:paraId="5A67E1BA" w14:textId="62E7935E" w:rsidR="00ED32E5" w:rsidRPr="005F3988" w:rsidRDefault="00ED32E5" w:rsidP="00E3354D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sz w:val="30"/>
                <w:szCs w:val="30"/>
                <w:cs/>
              </w:rPr>
              <w:t>ซื้อที่ดิน อาคาร และอุปกรณ์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684AD61" w14:textId="5DEA2651" w:rsidR="00ED32E5" w:rsidRPr="005F3988" w:rsidRDefault="00300740" w:rsidP="00E3354D">
            <w:pPr>
              <w:tabs>
                <w:tab w:val="decimal" w:pos="878"/>
              </w:tabs>
              <w:spacing w:line="240" w:lineRule="atLeast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E4B919B" w14:textId="78921035" w:rsidR="00ED32E5" w:rsidRPr="005F3988" w:rsidRDefault="00ED32E5" w:rsidP="00E3354D">
            <w:pPr>
              <w:tabs>
                <w:tab w:val="decimal" w:pos="878"/>
              </w:tabs>
              <w:spacing w:line="240" w:lineRule="atLeast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141DDCE0" w14:textId="26899C77" w:rsidR="00ED32E5" w:rsidRPr="005F3988" w:rsidRDefault="006A1D5C" w:rsidP="00E3354D">
            <w:pPr>
              <w:tabs>
                <w:tab w:val="decimal" w:pos="814"/>
              </w:tabs>
              <w:spacing w:line="240" w:lineRule="atLeast"/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7F5FA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325</w:t>
            </w:r>
          </w:p>
        </w:tc>
      </w:tr>
      <w:tr w:rsidR="00ED32E5" w:rsidRPr="005F3988" w14:paraId="68606091" w14:textId="77777777" w:rsidTr="00DC1AEC">
        <w:trPr>
          <w:trHeight w:val="20"/>
        </w:trPr>
        <w:tc>
          <w:tcPr>
            <w:tcW w:w="6390" w:type="dxa"/>
          </w:tcPr>
          <w:p w14:paraId="53E94D41" w14:textId="77777777" w:rsidR="00ED32E5" w:rsidRPr="005F3988" w:rsidRDefault="00ED32E5" w:rsidP="00E3354D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47AD7E9" w14:textId="7ACCE509" w:rsidR="00ED32E5" w:rsidRPr="005F3988" w:rsidRDefault="00300740" w:rsidP="00E3354D">
            <w:pPr>
              <w:tabs>
                <w:tab w:val="decimal" w:pos="878"/>
              </w:tabs>
              <w:spacing w:line="240" w:lineRule="atLeast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8459C5E" w14:textId="7AFC19E8" w:rsidR="00ED32E5" w:rsidRPr="005F3988" w:rsidRDefault="00ED32E5" w:rsidP="00E3354D">
            <w:pPr>
              <w:tabs>
                <w:tab w:val="decimal" w:pos="878"/>
              </w:tabs>
              <w:spacing w:line="240" w:lineRule="atLeast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618C8F3F" w14:textId="405B3F3D" w:rsidR="00ED32E5" w:rsidRPr="005F3988" w:rsidRDefault="006A1D5C" w:rsidP="00E3354D">
            <w:pPr>
              <w:tabs>
                <w:tab w:val="decimal" w:pos="814"/>
              </w:tabs>
              <w:spacing w:line="240" w:lineRule="atLeast"/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7F5FA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325</w:t>
            </w:r>
          </w:p>
        </w:tc>
      </w:tr>
      <w:tr w:rsidR="00ED32E5" w:rsidRPr="005F3988" w14:paraId="1E23BC22" w14:textId="77777777" w:rsidTr="00DC1AEC">
        <w:trPr>
          <w:trHeight w:val="20"/>
        </w:trPr>
        <w:tc>
          <w:tcPr>
            <w:tcW w:w="6390" w:type="dxa"/>
          </w:tcPr>
          <w:p w14:paraId="54657E1B" w14:textId="77777777" w:rsidR="00ED32E5" w:rsidRPr="005F3988" w:rsidRDefault="00ED32E5" w:rsidP="00E3354D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609CEB45" w14:textId="77777777" w:rsidR="00ED32E5" w:rsidRPr="005F3988" w:rsidRDefault="00ED32E5" w:rsidP="00E3354D">
            <w:pPr>
              <w:tabs>
                <w:tab w:val="decimal" w:pos="878"/>
              </w:tabs>
              <w:spacing w:line="240" w:lineRule="atLeast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A3AD12" w14:textId="67B9DE95" w:rsidR="00ED32E5" w:rsidRPr="005F3988" w:rsidRDefault="00ED32E5" w:rsidP="00E3354D">
            <w:pPr>
              <w:tabs>
                <w:tab w:val="decimal" w:pos="878"/>
              </w:tabs>
              <w:spacing w:line="240" w:lineRule="atLeast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26336E85" w14:textId="77777777" w:rsidR="00ED32E5" w:rsidRPr="005F3988" w:rsidRDefault="00ED32E5" w:rsidP="00E3354D">
            <w:pPr>
              <w:tabs>
                <w:tab w:val="decimal" w:pos="814"/>
              </w:tabs>
              <w:spacing w:line="240" w:lineRule="atLeast"/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D32E5" w:rsidRPr="005F3988" w14:paraId="030DEE65" w14:textId="77777777" w:rsidTr="00DC1AEC">
        <w:trPr>
          <w:trHeight w:val="20"/>
        </w:trPr>
        <w:tc>
          <w:tcPr>
            <w:tcW w:w="6390" w:type="dxa"/>
          </w:tcPr>
          <w:p w14:paraId="5BF539B2" w14:textId="77777777" w:rsidR="00ED32E5" w:rsidRPr="005F3988" w:rsidRDefault="00ED32E5" w:rsidP="00E3354D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Pr="005F398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1350" w:type="dxa"/>
          </w:tcPr>
          <w:p w14:paraId="6F07B696" w14:textId="77777777" w:rsidR="00ED32E5" w:rsidRPr="005F3988" w:rsidRDefault="00ED32E5" w:rsidP="00E3354D">
            <w:pPr>
              <w:tabs>
                <w:tab w:val="decimal" w:pos="878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69B3373B" w14:textId="7EFA9A8B" w:rsidR="00ED32E5" w:rsidRPr="005F3988" w:rsidRDefault="00ED32E5" w:rsidP="00E3354D">
            <w:pPr>
              <w:tabs>
                <w:tab w:val="decimal" w:pos="878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5" w:type="dxa"/>
          </w:tcPr>
          <w:p w14:paraId="1B5ABCE9" w14:textId="77777777" w:rsidR="00ED32E5" w:rsidRPr="005F3988" w:rsidRDefault="00ED32E5" w:rsidP="00E3354D">
            <w:pPr>
              <w:tabs>
                <w:tab w:val="decimal" w:pos="880"/>
              </w:tabs>
              <w:spacing w:line="240" w:lineRule="atLeast"/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ED32E5" w:rsidRPr="005F3988" w14:paraId="70855755" w14:textId="77777777" w:rsidTr="00DC1AEC">
        <w:trPr>
          <w:trHeight w:val="20"/>
        </w:trPr>
        <w:tc>
          <w:tcPr>
            <w:tcW w:w="6390" w:type="dxa"/>
          </w:tcPr>
          <w:p w14:paraId="487F5190" w14:textId="77777777" w:rsidR="00ED32E5" w:rsidRPr="005F3988" w:rsidRDefault="00ED32E5" w:rsidP="00E3354D">
            <w:pPr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สัญญาเกี่ยวกับการพัฒนาและก่อสร้างโครงการ</w:t>
            </w:r>
          </w:p>
        </w:tc>
        <w:tc>
          <w:tcPr>
            <w:tcW w:w="1350" w:type="dxa"/>
          </w:tcPr>
          <w:p w14:paraId="620BC7FF" w14:textId="217B94E4" w:rsidR="00ED32E5" w:rsidRPr="00C213AD" w:rsidRDefault="00300740" w:rsidP="00E3354D">
            <w:pPr>
              <w:tabs>
                <w:tab w:val="decimal" w:pos="878"/>
              </w:tabs>
              <w:spacing w:line="240" w:lineRule="atLeast"/>
              <w:ind w:right="-12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213AD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768D5FC" w14:textId="15F48E82" w:rsidR="00ED32E5" w:rsidRPr="005F3988" w:rsidRDefault="00ED32E5" w:rsidP="00E3354D">
            <w:pPr>
              <w:tabs>
                <w:tab w:val="decimal" w:pos="878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5" w:type="dxa"/>
          </w:tcPr>
          <w:p w14:paraId="6BE5F8C4" w14:textId="76E0EA0B" w:rsidR="00ED32E5" w:rsidRPr="005F3988" w:rsidRDefault="006A1D5C" w:rsidP="00E3354D">
            <w:pPr>
              <w:tabs>
                <w:tab w:val="decimal" w:pos="814"/>
              </w:tabs>
              <w:spacing w:line="240" w:lineRule="atLeast"/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205</w:t>
            </w:r>
            <w:r w:rsidR="007F5FA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152</w:t>
            </w:r>
          </w:p>
        </w:tc>
      </w:tr>
      <w:tr w:rsidR="00ED32E5" w:rsidRPr="005F3988" w14:paraId="6E004AEA" w14:textId="77777777" w:rsidTr="00DC1AEC">
        <w:trPr>
          <w:trHeight w:val="20"/>
        </w:trPr>
        <w:tc>
          <w:tcPr>
            <w:tcW w:w="6390" w:type="dxa"/>
          </w:tcPr>
          <w:p w14:paraId="467459E1" w14:textId="77777777" w:rsidR="00ED32E5" w:rsidRPr="005F3988" w:rsidRDefault="00ED32E5" w:rsidP="00E3354D">
            <w:pPr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สัญญาเกี่ยวกับการพัฒนาและก่อสร้างอาคารเช่า</w:t>
            </w:r>
          </w:p>
        </w:tc>
        <w:tc>
          <w:tcPr>
            <w:tcW w:w="1350" w:type="dxa"/>
          </w:tcPr>
          <w:p w14:paraId="3BB11564" w14:textId="1D0BA3CE" w:rsidR="00ED32E5" w:rsidRPr="00C213AD" w:rsidRDefault="00300740" w:rsidP="00E3354D">
            <w:pPr>
              <w:tabs>
                <w:tab w:val="decimal" w:pos="878"/>
              </w:tabs>
              <w:spacing w:line="240" w:lineRule="atLeast"/>
              <w:ind w:right="-12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213AD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8A8EC45" w14:textId="7904795E" w:rsidR="00ED32E5" w:rsidRPr="005F3988" w:rsidRDefault="00ED32E5" w:rsidP="00E3354D">
            <w:pPr>
              <w:tabs>
                <w:tab w:val="decimal" w:pos="878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5" w:type="dxa"/>
          </w:tcPr>
          <w:p w14:paraId="037D039D" w14:textId="3770A97B" w:rsidR="00ED32E5" w:rsidRPr="005F3988" w:rsidRDefault="006A1D5C" w:rsidP="00E3354D">
            <w:pPr>
              <w:tabs>
                <w:tab w:val="decimal" w:pos="814"/>
              </w:tabs>
              <w:spacing w:line="240" w:lineRule="atLeast"/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F5FA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006</w:t>
            </w:r>
            <w:r w:rsidR="007F5FA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698</w:t>
            </w:r>
          </w:p>
        </w:tc>
      </w:tr>
      <w:tr w:rsidR="00ED32E5" w:rsidRPr="005F3988" w14:paraId="5E855AF5" w14:textId="77777777" w:rsidTr="00DC1AEC">
        <w:trPr>
          <w:trHeight w:val="20"/>
        </w:trPr>
        <w:tc>
          <w:tcPr>
            <w:tcW w:w="6390" w:type="dxa"/>
          </w:tcPr>
          <w:p w14:paraId="1C46EBA5" w14:textId="611B6DE3" w:rsidR="00ED32E5" w:rsidRPr="005F3988" w:rsidRDefault="00ED32E5" w:rsidP="00E3354D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ภาระผูกพันตามสัญญาเช่าซึ่งสินทรัพย์อ้างอิงมีมูลค่าต่ำและระยะสั้น</w:t>
            </w:r>
          </w:p>
        </w:tc>
        <w:tc>
          <w:tcPr>
            <w:tcW w:w="1350" w:type="dxa"/>
          </w:tcPr>
          <w:p w14:paraId="5C3C35C2" w14:textId="6297D96B" w:rsidR="00ED32E5" w:rsidRPr="00C213AD" w:rsidRDefault="00300740" w:rsidP="00E3354D">
            <w:pPr>
              <w:tabs>
                <w:tab w:val="decimal" w:pos="878"/>
              </w:tabs>
              <w:spacing w:line="240" w:lineRule="atLeast"/>
              <w:ind w:left="-108" w:right="-12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213AD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7CADD80" w14:textId="138E7C1E" w:rsidR="00ED32E5" w:rsidRPr="005F3988" w:rsidRDefault="00ED32E5" w:rsidP="00E3354D">
            <w:pPr>
              <w:tabs>
                <w:tab w:val="decimal" w:pos="878"/>
              </w:tabs>
              <w:spacing w:line="240" w:lineRule="atLeast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5" w:type="dxa"/>
          </w:tcPr>
          <w:p w14:paraId="6CA0590E" w14:textId="65819E30" w:rsidR="00ED32E5" w:rsidRPr="005F3988" w:rsidRDefault="006A1D5C" w:rsidP="00E3354D">
            <w:pPr>
              <w:tabs>
                <w:tab w:val="decimal" w:pos="814"/>
              </w:tabs>
              <w:spacing w:line="240" w:lineRule="atLeast"/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7F5FA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430</w:t>
            </w:r>
          </w:p>
        </w:tc>
      </w:tr>
      <w:tr w:rsidR="00ED32E5" w:rsidRPr="005F3988" w14:paraId="002DA60D" w14:textId="77777777" w:rsidTr="00DC1AEC">
        <w:trPr>
          <w:trHeight w:val="20"/>
        </w:trPr>
        <w:tc>
          <w:tcPr>
            <w:tcW w:w="6390" w:type="dxa"/>
          </w:tcPr>
          <w:p w14:paraId="2BBED105" w14:textId="77777777" w:rsidR="00ED32E5" w:rsidRPr="005F3988" w:rsidRDefault="00ED32E5" w:rsidP="00E3354D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สัญญาบริการสาธารณูปโภค</w:t>
            </w:r>
          </w:p>
        </w:tc>
        <w:tc>
          <w:tcPr>
            <w:tcW w:w="1350" w:type="dxa"/>
          </w:tcPr>
          <w:p w14:paraId="1B2CD4D3" w14:textId="767CD7ED" w:rsidR="00ED32E5" w:rsidRPr="00C213AD" w:rsidRDefault="00300740" w:rsidP="00E3354D">
            <w:pPr>
              <w:tabs>
                <w:tab w:val="decimal" w:pos="878"/>
              </w:tabs>
              <w:spacing w:line="240" w:lineRule="atLeast"/>
              <w:ind w:right="-12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213AD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2658887" w14:textId="0CE7296C" w:rsidR="00ED32E5" w:rsidRPr="005F3988" w:rsidRDefault="00ED32E5" w:rsidP="00E3354D">
            <w:pPr>
              <w:tabs>
                <w:tab w:val="decimal" w:pos="878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5" w:type="dxa"/>
          </w:tcPr>
          <w:p w14:paraId="1C338979" w14:textId="41F1E145" w:rsidR="00ED32E5" w:rsidRPr="005F3988" w:rsidRDefault="006A1D5C" w:rsidP="00E3354D">
            <w:pPr>
              <w:tabs>
                <w:tab w:val="decimal" w:pos="814"/>
              </w:tabs>
              <w:spacing w:line="240" w:lineRule="atLeast"/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78</w:t>
            </w:r>
            <w:r w:rsidR="007F5FA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838</w:t>
            </w:r>
          </w:p>
        </w:tc>
      </w:tr>
      <w:tr w:rsidR="00ED32E5" w:rsidRPr="005F3988" w14:paraId="119C59B0" w14:textId="77777777" w:rsidTr="00DC1AEC">
        <w:trPr>
          <w:trHeight w:val="20"/>
        </w:trPr>
        <w:tc>
          <w:tcPr>
            <w:tcW w:w="6390" w:type="dxa"/>
          </w:tcPr>
          <w:p w14:paraId="7247F1F3" w14:textId="77777777" w:rsidR="00ED32E5" w:rsidRPr="005F3988" w:rsidRDefault="00ED32E5" w:rsidP="00E3354D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สัญญารับบริการบริหารธุรกิจ</w:t>
            </w:r>
          </w:p>
        </w:tc>
        <w:tc>
          <w:tcPr>
            <w:tcW w:w="1350" w:type="dxa"/>
          </w:tcPr>
          <w:p w14:paraId="2C5B1BA4" w14:textId="2E749B2E" w:rsidR="00ED32E5" w:rsidRPr="00C213AD" w:rsidRDefault="00300740" w:rsidP="00E3354D">
            <w:pPr>
              <w:tabs>
                <w:tab w:val="decimal" w:pos="878"/>
              </w:tabs>
              <w:spacing w:line="240" w:lineRule="atLeast"/>
              <w:ind w:right="-12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213AD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D19DE14" w14:textId="21ED6C29" w:rsidR="00ED32E5" w:rsidRPr="005F3988" w:rsidRDefault="00ED32E5" w:rsidP="00E3354D">
            <w:pPr>
              <w:tabs>
                <w:tab w:val="decimal" w:pos="878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5" w:type="dxa"/>
          </w:tcPr>
          <w:p w14:paraId="74699595" w14:textId="0D481A9E" w:rsidR="00ED32E5" w:rsidRPr="005F3988" w:rsidRDefault="006A1D5C" w:rsidP="00E3354D">
            <w:pPr>
              <w:tabs>
                <w:tab w:val="decimal" w:pos="814"/>
              </w:tabs>
              <w:spacing w:line="240" w:lineRule="atLeast"/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="007F5FA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</w:tr>
      <w:tr w:rsidR="00ED32E5" w:rsidRPr="005F3988" w14:paraId="3A277D6A" w14:textId="77777777" w:rsidTr="00DC1AEC">
        <w:trPr>
          <w:trHeight w:val="20"/>
        </w:trPr>
        <w:tc>
          <w:tcPr>
            <w:tcW w:w="6390" w:type="dxa"/>
          </w:tcPr>
          <w:p w14:paraId="36295F6C" w14:textId="77777777" w:rsidR="00ED32E5" w:rsidRPr="005F3988" w:rsidRDefault="00ED32E5" w:rsidP="00E3354D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DF0CDDC" w14:textId="4A7205C2" w:rsidR="00ED32E5" w:rsidRPr="00C213AD" w:rsidRDefault="00300740" w:rsidP="00E3354D">
            <w:pPr>
              <w:tabs>
                <w:tab w:val="decimal" w:pos="878"/>
              </w:tabs>
              <w:spacing w:line="240" w:lineRule="atLeast"/>
              <w:ind w:right="-12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213AD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C3E8BB2" w14:textId="3E4025A4" w:rsidR="00ED32E5" w:rsidRPr="005F3988" w:rsidRDefault="00ED32E5" w:rsidP="00E3354D">
            <w:pPr>
              <w:tabs>
                <w:tab w:val="decimal" w:pos="878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36822739" w14:textId="62CBC28D" w:rsidR="00ED32E5" w:rsidRPr="005F3988" w:rsidRDefault="006A1D5C" w:rsidP="00E3354D">
            <w:pPr>
              <w:tabs>
                <w:tab w:val="decimal" w:pos="814"/>
              </w:tabs>
              <w:spacing w:line="240" w:lineRule="atLeast"/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294</w:t>
            </w:r>
            <w:r w:rsidR="007F5FA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658</w:t>
            </w:r>
          </w:p>
        </w:tc>
      </w:tr>
      <w:tr w:rsidR="00ED32E5" w:rsidRPr="005F3988" w14:paraId="18D63CB3" w14:textId="77777777" w:rsidTr="00DC1AEC">
        <w:trPr>
          <w:trHeight w:val="20"/>
        </w:trPr>
        <w:tc>
          <w:tcPr>
            <w:tcW w:w="6390" w:type="dxa"/>
          </w:tcPr>
          <w:p w14:paraId="18031ED5" w14:textId="77777777" w:rsidR="00ED32E5" w:rsidRPr="005F3988" w:rsidRDefault="00ED32E5" w:rsidP="00E3354D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2233C40D" w14:textId="1353B959" w:rsidR="00ED32E5" w:rsidRPr="005F3988" w:rsidRDefault="00300740" w:rsidP="0091284A">
            <w:pPr>
              <w:tabs>
                <w:tab w:val="decimal" w:pos="520"/>
              </w:tabs>
              <w:spacing w:line="240" w:lineRule="atLeast"/>
              <w:ind w:left="-79" w:right="-130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AC28441" w14:textId="5A163D1F" w:rsidR="00ED32E5" w:rsidRPr="005F3988" w:rsidRDefault="00ED32E5" w:rsidP="00B52FA1">
            <w:pPr>
              <w:tabs>
                <w:tab w:val="decimal" w:pos="814"/>
              </w:tabs>
              <w:spacing w:line="240" w:lineRule="atLeast"/>
              <w:ind w:left="-79" w:right="-130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23589844" w14:textId="6B207C4E" w:rsidR="00ED32E5" w:rsidRPr="005F3988" w:rsidRDefault="006A1D5C" w:rsidP="00B52FA1">
            <w:pPr>
              <w:tabs>
                <w:tab w:val="decimal" w:pos="814"/>
              </w:tabs>
              <w:spacing w:line="240" w:lineRule="atLeast"/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7F5FA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601</w:t>
            </w:r>
            <w:r w:rsidR="007F5FA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776</w:t>
            </w:r>
          </w:p>
        </w:tc>
      </w:tr>
    </w:tbl>
    <w:p w14:paraId="177F5F3B" w14:textId="4A0BF758" w:rsidR="008F2417" w:rsidRPr="005F3988" w:rsidRDefault="008F2417" w:rsidP="005F3988">
      <w:pPr>
        <w:rPr>
          <w:rFonts w:asciiTheme="majorBidi" w:hAnsiTheme="majorBidi" w:cstheme="majorBidi"/>
          <w:sz w:val="30"/>
          <w:szCs w:val="30"/>
        </w:rPr>
      </w:pPr>
    </w:p>
    <w:p w14:paraId="1412DB3A" w14:textId="19FC29CF" w:rsidR="00116506" w:rsidRPr="00E3354D" w:rsidRDefault="00116506" w:rsidP="00E3354D">
      <w:pPr>
        <w:ind w:left="547" w:right="-43"/>
        <w:jc w:val="thaiDistribute"/>
        <w:rPr>
          <w:rFonts w:ascii="Angsana New" w:hAnsi="Angsana New"/>
          <w:color w:val="000000"/>
          <w:sz w:val="30"/>
          <w:szCs w:val="30"/>
        </w:rPr>
      </w:pPr>
      <w:r w:rsidRPr="00E3354D">
        <w:rPr>
          <w:rFonts w:ascii="Angsana New" w:hAnsi="Angsana New"/>
          <w:sz w:val="30"/>
          <w:szCs w:val="30"/>
          <w:cs/>
        </w:rPr>
        <w:t xml:space="preserve">วันที่ </w:t>
      </w:r>
      <w:r w:rsidR="006A1D5C" w:rsidRPr="006A1D5C">
        <w:rPr>
          <w:rFonts w:ascii="Angsana New" w:hAnsi="Angsana New"/>
          <w:sz w:val="30"/>
          <w:szCs w:val="30"/>
        </w:rPr>
        <w:t>1</w:t>
      </w:r>
      <w:r w:rsidRPr="00E3354D">
        <w:rPr>
          <w:rFonts w:ascii="Angsana New" w:hAnsi="Angsana New"/>
          <w:sz w:val="30"/>
          <w:szCs w:val="30"/>
        </w:rPr>
        <w:t xml:space="preserve"> </w:t>
      </w:r>
      <w:r w:rsidRPr="00E3354D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6A1D5C" w:rsidRPr="006A1D5C">
        <w:rPr>
          <w:rFonts w:ascii="Angsana New" w:hAnsi="Angsana New"/>
          <w:sz w:val="30"/>
          <w:szCs w:val="30"/>
        </w:rPr>
        <w:t>2566</w:t>
      </w:r>
      <w:r w:rsidRPr="00E3354D">
        <w:rPr>
          <w:rFonts w:ascii="Angsana New" w:hAnsi="Angsana New"/>
          <w:sz w:val="30"/>
          <w:szCs w:val="30"/>
          <w:cs/>
        </w:rPr>
        <w:t xml:space="preserve"> บริษัท เฮลท์ แอนด์ เวลเนสส์ วิลเลจ จำกัด ซึ่ง</w:t>
      </w:r>
      <w:r w:rsidRPr="00ED4A3D">
        <w:rPr>
          <w:rFonts w:ascii="Angsana New" w:hAnsi="Angsana New"/>
          <w:sz w:val="30"/>
          <w:szCs w:val="30"/>
          <w:cs/>
        </w:rPr>
        <w:t>เป็นบริษัทย่อยทางอ้อมของ</w:t>
      </w:r>
      <w:r w:rsidRPr="00E3354D">
        <w:rPr>
          <w:rFonts w:ascii="Angsana New" w:hAnsi="Angsana New"/>
          <w:sz w:val="30"/>
          <w:szCs w:val="30"/>
          <w:cs/>
        </w:rPr>
        <w:t>บริษัท</w:t>
      </w:r>
      <w:r w:rsidRPr="00E3354D">
        <w:rPr>
          <w:rFonts w:ascii="Angsana New" w:hAnsi="Angsana New"/>
          <w:color w:val="000000"/>
          <w:sz w:val="30"/>
          <w:szCs w:val="30"/>
          <w:cs/>
        </w:rPr>
        <w:t>ได้ทำสัญญาบริหารกับบริษัทแห่งหนึ่ง เพื่อรับการบริหารจัดการศูนย์ส่งเสริมสุขภาพและเวชศาสตร์ชะลอวัย</w:t>
      </w:r>
      <w:r w:rsidR="00E3354D">
        <w:rPr>
          <w:rFonts w:ascii="Angsana New" w:hAnsi="Angsana New" w:hint="cs"/>
          <w:color w:val="000000"/>
          <w:sz w:val="30"/>
          <w:szCs w:val="30"/>
          <w:cs/>
        </w:rPr>
        <w:t>เป็น</w:t>
      </w:r>
      <w:r w:rsidRPr="00E3354D">
        <w:rPr>
          <w:rFonts w:ascii="Angsana New" w:hAnsi="Angsana New"/>
          <w:color w:val="000000"/>
          <w:sz w:val="30"/>
          <w:szCs w:val="30"/>
          <w:cs/>
        </w:rPr>
        <w:t xml:space="preserve">ระยะเวลา </w:t>
      </w:r>
      <w:r w:rsidR="006A1D5C" w:rsidRPr="006A1D5C">
        <w:rPr>
          <w:rFonts w:ascii="Angsana New" w:hAnsi="Angsana New"/>
          <w:color w:val="000000"/>
          <w:sz w:val="30"/>
          <w:szCs w:val="30"/>
        </w:rPr>
        <w:t>3</w:t>
      </w:r>
      <w:r w:rsidRPr="00E3354D">
        <w:rPr>
          <w:rFonts w:ascii="Angsana New" w:hAnsi="Angsana New"/>
          <w:color w:val="000000"/>
          <w:sz w:val="30"/>
          <w:szCs w:val="30"/>
          <w:cs/>
        </w:rPr>
        <w:t xml:space="preserve"> ปี </w:t>
      </w:r>
      <w:r w:rsidR="00B52FA1">
        <w:rPr>
          <w:rFonts w:ascii="Angsana New" w:hAnsi="Angsana New" w:hint="cs"/>
          <w:color w:val="000000"/>
          <w:sz w:val="30"/>
          <w:szCs w:val="30"/>
          <w:cs/>
        </w:rPr>
        <w:t>โดย</w:t>
      </w:r>
      <w:r w:rsidRPr="00E3354D">
        <w:rPr>
          <w:rFonts w:ascii="Angsana New" w:hAnsi="Angsana New"/>
          <w:color w:val="000000"/>
          <w:sz w:val="30"/>
          <w:szCs w:val="30"/>
          <w:cs/>
        </w:rPr>
        <w:t xml:space="preserve">สามารถต่ออายุสัญญาได้อีก </w:t>
      </w:r>
      <w:r w:rsidR="006A1D5C" w:rsidRPr="006A1D5C">
        <w:rPr>
          <w:rFonts w:ascii="Angsana New" w:hAnsi="Angsana New"/>
          <w:color w:val="000000"/>
          <w:sz w:val="30"/>
          <w:szCs w:val="30"/>
        </w:rPr>
        <w:t>3</w:t>
      </w:r>
      <w:r w:rsidRPr="00E3354D">
        <w:rPr>
          <w:rFonts w:ascii="Angsana New" w:hAnsi="Angsana New"/>
          <w:color w:val="000000"/>
          <w:sz w:val="30"/>
          <w:szCs w:val="30"/>
        </w:rPr>
        <w:t xml:space="preserve"> </w:t>
      </w:r>
      <w:r w:rsidRPr="00E3354D">
        <w:rPr>
          <w:rFonts w:ascii="Angsana New" w:hAnsi="Angsana New"/>
          <w:color w:val="000000"/>
          <w:sz w:val="30"/>
          <w:szCs w:val="30"/>
          <w:cs/>
        </w:rPr>
        <w:t>ปี และตกลงชำระค่าบริการเป็นรายเดือนตามที่ระบุในสัญญา</w:t>
      </w:r>
    </w:p>
    <w:bookmarkEnd w:id="4"/>
    <w:bookmarkEnd w:id="5"/>
    <w:p w14:paraId="3270F32C" w14:textId="77777777" w:rsidR="00116506" w:rsidRPr="00E3354D" w:rsidRDefault="00116506" w:rsidP="00E3354D">
      <w:pPr>
        <w:ind w:left="547" w:right="-43"/>
        <w:jc w:val="thaiDistribute"/>
        <w:rPr>
          <w:rFonts w:ascii="Angsana New" w:hAnsi="Angsana New"/>
          <w:sz w:val="30"/>
          <w:szCs w:val="30"/>
        </w:rPr>
      </w:pPr>
    </w:p>
    <w:sectPr w:rsidR="00116506" w:rsidRPr="00E3354D" w:rsidSect="00725360">
      <w:pgSz w:w="11909" w:h="16834" w:code="9"/>
      <w:pgMar w:top="1152" w:right="1152" w:bottom="1152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96736" w14:textId="77777777" w:rsidR="00ED48C4" w:rsidRDefault="00ED48C4">
      <w:r>
        <w:separator/>
      </w:r>
    </w:p>
    <w:p w14:paraId="347935A5" w14:textId="77777777" w:rsidR="00ED48C4" w:rsidRDefault="00ED48C4"/>
  </w:endnote>
  <w:endnote w:type="continuationSeparator" w:id="0">
    <w:p w14:paraId="44314260" w14:textId="77777777" w:rsidR="00ED48C4" w:rsidRDefault="00ED48C4">
      <w:r>
        <w:continuationSeparator/>
      </w:r>
    </w:p>
    <w:p w14:paraId="30CC28DB" w14:textId="77777777" w:rsidR="00ED48C4" w:rsidRDefault="00ED48C4"/>
  </w:endnote>
  <w:endnote w:type="continuationNotice" w:id="1">
    <w:p w14:paraId="1F3717C9" w14:textId="77777777" w:rsidR="00ED48C4" w:rsidRDefault="00ED48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3A6648B7-BB99-4618-A339-39DAD7EFCB2E}"/>
    <w:embedBold r:id="rId2" w:fontKey="{CD23D8C5-D925-4819-A0CF-6333AD5F0444}"/>
    <w:embedItalic r:id="rId3" w:fontKey="{C9020AB4-C081-4881-947E-FC19C5B1B59B}"/>
    <w:embedBoldItalic r:id="rId4" w:fontKey="{3BCB4E48-6235-40CF-8DFE-44F2FA202D33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5" w:fontKey="{714B1470-20BD-4587-80E9-F324580AD269}"/>
    <w:embedBold r:id="rId6" w:fontKey="{63684A5E-DE88-4BD9-AEF7-1B8671ECD93D}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  <w:embedRegular r:id="rId7" w:subsetted="1" w:fontKey="{8057B85E-A972-4A89-A422-58C1C8FF0C51}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EucrosiaUPCBold">
    <w:altName w:val="Times New Roman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392352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62269A59" w14:textId="11DFB414" w:rsidR="00D71B4F" w:rsidRPr="00987A9B" w:rsidRDefault="00D71B4F" w:rsidP="00987A9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987A9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987A9B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987A9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D9668C" w:rsidRPr="00D9668C">
          <w:rPr>
            <w:rFonts w:asciiTheme="majorBidi" w:hAnsiTheme="majorBidi" w:cstheme="majorBidi"/>
            <w:noProof/>
            <w:sz w:val="30"/>
            <w:szCs w:val="30"/>
            <w:lang w:val="en-GB"/>
          </w:rPr>
          <w:t>11</w:t>
        </w:r>
        <w:r w:rsidR="006A1D5C" w:rsidRPr="006A1D5C">
          <w:rPr>
            <w:rFonts w:asciiTheme="majorBidi" w:hAnsiTheme="majorBidi" w:cstheme="majorBidi"/>
            <w:noProof/>
            <w:sz w:val="30"/>
            <w:szCs w:val="30"/>
          </w:rPr>
          <w:t>7</w:t>
        </w:r>
        <w:r w:rsidRPr="00987A9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985762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6DBA8267" w14:textId="105EED2B" w:rsidR="00B34E97" w:rsidRPr="00987A9B" w:rsidRDefault="00B34E97" w:rsidP="00987A9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987A9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987A9B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987A9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35073F" w:rsidRPr="0035073F">
          <w:rPr>
            <w:rFonts w:asciiTheme="majorBidi" w:hAnsiTheme="majorBidi" w:cstheme="majorBidi"/>
            <w:noProof/>
            <w:sz w:val="30"/>
            <w:szCs w:val="30"/>
            <w:lang w:val="en-GB"/>
          </w:rPr>
          <w:t>41</w:t>
        </w:r>
        <w:r w:rsidRPr="00987A9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Bidi" w:hAnsiTheme="majorBidi" w:cstheme="majorBidi"/>
        <w:sz w:val="30"/>
        <w:szCs w:val="30"/>
      </w:rPr>
      <w:id w:val="-10607167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836497" w14:textId="28E1DC76" w:rsidR="00B34E97" w:rsidRPr="0059576B" w:rsidRDefault="00B34E97" w:rsidP="0059576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59576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59576B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59576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35073F">
          <w:rPr>
            <w:rFonts w:asciiTheme="majorBidi" w:hAnsiTheme="majorBidi" w:cstheme="majorBidi"/>
            <w:noProof/>
            <w:sz w:val="30"/>
            <w:szCs w:val="30"/>
          </w:rPr>
          <w:t>22</w:t>
        </w:r>
        <w:r w:rsidRPr="0059576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181589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449EE14" w14:textId="20DB0EC5" w:rsidR="00B34E97" w:rsidRPr="00987A9B" w:rsidRDefault="00B34E97" w:rsidP="00987A9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987A9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987A9B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987A9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35073F" w:rsidRPr="0035073F">
          <w:rPr>
            <w:rFonts w:asciiTheme="majorBidi" w:hAnsiTheme="majorBidi" w:cstheme="majorBidi"/>
            <w:noProof/>
            <w:sz w:val="30"/>
            <w:szCs w:val="30"/>
            <w:lang w:val="en-GB"/>
          </w:rPr>
          <w:t>102</w:t>
        </w:r>
        <w:r w:rsidRPr="00987A9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30EBC" w14:textId="49780E8F" w:rsidR="00B34E97" w:rsidRPr="000C0319" w:rsidRDefault="00B34E97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35073F" w:rsidRPr="0035073F">
      <w:rPr>
        <w:rFonts w:asciiTheme="majorBidi" w:hAnsiTheme="majorBidi" w:cstheme="majorBidi"/>
        <w:noProof/>
        <w:sz w:val="30"/>
        <w:szCs w:val="30"/>
        <w:lang w:val="en-GB"/>
      </w:rPr>
      <w:t>62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77B62" w14:textId="2CCDE708" w:rsidR="00D71B4F" w:rsidRPr="000C0319" w:rsidRDefault="00D71B4F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35073F" w:rsidRPr="0035073F">
      <w:rPr>
        <w:rFonts w:asciiTheme="majorBidi" w:hAnsiTheme="majorBidi" w:cstheme="majorBidi"/>
        <w:noProof/>
        <w:sz w:val="30"/>
        <w:szCs w:val="30"/>
        <w:lang w:val="en-GB"/>
      </w:rPr>
      <w:t>64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F32A9" w14:textId="11D094F6" w:rsidR="00D71B4F" w:rsidRPr="000C0319" w:rsidRDefault="00D71B4F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35073F" w:rsidRPr="0035073F">
      <w:rPr>
        <w:rFonts w:asciiTheme="majorBidi" w:hAnsiTheme="majorBidi" w:cstheme="majorBidi"/>
        <w:noProof/>
        <w:sz w:val="30"/>
        <w:szCs w:val="30"/>
        <w:lang w:val="en-GB"/>
      </w:rPr>
      <w:t>91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399D7" w14:textId="77777777" w:rsidR="00ED48C4" w:rsidRDefault="00ED48C4">
      <w:r>
        <w:separator/>
      </w:r>
    </w:p>
    <w:p w14:paraId="4591BDA6" w14:textId="77777777" w:rsidR="00ED48C4" w:rsidRDefault="00ED48C4"/>
  </w:footnote>
  <w:footnote w:type="continuationSeparator" w:id="0">
    <w:p w14:paraId="4B569FC1" w14:textId="77777777" w:rsidR="00ED48C4" w:rsidRDefault="00ED48C4">
      <w:r>
        <w:continuationSeparator/>
      </w:r>
    </w:p>
    <w:p w14:paraId="553B7BC4" w14:textId="77777777" w:rsidR="00ED48C4" w:rsidRDefault="00ED48C4"/>
  </w:footnote>
  <w:footnote w:type="continuationNotice" w:id="1">
    <w:p w14:paraId="5AC4E3FE" w14:textId="77777777" w:rsidR="00ED48C4" w:rsidRDefault="00ED48C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B2895" w14:textId="77777777" w:rsidR="00074CCC" w:rsidRPr="00522F9E" w:rsidRDefault="00074CCC" w:rsidP="00074CCC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55B0B15C" w14:textId="77777777" w:rsidR="00074CCC" w:rsidRPr="00522F9E" w:rsidRDefault="00074CCC" w:rsidP="00074CCC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7F29DAD1" w14:textId="4B95CB7E" w:rsidR="00D71B4F" w:rsidRPr="00074CCC" w:rsidRDefault="00074CCC" w:rsidP="00074CCC">
    <w:pPr>
      <w:pStyle w:val="Header"/>
      <w:ind w:firstLine="7"/>
      <w:rPr>
        <w:rFonts w:ascii="Angsana New" w:hAnsi="Angsana New" w:cs="Angsana New"/>
        <w:b/>
        <w:bCs/>
        <w:sz w:val="32"/>
        <w:szCs w:val="32"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6A1D5C" w:rsidRPr="006A1D5C">
      <w:rPr>
        <w:rFonts w:ascii="Angsana New" w:hAnsi="Angsana New" w:cs="Angsana New"/>
        <w:b/>
        <w:bCs/>
        <w:sz w:val="32"/>
        <w:szCs w:val="32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="006A1D5C" w:rsidRPr="006A1D5C">
      <w:rPr>
        <w:rFonts w:ascii="Angsana New" w:hAnsi="Angsana New" w:cs="Angsana New"/>
        <w:b/>
        <w:bCs/>
        <w:sz w:val="32"/>
        <w:szCs w:val="32"/>
      </w:rPr>
      <w:t>2567</w:t>
    </w:r>
  </w:p>
  <w:p w14:paraId="720BD8F9" w14:textId="77777777" w:rsidR="00D71B4F" w:rsidRPr="00FD2C84" w:rsidRDefault="00D71B4F" w:rsidP="0018758F">
    <w:pPr>
      <w:rPr>
        <w:rFonts w:asciiTheme="majorBidi" w:hAnsiTheme="majorBidi" w:cstheme="majorBidi"/>
        <w:sz w:val="32"/>
        <w:szCs w:val="32"/>
        <w:lang w:eastAsia="th-TH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BE014" w14:textId="30391A60" w:rsidR="00B34E97" w:rsidRPr="00522F9E" w:rsidRDefault="00B34E97" w:rsidP="00413AAA">
    <w:pPr>
      <w:ind w:left="630"/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A901822" w14:textId="77777777" w:rsidR="00B34E97" w:rsidRPr="00522F9E" w:rsidRDefault="00B34E97" w:rsidP="00413AAA">
    <w:pPr>
      <w:ind w:left="630"/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04FACB63" w14:textId="77777777" w:rsidR="00B34E97" w:rsidRPr="00522F9E" w:rsidRDefault="00B34E97" w:rsidP="00413AAA">
    <w:pPr>
      <w:pStyle w:val="Header"/>
      <w:ind w:left="630"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6A1D5C">
      <w:rPr>
        <w:rFonts w:ascii="Angsana New" w:hAnsi="Angsana New" w:cs="Angsana New"/>
        <w:b/>
        <w:bCs/>
        <w:sz w:val="32"/>
        <w:szCs w:val="32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6A1D5C">
      <w:rPr>
        <w:rFonts w:ascii="Angsana New" w:hAnsi="Angsana New" w:cs="Angsana New"/>
        <w:b/>
        <w:bCs/>
        <w:sz w:val="32"/>
        <w:szCs w:val="32"/>
      </w:rPr>
      <w:t>2567</w:t>
    </w:r>
  </w:p>
  <w:p w14:paraId="24595255" w14:textId="77777777" w:rsidR="00B34E97" w:rsidRPr="0003720D" w:rsidRDefault="00B34E97" w:rsidP="0003720D">
    <w:pPr>
      <w:rPr>
        <w:rFonts w:ascii="Angsana New" w:hAnsi="Angsana New"/>
        <w:b/>
        <w:bCs/>
        <w:sz w:val="32"/>
        <w:szCs w:val="3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328EE" w14:textId="77777777" w:rsidR="001F72E8" w:rsidRPr="00522F9E" w:rsidRDefault="001F72E8" w:rsidP="001F72E8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4462DF1" w14:textId="77777777" w:rsidR="001F72E8" w:rsidRPr="00522F9E" w:rsidRDefault="001F72E8" w:rsidP="001F72E8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535D5D94" w14:textId="3DD35D8F" w:rsidR="001F72E8" w:rsidRPr="00522F9E" w:rsidRDefault="001F72E8" w:rsidP="001F72E8">
    <w:pPr>
      <w:rPr>
        <w:rFonts w:ascii="Angsana New" w:hAnsi="Angsana New"/>
        <w:b/>
        <w:bCs/>
        <w:sz w:val="32"/>
        <w:szCs w:val="32"/>
        <w:cs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6A1D5C" w:rsidRPr="006A1D5C">
      <w:rPr>
        <w:rFonts w:ascii="Angsana New" w:hAnsi="Angsana New"/>
        <w:b/>
        <w:bCs/>
        <w:sz w:val="32"/>
        <w:szCs w:val="32"/>
      </w:rPr>
      <w:t>31</w:t>
    </w:r>
    <w:r w:rsidRPr="00522F9E">
      <w:rPr>
        <w:rFonts w:ascii="Angsana New" w:hAnsi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/>
        <w:b/>
        <w:bCs/>
        <w:sz w:val="32"/>
        <w:szCs w:val="32"/>
        <w:cs/>
      </w:rPr>
      <w:t xml:space="preserve"> </w:t>
    </w:r>
    <w:r w:rsidR="006A1D5C" w:rsidRPr="006A1D5C">
      <w:rPr>
        <w:rFonts w:ascii="Angsana New" w:hAnsi="Angsana New"/>
        <w:b/>
        <w:bCs/>
        <w:sz w:val="32"/>
        <w:szCs w:val="32"/>
      </w:rPr>
      <w:t>2567</w:t>
    </w:r>
  </w:p>
  <w:p w14:paraId="3FDBC73D" w14:textId="77777777" w:rsidR="001F72E8" w:rsidRPr="008661E9" w:rsidRDefault="001F72E8" w:rsidP="0018758F">
    <w:pPr>
      <w:rPr>
        <w:rFonts w:ascii="Angsana New" w:hAnsi="Angsana New"/>
        <w:sz w:val="32"/>
        <w:szCs w:val="32"/>
        <w:lang w:eastAsia="th-TH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E905B" w14:textId="77777777" w:rsidR="00B96B2F" w:rsidRPr="00522F9E" w:rsidRDefault="00B96B2F" w:rsidP="00D15A3C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414A841" w14:textId="77777777" w:rsidR="00B96B2F" w:rsidRPr="00522F9E" w:rsidRDefault="00B96B2F" w:rsidP="00D15A3C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5787C477" w14:textId="059AF482" w:rsidR="00B96B2F" w:rsidRPr="00522F9E" w:rsidRDefault="00B96B2F" w:rsidP="001F72E8">
    <w:pPr>
      <w:rPr>
        <w:rFonts w:ascii="Angsana New" w:hAnsi="Angsana New"/>
        <w:b/>
        <w:bCs/>
        <w:sz w:val="32"/>
        <w:szCs w:val="32"/>
        <w:cs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6A1D5C" w:rsidRPr="006A1D5C">
      <w:rPr>
        <w:rFonts w:ascii="Angsana New" w:hAnsi="Angsana New"/>
        <w:b/>
        <w:bCs/>
        <w:sz w:val="32"/>
        <w:szCs w:val="32"/>
      </w:rPr>
      <w:t>31</w:t>
    </w:r>
    <w:r w:rsidRPr="00522F9E">
      <w:rPr>
        <w:rFonts w:ascii="Angsana New" w:hAnsi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/>
        <w:b/>
        <w:bCs/>
        <w:sz w:val="32"/>
        <w:szCs w:val="32"/>
        <w:cs/>
      </w:rPr>
      <w:t xml:space="preserve"> </w:t>
    </w:r>
    <w:r w:rsidR="006A1D5C" w:rsidRPr="006A1D5C">
      <w:rPr>
        <w:rFonts w:ascii="Angsana New" w:hAnsi="Angsana New"/>
        <w:b/>
        <w:bCs/>
        <w:sz w:val="32"/>
        <w:szCs w:val="32"/>
      </w:rPr>
      <w:t>2567</w:t>
    </w:r>
  </w:p>
  <w:p w14:paraId="0E88F701" w14:textId="77777777" w:rsidR="00B96B2F" w:rsidRPr="0003720D" w:rsidRDefault="00B96B2F" w:rsidP="0003720D">
    <w:pPr>
      <w:rPr>
        <w:rFonts w:ascii="Angsana New" w:hAnsi="Angsana New"/>
        <w:b/>
        <w:bCs/>
        <w:sz w:val="32"/>
        <w:szCs w:val="3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8BF83" w14:textId="77777777" w:rsidR="000E0F85" w:rsidRPr="00522F9E" w:rsidRDefault="000E0F85" w:rsidP="000E0F85">
    <w:pPr>
      <w:ind w:firstLine="630"/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3E37D6F0" w14:textId="77777777" w:rsidR="000E0F85" w:rsidRPr="00522F9E" w:rsidRDefault="000E0F85" w:rsidP="000E0F85">
    <w:pPr>
      <w:ind w:firstLine="630"/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7F3D8090" w14:textId="166B8A34" w:rsidR="000E0F85" w:rsidRPr="00522F9E" w:rsidRDefault="000E0F85" w:rsidP="000E0F85">
    <w:pPr>
      <w:ind w:firstLine="630"/>
      <w:rPr>
        <w:rFonts w:ascii="Angsana New" w:hAnsi="Angsana New"/>
        <w:b/>
        <w:bCs/>
        <w:sz w:val="32"/>
        <w:szCs w:val="32"/>
        <w:cs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6A1D5C" w:rsidRPr="006A1D5C">
      <w:rPr>
        <w:rFonts w:ascii="Angsana New" w:hAnsi="Angsana New"/>
        <w:b/>
        <w:bCs/>
        <w:sz w:val="32"/>
        <w:szCs w:val="32"/>
      </w:rPr>
      <w:t>31</w:t>
    </w:r>
    <w:r w:rsidRPr="00522F9E">
      <w:rPr>
        <w:rFonts w:ascii="Angsana New" w:hAnsi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/>
        <w:b/>
        <w:bCs/>
        <w:sz w:val="32"/>
        <w:szCs w:val="32"/>
        <w:cs/>
      </w:rPr>
      <w:t xml:space="preserve"> </w:t>
    </w:r>
    <w:r w:rsidR="006A1D5C" w:rsidRPr="006A1D5C">
      <w:rPr>
        <w:rFonts w:ascii="Angsana New" w:hAnsi="Angsana New"/>
        <w:b/>
        <w:bCs/>
        <w:sz w:val="32"/>
        <w:szCs w:val="32"/>
      </w:rPr>
      <w:t>2567</w:t>
    </w:r>
  </w:p>
  <w:p w14:paraId="757A0A2C" w14:textId="77777777" w:rsidR="000E0F85" w:rsidRPr="008661E9" w:rsidRDefault="000E0F85" w:rsidP="0018758F">
    <w:pPr>
      <w:rPr>
        <w:rFonts w:ascii="Angsana New" w:hAnsi="Angsana New"/>
        <w:sz w:val="32"/>
        <w:szCs w:val="32"/>
        <w:lang w:eastAsia="th-TH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60B03" w14:textId="634940A3" w:rsidR="00290961" w:rsidRPr="00522F9E" w:rsidRDefault="00290961" w:rsidP="00DF2D64">
    <w:pPr>
      <w:ind w:firstLine="630"/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3EA16734" w14:textId="77777777" w:rsidR="00290961" w:rsidRPr="00522F9E" w:rsidRDefault="00290961" w:rsidP="00DF2D64">
    <w:pPr>
      <w:ind w:firstLine="630"/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51010C22" w14:textId="715E4A25" w:rsidR="00290961" w:rsidRPr="00522F9E" w:rsidRDefault="00290961" w:rsidP="00DF2D64">
    <w:pPr>
      <w:ind w:firstLine="630"/>
      <w:rPr>
        <w:rFonts w:ascii="Angsana New" w:hAnsi="Angsana New"/>
        <w:b/>
        <w:bCs/>
        <w:sz w:val="32"/>
        <w:szCs w:val="32"/>
        <w:cs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6A1D5C" w:rsidRPr="006A1D5C">
      <w:rPr>
        <w:rFonts w:ascii="Angsana New" w:hAnsi="Angsana New"/>
        <w:b/>
        <w:bCs/>
        <w:sz w:val="32"/>
        <w:szCs w:val="32"/>
      </w:rPr>
      <w:t>31</w:t>
    </w:r>
    <w:r w:rsidRPr="00522F9E">
      <w:rPr>
        <w:rFonts w:ascii="Angsana New" w:hAnsi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/>
        <w:b/>
        <w:bCs/>
        <w:sz w:val="32"/>
        <w:szCs w:val="32"/>
        <w:cs/>
      </w:rPr>
      <w:t xml:space="preserve"> </w:t>
    </w:r>
    <w:r w:rsidR="006A1D5C" w:rsidRPr="006A1D5C">
      <w:rPr>
        <w:rFonts w:ascii="Angsana New" w:hAnsi="Angsana New"/>
        <w:b/>
        <w:bCs/>
        <w:sz w:val="32"/>
        <w:szCs w:val="32"/>
      </w:rPr>
      <w:t>2567</w:t>
    </w:r>
  </w:p>
  <w:p w14:paraId="303B50D0" w14:textId="77777777" w:rsidR="00290961" w:rsidRPr="0003720D" w:rsidRDefault="00290961" w:rsidP="0003720D">
    <w:pPr>
      <w:rPr>
        <w:rFonts w:ascii="Angsana New" w:hAnsi="Angsana New"/>
        <w:b/>
        <w:bCs/>
        <w:sz w:val="32"/>
        <w:szCs w:val="3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FF7E4" w14:textId="4FABABB8" w:rsidR="00290961" w:rsidRPr="00522F9E" w:rsidRDefault="00290961" w:rsidP="00D15A3C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975AC8F" w14:textId="77777777" w:rsidR="00290961" w:rsidRPr="00522F9E" w:rsidRDefault="00290961" w:rsidP="00D15A3C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4269D5C5" w14:textId="06BB29DD" w:rsidR="00290961" w:rsidRPr="00522F9E" w:rsidRDefault="00290961" w:rsidP="001F72E8">
    <w:pPr>
      <w:rPr>
        <w:rFonts w:ascii="Angsana New" w:hAnsi="Angsana New"/>
        <w:b/>
        <w:bCs/>
        <w:sz w:val="32"/>
        <w:szCs w:val="32"/>
        <w:cs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6A1D5C" w:rsidRPr="006A1D5C">
      <w:rPr>
        <w:rFonts w:ascii="Angsana New" w:hAnsi="Angsana New"/>
        <w:b/>
        <w:bCs/>
        <w:sz w:val="32"/>
        <w:szCs w:val="32"/>
      </w:rPr>
      <w:t>31</w:t>
    </w:r>
    <w:r w:rsidRPr="00522F9E">
      <w:rPr>
        <w:rFonts w:ascii="Angsana New" w:hAnsi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/>
        <w:b/>
        <w:bCs/>
        <w:sz w:val="32"/>
        <w:szCs w:val="32"/>
        <w:cs/>
      </w:rPr>
      <w:t xml:space="preserve"> </w:t>
    </w:r>
    <w:r w:rsidR="006A1D5C" w:rsidRPr="006A1D5C">
      <w:rPr>
        <w:rFonts w:ascii="Angsana New" w:hAnsi="Angsana New"/>
        <w:b/>
        <w:bCs/>
        <w:sz w:val="32"/>
        <w:szCs w:val="32"/>
      </w:rPr>
      <w:t>2567</w:t>
    </w:r>
  </w:p>
  <w:p w14:paraId="713ACF04" w14:textId="77777777" w:rsidR="00290961" w:rsidRPr="0003720D" w:rsidRDefault="00290961" w:rsidP="0003720D">
    <w:pPr>
      <w:rPr>
        <w:rFonts w:ascii="Angsana New" w:hAnsi="Angsana New"/>
        <w:b/>
        <w:bCs/>
        <w:sz w:val="32"/>
        <w:szCs w:val="3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0E083" w14:textId="4B6BB93E" w:rsidR="00D71B4F" w:rsidRPr="00522F9E" w:rsidRDefault="00D71B4F" w:rsidP="00522F9E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</w:t>
    </w:r>
    <w:r w:rsidRPr="00522F9E">
      <w:rPr>
        <w:rFonts w:ascii="Angsana New" w:hAnsi="Angsana New"/>
        <w:b/>
        <w:bCs/>
        <w:sz w:val="32"/>
        <w:szCs w:val="32"/>
        <w:cs/>
      </w:rPr>
      <w:t>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59E0A36" w14:textId="77777777" w:rsidR="00D71B4F" w:rsidRPr="00522F9E" w:rsidRDefault="00D71B4F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7C45391D" w14:textId="57BC299A" w:rsidR="00D71B4F" w:rsidRPr="00522F9E" w:rsidRDefault="00D71B4F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6A1D5C" w:rsidRPr="006A1D5C">
      <w:rPr>
        <w:rFonts w:ascii="Angsana New" w:hAnsi="Angsana New" w:cs="Angsana New"/>
        <w:b/>
        <w:bCs/>
        <w:sz w:val="32"/>
        <w:szCs w:val="32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="006A1D5C" w:rsidRPr="006A1D5C">
      <w:rPr>
        <w:rFonts w:ascii="Angsana New" w:hAnsi="Angsana New" w:cs="Angsana New"/>
        <w:b/>
        <w:bCs/>
        <w:sz w:val="32"/>
        <w:szCs w:val="32"/>
      </w:rPr>
      <w:t>2567</w:t>
    </w:r>
  </w:p>
  <w:p w14:paraId="15C934C1" w14:textId="77777777" w:rsidR="00D71B4F" w:rsidRPr="00961DC4" w:rsidRDefault="00D71B4F" w:rsidP="00B077E6">
    <w:pPr>
      <w:pStyle w:val="Header"/>
      <w:ind w:firstLine="7"/>
      <w:rPr>
        <w:rFonts w:ascii="Angsana New" w:hAnsi="Angsana New" w:cs="Angsana New"/>
        <w:sz w:val="30"/>
        <w:szCs w:val="30"/>
        <w:lang w:eastAsia="th-TH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B1BFC" w14:textId="1884A03D" w:rsidR="00D71B4F" w:rsidRPr="00522F9E" w:rsidRDefault="00D71B4F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69D6D23" w14:textId="77777777" w:rsidR="00D71B4F" w:rsidRPr="00522F9E" w:rsidRDefault="00D71B4F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2070A258" w14:textId="323605DF" w:rsidR="00D71B4F" w:rsidRPr="00522F9E" w:rsidRDefault="00D71B4F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6A1D5C" w:rsidRPr="006A1D5C">
      <w:rPr>
        <w:rFonts w:ascii="Angsana New" w:hAnsi="Angsana New" w:cs="Angsana New"/>
        <w:b/>
        <w:bCs/>
        <w:sz w:val="32"/>
        <w:szCs w:val="32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="006A1D5C" w:rsidRPr="006A1D5C">
      <w:rPr>
        <w:rFonts w:ascii="Angsana New" w:hAnsi="Angsana New" w:cs="Angsana New"/>
        <w:b/>
        <w:bCs/>
        <w:sz w:val="32"/>
        <w:szCs w:val="32"/>
      </w:rPr>
      <w:t>2567</w:t>
    </w:r>
  </w:p>
  <w:p w14:paraId="4D3C7668" w14:textId="77777777" w:rsidR="00D71B4F" w:rsidRPr="0003720D" w:rsidRDefault="00D71B4F" w:rsidP="0003720D">
    <w:pPr>
      <w:rPr>
        <w:rFonts w:ascii="Angsana New" w:hAnsi="Angsana New"/>
        <w:b/>
        <w:bCs/>
        <w:sz w:val="32"/>
        <w:szCs w:val="32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351E1" w14:textId="77777777" w:rsidR="00D71B4F" w:rsidRPr="00522F9E" w:rsidRDefault="00D71B4F" w:rsidP="00343F28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</w:t>
    </w:r>
    <w:r w:rsidRPr="00522F9E">
      <w:rPr>
        <w:rFonts w:ascii="Angsana New" w:hAnsi="Angsana New"/>
        <w:b/>
        <w:bCs/>
        <w:sz w:val="32"/>
        <w:szCs w:val="32"/>
        <w:cs/>
      </w:rPr>
      <w:t>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628D0F1" w14:textId="77777777" w:rsidR="00D71B4F" w:rsidRPr="00522F9E" w:rsidRDefault="00D71B4F" w:rsidP="00343F28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16E4B433" w14:textId="606BD22B" w:rsidR="00D71B4F" w:rsidRPr="00522F9E" w:rsidRDefault="00D71B4F" w:rsidP="00343F28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6A1D5C" w:rsidRPr="006A1D5C">
      <w:rPr>
        <w:rFonts w:ascii="Angsana New" w:hAnsi="Angsana New" w:cs="Angsana New"/>
        <w:b/>
        <w:bCs/>
        <w:sz w:val="32"/>
        <w:szCs w:val="32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="006A1D5C" w:rsidRPr="006A1D5C">
      <w:rPr>
        <w:rFonts w:ascii="Angsana New" w:hAnsi="Angsana New" w:cs="Angsana New"/>
        <w:b/>
        <w:bCs/>
        <w:sz w:val="32"/>
        <w:szCs w:val="32"/>
      </w:rPr>
      <w:t>2567</w:t>
    </w:r>
  </w:p>
  <w:p w14:paraId="0A4109C8" w14:textId="704662F6" w:rsidR="00D71B4F" w:rsidRPr="00E53F31" w:rsidRDefault="00D71B4F">
    <w:pPr>
      <w:rPr>
        <w:rFonts w:ascii="Angsana New" w:hAnsi="Angsana New"/>
        <w:b/>
        <w:bCs/>
        <w:sz w:val="32"/>
        <w:szCs w:val="32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B0705" w14:textId="77777777" w:rsidR="00D71B4F" w:rsidRPr="00522F9E" w:rsidRDefault="00D71B4F" w:rsidP="00024708">
    <w:pPr>
      <w:ind w:left="54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</w:t>
    </w:r>
    <w:r w:rsidRPr="00522F9E">
      <w:rPr>
        <w:rFonts w:ascii="Angsana New" w:hAnsi="Angsana New"/>
        <w:b/>
        <w:bCs/>
        <w:sz w:val="32"/>
        <w:szCs w:val="32"/>
        <w:cs/>
      </w:rPr>
      <w:t>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B1921F5" w14:textId="77777777" w:rsidR="00D71B4F" w:rsidRPr="00522F9E" w:rsidRDefault="00D71B4F" w:rsidP="00024708">
    <w:pPr>
      <w:ind w:left="540"/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3E38975C" w14:textId="4FDCC906" w:rsidR="00D71B4F" w:rsidRPr="00522F9E" w:rsidRDefault="00D71B4F" w:rsidP="00024708">
    <w:pPr>
      <w:ind w:left="540"/>
      <w:rPr>
        <w:rFonts w:ascii="Angsana New" w:hAnsi="Angsana New"/>
        <w:b/>
        <w:bCs/>
        <w:sz w:val="32"/>
        <w:szCs w:val="32"/>
        <w:cs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6A1D5C" w:rsidRPr="006A1D5C">
      <w:rPr>
        <w:rFonts w:ascii="Angsana New" w:hAnsi="Angsana New"/>
        <w:b/>
        <w:bCs/>
        <w:sz w:val="32"/>
        <w:szCs w:val="32"/>
      </w:rPr>
      <w:t>31</w:t>
    </w:r>
    <w:r w:rsidRPr="00522F9E">
      <w:rPr>
        <w:rFonts w:ascii="Angsana New" w:hAnsi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/>
        <w:b/>
        <w:bCs/>
        <w:sz w:val="32"/>
        <w:szCs w:val="32"/>
        <w:cs/>
      </w:rPr>
      <w:t xml:space="preserve"> </w:t>
    </w:r>
    <w:r w:rsidR="006A1D5C" w:rsidRPr="006A1D5C">
      <w:rPr>
        <w:rFonts w:ascii="Angsana New" w:hAnsi="Angsana New"/>
        <w:b/>
        <w:bCs/>
        <w:sz w:val="32"/>
        <w:szCs w:val="32"/>
      </w:rPr>
      <w:t>2567</w:t>
    </w:r>
  </w:p>
  <w:p w14:paraId="3B94A0B0" w14:textId="77777777" w:rsidR="00D71B4F" w:rsidRPr="00E53F31" w:rsidRDefault="00D71B4F">
    <w:pPr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EABEB" w14:textId="77777777" w:rsidR="00D71B4F" w:rsidRPr="006728C9" w:rsidRDefault="00D71B4F" w:rsidP="006728C9">
    <w:pPr>
      <w:rPr>
        <w:rFonts w:asciiTheme="majorBidi" w:hAnsiTheme="majorBidi" w:cstheme="majorBidi"/>
        <w:sz w:val="52"/>
        <w:szCs w:val="52"/>
        <w:lang w:eastAsia="th-TH"/>
      </w:rPr>
    </w:pPr>
  </w:p>
  <w:p w14:paraId="6966245F" w14:textId="77777777" w:rsidR="00D71B4F" w:rsidRPr="006728C9" w:rsidRDefault="00D71B4F" w:rsidP="006728C9">
    <w:pPr>
      <w:rPr>
        <w:rFonts w:asciiTheme="majorBidi" w:hAnsiTheme="majorBidi" w:cstheme="majorBidi"/>
        <w:sz w:val="52"/>
        <w:szCs w:val="52"/>
        <w:lang w:eastAsia="th-TH"/>
      </w:rPr>
    </w:pPr>
  </w:p>
  <w:p w14:paraId="0E8E2DBA" w14:textId="4736B4A2" w:rsidR="00D71B4F" w:rsidRDefault="00D71B4F" w:rsidP="006728C9">
    <w:pPr>
      <w:pStyle w:val="Header"/>
      <w:rPr>
        <w:rFonts w:ascii="Angsana New" w:hAnsi="Angsana New" w:cs="Angsana New"/>
        <w:sz w:val="52"/>
        <w:szCs w:val="52"/>
      </w:rPr>
    </w:pPr>
  </w:p>
  <w:p w14:paraId="18BC77CE" w14:textId="114CE238" w:rsidR="006728C9" w:rsidRDefault="006728C9" w:rsidP="006728C9">
    <w:pPr>
      <w:pStyle w:val="Header"/>
      <w:rPr>
        <w:rFonts w:ascii="Angsana New" w:hAnsi="Angsana New" w:cs="Angsana New"/>
        <w:sz w:val="52"/>
        <w:szCs w:val="52"/>
      </w:rPr>
    </w:pPr>
  </w:p>
  <w:p w14:paraId="4D8F43A7" w14:textId="0C23382F" w:rsidR="006728C9" w:rsidRDefault="006728C9" w:rsidP="006728C9">
    <w:pPr>
      <w:pStyle w:val="Header"/>
      <w:rPr>
        <w:rFonts w:ascii="Angsana New" w:hAnsi="Angsana New" w:cs="Angsana New"/>
        <w:sz w:val="52"/>
        <w:szCs w:val="52"/>
      </w:rPr>
    </w:pPr>
  </w:p>
  <w:p w14:paraId="3E2F26BC" w14:textId="77777777" w:rsidR="006728C9" w:rsidRPr="006728C9" w:rsidRDefault="006728C9" w:rsidP="006728C9">
    <w:pPr>
      <w:pStyle w:val="Header"/>
      <w:rPr>
        <w:rFonts w:ascii="Angsana New" w:hAnsi="Angsana New" w:cs="Angsana New"/>
        <w:sz w:val="52"/>
        <w:szCs w:val="52"/>
        <w:cs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D747D" w14:textId="77777777" w:rsidR="00505928" w:rsidRPr="00522F9E" w:rsidRDefault="00505928" w:rsidP="00505928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</w:t>
    </w:r>
    <w:r w:rsidRPr="00522F9E">
      <w:rPr>
        <w:rFonts w:ascii="Angsana New" w:hAnsi="Angsana New"/>
        <w:b/>
        <w:bCs/>
        <w:sz w:val="32"/>
        <w:szCs w:val="32"/>
        <w:cs/>
      </w:rPr>
      <w:t>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18AD3D9" w14:textId="77777777" w:rsidR="00505928" w:rsidRPr="00522F9E" w:rsidRDefault="00505928" w:rsidP="00505928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05EE1004" w14:textId="258D3F84" w:rsidR="00505928" w:rsidRPr="00522F9E" w:rsidRDefault="00505928" w:rsidP="00505928">
    <w:pPr>
      <w:rPr>
        <w:rFonts w:ascii="Angsana New" w:hAnsi="Angsana New"/>
        <w:b/>
        <w:bCs/>
        <w:sz w:val="32"/>
        <w:szCs w:val="32"/>
        <w:cs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6A1D5C" w:rsidRPr="006A1D5C">
      <w:rPr>
        <w:rFonts w:ascii="Angsana New" w:hAnsi="Angsana New"/>
        <w:b/>
        <w:bCs/>
        <w:sz w:val="32"/>
        <w:szCs w:val="32"/>
      </w:rPr>
      <w:t>31</w:t>
    </w:r>
    <w:r w:rsidRPr="00522F9E">
      <w:rPr>
        <w:rFonts w:ascii="Angsana New" w:hAnsi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/>
        <w:b/>
        <w:bCs/>
        <w:sz w:val="32"/>
        <w:szCs w:val="32"/>
        <w:cs/>
      </w:rPr>
      <w:t xml:space="preserve"> </w:t>
    </w:r>
    <w:r w:rsidR="006A1D5C" w:rsidRPr="006A1D5C">
      <w:rPr>
        <w:rFonts w:ascii="Angsana New" w:hAnsi="Angsana New"/>
        <w:b/>
        <w:bCs/>
        <w:sz w:val="32"/>
        <w:szCs w:val="32"/>
      </w:rPr>
      <w:t>2567</w:t>
    </w:r>
  </w:p>
  <w:p w14:paraId="18E91750" w14:textId="77777777" w:rsidR="00505928" w:rsidRPr="00E53F31" w:rsidRDefault="00505928">
    <w:pPr>
      <w:rPr>
        <w:rFonts w:ascii="Angsana New" w:hAnsi="Angsana New"/>
        <w:b/>
        <w:bCs/>
        <w:sz w:val="32"/>
        <w:szCs w:val="32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56C0C" w14:textId="77777777" w:rsidR="00024708" w:rsidRPr="00522F9E" w:rsidRDefault="00024708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08EE98B" w14:textId="77777777" w:rsidR="00024708" w:rsidRPr="00522F9E" w:rsidRDefault="00024708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55A24386" w14:textId="0F8F315D" w:rsidR="00024708" w:rsidRPr="00522F9E" w:rsidRDefault="00024708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6A1D5C" w:rsidRPr="006A1D5C">
      <w:rPr>
        <w:rFonts w:ascii="Angsana New" w:hAnsi="Angsana New" w:cs="Angsana New"/>
        <w:b/>
        <w:bCs/>
        <w:sz w:val="32"/>
        <w:szCs w:val="32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="006A1D5C" w:rsidRPr="006A1D5C">
      <w:rPr>
        <w:rFonts w:ascii="Angsana New" w:hAnsi="Angsana New" w:cs="Angsana New"/>
        <w:b/>
        <w:bCs/>
        <w:sz w:val="32"/>
        <w:szCs w:val="32"/>
      </w:rPr>
      <w:t>2567</w:t>
    </w:r>
  </w:p>
  <w:p w14:paraId="4D055734" w14:textId="77777777" w:rsidR="00024708" w:rsidRPr="0003720D" w:rsidRDefault="00024708" w:rsidP="0003720D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7E842" w14:textId="677504C6" w:rsidR="00B34E97" w:rsidRDefault="00B34E97" w:rsidP="00C5339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D25DABB" w14:textId="77777777" w:rsidR="00B34E97" w:rsidRPr="00522F9E" w:rsidRDefault="00B34E97" w:rsidP="00C5339D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60451EF6" w14:textId="77777777" w:rsidR="00B34E97" w:rsidRPr="00522F9E" w:rsidRDefault="00B34E97" w:rsidP="00C5339D">
    <w:pPr>
      <w:rPr>
        <w:rFonts w:ascii="Angsana New" w:hAnsi="Angsana New"/>
        <w:b/>
        <w:bCs/>
        <w:sz w:val="32"/>
        <w:szCs w:val="32"/>
        <w:cs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6A1D5C">
      <w:rPr>
        <w:rFonts w:ascii="Angsana New" w:hAnsi="Angsana New"/>
        <w:b/>
        <w:bCs/>
        <w:sz w:val="32"/>
        <w:szCs w:val="32"/>
      </w:rPr>
      <w:t>31</w:t>
    </w:r>
    <w:r w:rsidRPr="00522F9E">
      <w:rPr>
        <w:rFonts w:ascii="Angsana New" w:hAnsi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/>
        <w:b/>
        <w:bCs/>
        <w:sz w:val="32"/>
        <w:szCs w:val="32"/>
        <w:cs/>
      </w:rPr>
      <w:t xml:space="preserve"> </w:t>
    </w:r>
    <w:r w:rsidRPr="006A1D5C">
      <w:rPr>
        <w:rFonts w:ascii="Angsana New" w:hAnsi="Angsana New"/>
        <w:b/>
        <w:bCs/>
        <w:sz w:val="32"/>
        <w:szCs w:val="32"/>
      </w:rPr>
      <w:t>2567</w:t>
    </w:r>
  </w:p>
  <w:p w14:paraId="56C1AAD8" w14:textId="77777777" w:rsidR="00B34E97" w:rsidRPr="001B50CB" w:rsidRDefault="00B34E9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F1720" w14:textId="451FA7B1" w:rsidR="00B34E97" w:rsidRPr="00522F9E" w:rsidRDefault="00B34E97" w:rsidP="00451EC0">
    <w:pPr>
      <w:ind w:left="450"/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5C6FC0C" w14:textId="77777777" w:rsidR="00B34E97" w:rsidRPr="00522F9E" w:rsidRDefault="00B34E97" w:rsidP="00451EC0">
    <w:pPr>
      <w:ind w:left="450"/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5DC00E88" w14:textId="77777777" w:rsidR="00B34E97" w:rsidRPr="00522F9E" w:rsidRDefault="00B34E97" w:rsidP="00451EC0">
    <w:pPr>
      <w:pStyle w:val="Header"/>
      <w:ind w:left="450"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6A1D5C">
      <w:rPr>
        <w:rFonts w:ascii="Angsana New" w:hAnsi="Angsana New" w:cs="Angsana New"/>
        <w:b/>
        <w:bCs/>
        <w:sz w:val="32"/>
        <w:szCs w:val="32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6A1D5C">
      <w:rPr>
        <w:rFonts w:ascii="Angsana New" w:hAnsi="Angsana New" w:cs="Angsana New"/>
        <w:b/>
        <w:bCs/>
        <w:sz w:val="32"/>
        <w:szCs w:val="32"/>
      </w:rPr>
      <w:t>2567</w:t>
    </w:r>
  </w:p>
  <w:p w14:paraId="2BFA5DC3" w14:textId="77777777" w:rsidR="00B34E97" w:rsidRPr="008661E9" w:rsidRDefault="00B34E97" w:rsidP="0018758F">
    <w:pPr>
      <w:rPr>
        <w:rFonts w:ascii="Angsana New" w:hAnsi="Angsana New"/>
        <w:sz w:val="32"/>
        <w:szCs w:val="32"/>
        <w:lang w:eastAsia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D7AD4" w14:textId="2A68FC91" w:rsidR="00B34E97" w:rsidRPr="00522F9E" w:rsidRDefault="00B34E97" w:rsidP="004B5355">
    <w:pPr>
      <w:ind w:left="720"/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5A4DF593" w14:textId="77777777" w:rsidR="00B34E97" w:rsidRPr="00522F9E" w:rsidRDefault="00B34E97" w:rsidP="004B5355">
    <w:pPr>
      <w:ind w:left="720"/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7BD2EB14" w14:textId="77777777" w:rsidR="00B34E97" w:rsidRPr="00522F9E" w:rsidRDefault="00B34E97" w:rsidP="004B5355">
    <w:pPr>
      <w:pStyle w:val="Header"/>
      <w:ind w:left="720"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6A1D5C">
      <w:rPr>
        <w:rFonts w:ascii="Angsana New" w:hAnsi="Angsana New" w:cs="Angsana New"/>
        <w:b/>
        <w:bCs/>
        <w:sz w:val="32"/>
        <w:szCs w:val="32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6A1D5C">
      <w:rPr>
        <w:rFonts w:ascii="Angsana New" w:hAnsi="Angsana New" w:cs="Angsana New"/>
        <w:b/>
        <w:bCs/>
        <w:sz w:val="32"/>
        <w:szCs w:val="32"/>
      </w:rPr>
      <w:t>2567</w:t>
    </w:r>
  </w:p>
  <w:p w14:paraId="659166EF" w14:textId="77777777" w:rsidR="00B34E97" w:rsidRPr="0003720D" w:rsidRDefault="00B34E97" w:rsidP="0003720D">
    <w:pPr>
      <w:rPr>
        <w:rFonts w:ascii="Angsana New" w:hAnsi="Angsana New"/>
        <w:b/>
        <w:bCs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3C75D" w14:textId="15607B18" w:rsidR="00B34E97" w:rsidRPr="00522F9E" w:rsidRDefault="00B34E97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9041287" w14:textId="77777777" w:rsidR="00B34E97" w:rsidRPr="00522F9E" w:rsidRDefault="00B34E97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3C47936B" w14:textId="77777777" w:rsidR="00B34E97" w:rsidRPr="00522F9E" w:rsidRDefault="00B34E97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6A1D5C">
      <w:rPr>
        <w:rFonts w:ascii="Angsana New" w:hAnsi="Angsana New" w:cs="Angsana New"/>
        <w:b/>
        <w:bCs/>
        <w:sz w:val="32"/>
        <w:szCs w:val="32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6A1D5C">
      <w:rPr>
        <w:rFonts w:ascii="Angsana New" w:hAnsi="Angsana New" w:cs="Angsana New"/>
        <w:b/>
        <w:bCs/>
        <w:sz w:val="32"/>
        <w:szCs w:val="32"/>
      </w:rPr>
      <w:t>2567</w:t>
    </w:r>
  </w:p>
  <w:p w14:paraId="20EF4990" w14:textId="77777777" w:rsidR="00B34E97" w:rsidRPr="008661E9" w:rsidRDefault="00B34E97" w:rsidP="0018758F">
    <w:pPr>
      <w:rPr>
        <w:rFonts w:ascii="Angsana New" w:hAnsi="Angsana New"/>
        <w:sz w:val="32"/>
        <w:szCs w:val="32"/>
        <w:lang w:eastAsia="th-T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DF6FF" w14:textId="229C26AD" w:rsidR="00B34E97" w:rsidRPr="00522F9E" w:rsidRDefault="00B34E97" w:rsidP="00D15A3C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ED93BC0" w14:textId="77777777" w:rsidR="00B34E97" w:rsidRPr="00522F9E" w:rsidRDefault="00B34E97" w:rsidP="00D15A3C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5ED6078B" w14:textId="77777777" w:rsidR="00B34E97" w:rsidRPr="00522F9E" w:rsidRDefault="00B34E97" w:rsidP="00D15A3C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6A1D5C">
      <w:rPr>
        <w:rFonts w:ascii="Angsana New" w:hAnsi="Angsana New" w:cs="Angsana New"/>
        <w:b/>
        <w:bCs/>
        <w:sz w:val="32"/>
        <w:szCs w:val="32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6A1D5C">
      <w:rPr>
        <w:rFonts w:ascii="Angsana New" w:hAnsi="Angsana New" w:cs="Angsana New"/>
        <w:b/>
        <w:bCs/>
        <w:sz w:val="32"/>
        <w:szCs w:val="32"/>
      </w:rPr>
      <w:t>2567</w:t>
    </w:r>
  </w:p>
  <w:p w14:paraId="53EC54AF" w14:textId="77777777" w:rsidR="00B34E97" w:rsidRPr="0003720D" w:rsidRDefault="00B34E97" w:rsidP="0003720D">
    <w:pPr>
      <w:rPr>
        <w:rFonts w:ascii="Angsana New" w:hAnsi="Angsana New"/>
        <w:b/>
        <w:bCs/>
        <w:sz w:val="32"/>
        <w:szCs w:val="3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FB48D" w14:textId="77777777" w:rsidR="001D083F" w:rsidRPr="001D083F" w:rsidRDefault="001D083F" w:rsidP="001D083F">
    <w:pPr>
      <w:pStyle w:val="Header"/>
      <w:ind w:firstLine="7"/>
      <w:rPr>
        <w:rFonts w:ascii="Angsana New" w:hAnsi="Angsana New" w:cs="Angsana New"/>
        <w:b/>
        <w:bCs/>
        <w:sz w:val="32"/>
        <w:szCs w:val="32"/>
      </w:rPr>
    </w:pPr>
    <w:r w:rsidRPr="001D083F">
      <w:rPr>
        <w:rFonts w:ascii="Angsana New" w:hAnsi="Angsana New" w:cs="Angsana New"/>
        <w:b/>
        <w:bCs/>
        <w:sz w:val="32"/>
        <w:szCs w:val="32"/>
        <w:cs/>
      </w:rPr>
      <w:t>บริษัท เอฟเอ็นเอส โฮลดิ้ง</w:t>
    </w:r>
    <w:r w:rsidRPr="001D083F">
      <w:rPr>
        <w:rFonts w:ascii="Angsana New" w:hAnsi="Angsana New" w:cs="Angsana New" w:hint="cs"/>
        <w:b/>
        <w:bCs/>
        <w:sz w:val="32"/>
        <w:szCs w:val="32"/>
        <w:cs/>
      </w:rPr>
      <w:t>ส์</w:t>
    </w:r>
    <w:r w:rsidRPr="001D083F">
      <w:rPr>
        <w:rFonts w:ascii="Angsana New" w:hAnsi="Angsana New" w:cs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4CE4B21" w14:textId="77777777" w:rsidR="001D083F" w:rsidRPr="001D083F" w:rsidRDefault="001D083F" w:rsidP="001D083F">
    <w:pPr>
      <w:pStyle w:val="Header"/>
      <w:ind w:firstLine="7"/>
      <w:rPr>
        <w:rFonts w:ascii="Angsana New" w:hAnsi="Angsana New" w:cs="Angsana New"/>
        <w:b/>
        <w:bCs/>
        <w:sz w:val="32"/>
        <w:szCs w:val="32"/>
      </w:rPr>
    </w:pPr>
    <w:r w:rsidRPr="001D083F">
      <w:rPr>
        <w:rFonts w:ascii="Angsana New" w:hAnsi="Angsana New" w:cs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59251CE2" w14:textId="77777777" w:rsidR="001D083F" w:rsidRPr="001D083F" w:rsidRDefault="001D083F" w:rsidP="001D083F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1D083F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1D083F">
      <w:rPr>
        <w:rFonts w:ascii="Angsana New" w:hAnsi="Angsana New" w:cs="Angsana New"/>
        <w:b/>
        <w:bCs/>
        <w:sz w:val="32"/>
        <w:szCs w:val="32"/>
      </w:rPr>
      <w:t>31</w:t>
    </w:r>
    <w:r w:rsidRPr="001D083F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1D083F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1D083F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1D083F">
      <w:rPr>
        <w:rFonts w:ascii="Angsana New" w:hAnsi="Angsana New" w:cs="Angsana New"/>
        <w:b/>
        <w:bCs/>
        <w:sz w:val="32"/>
        <w:szCs w:val="32"/>
      </w:rPr>
      <w:t>2567</w:t>
    </w:r>
  </w:p>
  <w:p w14:paraId="7FD1F984" w14:textId="77777777" w:rsidR="001D083F" w:rsidRPr="008661E9" w:rsidRDefault="001D083F" w:rsidP="0018758F">
    <w:pPr>
      <w:rPr>
        <w:rFonts w:ascii="Angsana New" w:hAnsi="Angsana New"/>
        <w:sz w:val="32"/>
        <w:szCs w:val="32"/>
        <w:lang w:eastAsia="th-TH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7A00F" w14:textId="6F7D6068" w:rsidR="00B34E97" w:rsidRPr="00522F9E" w:rsidRDefault="00B34E97" w:rsidP="00B96B2F">
    <w:pPr>
      <w:ind w:left="540"/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51F45DA1" w14:textId="77777777" w:rsidR="00B34E97" w:rsidRPr="00522F9E" w:rsidRDefault="00B34E97" w:rsidP="00B96B2F">
    <w:pPr>
      <w:ind w:left="540"/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26B8BED5" w14:textId="77777777" w:rsidR="00B34E97" w:rsidRPr="00522F9E" w:rsidRDefault="00B34E97" w:rsidP="00B96B2F">
    <w:pPr>
      <w:pStyle w:val="Header"/>
      <w:ind w:left="540"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6A1D5C">
      <w:rPr>
        <w:rFonts w:ascii="Angsana New" w:hAnsi="Angsana New" w:cs="Angsana New"/>
        <w:b/>
        <w:bCs/>
        <w:sz w:val="32"/>
        <w:szCs w:val="32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6A1D5C">
      <w:rPr>
        <w:rFonts w:ascii="Angsana New" w:hAnsi="Angsana New" w:cs="Angsana New"/>
        <w:b/>
        <w:bCs/>
        <w:sz w:val="32"/>
        <w:szCs w:val="32"/>
      </w:rPr>
      <w:t>2567</w:t>
    </w:r>
  </w:p>
  <w:p w14:paraId="187DC6F3" w14:textId="77777777" w:rsidR="00B34E97" w:rsidRPr="008661E9" w:rsidRDefault="00B34E97" w:rsidP="0018758F">
    <w:pPr>
      <w:rPr>
        <w:rFonts w:ascii="Angsana New" w:hAnsi="Angsana New"/>
        <w:sz w:val="32"/>
        <w:szCs w:val="32"/>
        <w:lang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75A19"/>
    <w:multiLevelType w:val="hybridMultilevel"/>
    <w:tmpl w:val="A3045CE2"/>
    <w:lvl w:ilvl="0" w:tplc="1E0E4592">
      <w:start w:val="1"/>
      <w:numFmt w:val="decimal"/>
      <w:lvlText w:val="1.%1"/>
      <w:lvlJc w:val="left"/>
      <w:pPr>
        <w:ind w:left="1080" w:hanging="360"/>
      </w:pPr>
      <w:rPr>
        <w:rFonts w:asciiTheme="majorBidi" w:hAnsiTheme="majorBidi" w:cstheme="majorBidi" w:hint="default"/>
        <w:b w:val="0"/>
        <w:bCs w:val="0"/>
        <w:color w:val="000000" w:themeColor="text1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E37B8"/>
    <w:multiLevelType w:val="hybridMultilevel"/>
    <w:tmpl w:val="DD3E0D24"/>
    <w:lvl w:ilvl="0" w:tplc="20D6240A">
      <w:start w:val="1"/>
      <w:numFmt w:val="bullet"/>
      <w:lvlText w:val="-"/>
      <w:lvlJc w:val="left"/>
      <w:pPr>
        <w:ind w:left="72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0077F"/>
    <w:multiLevelType w:val="hybridMultilevel"/>
    <w:tmpl w:val="21E83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C4B67"/>
    <w:multiLevelType w:val="hybridMultilevel"/>
    <w:tmpl w:val="6616DA12"/>
    <w:lvl w:ilvl="0" w:tplc="6E726A04">
      <w:start w:val="1"/>
      <w:numFmt w:val="decimal"/>
      <w:lvlText w:val="(%1)"/>
      <w:lvlJc w:val="left"/>
      <w:pPr>
        <w:ind w:left="8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1D295466"/>
    <w:multiLevelType w:val="hybridMultilevel"/>
    <w:tmpl w:val="E3A49B7A"/>
    <w:lvl w:ilvl="0" w:tplc="76C6EAD0">
      <w:start w:val="1"/>
      <w:numFmt w:val="decimal"/>
      <w:lvlText w:val="(%1)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7" w15:restartNumberingAfterBreak="0">
    <w:nsid w:val="1E5260DA"/>
    <w:multiLevelType w:val="multilevel"/>
    <w:tmpl w:val="3E444192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8" w15:restartNumberingAfterBreak="0">
    <w:nsid w:val="221A6A9B"/>
    <w:multiLevelType w:val="multilevel"/>
    <w:tmpl w:val="A7642C30"/>
    <w:lvl w:ilvl="0">
      <w:start w:val="1"/>
      <w:numFmt w:val="decimal"/>
      <w:lvlText w:val="2.2.%1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1568FC"/>
    <w:multiLevelType w:val="hybridMultilevel"/>
    <w:tmpl w:val="800E1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1DE5"/>
    <w:multiLevelType w:val="hybridMultilevel"/>
    <w:tmpl w:val="4636FF72"/>
    <w:lvl w:ilvl="0" w:tplc="640EE1BA">
      <w:start w:val="1"/>
      <w:numFmt w:val="decimal"/>
      <w:lvlText w:val="(%1)"/>
      <w:lvlJc w:val="left"/>
      <w:pPr>
        <w:ind w:left="1080" w:hanging="540"/>
      </w:pPr>
      <w:rPr>
        <w:rFonts w:hint="default"/>
        <w:i/>
        <w:iCs/>
        <w:sz w:val="30"/>
        <w:szCs w:val="30"/>
        <w:vertAlign w:val="baseline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B8252D3"/>
    <w:multiLevelType w:val="hybridMultilevel"/>
    <w:tmpl w:val="5208921C"/>
    <w:lvl w:ilvl="0" w:tplc="BA6EBCC8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  <w:lang w:val="en-US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C5043AC"/>
    <w:multiLevelType w:val="hybridMultilevel"/>
    <w:tmpl w:val="3780B04E"/>
    <w:lvl w:ilvl="0" w:tplc="3EBE93DA">
      <w:start w:val="1"/>
      <w:numFmt w:val="decimal"/>
      <w:lvlText w:val="12.%1"/>
      <w:lvlJc w:val="left"/>
      <w:pPr>
        <w:ind w:left="12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6" w15:restartNumberingAfterBreak="0">
    <w:nsid w:val="35677A88"/>
    <w:multiLevelType w:val="hybridMultilevel"/>
    <w:tmpl w:val="89920932"/>
    <w:lvl w:ilvl="0" w:tplc="300E046A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9D278DC"/>
    <w:multiLevelType w:val="hybridMultilevel"/>
    <w:tmpl w:val="46D48340"/>
    <w:lvl w:ilvl="0" w:tplc="93E64B6C">
      <w:start w:val="1"/>
      <w:numFmt w:val="decimal"/>
      <w:lvlText w:val="(%1)"/>
      <w:lvlJc w:val="left"/>
      <w:pPr>
        <w:ind w:left="17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8" w15:restartNumberingAfterBreak="0">
    <w:nsid w:val="3A017274"/>
    <w:multiLevelType w:val="singleLevel"/>
    <w:tmpl w:val="9DB6C3F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3B1A2717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20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49E796C"/>
    <w:multiLevelType w:val="hybridMultilevel"/>
    <w:tmpl w:val="F9140B3C"/>
    <w:lvl w:ilvl="0" w:tplc="49A4871C">
      <w:start w:val="1"/>
      <w:numFmt w:val="decimal"/>
      <w:lvlText w:val="(%1)"/>
      <w:lvlJc w:val="left"/>
      <w:pPr>
        <w:ind w:left="45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5D8D3224"/>
    <w:multiLevelType w:val="hybridMultilevel"/>
    <w:tmpl w:val="9D8EB84A"/>
    <w:lvl w:ilvl="0" w:tplc="F6EC6C4E">
      <w:start w:val="5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72757A"/>
    <w:multiLevelType w:val="hybridMultilevel"/>
    <w:tmpl w:val="4E2EB078"/>
    <w:lvl w:ilvl="0" w:tplc="BF6AB6FA">
      <w:start w:val="1"/>
      <w:numFmt w:val="decimal"/>
      <w:lvlText w:val="2.1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4943F59"/>
    <w:multiLevelType w:val="hybridMultilevel"/>
    <w:tmpl w:val="D75EC85C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502374B"/>
    <w:multiLevelType w:val="hybridMultilevel"/>
    <w:tmpl w:val="2D0455E0"/>
    <w:lvl w:ilvl="0" w:tplc="3E8864FA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E57592"/>
    <w:multiLevelType w:val="hybridMultilevel"/>
    <w:tmpl w:val="1B38A884"/>
    <w:lvl w:ilvl="0" w:tplc="EA9E3852">
      <w:start w:val="1"/>
      <w:numFmt w:val="thaiLetters"/>
      <w:lvlText w:val="(%1)"/>
      <w:lvlJc w:val="left"/>
      <w:pPr>
        <w:ind w:left="72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1D2E"/>
    <w:multiLevelType w:val="hybridMultilevel"/>
    <w:tmpl w:val="197E38CC"/>
    <w:lvl w:ilvl="0" w:tplc="490CA06A">
      <w:start w:val="1"/>
      <w:numFmt w:val="decimal"/>
      <w:lvlText w:val="%1."/>
      <w:lvlJc w:val="left"/>
      <w:pPr>
        <w:ind w:left="12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6C1068DE"/>
    <w:multiLevelType w:val="hybridMultilevel"/>
    <w:tmpl w:val="64B4AAEC"/>
    <w:lvl w:ilvl="0" w:tplc="98E64600">
      <w:start w:val="1"/>
      <w:numFmt w:val="thaiLetters"/>
      <w:lvlText w:val="(%1)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460C97"/>
    <w:multiLevelType w:val="hybridMultilevel"/>
    <w:tmpl w:val="FC923A72"/>
    <w:lvl w:ilvl="0" w:tplc="A78A001C">
      <w:start w:val="4"/>
      <w:numFmt w:val="bullet"/>
      <w:lvlText w:val="*"/>
      <w:lvlJc w:val="left"/>
      <w:pPr>
        <w:ind w:left="900" w:hanging="360"/>
      </w:pPr>
      <w:rPr>
        <w:rFonts w:ascii="Angsana New" w:eastAsia="Times New Roman" w:hAnsi="Angsana New" w:cs="Angsana New" w:hint="default"/>
        <w:sz w:val="30"/>
        <w:vertAlign w:val="superscrip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CA2520A"/>
    <w:multiLevelType w:val="hybridMultilevel"/>
    <w:tmpl w:val="5F3E3B72"/>
    <w:lvl w:ilvl="0" w:tplc="4F4C8E96">
      <w:start w:val="1"/>
      <w:numFmt w:val="thaiLetters"/>
      <w:lvlText w:val="(%1)"/>
      <w:lvlJc w:val="left"/>
      <w:pPr>
        <w:ind w:left="900" w:hanging="360"/>
      </w:pPr>
      <w:rPr>
        <w:rFonts w:hint="default"/>
        <w:b/>
        <w:bCs/>
        <w:i/>
        <w:iCs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77AA188D"/>
    <w:multiLevelType w:val="multilevel"/>
    <w:tmpl w:val="BCD49E82"/>
    <w:lvl w:ilvl="0">
      <w:start w:val="5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33" w15:restartNumberingAfterBreak="0">
    <w:nsid w:val="7D0D260A"/>
    <w:multiLevelType w:val="multilevel"/>
    <w:tmpl w:val="2FFADB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20"/>
  </w:num>
  <w:num w:numId="2">
    <w:abstractNumId w:val="12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0"/>
  </w:num>
  <w:num w:numId="7">
    <w:abstractNumId w:val="11"/>
  </w:num>
  <w:num w:numId="8">
    <w:abstractNumId w:val="19"/>
  </w:num>
  <w:num w:numId="9">
    <w:abstractNumId w:val="34"/>
  </w:num>
  <w:num w:numId="10">
    <w:abstractNumId w:val="10"/>
  </w:num>
  <w:num w:numId="11">
    <w:abstractNumId w:val="16"/>
  </w:num>
  <w:num w:numId="12">
    <w:abstractNumId w:val="24"/>
  </w:num>
  <w:num w:numId="13">
    <w:abstractNumId w:val="9"/>
  </w:num>
  <w:num w:numId="14">
    <w:abstractNumId w:val="17"/>
  </w:num>
  <w:num w:numId="15">
    <w:abstractNumId w:val="14"/>
  </w:num>
  <w:num w:numId="16">
    <w:abstractNumId w:val="33"/>
  </w:num>
  <w:num w:numId="17">
    <w:abstractNumId w:val="27"/>
  </w:num>
  <w:num w:numId="18">
    <w:abstractNumId w:val="1"/>
  </w:num>
  <w:num w:numId="19">
    <w:abstractNumId w:val="0"/>
  </w:num>
  <w:num w:numId="20">
    <w:abstractNumId w:val="23"/>
  </w:num>
  <w:num w:numId="21">
    <w:abstractNumId w:val="8"/>
  </w:num>
  <w:num w:numId="22">
    <w:abstractNumId w:val="31"/>
  </w:num>
  <w:num w:numId="23">
    <w:abstractNumId w:val="18"/>
  </w:num>
  <w:num w:numId="24">
    <w:abstractNumId w:val="3"/>
  </w:num>
  <w:num w:numId="25">
    <w:abstractNumId w:val="13"/>
  </w:num>
  <w:num w:numId="26">
    <w:abstractNumId w:val="28"/>
  </w:num>
  <w:num w:numId="27">
    <w:abstractNumId w:val="21"/>
  </w:num>
  <w:num w:numId="28">
    <w:abstractNumId w:val="6"/>
  </w:num>
  <w:num w:numId="29">
    <w:abstractNumId w:val="32"/>
  </w:num>
  <w:num w:numId="30">
    <w:abstractNumId w:val="4"/>
  </w:num>
  <w:num w:numId="31">
    <w:abstractNumId w:val="26"/>
  </w:num>
  <w:num w:numId="32">
    <w:abstractNumId w:val="25"/>
  </w:num>
  <w:num w:numId="33">
    <w:abstractNumId w:val="7"/>
  </w:num>
  <w:num w:numId="34">
    <w:abstractNumId w:val="29"/>
  </w:num>
  <w:num w:numId="35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4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586"/>
    <w:rsid w:val="00000745"/>
    <w:rsid w:val="00000864"/>
    <w:rsid w:val="00000995"/>
    <w:rsid w:val="00000A1A"/>
    <w:rsid w:val="00000AFF"/>
    <w:rsid w:val="00000B5D"/>
    <w:rsid w:val="00000B6B"/>
    <w:rsid w:val="0000104E"/>
    <w:rsid w:val="000010BC"/>
    <w:rsid w:val="000014BB"/>
    <w:rsid w:val="00001507"/>
    <w:rsid w:val="00001514"/>
    <w:rsid w:val="0000184F"/>
    <w:rsid w:val="00001A00"/>
    <w:rsid w:val="00001A93"/>
    <w:rsid w:val="00001DD7"/>
    <w:rsid w:val="00002152"/>
    <w:rsid w:val="0000275B"/>
    <w:rsid w:val="000028E4"/>
    <w:rsid w:val="00002907"/>
    <w:rsid w:val="00002AF5"/>
    <w:rsid w:val="00002E4C"/>
    <w:rsid w:val="00002E84"/>
    <w:rsid w:val="00002EFE"/>
    <w:rsid w:val="0000336B"/>
    <w:rsid w:val="0000343D"/>
    <w:rsid w:val="000034F9"/>
    <w:rsid w:val="000036B0"/>
    <w:rsid w:val="00003894"/>
    <w:rsid w:val="000038BB"/>
    <w:rsid w:val="00003996"/>
    <w:rsid w:val="00003A0E"/>
    <w:rsid w:val="00003D7C"/>
    <w:rsid w:val="0000421B"/>
    <w:rsid w:val="000044E1"/>
    <w:rsid w:val="0000451F"/>
    <w:rsid w:val="0000467F"/>
    <w:rsid w:val="00004964"/>
    <w:rsid w:val="00004996"/>
    <w:rsid w:val="00004EE8"/>
    <w:rsid w:val="0000513D"/>
    <w:rsid w:val="0000534B"/>
    <w:rsid w:val="000053C8"/>
    <w:rsid w:val="00005466"/>
    <w:rsid w:val="000054B4"/>
    <w:rsid w:val="0000588A"/>
    <w:rsid w:val="00005A42"/>
    <w:rsid w:val="00005B47"/>
    <w:rsid w:val="00005C34"/>
    <w:rsid w:val="00005D71"/>
    <w:rsid w:val="000060AC"/>
    <w:rsid w:val="0000618D"/>
    <w:rsid w:val="000061D9"/>
    <w:rsid w:val="00006434"/>
    <w:rsid w:val="000065F0"/>
    <w:rsid w:val="00006779"/>
    <w:rsid w:val="00006870"/>
    <w:rsid w:val="00006A8A"/>
    <w:rsid w:val="00006D8D"/>
    <w:rsid w:val="0000757D"/>
    <w:rsid w:val="0000762C"/>
    <w:rsid w:val="000078DC"/>
    <w:rsid w:val="00007B3D"/>
    <w:rsid w:val="00007D31"/>
    <w:rsid w:val="00007EAB"/>
    <w:rsid w:val="00010272"/>
    <w:rsid w:val="000103D0"/>
    <w:rsid w:val="000107C3"/>
    <w:rsid w:val="00010A4A"/>
    <w:rsid w:val="00010A85"/>
    <w:rsid w:val="00010B70"/>
    <w:rsid w:val="00010CEE"/>
    <w:rsid w:val="00010D22"/>
    <w:rsid w:val="00010E6A"/>
    <w:rsid w:val="00011094"/>
    <w:rsid w:val="000112D8"/>
    <w:rsid w:val="00011695"/>
    <w:rsid w:val="000117A1"/>
    <w:rsid w:val="00011A9B"/>
    <w:rsid w:val="00011B18"/>
    <w:rsid w:val="00011B3E"/>
    <w:rsid w:val="00011CBD"/>
    <w:rsid w:val="00011CEB"/>
    <w:rsid w:val="00011D67"/>
    <w:rsid w:val="00011DBA"/>
    <w:rsid w:val="00011E02"/>
    <w:rsid w:val="00011E3D"/>
    <w:rsid w:val="00011F26"/>
    <w:rsid w:val="00011F7A"/>
    <w:rsid w:val="00011FFF"/>
    <w:rsid w:val="00012149"/>
    <w:rsid w:val="000122A5"/>
    <w:rsid w:val="00012AC1"/>
    <w:rsid w:val="00012B3F"/>
    <w:rsid w:val="00012D6A"/>
    <w:rsid w:val="00012F21"/>
    <w:rsid w:val="00012F64"/>
    <w:rsid w:val="00013013"/>
    <w:rsid w:val="0001336D"/>
    <w:rsid w:val="00013484"/>
    <w:rsid w:val="00013551"/>
    <w:rsid w:val="000135E1"/>
    <w:rsid w:val="0001398A"/>
    <w:rsid w:val="00013B83"/>
    <w:rsid w:val="00013C3C"/>
    <w:rsid w:val="00013C6D"/>
    <w:rsid w:val="00014319"/>
    <w:rsid w:val="000146BA"/>
    <w:rsid w:val="00014AD3"/>
    <w:rsid w:val="00014D8E"/>
    <w:rsid w:val="0001542A"/>
    <w:rsid w:val="0001543E"/>
    <w:rsid w:val="000154D6"/>
    <w:rsid w:val="000155DC"/>
    <w:rsid w:val="000158A2"/>
    <w:rsid w:val="00015BFB"/>
    <w:rsid w:val="00015ECB"/>
    <w:rsid w:val="00015ECD"/>
    <w:rsid w:val="00015F58"/>
    <w:rsid w:val="000160E7"/>
    <w:rsid w:val="0001624B"/>
    <w:rsid w:val="000162FD"/>
    <w:rsid w:val="000163B0"/>
    <w:rsid w:val="000164DD"/>
    <w:rsid w:val="000168B9"/>
    <w:rsid w:val="00016A08"/>
    <w:rsid w:val="00016A2A"/>
    <w:rsid w:val="00016A59"/>
    <w:rsid w:val="00016C12"/>
    <w:rsid w:val="00016E78"/>
    <w:rsid w:val="0001709B"/>
    <w:rsid w:val="000179E4"/>
    <w:rsid w:val="00017B32"/>
    <w:rsid w:val="00017B4E"/>
    <w:rsid w:val="00017DA8"/>
    <w:rsid w:val="00020482"/>
    <w:rsid w:val="0002064D"/>
    <w:rsid w:val="0002075C"/>
    <w:rsid w:val="0002076E"/>
    <w:rsid w:val="000207E9"/>
    <w:rsid w:val="000208F3"/>
    <w:rsid w:val="00020DCC"/>
    <w:rsid w:val="00020E96"/>
    <w:rsid w:val="000210A1"/>
    <w:rsid w:val="0002146B"/>
    <w:rsid w:val="000214C0"/>
    <w:rsid w:val="000215B0"/>
    <w:rsid w:val="00021610"/>
    <w:rsid w:val="00021F36"/>
    <w:rsid w:val="000224C9"/>
    <w:rsid w:val="00022674"/>
    <w:rsid w:val="0002284B"/>
    <w:rsid w:val="000228D5"/>
    <w:rsid w:val="00022964"/>
    <w:rsid w:val="0002299E"/>
    <w:rsid w:val="000229AD"/>
    <w:rsid w:val="00022C81"/>
    <w:rsid w:val="000232A5"/>
    <w:rsid w:val="000234FB"/>
    <w:rsid w:val="000236FD"/>
    <w:rsid w:val="0002385E"/>
    <w:rsid w:val="000238DB"/>
    <w:rsid w:val="000239DC"/>
    <w:rsid w:val="00023BB0"/>
    <w:rsid w:val="00023C35"/>
    <w:rsid w:val="00024228"/>
    <w:rsid w:val="00024278"/>
    <w:rsid w:val="00024347"/>
    <w:rsid w:val="000243A2"/>
    <w:rsid w:val="0002458E"/>
    <w:rsid w:val="00024708"/>
    <w:rsid w:val="00024764"/>
    <w:rsid w:val="00024766"/>
    <w:rsid w:val="00024896"/>
    <w:rsid w:val="0002496F"/>
    <w:rsid w:val="00024AE2"/>
    <w:rsid w:val="00024B94"/>
    <w:rsid w:val="00024BC3"/>
    <w:rsid w:val="00024D27"/>
    <w:rsid w:val="00025059"/>
    <w:rsid w:val="000250AC"/>
    <w:rsid w:val="00025142"/>
    <w:rsid w:val="000252E8"/>
    <w:rsid w:val="0002530C"/>
    <w:rsid w:val="0002547B"/>
    <w:rsid w:val="00025556"/>
    <w:rsid w:val="00025613"/>
    <w:rsid w:val="000257C6"/>
    <w:rsid w:val="000257DF"/>
    <w:rsid w:val="0002581B"/>
    <w:rsid w:val="000258E6"/>
    <w:rsid w:val="0002591E"/>
    <w:rsid w:val="00025A6D"/>
    <w:rsid w:val="00025B0C"/>
    <w:rsid w:val="00025BE7"/>
    <w:rsid w:val="00025D9A"/>
    <w:rsid w:val="00025DBB"/>
    <w:rsid w:val="00026274"/>
    <w:rsid w:val="000263F2"/>
    <w:rsid w:val="0002654B"/>
    <w:rsid w:val="000266C4"/>
    <w:rsid w:val="00026747"/>
    <w:rsid w:val="0002685C"/>
    <w:rsid w:val="00026C07"/>
    <w:rsid w:val="00026C62"/>
    <w:rsid w:val="00026CBE"/>
    <w:rsid w:val="00026D1B"/>
    <w:rsid w:val="00026F32"/>
    <w:rsid w:val="00026FE1"/>
    <w:rsid w:val="000272E0"/>
    <w:rsid w:val="00027643"/>
    <w:rsid w:val="000276C3"/>
    <w:rsid w:val="00027786"/>
    <w:rsid w:val="000277B3"/>
    <w:rsid w:val="0002799B"/>
    <w:rsid w:val="000279EF"/>
    <w:rsid w:val="00027B45"/>
    <w:rsid w:val="00027B53"/>
    <w:rsid w:val="00027C16"/>
    <w:rsid w:val="00027F79"/>
    <w:rsid w:val="00030000"/>
    <w:rsid w:val="0003043E"/>
    <w:rsid w:val="000304CB"/>
    <w:rsid w:val="000305C6"/>
    <w:rsid w:val="000306D6"/>
    <w:rsid w:val="00030733"/>
    <w:rsid w:val="00030825"/>
    <w:rsid w:val="00030983"/>
    <w:rsid w:val="00030DA5"/>
    <w:rsid w:val="00030E99"/>
    <w:rsid w:val="00030E9F"/>
    <w:rsid w:val="00030EF8"/>
    <w:rsid w:val="0003115A"/>
    <w:rsid w:val="00031DAF"/>
    <w:rsid w:val="00031F6E"/>
    <w:rsid w:val="00032007"/>
    <w:rsid w:val="00032151"/>
    <w:rsid w:val="00032331"/>
    <w:rsid w:val="000323F7"/>
    <w:rsid w:val="000327FA"/>
    <w:rsid w:val="0003282B"/>
    <w:rsid w:val="00032860"/>
    <w:rsid w:val="00032A4E"/>
    <w:rsid w:val="00032BFD"/>
    <w:rsid w:val="00032C19"/>
    <w:rsid w:val="00032CFE"/>
    <w:rsid w:val="00032D13"/>
    <w:rsid w:val="00032DEB"/>
    <w:rsid w:val="00032E91"/>
    <w:rsid w:val="0003330A"/>
    <w:rsid w:val="00033453"/>
    <w:rsid w:val="000335AC"/>
    <w:rsid w:val="0003369F"/>
    <w:rsid w:val="0003374B"/>
    <w:rsid w:val="000337D5"/>
    <w:rsid w:val="00033CA0"/>
    <w:rsid w:val="00033D2F"/>
    <w:rsid w:val="00033D7C"/>
    <w:rsid w:val="000340F2"/>
    <w:rsid w:val="00034147"/>
    <w:rsid w:val="00034302"/>
    <w:rsid w:val="000345A8"/>
    <w:rsid w:val="0003477B"/>
    <w:rsid w:val="00034B2B"/>
    <w:rsid w:val="00035149"/>
    <w:rsid w:val="000351C0"/>
    <w:rsid w:val="0003533C"/>
    <w:rsid w:val="00035714"/>
    <w:rsid w:val="00035847"/>
    <w:rsid w:val="00035907"/>
    <w:rsid w:val="00035A3E"/>
    <w:rsid w:val="00035A60"/>
    <w:rsid w:val="00035BD2"/>
    <w:rsid w:val="00035DBC"/>
    <w:rsid w:val="00035E21"/>
    <w:rsid w:val="00035FE9"/>
    <w:rsid w:val="0003603A"/>
    <w:rsid w:val="000364F4"/>
    <w:rsid w:val="00036616"/>
    <w:rsid w:val="00036802"/>
    <w:rsid w:val="0003692C"/>
    <w:rsid w:val="00036BB0"/>
    <w:rsid w:val="00036BE9"/>
    <w:rsid w:val="00036E50"/>
    <w:rsid w:val="0003720D"/>
    <w:rsid w:val="000372E7"/>
    <w:rsid w:val="00040069"/>
    <w:rsid w:val="000401E6"/>
    <w:rsid w:val="00040224"/>
    <w:rsid w:val="000407BE"/>
    <w:rsid w:val="000408EA"/>
    <w:rsid w:val="00040941"/>
    <w:rsid w:val="00040A23"/>
    <w:rsid w:val="00040E82"/>
    <w:rsid w:val="00040ED6"/>
    <w:rsid w:val="00040F13"/>
    <w:rsid w:val="00041020"/>
    <w:rsid w:val="0004104E"/>
    <w:rsid w:val="00041226"/>
    <w:rsid w:val="00041331"/>
    <w:rsid w:val="00041461"/>
    <w:rsid w:val="000415B2"/>
    <w:rsid w:val="00041975"/>
    <w:rsid w:val="00041A2B"/>
    <w:rsid w:val="00041C46"/>
    <w:rsid w:val="000420B4"/>
    <w:rsid w:val="000421CC"/>
    <w:rsid w:val="00042382"/>
    <w:rsid w:val="000424B7"/>
    <w:rsid w:val="000424BE"/>
    <w:rsid w:val="000425FC"/>
    <w:rsid w:val="00042732"/>
    <w:rsid w:val="00042DCA"/>
    <w:rsid w:val="00042E69"/>
    <w:rsid w:val="000434BB"/>
    <w:rsid w:val="000434DA"/>
    <w:rsid w:val="00043776"/>
    <w:rsid w:val="000438F5"/>
    <w:rsid w:val="0004396B"/>
    <w:rsid w:val="00043A74"/>
    <w:rsid w:val="00043BD8"/>
    <w:rsid w:val="00043F3B"/>
    <w:rsid w:val="00043FC4"/>
    <w:rsid w:val="000440BB"/>
    <w:rsid w:val="00044249"/>
    <w:rsid w:val="00044618"/>
    <w:rsid w:val="000446F2"/>
    <w:rsid w:val="0004499A"/>
    <w:rsid w:val="00044AF7"/>
    <w:rsid w:val="00044C9F"/>
    <w:rsid w:val="00044EFF"/>
    <w:rsid w:val="00045034"/>
    <w:rsid w:val="000452B7"/>
    <w:rsid w:val="000453F1"/>
    <w:rsid w:val="00045449"/>
    <w:rsid w:val="00045450"/>
    <w:rsid w:val="0004560E"/>
    <w:rsid w:val="0004562F"/>
    <w:rsid w:val="00045AC4"/>
    <w:rsid w:val="00045D36"/>
    <w:rsid w:val="00046006"/>
    <w:rsid w:val="00046714"/>
    <w:rsid w:val="00046794"/>
    <w:rsid w:val="000467DA"/>
    <w:rsid w:val="00046964"/>
    <w:rsid w:val="000469E3"/>
    <w:rsid w:val="00046CE9"/>
    <w:rsid w:val="00047011"/>
    <w:rsid w:val="000470EC"/>
    <w:rsid w:val="00047104"/>
    <w:rsid w:val="000472CE"/>
    <w:rsid w:val="00047714"/>
    <w:rsid w:val="0004773C"/>
    <w:rsid w:val="00047D13"/>
    <w:rsid w:val="00047E5B"/>
    <w:rsid w:val="00050249"/>
    <w:rsid w:val="00050299"/>
    <w:rsid w:val="000507AE"/>
    <w:rsid w:val="00050820"/>
    <w:rsid w:val="00050E79"/>
    <w:rsid w:val="00050E97"/>
    <w:rsid w:val="00050F0A"/>
    <w:rsid w:val="00051311"/>
    <w:rsid w:val="00051340"/>
    <w:rsid w:val="00051448"/>
    <w:rsid w:val="00051582"/>
    <w:rsid w:val="000515A8"/>
    <w:rsid w:val="000516CB"/>
    <w:rsid w:val="00051AE3"/>
    <w:rsid w:val="00051B99"/>
    <w:rsid w:val="00051BB0"/>
    <w:rsid w:val="00052593"/>
    <w:rsid w:val="000525CB"/>
    <w:rsid w:val="000526F5"/>
    <w:rsid w:val="0005272F"/>
    <w:rsid w:val="00052B1E"/>
    <w:rsid w:val="00052BBB"/>
    <w:rsid w:val="00053024"/>
    <w:rsid w:val="000537EE"/>
    <w:rsid w:val="000539CA"/>
    <w:rsid w:val="00053AB0"/>
    <w:rsid w:val="00053AB4"/>
    <w:rsid w:val="00053B72"/>
    <w:rsid w:val="00053F36"/>
    <w:rsid w:val="00053F75"/>
    <w:rsid w:val="00053F96"/>
    <w:rsid w:val="000540C2"/>
    <w:rsid w:val="00054301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4F53"/>
    <w:rsid w:val="0005514B"/>
    <w:rsid w:val="000551C9"/>
    <w:rsid w:val="0005526F"/>
    <w:rsid w:val="000554CB"/>
    <w:rsid w:val="000554F5"/>
    <w:rsid w:val="00055507"/>
    <w:rsid w:val="00055787"/>
    <w:rsid w:val="00055A09"/>
    <w:rsid w:val="00055B18"/>
    <w:rsid w:val="00055B6B"/>
    <w:rsid w:val="00055C2E"/>
    <w:rsid w:val="00055DA7"/>
    <w:rsid w:val="00055E5F"/>
    <w:rsid w:val="00055E73"/>
    <w:rsid w:val="0005639B"/>
    <w:rsid w:val="0005660F"/>
    <w:rsid w:val="00056799"/>
    <w:rsid w:val="00056ABA"/>
    <w:rsid w:val="000570F4"/>
    <w:rsid w:val="000571B0"/>
    <w:rsid w:val="000574F1"/>
    <w:rsid w:val="00057512"/>
    <w:rsid w:val="000575BC"/>
    <w:rsid w:val="00057770"/>
    <w:rsid w:val="00057981"/>
    <w:rsid w:val="00057AC8"/>
    <w:rsid w:val="00057C22"/>
    <w:rsid w:val="00057CDC"/>
    <w:rsid w:val="00057DB7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412"/>
    <w:rsid w:val="00062666"/>
    <w:rsid w:val="00062A8B"/>
    <w:rsid w:val="00062AA9"/>
    <w:rsid w:val="00062E1B"/>
    <w:rsid w:val="00062E80"/>
    <w:rsid w:val="0006314B"/>
    <w:rsid w:val="000635D2"/>
    <w:rsid w:val="0006369C"/>
    <w:rsid w:val="00063771"/>
    <w:rsid w:val="00063946"/>
    <w:rsid w:val="00063BB6"/>
    <w:rsid w:val="00063E26"/>
    <w:rsid w:val="00063E5F"/>
    <w:rsid w:val="000640D5"/>
    <w:rsid w:val="000642BE"/>
    <w:rsid w:val="000647D8"/>
    <w:rsid w:val="00064835"/>
    <w:rsid w:val="00064852"/>
    <w:rsid w:val="00064912"/>
    <w:rsid w:val="00064A33"/>
    <w:rsid w:val="00064C3E"/>
    <w:rsid w:val="000651F9"/>
    <w:rsid w:val="00065205"/>
    <w:rsid w:val="00065518"/>
    <w:rsid w:val="00065620"/>
    <w:rsid w:val="00065958"/>
    <w:rsid w:val="0006599E"/>
    <w:rsid w:val="00065C3F"/>
    <w:rsid w:val="00065DA2"/>
    <w:rsid w:val="00065DBC"/>
    <w:rsid w:val="00065E96"/>
    <w:rsid w:val="00065ECC"/>
    <w:rsid w:val="00066223"/>
    <w:rsid w:val="000669DB"/>
    <w:rsid w:val="00066FBA"/>
    <w:rsid w:val="000670E7"/>
    <w:rsid w:val="00067143"/>
    <w:rsid w:val="00067256"/>
    <w:rsid w:val="0006730A"/>
    <w:rsid w:val="00067398"/>
    <w:rsid w:val="000674D4"/>
    <w:rsid w:val="0006755B"/>
    <w:rsid w:val="000675E1"/>
    <w:rsid w:val="0006763A"/>
    <w:rsid w:val="00067809"/>
    <w:rsid w:val="00067AC6"/>
    <w:rsid w:val="00067F2C"/>
    <w:rsid w:val="00067FAE"/>
    <w:rsid w:val="00070036"/>
    <w:rsid w:val="000700D1"/>
    <w:rsid w:val="000701EC"/>
    <w:rsid w:val="00070263"/>
    <w:rsid w:val="0007045E"/>
    <w:rsid w:val="00070612"/>
    <w:rsid w:val="00070896"/>
    <w:rsid w:val="000708CA"/>
    <w:rsid w:val="00070940"/>
    <w:rsid w:val="0007165F"/>
    <w:rsid w:val="00071712"/>
    <w:rsid w:val="00071869"/>
    <w:rsid w:val="00071EED"/>
    <w:rsid w:val="00072162"/>
    <w:rsid w:val="000721B6"/>
    <w:rsid w:val="0007230F"/>
    <w:rsid w:val="00072413"/>
    <w:rsid w:val="0007274C"/>
    <w:rsid w:val="0007286B"/>
    <w:rsid w:val="000728B4"/>
    <w:rsid w:val="00072F51"/>
    <w:rsid w:val="000730C2"/>
    <w:rsid w:val="000731B5"/>
    <w:rsid w:val="00073821"/>
    <w:rsid w:val="00073D17"/>
    <w:rsid w:val="00073D5C"/>
    <w:rsid w:val="0007434C"/>
    <w:rsid w:val="00074499"/>
    <w:rsid w:val="000744E6"/>
    <w:rsid w:val="00074524"/>
    <w:rsid w:val="000746E9"/>
    <w:rsid w:val="000747F1"/>
    <w:rsid w:val="00074856"/>
    <w:rsid w:val="000748DD"/>
    <w:rsid w:val="00074A67"/>
    <w:rsid w:val="00074A72"/>
    <w:rsid w:val="00074BEF"/>
    <w:rsid w:val="00074CCC"/>
    <w:rsid w:val="00074DC3"/>
    <w:rsid w:val="000750D5"/>
    <w:rsid w:val="00075369"/>
    <w:rsid w:val="000753DB"/>
    <w:rsid w:val="000753F4"/>
    <w:rsid w:val="00075617"/>
    <w:rsid w:val="000757DC"/>
    <w:rsid w:val="00075925"/>
    <w:rsid w:val="00075A3F"/>
    <w:rsid w:val="00075B35"/>
    <w:rsid w:val="00075EB8"/>
    <w:rsid w:val="0007608E"/>
    <w:rsid w:val="00076187"/>
    <w:rsid w:val="000761FB"/>
    <w:rsid w:val="00076DE8"/>
    <w:rsid w:val="00076F9A"/>
    <w:rsid w:val="00077405"/>
    <w:rsid w:val="00077D62"/>
    <w:rsid w:val="000802C2"/>
    <w:rsid w:val="00080324"/>
    <w:rsid w:val="00080458"/>
    <w:rsid w:val="000804D5"/>
    <w:rsid w:val="0008079E"/>
    <w:rsid w:val="0008085D"/>
    <w:rsid w:val="00080B87"/>
    <w:rsid w:val="00080B9A"/>
    <w:rsid w:val="00080C77"/>
    <w:rsid w:val="00080DB6"/>
    <w:rsid w:val="0008116A"/>
    <w:rsid w:val="000817B0"/>
    <w:rsid w:val="00081916"/>
    <w:rsid w:val="00081AF4"/>
    <w:rsid w:val="000821A9"/>
    <w:rsid w:val="00082212"/>
    <w:rsid w:val="00082455"/>
    <w:rsid w:val="000826B4"/>
    <w:rsid w:val="000829FE"/>
    <w:rsid w:val="00082A34"/>
    <w:rsid w:val="00082CAC"/>
    <w:rsid w:val="00082D34"/>
    <w:rsid w:val="00082DEC"/>
    <w:rsid w:val="0008308C"/>
    <w:rsid w:val="000830B8"/>
    <w:rsid w:val="00083379"/>
    <w:rsid w:val="000833F4"/>
    <w:rsid w:val="00083569"/>
    <w:rsid w:val="00083682"/>
    <w:rsid w:val="00083793"/>
    <w:rsid w:val="000838C6"/>
    <w:rsid w:val="00083909"/>
    <w:rsid w:val="00083C0B"/>
    <w:rsid w:val="00083DAF"/>
    <w:rsid w:val="00083ECF"/>
    <w:rsid w:val="000840BE"/>
    <w:rsid w:val="00084203"/>
    <w:rsid w:val="00084222"/>
    <w:rsid w:val="0008457E"/>
    <w:rsid w:val="0008476A"/>
    <w:rsid w:val="00084B6D"/>
    <w:rsid w:val="00084D0C"/>
    <w:rsid w:val="00084F20"/>
    <w:rsid w:val="00085110"/>
    <w:rsid w:val="0008520D"/>
    <w:rsid w:val="000852EF"/>
    <w:rsid w:val="00085372"/>
    <w:rsid w:val="00085798"/>
    <w:rsid w:val="00085895"/>
    <w:rsid w:val="00085C80"/>
    <w:rsid w:val="00085DD9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431"/>
    <w:rsid w:val="0008758F"/>
    <w:rsid w:val="00087657"/>
    <w:rsid w:val="00087777"/>
    <w:rsid w:val="00087813"/>
    <w:rsid w:val="00087AAA"/>
    <w:rsid w:val="00087B8E"/>
    <w:rsid w:val="00087C3A"/>
    <w:rsid w:val="00087FE5"/>
    <w:rsid w:val="00090335"/>
    <w:rsid w:val="00090604"/>
    <w:rsid w:val="00090617"/>
    <w:rsid w:val="00090777"/>
    <w:rsid w:val="0009083C"/>
    <w:rsid w:val="00090A4F"/>
    <w:rsid w:val="00090C65"/>
    <w:rsid w:val="00090C97"/>
    <w:rsid w:val="00090D83"/>
    <w:rsid w:val="00090ED2"/>
    <w:rsid w:val="00090FA5"/>
    <w:rsid w:val="00091115"/>
    <w:rsid w:val="000911B2"/>
    <w:rsid w:val="0009133A"/>
    <w:rsid w:val="0009169F"/>
    <w:rsid w:val="0009184F"/>
    <w:rsid w:val="0009189D"/>
    <w:rsid w:val="00091C50"/>
    <w:rsid w:val="00091C88"/>
    <w:rsid w:val="0009211E"/>
    <w:rsid w:val="00092640"/>
    <w:rsid w:val="00092B3C"/>
    <w:rsid w:val="00092B45"/>
    <w:rsid w:val="00092C70"/>
    <w:rsid w:val="00093407"/>
    <w:rsid w:val="00093777"/>
    <w:rsid w:val="000937DD"/>
    <w:rsid w:val="00093A53"/>
    <w:rsid w:val="00093A6C"/>
    <w:rsid w:val="00093B4E"/>
    <w:rsid w:val="00093BC6"/>
    <w:rsid w:val="00093D70"/>
    <w:rsid w:val="00093DAC"/>
    <w:rsid w:val="00093E96"/>
    <w:rsid w:val="0009402A"/>
    <w:rsid w:val="0009411A"/>
    <w:rsid w:val="00094166"/>
    <w:rsid w:val="0009458E"/>
    <w:rsid w:val="0009462D"/>
    <w:rsid w:val="000947B9"/>
    <w:rsid w:val="00094848"/>
    <w:rsid w:val="000948A9"/>
    <w:rsid w:val="00094A15"/>
    <w:rsid w:val="00094B10"/>
    <w:rsid w:val="00094D90"/>
    <w:rsid w:val="00094F02"/>
    <w:rsid w:val="00094F7C"/>
    <w:rsid w:val="00094FB1"/>
    <w:rsid w:val="00095365"/>
    <w:rsid w:val="000955C3"/>
    <w:rsid w:val="00095A64"/>
    <w:rsid w:val="00095F2B"/>
    <w:rsid w:val="000962E9"/>
    <w:rsid w:val="00096350"/>
    <w:rsid w:val="000965CC"/>
    <w:rsid w:val="00096744"/>
    <w:rsid w:val="00096896"/>
    <w:rsid w:val="00097168"/>
    <w:rsid w:val="0009718E"/>
    <w:rsid w:val="00097269"/>
    <w:rsid w:val="00097403"/>
    <w:rsid w:val="00097605"/>
    <w:rsid w:val="00097754"/>
    <w:rsid w:val="000979B4"/>
    <w:rsid w:val="00097B41"/>
    <w:rsid w:val="00097B7B"/>
    <w:rsid w:val="00097F65"/>
    <w:rsid w:val="000A03BE"/>
    <w:rsid w:val="000A0477"/>
    <w:rsid w:val="000A0897"/>
    <w:rsid w:val="000A0BC4"/>
    <w:rsid w:val="000A0BE3"/>
    <w:rsid w:val="000A0C39"/>
    <w:rsid w:val="000A0C6B"/>
    <w:rsid w:val="000A0DC5"/>
    <w:rsid w:val="000A0FD3"/>
    <w:rsid w:val="000A1242"/>
    <w:rsid w:val="000A1472"/>
    <w:rsid w:val="000A14A4"/>
    <w:rsid w:val="000A17CE"/>
    <w:rsid w:val="000A180B"/>
    <w:rsid w:val="000A1865"/>
    <w:rsid w:val="000A1978"/>
    <w:rsid w:val="000A1DAE"/>
    <w:rsid w:val="000A1EA9"/>
    <w:rsid w:val="000A21F7"/>
    <w:rsid w:val="000A2423"/>
    <w:rsid w:val="000A242E"/>
    <w:rsid w:val="000A2ACB"/>
    <w:rsid w:val="000A2F69"/>
    <w:rsid w:val="000A2FEA"/>
    <w:rsid w:val="000A3160"/>
    <w:rsid w:val="000A3257"/>
    <w:rsid w:val="000A3323"/>
    <w:rsid w:val="000A3550"/>
    <w:rsid w:val="000A387C"/>
    <w:rsid w:val="000A3AD4"/>
    <w:rsid w:val="000A3FA6"/>
    <w:rsid w:val="000A40E3"/>
    <w:rsid w:val="000A4191"/>
    <w:rsid w:val="000A438A"/>
    <w:rsid w:val="000A4491"/>
    <w:rsid w:val="000A4681"/>
    <w:rsid w:val="000A46F9"/>
    <w:rsid w:val="000A470B"/>
    <w:rsid w:val="000A47C1"/>
    <w:rsid w:val="000A4957"/>
    <w:rsid w:val="000A4A6C"/>
    <w:rsid w:val="000A4B7A"/>
    <w:rsid w:val="000A4BE7"/>
    <w:rsid w:val="000A4D38"/>
    <w:rsid w:val="000A4D50"/>
    <w:rsid w:val="000A4E6F"/>
    <w:rsid w:val="000A4F1C"/>
    <w:rsid w:val="000A522F"/>
    <w:rsid w:val="000A523D"/>
    <w:rsid w:val="000A52A7"/>
    <w:rsid w:val="000A5738"/>
    <w:rsid w:val="000A57DA"/>
    <w:rsid w:val="000A57DE"/>
    <w:rsid w:val="000A584B"/>
    <w:rsid w:val="000A5D03"/>
    <w:rsid w:val="000A608F"/>
    <w:rsid w:val="000A661F"/>
    <w:rsid w:val="000A669A"/>
    <w:rsid w:val="000A690F"/>
    <w:rsid w:val="000A6943"/>
    <w:rsid w:val="000A6988"/>
    <w:rsid w:val="000A6BE9"/>
    <w:rsid w:val="000A6C8D"/>
    <w:rsid w:val="000A6FDE"/>
    <w:rsid w:val="000A70A0"/>
    <w:rsid w:val="000A70EB"/>
    <w:rsid w:val="000A7220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1F0"/>
    <w:rsid w:val="000B038D"/>
    <w:rsid w:val="000B04FF"/>
    <w:rsid w:val="000B0777"/>
    <w:rsid w:val="000B0998"/>
    <w:rsid w:val="000B0C58"/>
    <w:rsid w:val="000B0C93"/>
    <w:rsid w:val="000B0D0C"/>
    <w:rsid w:val="000B0E15"/>
    <w:rsid w:val="000B100B"/>
    <w:rsid w:val="000B1A53"/>
    <w:rsid w:val="000B1D7C"/>
    <w:rsid w:val="000B1DF6"/>
    <w:rsid w:val="000B1F50"/>
    <w:rsid w:val="000B2425"/>
    <w:rsid w:val="000B259F"/>
    <w:rsid w:val="000B2B1C"/>
    <w:rsid w:val="000B2B4E"/>
    <w:rsid w:val="000B2CA9"/>
    <w:rsid w:val="000B2EFB"/>
    <w:rsid w:val="000B2FCD"/>
    <w:rsid w:val="000B317C"/>
    <w:rsid w:val="000B3300"/>
    <w:rsid w:val="000B36C9"/>
    <w:rsid w:val="000B3A2A"/>
    <w:rsid w:val="000B3A3B"/>
    <w:rsid w:val="000B3B5D"/>
    <w:rsid w:val="000B3C45"/>
    <w:rsid w:val="000B3CF1"/>
    <w:rsid w:val="000B3DCB"/>
    <w:rsid w:val="000B3E53"/>
    <w:rsid w:val="000B3E55"/>
    <w:rsid w:val="000B4214"/>
    <w:rsid w:val="000B4615"/>
    <w:rsid w:val="000B4954"/>
    <w:rsid w:val="000B49B4"/>
    <w:rsid w:val="000B49C4"/>
    <w:rsid w:val="000B4BFA"/>
    <w:rsid w:val="000B4D61"/>
    <w:rsid w:val="000B4E1B"/>
    <w:rsid w:val="000B4F1E"/>
    <w:rsid w:val="000B4F81"/>
    <w:rsid w:val="000B5085"/>
    <w:rsid w:val="000B513F"/>
    <w:rsid w:val="000B52E8"/>
    <w:rsid w:val="000B53C9"/>
    <w:rsid w:val="000B553D"/>
    <w:rsid w:val="000B57A4"/>
    <w:rsid w:val="000B58FF"/>
    <w:rsid w:val="000B5A92"/>
    <w:rsid w:val="000B612F"/>
    <w:rsid w:val="000B6A28"/>
    <w:rsid w:val="000B6E56"/>
    <w:rsid w:val="000B6E94"/>
    <w:rsid w:val="000B6E9C"/>
    <w:rsid w:val="000B7104"/>
    <w:rsid w:val="000B73C9"/>
    <w:rsid w:val="000B7489"/>
    <w:rsid w:val="000B7561"/>
    <w:rsid w:val="000B786E"/>
    <w:rsid w:val="000B78DB"/>
    <w:rsid w:val="000B79E3"/>
    <w:rsid w:val="000B7BAC"/>
    <w:rsid w:val="000B7C3B"/>
    <w:rsid w:val="000B7CEB"/>
    <w:rsid w:val="000B7F58"/>
    <w:rsid w:val="000B7F6D"/>
    <w:rsid w:val="000C0086"/>
    <w:rsid w:val="000C01D5"/>
    <w:rsid w:val="000C0319"/>
    <w:rsid w:val="000C038D"/>
    <w:rsid w:val="000C0409"/>
    <w:rsid w:val="000C05D0"/>
    <w:rsid w:val="000C0612"/>
    <w:rsid w:val="000C0699"/>
    <w:rsid w:val="000C0880"/>
    <w:rsid w:val="000C09E1"/>
    <w:rsid w:val="000C0D67"/>
    <w:rsid w:val="000C0D91"/>
    <w:rsid w:val="000C19D5"/>
    <w:rsid w:val="000C19E0"/>
    <w:rsid w:val="000C1BDE"/>
    <w:rsid w:val="000C1C12"/>
    <w:rsid w:val="000C1E7B"/>
    <w:rsid w:val="000C1E88"/>
    <w:rsid w:val="000C1F11"/>
    <w:rsid w:val="000C1FB8"/>
    <w:rsid w:val="000C2107"/>
    <w:rsid w:val="000C2322"/>
    <w:rsid w:val="000C245C"/>
    <w:rsid w:val="000C2474"/>
    <w:rsid w:val="000C26D8"/>
    <w:rsid w:val="000C27BE"/>
    <w:rsid w:val="000C27EA"/>
    <w:rsid w:val="000C2BF3"/>
    <w:rsid w:val="000C3195"/>
    <w:rsid w:val="000C3645"/>
    <w:rsid w:val="000C3737"/>
    <w:rsid w:val="000C3B24"/>
    <w:rsid w:val="000C3B70"/>
    <w:rsid w:val="000C3D5B"/>
    <w:rsid w:val="000C4098"/>
    <w:rsid w:val="000C425C"/>
    <w:rsid w:val="000C45B7"/>
    <w:rsid w:val="000C471C"/>
    <w:rsid w:val="000C494B"/>
    <w:rsid w:val="000C4A5A"/>
    <w:rsid w:val="000C4BA5"/>
    <w:rsid w:val="000C4BF7"/>
    <w:rsid w:val="000C500E"/>
    <w:rsid w:val="000C5194"/>
    <w:rsid w:val="000C5342"/>
    <w:rsid w:val="000C534E"/>
    <w:rsid w:val="000C58D0"/>
    <w:rsid w:val="000C5C42"/>
    <w:rsid w:val="000C5E53"/>
    <w:rsid w:val="000C649E"/>
    <w:rsid w:val="000C64A4"/>
    <w:rsid w:val="000C6640"/>
    <w:rsid w:val="000C66F8"/>
    <w:rsid w:val="000C6769"/>
    <w:rsid w:val="000C6A2A"/>
    <w:rsid w:val="000C6D28"/>
    <w:rsid w:val="000C702E"/>
    <w:rsid w:val="000C7133"/>
    <w:rsid w:val="000C714E"/>
    <w:rsid w:val="000C71EB"/>
    <w:rsid w:val="000C7242"/>
    <w:rsid w:val="000C72F0"/>
    <w:rsid w:val="000C7423"/>
    <w:rsid w:val="000C7489"/>
    <w:rsid w:val="000C763D"/>
    <w:rsid w:val="000C7862"/>
    <w:rsid w:val="000C7BCA"/>
    <w:rsid w:val="000C7C12"/>
    <w:rsid w:val="000D015F"/>
    <w:rsid w:val="000D01ED"/>
    <w:rsid w:val="000D01EE"/>
    <w:rsid w:val="000D0246"/>
    <w:rsid w:val="000D02A7"/>
    <w:rsid w:val="000D0355"/>
    <w:rsid w:val="000D03A1"/>
    <w:rsid w:val="000D04C8"/>
    <w:rsid w:val="000D0668"/>
    <w:rsid w:val="000D0774"/>
    <w:rsid w:val="000D08C1"/>
    <w:rsid w:val="000D0FD0"/>
    <w:rsid w:val="000D166A"/>
    <w:rsid w:val="000D17EB"/>
    <w:rsid w:val="000D186D"/>
    <w:rsid w:val="000D1870"/>
    <w:rsid w:val="000D198B"/>
    <w:rsid w:val="000D1B33"/>
    <w:rsid w:val="000D1B39"/>
    <w:rsid w:val="000D1B6F"/>
    <w:rsid w:val="000D1BBC"/>
    <w:rsid w:val="000D1C41"/>
    <w:rsid w:val="000D1CC0"/>
    <w:rsid w:val="000D1D27"/>
    <w:rsid w:val="000D1E07"/>
    <w:rsid w:val="000D2009"/>
    <w:rsid w:val="000D21C7"/>
    <w:rsid w:val="000D23FF"/>
    <w:rsid w:val="000D2B3F"/>
    <w:rsid w:val="000D2DC6"/>
    <w:rsid w:val="000D2E48"/>
    <w:rsid w:val="000D2F89"/>
    <w:rsid w:val="000D30E3"/>
    <w:rsid w:val="000D319C"/>
    <w:rsid w:val="000D31F5"/>
    <w:rsid w:val="000D33F0"/>
    <w:rsid w:val="000D343A"/>
    <w:rsid w:val="000D3ABC"/>
    <w:rsid w:val="000D3B14"/>
    <w:rsid w:val="000D3FDE"/>
    <w:rsid w:val="000D3FDF"/>
    <w:rsid w:val="000D400B"/>
    <w:rsid w:val="000D40FE"/>
    <w:rsid w:val="000D4188"/>
    <w:rsid w:val="000D4217"/>
    <w:rsid w:val="000D4630"/>
    <w:rsid w:val="000D494F"/>
    <w:rsid w:val="000D4A20"/>
    <w:rsid w:val="000D54CB"/>
    <w:rsid w:val="000D55B2"/>
    <w:rsid w:val="000D56AC"/>
    <w:rsid w:val="000D5766"/>
    <w:rsid w:val="000D583B"/>
    <w:rsid w:val="000D5BAB"/>
    <w:rsid w:val="000D6180"/>
    <w:rsid w:val="000D61C5"/>
    <w:rsid w:val="000D6233"/>
    <w:rsid w:val="000D63A8"/>
    <w:rsid w:val="000D6782"/>
    <w:rsid w:val="000D69A3"/>
    <w:rsid w:val="000D69BB"/>
    <w:rsid w:val="000D69C3"/>
    <w:rsid w:val="000D6C2A"/>
    <w:rsid w:val="000D6C71"/>
    <w:rsid w:val="000D6DE4"/>
    <w:rsid w:val="000D70BF"/>
    <w:rsid w:val="000D7802"/>
    <w:rsid w:val="000D7B8E"/>
    <w:rsid w:val="000D7D97"/>
    <w:rsid w:val="000D7ECD"/>
    <w:rsid w:val="000D7F7E"/>
    <w:rsid w:val="000E025E"/>
    <w:rsid w:val="000E0289"/>
    <w:rsid w:val="000E0305"/>
    <w:rsid w:val="000E05B1"/>
    <w:rsid w:val="000E06C7"/>
    <w:rsid w:val="000E084C"/>
    <w:rsid w:val="000E0928"/>
    <w:rsid w:val="000E0A2F"/>
    <w:rsid w:val="000E0B16"/>
    <w:rsid w:val="000E0B8B"/>
    <w:rsid w:val="000E0E44"/>
    <w:rsid w:val="000E0EF6"/>
    <w:rsid w:val="000E0F85"/>
    <w:rsid w:val="000E0F86"/>
    <w:rsid w:val="000E1067"/>
    <w:rsid w:val="000E11D0"/>
    <w:rsid w:val="000E120D"/>
    <w:rsid w:val="000E133C"/>
    <w:rsid w:val="000E1792"/>
    <w:rsid w:val="000E1A4F"/>
    <w:rsid w:val="000E1A55"/>
    <w:rsid w:val="000E1CBC"/>
    <w:rsid w:val="000E1CFA"/>
    <w:rsid w:val="000E1D05"/>
    <w:rsid w:val="000E1FFE"/>
    <w:rsid w:val="000E2029"/>
    <w:rsid w:val="000E21F4"/>
    <w:rsid w:val="000E2537"/>
    <w:rsid w:val="000E25FA"/>
    <w:rsid w:val="000E2622"/>
    <w:rsid w:val="000E2769"/>
    <w:rsid w:val="000E2CE6"/>
    <w:rsid w:val="000E2D39"/>
    <w:rsid w:val="000E2EF3"/>
    <w:rsid w:val="000E2FF0"/>
    <w:rsid w:val="000E305B"/>
    <w:rsid w:val="000E3199"/>
    <w:rsid w:val="000E31C8"/>
    <w:rsid w:val="000E3285"/>
    <w:rsid w:val="000E3342"/>
    <w:rsid w:val="000E3719"/>
    <w:rsid w:val="000E3A46"/>
    <w:rsid w:val="000E3B37"/>
    <w:rsid w:val="000E3BAA"/>
    <w:rsid w:val="000E3D96"/>
    <w:rsid w:val="000E4194"/>
    <w:rsid w:val="000E4280"/>
    <w:rsid w:val="000E4456"/>
    <w:rsid w:val="000E44EF"/>
    <w:rsid w:val="000E451C"/>
    <w:rsid w:val="000E452F"/>
    <w:rsid w:val="000E47F1"/>
    <w:rsid w:val="000E4BA7"/>
    <w:rsid w:val="000E4BF2"/>
    <w:rsid w:val="000E4F66"/>
    <w:rsid w:val="000E5120"/>
    <w:rsid w:val="000E543E"/>
    <w:rsid w:val="000E5641"/>
    <w:rsid w:val="000E5716"/>
    <w:rsid w:val="000E5874"/>
    <w:rsid w:val="000E5C14"/>
    <w:rsid w:val="000E5EF7"/>
    <w:rsid w:val="000E5F91"/>
    <w:rsid w:val="000E60E6"/>
    <w:rsid w:val="000E62C0"/>
    <w:rsid w:val="000E6356"/>
    <w:rsid w:val="000E64C7"/>
    <w:rsid w:val="000E679D"/>
    <w:rsid w:val="000E6940"/>
    <w:rsid w:val="000E6A7B"/>
    <w:rsid w:val="000E71E9"/>
    <w:rsid w:val="000E7591"/>
    <w:rsid w:val="000E77C3"/>
    <w:rsid w:val="000E78F9"/>
    <w:rsid w:val="000E7B5E"/>
    <w:rsid w:val="000E7BEB"/>
    <w:rsid w:val="000E7C81"/>
    <w:rsid w:val="000E7E2E"/>
    <w:rsid w:val="000F006E"/>
    <w:rsid w:val="000F01B6"/>
    <w:rsid w:val="000F01F8"/>
    <w:rsid w:val="000F0372"/>
    <w:rsid w:val="000F064C"/>
    <w:rsid w:val="000F0AE1"/>
    <w:rsid w:val="000F0E75"/>
    <w:rsid w:val="000F0FBA"/>
    <w:rsid w:val="000F120D"/>
    <w:rsid w:val="000F1444"/>
    <w:rsid w:val="000F15E3"/>
    <w:rsid w:val="000F16B1"/>
    <w:rsid w:val="000F1878"/>
    <w:rsid w:val="000F19A7"/>
    <w:rsid w:val="000F1A10"/>
    <w:rsid w:val="000F1D81"/>
    <w:rsid w:val="000F229C"/>
    <w:rsid w:val="000F22A7"/>
    <w:rsid w:val="000F25D1"/>
    <w:rsid w:val="000F2650"/>
    <w:rsid w:val="000F26FD"/>
    <w:rsid w:val="000F2703"/>
    <w:rsid w:val="000F2747"/>
    <w:rsid w:val="000F2B31"/>
    <w:rsid w:val="000F2CBB"/>
    <w:rsid w:val="000F2D02"/>
    <w:rsid w:val="000F3069"/>
    <w:rsid w:val="000F31BF"/>
    <w:rsid w:val="000F33FE"/>
    <w:rsid w:val="000F3529"/>
    <w:rsid w:val="000F379A"/>
    <w:rsid w:val="000F3837"/>
    <w:rsid w:val="000F39A9"/>
    <w:rsid w:val="000F3B06"/>
    <w:rsid w:val="000F3B7D"/>
    <w:rsid w:val="000F3D7D"/>
    <w:rsid w:val="000F3E02"/>
    <w:rsid w:val="000F4181"/>
    <w:rsid w:val="000F42D3"/>
    <w:rsid w:val="000F43D4"/>
    <w:rsid w:val="000F4548"/>
    <w:rsid w:val="000F48AE"/>
    <w:rsid w:val="000F4AC4"/>
    <w:rsid w:val="000F4C12"/>
    <w:rsid w:val="000F4E75"/>
    <w:rsid w:val="000F4FAA"/>
    <w:rsid w:val="000F50F2"/>
    <w:rsid w:val="000F52B3"/>
    <w:rsid w:val="000F5681"/>
    <w:rsid w:val="000F5904"/>
    <w:rsid w:val="000F5C10"/>
    <w:rsid w:val="000F6003"/>
    <w:rsid w:val="000F6092"/>
    <w:rsid w:val="000F6124"/>
    <w:rsid w:val="000F6418"/>
    <w:rsid w:val="000F6547"/>
    <w:rsid w:val="000F674A"/>
    <w:rsid w:val="000F683C"/>
    <w:rsid w:val="000F6A48"/>
    <w:rsid w:val="000F6ADD"/>
    <w:rsid w:val="000F6DA4"/>
    <w:rsid w:val="000F6E06"/>
    <w:rsid w:val="000F6FE4"/>
    <w:rsid w:val="000F7146"/>
    <w:rsid w:val="000F7161"/>
    <w:rsid w:val="000F71A8"/>
    <w:rsid w:val="000F7632"/>
    <w:rsid w:val="000F76A1"/>
    <w:rsid w:val="000F7A72"/>
    <w:rsid w:val="000F7B75"/>
    <w:rsid w:val="000F7CFF"/>
    <w:rsid w:val="000F7D0F"/>
    <w:rsid w:val="000F7EC1"/>
    <w:rsid w:val="000F7F9C"/>
    <w:rsid w:val="00100010"/>
    <w:rsid w:val="00100129"/>
    <w:rsid w:val="001001C4"/>
    <w:rsid w:val="00100383"/>
    <w:rsid w:val="00100983"/>
    <w:rsid w:val="00100A06"/>
    <w:rsid w:val="00100A1C"/>
    <w:rsid w:val="00100B0B"/>
    <w:rsid w:val="00100D3B"/>
    <w:rsid w:val="00100F72"/>
    <w:rsid w:val="00100FAF"/>
    <w:rsid w:val="00100FBB"/>
    <w:rsid w:val="00100FC8"/>
    <w:rsid w:val="00101094"/>
    <w:rsid w:val="00101124"/>
    <w:rsid w:val="00101213"/>
    <w:rsid w:val="00101565"/>
    <w:rsid w:val="00101842"/>
    <w:rsid w:val="00101901"/>
    <w:rsid w:val="001019AA"/>
    <w:rsid w:val="00101B60"/>
    <w:rsid w:val="00101D32"/>
    <w:rsid w:val="00101D4F"/>
    <w:rsid w:val="001020A2"/>
    <w:rsid w:val="001022DC"/>
    <w:rsid w:val="001024E0"/>
    <w:rsid w:val="001024E3"/>
    <w:rsid w:val="0010278E"/>
    <w:rsid w:val="00102AE4"/>
    <w:rsid w:val="00102B0B"/>
    <w:rsid w:val="00102C64"/>
    <w:rsid w:val="00103434"/>
    <w:rsid w:val="001034B0"/>
    <w:rsid w:val="0010370A"/>
    <w:rsid w:val="0010385B"/>
    <w:rsid w:val="00103ADB"/>
    <w:rsid w:val="00103C58"/>
    <w:rsid w:val="00103C5B"/>
    <w:rsid w:val="00103D0D"/>
    <w:rsid w:val="00103E0C"/>
    <w:rsid w:val="00103EEA"/>
    <w:rsid w:val="00104194"/>
    <w:rsid w:val="001043D6"/>
    <w:rsid w:val="00104516"/>
    <w:rsid w:val="00104825"/>
    <w:rsid w:val="00104B95"/>
    <w:rsid w:val="00104C7F"/>
    <w:rsid w:val="00104EA8"/>
    <w:rsid w:val="00104F67"/>
    <w:rsid w:val="00105278"/>
    <w:rsid w:val="001054DC"/>
    <w:rsid w:val="0010587A"/>
    <w:rsid w:val="001058A6"/>
    <w:rsid w:val="001059A2"/>
    <w:rsid w:val="001059D9"/>
    <w:rsid w:val="00105C14"/>
    <w:rsid w:val="00105E43"/>
    <w:rsid w:val="00105F27"/>
    <w:rsid w:val="0010607A"/>
    <w:rsid w:val="00106151"/>
    <w:rsid w:val="001063BF"/>
    <w:rsid w:val="00106541"/>
    <w:rsid w:val="001066D0"/>
    <w:rsid w:val="001066F7"/>
    <w:rsid w:val="0010674F"/>
    <w:rsid w:val="001068D8"/>
    <w:rsid w:val="00106ABB"/>
    <w:rsid w:val="00106B04"/>
    <w:rsid w:val="00106B60"/>
    <w:rsid w:val="00106B7B"/>
    <w:rsid w:val="00106DA0"/>
    <w:rsid w:val="00106EA6"/>
    <w:rsid w:val="00106FBD"/>
    <w:rsid w:val="0010714C"/>
    <w:rsid w:val="0010730F"/>
    <w:rsid w:val="0010757C"/>
    <w:rsid w:val="00107669"/>
    <w:rsid w:val="0010767A"/>
    <w:rsid w:val="001077CC"/>
    <w:rsid w:val="001077D1"/>
    <w:rsid w:val="00107A52"/>
    <w:rsid w:val="00107B36"/>
    <w:rsid w:val="00107B8C"/>
    <w:rsid w:val="00107C06"/>
    <w:rsid w:val="00107F6A"/>
    <w:rsid w:val="00107F8B"/>
    <w:rsid w:val="001101FE"/>
    <w:rsid w:val="0011044F"/>
    <w:rsid w:val="00110453"/>
    <w:rsid w:val="00110784"/>
    <w:rsid w:val="00110997"/>
    <w:rsid w:val="001109F2"/>
    <w:rsid w:val="00110B6A"/>
    <w:rsid w:val="00110C2A"/>
    <w:rsid w:val="00110D89"/>
    <w:rsid w:val="00111567"/>
    <w:rsid w:val="00111595"/>
    <w:rsid w:val="001115AD"/>
    <w:rsid w:val="001115F2"/>
    <w:rsid w:val="00111698"/>
    <w:rsid w:val="00111956"/>
    <w:rsid w:val="00111CDB"/>
    <w:rsid w:val="00111E4F"/>
    <w:rsid w:val="00111F32"/>
    <w:rsid w:val="001120C2"/>
    <w:rsid w:val="001120CC"/>
    <w:rsid w:val="001120D0"/>
    <w:rsid w:val="001121D6"/>
    <w:rsid w:val="0011229E"/>
    <w:rsid w:val="001128D7"/>
    <w:rsid w:val="0011292A"/>
    <w:rsid w:val="00112C28"/>
    <w:rsid w:val="00112D35"/>
    <w:rsid w:val="00112F89"/>
    <w:rsid w:val="00112FDF"/>
    <w:rsid w:val="00113208"/>
    <w:rsid w:val="001132B4"/>
    <w:rsid w:val="0011330F"/>
    <w:rsid w:val="0011337D"/>
    <w:rsid w:val="0011359D"/>
    <w:rsid w:val="0011371D"/>
    <w:rsid w:val="00113802"/>
    <w:rsid w:val="001139C9"/>
    <w:rsid w:val="00113A1A"/>
    <w:rsid w:val="00113ACF"/>
    <w:rsid w:val="00113CBB"/>
    <w:rsid w:val="00113EBD"/>
    <w:rsid w:val="00113F41"/>
    <w:rsid w:val="00114120"/>
    <w:rsid w:val="00114223"/>
    <w:rsid w:val="001144BF"/>
    <w:rsid w:val="00114509"/>
    <w:rsid w:val="001146B3"/>
    <w:rsid w:val="001147CB"/>
    <w:rsid w:val="00114BDC"/>
    <w:rsid w:val="00114C43"/>
    <w:rsid w:val="00114FB4"/>
    <w:rsid w:val="0011515E"/>
    <w:rsid w:val="001152ED"/>
    <w:rsid w:val="00115359"/>
    <w:rsid w:val="00115864"/>
    <w:rsid w:val="00115AB1"/>
    <w:rsid w:val="00115B77"/>
    <w:rsid w:val="00115DAC"/>
    <w:rsid w:val="001160CD"/>
    <w:rsid w:val="00116506"/>
    <w:rsid w:val="00116A22"/>
    <w:rsid w:val="00116B70"/>
    <w:rsid w:val="00116E33"/>
    <w:rsid w:val="0011710F"/>
    <w:rsid w:val="00117292"/>
    <w:rsid w:val="001175C9"/>
    <w:rsid w:val="00117B0A"/>
    <w:rsid w:val="00120092"/>
    <w:rsid w:val="001200A3"/>
    <w:rsid w:val="001200CA"/>
    <w:rsid w:val="00120739"/>
    <w:rsid w:val="0012078C"/>
    <w:rsid w:val="001207AE"/>
    <w:rsid w:val="001207F5"/>
    <w:rsid w:val="00120A54"/>
    <w:rsid w:val="00120AF9"/>
    <w:rsid w:val="00120D7F"/>
    <w:rsid w:val="00121035"/>
    <w:rsid w:val="001211B4"/>
    <w:rsid w:val="0012138A"/>
    <w:rsid w:val="001214AC"/>
    <w:rsid w:val="001218FD"/>
    <w:rsid w:val="0012228C"/>
    <w:rsid w:val="001222ED"/>
    <w:rsid w:val="001223A1"/>
    <w:rsid w:val="0012254B"/>
    <w:rsid w:val="0012278B"/>
    <w:rsid w:val="00122CAB"/>
    <w:rsid w:val="00122DD7"/>
    <w:rsid w:val="00122F01"/>
    <w:rsid w:val="0012304C"/>
    <w:rsid w:val="001230AB"/>
    <w:rsid w:val="001231B7"/>
    <w:rsid w:val="001231BA"/>
    <w:rsid w:val="0012326F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4C6"/>
    <w:rsid w:val="001245F2"/>
    <w:rsid w:val="001246F7"/>
    <w:rsid w:val="00124728"/>
    <w:rsid w:val="00124CD0"/>
    <w:rsid w:val="00124DEE"/>
    <w:rsid w:val="00124FC7"/>
    <w:rsid w:val="00124FD0"/>
    <w:rsid w:val="00124FF2"/>
    <w:rsid w:val="00125128"/>
    <w:rsid w:val="001251CC"/>
    <w:rsid w:val="0012525F"/>
    <w:rsid w:val="001254F5"/>
    <w:rsid w:val="00125604"/>
    <w:rsid w:val="00125754"/>
    <w:rsid w:val="001257E2"/>
    <w:rsid w:val="00125D38"/>
    <w:rsid w:val="00125FA6"/>
    <w:rsid w:val="0012609C"/>
    <w:rsid w:val="00126106"/>
    <w:rsid w:val="00126150"/>
    <w:rsid w:val="001261D3"/>
    <w:rsid w:val="001262CC"/>
    <w:rsid w:val="001264D0"/>
    <w:rsid w:val="001264E0"/>
    <w:rsid w:val="0012651A"/>
    <w:rsid w:val="0012665B"/>
    <w:rsid w:val="001266F7"/>
    <w:rsid w:val="001268BE"/>
    <w:rsid w:val="00126A53"/>
    <w:rsid w:val="00126BFC"/>
    <w:rsid w:val="00126D2D"/>
    <w:rsid w:val="00126EF8"/>
    <w:rsid w:val="00126F13"/>
    <w:rsid w:val="00126F16"/>
    <w:rsid w:val="00126F83"/>
    <w:rsid w:val="00126FC2"/>
    <w:rsid w:val="0012737E"/>
    <w:rsid w:val="00127A17"/>
    <w:rsid w:val="00127A3B"/>
    <w:rsid w:val="00127A4A"/>
    <w:rsid w:val="00127B77"/>
    <w:rsid w:val="00127D03"/>
    <w:rsid w:val="001300A8"/>
    <w:rsid w:val="00130124"/>
    <w:rsid w:val="00130232"/>
    <w:rsid w:val="001302F8"/>
    <w:rsid w:val="0013035A"/>
    <w:rsid w:val="001304C1"/>
    <w:rsid w:val="001306DD"/>
    <w:rsid w:val="00130703"/>
    <w:rsid w:val="001307AE"/>
    <w:rsid w:val="001309B9"/>
    <w:rsid w:val="00130D5C"/>
    <w:rsid w:val="00130FEE"/>
    <w:rsid w:val="0013103F"/>
    <w:rsid w:val="001310F5"/>
    <w:rsid w:val="00131693"/>
    <w:rsid w:val="001316B6"/>
    <w:rsid w:val="00131834"/>
    <w:rsid w:val="001318AB"/>
    <w:rsid w:val="00131964"/>
    <w:rsid w:val="00131B96"/>
    <w:rsid w:val="00131C60"/>
    <w:rsid w:val="00131FBE"/>
    <w:rsid w:val="0013209D"/>
    <w:rsid w:val="00132D09"/>
    <w:rsid w:val="00132D29"/>
    <w:rsid w:val="00132EEB"/>
    <w:rsid w:val="00133907"/>
    <w:rsid w:val="00133979"/>
    <w:rsid w:val="00133A11"/>
    <w:rsid w:val="00133B67"/>
    <w:rsid w:val="00133D40"/>
    <w:rsid w:val="00133D63"/>
    <w:rsid w:val="00134186"/>
    <w:rsid w:val="001343B5"/>
    <w:rsid w:val="00134502"/>
    <w:rsid w:val="00134704"/>
    <w:rsid w:val="001347F0"/>
    <w:rsid w:val="00134800"/>
    <w:rsid w:val="00134896"/>
    <w:rsid w:val="00134954"/>
    <w:rsid w:val="00134981"/>
    <w:rsid w:val="00134C36"/>
    <w:rsid w:val="00134DB4"/>
    <w:rsid w:val="00134DBB"/>
    <w:rsid w:val="00134DF1"/>
    <w:rsid w:val="00134E44"/>
    <w:rsid w:val="00134EC0"/>
    <w:rsid w:val="00135145"/>
    <w:rsid w:val="00135282"/>
    <w:rsid w:val="001352B4"/>
    <w:rsid w:val="00135784"/>
    <w:rsid w:val="00135872"/>
    <w:rsid w:val="00135C4A"/>
    <w:rsid w:val="00135DD1"/>
    <w:rsid w:val="00135F89"/>
    <w:rsid w:val="001361A2"/>
    <w:rsid w:val="00136574"/>
    <w:rsid w:val="00136ABF"/>
    <w:rsid w:val="00136CA1"/>
    <w:rsid w:val="00136CC4"/>
    <w:rsid w:val="00136D5B"/>
    <w:rsid w:val="00136F85"/>
    <w:rsid w:val="00137238"/>
    <w:rsid w:val="001373BE"/>
    <w:rsid w:val="00137848"/>
    <w:rsid w:val="0013794E"/>
    <w:rsid w:val="00137BAB"/>
    <w:rsid w:val="00137BBD"/>
    <w:rsid w:val="00137BC2"/>
    <w:rsid w:val="00137D22"/>
    <w:rsid w:val="00140123"/>
    <w:rsid w:val="0014030C"/>
    <w:rsid w:val="001403C7"/>
    <w:rsid w:val="00140429"/>
    <w:rsid w:val="0014060C"/>
    <w:rsid w:val="00140631"/>
    <w:rsid w:val="00140633"/>
    <w:rsid w:val="0014064B"/>
    <w:rsid w:val="00140692"/>
    <w:rsid w:val="00140EA4"/>
    <w:rsid w:val="00140EB5"/>
    <w:rsid w:val="001411D6"/>
    <w:rsid w:val="0014156D"/>
    <w:rsid w:val="00141687"/>
    <w:rsid w:val="00141845"/>
    <w:rsid w:val="001418C1"/>
    <w:rsid w:val="0014193D"/>
    <w:rsid w:val="00141BA9"/>
    <w:rsid w:val="00141CB1"/>
    <w:rsid w:val="00141ECB"/>
    <w:rsid w:val="00141F02"/>
    <w:rsid w:val="00141F5B"/>
    <w:rsid w:val="0014226C"/>
    <w:rsid w:val="0014274C"/>
    <w:rsid w:val="00142922"/>
    <w:rsid w:val="001429E0"/>
    <w:rsid w:val="00142AB1"/>
    <w:rsid w:val="00142BA9"/>
    <w:rsid w:val="00142EA5"/>
    <w:rsid w:val="0014355D"/>
    <w:rsid w:val="001435CB"/>
    <w:rsid w:val="001438B8"/>
    <w:rsid w:val="001438C3"/>
    <w:rsid w:val="00143A18"/>
    <w:rsid w:val="00143A2D"/>
    <w:rsid w:val="00143AD0"/>
    <w:rsid w:val="00143D6A"/>
    <w:rsid w:val="00143EB1"/>
    <w:rsid w:val="0014450B"/>
    <w:rsid w:val="001445DD"/>
    <w:rsid w:val="00144695"/>
    <w:rsid w:val="00144761"/>
    <w:rsid w:val="00144AF9"/>
    <w:rsid w:val="00144EC9"/>
    <w:rsid w:val="00144F42"/>
    <w:rsid w:val="001450C2"/>
    <w:rsid w:val="001450EB"/>
    <w:rsid w:val="001454B5"/>
    <w:rsid w:val="00145B52"/>
    <w:rsid w:val="00145B55"/>
    <w:rsid w:val="00145EF0"/>
    <w:rsid w:val="00146204"/>
    <w:rsid w:val="0014626A"/>
    <w:rsid w:val="001463CF"/>
    <w:rsid w:val="0014660B"/>
    <w:rsid w:val="0014665C"/>
    <w:rsid w:val="001468F5"/>
    <w:rsid w:val="001469FE"/>
    <w:rsid w:val="00146B57"/>
    <w:rsid w:val="00146E3F"/>
    <w:rsid w:val="00147132"/>
    <w:rsid w:val="0014723C"/>
    <w:rsid w:val="00147403"/>
    <w:rsid w:val="0014743E"/>
    <w:rsid w:val="0014755B"/>
    <w:rsid w:val="001479AB"/>
    <w:rsid w:val="00147E7E"/>
    <w:rsid w:val="001500F0"/>
    <w:rsid w:val="001501D9"/>
    <w:rsid w:val="001503CE"/>
    <w:rsid w:val="00150590"/>
    <w:rsid w:val="001505EB"/>
    <w:rsid w:val="0015062E"/>
    <w:rsid w:val="001508D0"/>
    <w:rsid w:val="0015109E"/>
    <w:rsid w:val="00151B1B"/>
    <w:rsid w:val="00151C97"/>
    <w:rsid w:val="00151CB2"/>
    <w:rsid w:val="00152009"/>
    <w:rsid w:val="00152409"/>
    <w:rsid w:val="00152418"/>
    <w:rsid w:val="0015242C"/>
    <w:rsid w:val="00152542"/>
    <w:rsid w:val="00152551"/>
    <w:rsid w:val="0015267E"/>
    <w:rsid w:val="0015287A"/>
    <w:rsid w:val="00152996"/>
    <w:rsid w:val="00152C7B"/>
    <w:rsid w:val="00153124"/>
    <w:rsid w:val="00153367"/>
    <w:rsid w:val="00153553"/>
    <w:rsid w:val="001538CD"/>
    <w:rsid w:val="001539D3"/>
    <w:rsid w:val="00153CDB"/>
    <w:rsid w:val="00153D18"/>
    <w:rsid w:val="00153D48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428"/>
    <w:rsid w:val="00155460"/>
    <w:rsid w:val="001554A0"/>
    <w:rsid w:val="00155758"/>
    <w:rsid w:val="00155985"/>
    <w:rsid w:val="00155A7E"/>
    <w:rsid w:val="00155EC6"/>
    <w:rsid w:val="00155F3C"/>
    <w:rsid w:val="001562B1"/>
    <w:rsid w:val="001564E8"/>
    <w:rsid w:val="00156520"/>
    <w:rsid w:val="00156976"/>
    <w:rsid w:val="00156CA0"/>
    <w:rsid w:val="00156F17"/>
    <w:rsid w:val="00157197"/>
    <w:rsid w:val="00157400"/>
    <w:rsid w:val="0015759F"/>
    <w:rsid w:val="001575C5"/>
    <w:rsid w:val="001575D6"/>
    <w:rsid w:val="00157C35"/>
    <w:rsid w:val="00157CDF"/>
    <w:rsid w:val="00157D76"/>
    <w:rsid w:val="00157D8C"/>
    <w:rsid w:val="00157EE6"/>
    <w:rsid w:val="00157EED"/>
    <w:rsid w:val="001605D7"/>
    <w:rsid w:val="0016060A"/>
    <w:rsid w:val="0016072F"/>
    <w:rsid w:val="00160950"/>
    <w:rsid w:val="001609B7"/>
    <w:rsid w:val="00160A22"/>
    <w:rsid w:val="00160B44"/>
    <w:rsid w:val="00160F83"/>
    <w:rsid w:val="00161274"/>
    <w:rsid w:val="0016187D"/>
    <w:rsid w:val="00161948"/>
    <w:rsid w:val="0016196B"/>
    <w:rsid w:val="00161ABA"/>
    <w:rsid w:val="00161AE9"/>
    <w:rsid w:val="00161E44"/>
    <w:rsid w:val="00162105"/>
    <w:rsid w:val="00162662"/>
    <w:rsid w:val="0016278A"/>
    <w:rsid w:val="00162950"/>
    <w:rsid w:val="00162988"/>
    <w:rsid w:val="001629D8"/>
    <w:rsid w:val="00162B6C"/>
    <w:rsid w:val="00162D04"/>
    <w:rsid w:val="00162EF1"/>
    <w:rsid w:val="0016309E"/>
    <w:rsid w:val="001630C0"/>
    <w:rsid w:val="001632E5"/>
    <w:rsid w:val="0016340A"/>
    <w:rsid w:val="00163612"/>
    <w:rsid w:val="0016366B"/>
    <w:rsid w:val="00163707"/>
    <w:rsid w:val="0016377C"/>
    <w:rsid w:val="00163E78"/>
    <w:rsid w:val="00163F26"/>
    <w:rsid w:val="001643D2"/>
    <w:rsid w:val="001643EE"/>
    <w:rsid w:val="00164730"/>
    <w:rsid w:val="001647BD"/>
    <w:rsid w:val="00164B94"/>
    <w:rsid w:val="00164DB1"/>
    <w:rsid w:val="00164E31"/>
    <w:rsid w:val="001650A4"/>
    <w:rsid w:val="001650FD"/>
    <w:rsid w:val="0016548A"/>
    <w:rsid w:val="001658E8"/>
    <w:rsid w:val="001659B6"/>
    <w:rsid w:val="00165A5C"/>
    <w:rsid w:val="001660BA"/>
    <w:rsid w:val="001660BE"/>
    <w:rsid w:val="00166238"/>
    <w:rsid w:val="001662E9"/>
    <w:rsid w:val="00166303"/>
    <w:rsid w:val="001663B9"/>
    <w:rsid w:val="001663C3"/>
    <w:rsid w:val="001663D0"/>
    <w:rsid w:val="00166614"/>
    <w:rsid w:val="001666C9"/>
    <w:rsid w:val="0016675A"/>
    <w:rsid w:val="00166D05"/>
    <w:rsid w:val="00166E18"/>
    <w:rsid w:val="0016715D"/>
    <w:rsid w:val="00167343"/>
    <w:rsid w:val="00167549"/>
    <w:rsid w:val="001676CA"/>
    <w:rsid w:val="00167777"/>
    <w:rsid w:val="00167994"/>
    <w:rsid w:val="00167CB7"/>
    <w:rsid w:val="00167ECF"/>
    <w:rsid w:val="00167FEA"/>
    <w:rsid w:val="00167FF2"/>
    <w:rsid w:val="0017005D"/>
    <w:rsid w:val="0017042A"/>
    <w:rsid w:val="001704B6"/>
    <w:rsid w:val="0017059F"/>
    <w:rsid w:val="001706E8"/>
    <w:rsid w:val="00170879"/>
    <w:rsid w:val="00170911"/>
    <w:rsid w:val="001710C9"/>
    <w:rsid w:val="00171358"/>
    <w:rsid w:val="001713BA"/>
    <w:rsid w:val="00171413"/>
    <w:rsid w:val="0017155C"/>
    <w:rsid w:val="0017159E"/>
    <w:rsid w:val="001716DD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EC"/>
    <w:rsid w:val="00172A01"/>
    <w:rsid w:val="00172A12"/>
    <w:rsid w:val="00172DA2"/>
    <w:rsid w:val="001731C2"/>
    <w:rsid w:val="00173205"/>
    <w:rsid w:val="00173335"/>
    <w:rsid w:val="0017348D"/>
    <w:rsid w:val="001734A7"/>
    <w:rsid w:val="001734F6"/>
    <w:rsid w:val="00173594"/>
    <w:rsid w:val="0017359B"/>
    <w:rsid w:val="00173929"/>
    <w:rsid w:val="001739E9"/>
    <w:rsid w:val="00173A30"/>
    <w:rsid w:val="00173BB1"/>
    <w:rsid w:val="00173C3D"/>
    <w:rsid w:val="00173CCB"/>
    <w:rsid w:val="00173D65"/>
    <w:rsid w:val="00173DDC"/>
    <w:rsid w:val="00173EBB"/>
    <w:rsid w:val="00174060"/>
    <w:rsid w:val="00174088"/>
    <w:rsid w:val="00174BD2"/>
    <w:rsid w:val="00174CEE"/>
    <w:rsid w:val="001750AB"/>
    <w:rsid w:val="00175725"/>
    <w:rsid w:val="001757B8"/>
    <w:rsid w:val="00175A9E"/>
    <w:rsid w:val="00175E8F"/>
    <w:rsid w:val="00175FFD"/>
    <w:rsid w:val="00176159"/>
    <w:rsid w:val="0017630D"/>
    <w:rsid w:val="001763DC"/>
    <w:rsid w:val="001764DB"/>
    <w:rsid w:val="00176555"/>
    <w:rsid w:val="001768EB"/>
    <w:rsid w:val="00176EC3"/>
    <w:rsid w:val="0017758D"/>
    <w:rsid w:val="00177878"/>
    <w:rsid w:val="00177C08"/>
    <w:rsid w:val="00177CA8"/>
    <w:rsid w:val="00180059"/>
    <w:rsid w:val="001802F7"/>
    <w:rsid w:val="00180320"/>
    <w:rsid w:val="001805EA"/>
    <w:rsid w:val="001806FD"/>
    <w:rsid w:val="0018084A"/>
    <w:rsid w:val="00180919"/>
    <w:rsid w:val="0018095E"/>
    <w:rsid w:val="001809DF"/>
    <w:rsid w:val="00180B0C"/>
    <w:rsid w:val="001818B2"/>
    <w:rsid w:val="0018195C"/>
    <w:rsid w:val="001819F3"/>
    <w:rsid w:val="00181A69"/>
    <w:rsid w:val="00181C60"/>
    <w:rsid w:val="00181E75"/>
    <w:rsid w:val="00181F9F"/>
    <w:rsid w:val="0018242E"/>
    <w:rsid w:val="001824C7"/>
    <w:rsid w:val="0018265B"/>
    <w:rsid w:val="0018268C"/>
    <w:rsid w:val="00182707"/>
    <w:rsid w:val="001827CD"/>
    <w:rsid w:val="0018281F"/>
    <w:rsid w:val="00182A04"/>
    <w:rsid w:val="00182ADD"/>
    <w:rsid w:val="00182BB3"/>
    <w:rsid w:val="00182D45"/>
    <w:rsid w:val="00183052"/>
    <w:rsid w:val="0018344A"/>
    <w:rsid w:val="00183661"/>
    <w:rsid w:val="00183785"/>
    <w:rsid w:val="00183AEE"/>
    <w:rsid w:val="00183B93"/>
    <w:rsid w:val="00183BBD"/>
    <w:rsid w:val="00183DEA"/>
    <w:rsid w:val="00183FC4"/>
    <w:rsid w:val="00184066"/>
    <w:rsid w:val="001840D2"/>
    <w:rsid w:val="001841FB"/>
    <w:rsid w:val="00184294"/>
    <w:rsid w:val="001844EF"/>
    <w:rsid w:val="0018469C"/>
    <w:rsid w:val="0018488F"/>
    <w:rsid w:val="001849E2"/>
    <w:rsid w:val="00184ADD"/>
    <w:rsid w:val="00184EA9"/>
    <w:rsid w:val="00184F77"/>
    <w:rsid w:val="00185078"/>
    <w:rsid w:val="00185134"/>
    <w:rsid w:val="00185330"/>
    <w:rsid w:val="00185552"/>
    <w:rsid w:val="00185661"/>
    <w:rsid w:val="001857FB"/>
    <w:rsid w:val="0018580C"/>
    <w:rsid w:val="0018584E"/>
    <w:rsid w:val="00185F17"/>
    <w:rsid w:val="001860DF"/>
    <w:rsid w:val="001861EE"/>
    <w:rsid w:val="00186286"/>
    <w:rsid w:val="00186326"/>
    <w:rsid w:val="00186390"/>
    <w:rsid w:val="001863CB"/>
    <w:rsid w:val="001864B5"/>
    <w:rsid w:val="00186576"/>
    <w:rsid w:val="001865A6"/>
    <w:rsid w:val="001865EB"/>
    <w:rsid w:val="00186864"/>
    <w:rsid w:val="001868A3"/>
    <w:rsid w:val="00186983"/>
    <w:rsid w:val="00186A7E"/>
    <w:rsid w:val="00186B92"/>
    <w:rsid w:val="00186D5D"/>
    <w:rsid w:val="00186D9D"/>
    <w:rsid w:val="00186F7B"/>
    <w:rsid w:val="001870D3"/>
    <w:rsid w:val="0018728B"/>
    <w:rsid w:val="0018741F"/>
    <w:rsid w:val="00187422"/>
    <w:rsid w:val="0018758F"/>
    <w:rsid w:val="00187642"/>
    <w:rsid w:val="001877B1"/>
    <w:rsid w:val="00187B43"/>
    <w:rsid w:val="00187B70"/>
    <w:rsid w:val="00187B82"/>
    <w:rsid w:val="00187CEF"/>
    <w:rsid w:val="00187EDB"/>
    <w:rsid w:val="001900DA"/>
    <w:rsid w:val="0019028A"/>
    <w:rsid w:val="0019030A"/>
    <w:rsid w:val="00190313"/>
    <w:rsid w:val="0019075C"/>
    <w:rsid w:val="00190A92"/>
    <w:rsid w:val="00190D6F"/>
    <w:rsid w:val="00190FC4"/>
    <w:rsid w:val="00191448"/>
    <w:rsid w:val="001914BE"/>
    <w:rsid w:val="001915AC"/>
    <w:rsid w:val="001915B8"/>
    <w:rsid w:val="00191773"/>
    <w:rsid w:val="001917E1"/>
    <w:rsid w:val="00191BA1"/>
    <w:rsid w:val="00191F1E"/>
    <w:rsid w:val="00191FE7"/>
    <w:rsid w:val="0019209E"/>
    <w:rsid w:val="00192179"/>
    <w:rsid w:val="00192473"/>
    <w:rsid w:val="00192475"/>
    <w:rsid w:val="001924F7"/>
    <w:rsid w:val="00192543"/>
    <w:rsid w:val="0019266B"/>
    <w:rsid w:val="00192998"/>
    <w:rsid w:val="001929B3"/>
    <w:rsid w:val="001929C7"/>
    <w:rsid w:val="00192C47"/>
    <w:rsid w:val="00192F42"/>
    <w:rsid w:val="00193167"/>
    <w:rsid w:val="001931AA"/>
    <w:rsid w:val="001932AC"/>
    <w:rsid w:val="00193721"/>
    <w:rsid w:val="00193820"/>
    <w:rsid w:val="0019389E"/>
    <w:rsid w:val="00193939"/>
    <w:rsid w:val="00193A23"/>
    <w:rsid w:val="00193F63"/>
    <w:rsid w:val="001940B5"/>
    <w:rsid w:val="00194597"/>
    <w:rsid w:val="0019463A"/>
    <w:rsid w:val="00194E1F"/>
    <w:rsid w:val="0019529D"/>
    <w:rsid w:val="00195492"/>
    <w:rsid w:val="001954A8"/>
    <w:rsid w:val="00195612"/>
    <w:rsid w:val="00195670"/>
    <w:rsid w:val="0019574C"/>
    <w:rsid w:val="00195B90"/>
    <w:rsid w:val="00195BB7"/>
    <w:rsid w:val="00195BED"/>
    <w:rsid w:val="00195EA5"/>
    <w:rsid w:val="0019656D"/>
    <w:rsid w:val="001968EB"/>
    <w:rsid w:val="00196B36"/>
    <w:rsid w:val="00196C99"/>
    <w:rsid w:val="00196E54"/>
    <w:rsid w:val="0019707A"/>
    <w:rsid w:val="001972DB"/>
    <w:rsid w:val="001973D6"/>
    <w:rsid w:val="001975FF"/>
    <w:rsid w:val="00197624"/>
    <w:rsid w:val="001976D4"/>
    <w:rsid w:val="00197A83"/>
    <w:rsid w:val="00197BEC"/>
    <w:rsid w:val="00197D7A"/>
    <w:rsid w:val="00197D7F"/>
    <w:rsid w:val="00197F88"/>
    <w:rsid w:val="001A01C3"/>
    <w:rsid w:val="001A0281"/>
    <w:rsid w:val="001A02D2"/>
    <w:rsid w:val="001A0712"/>
    <w:rsid w:val="001A0B40"/>
    <w:rsid w:val="001A0B8F"/>
    <w:rsid w:val="001A0CBE"/>
    <w:rsid w:val="001A0D83"/>
    <w:rsid w:val="001A0F29"/>
    <w:rsid w:val="001A10E7"/>
    <w:rsid w:val="001A1126"/>
    <w:rsid w:val="001A114B"/>
    <w:rsid w:val="001A197E"/>
    <w:rsid w:val="001A1DF9"/>
    <w:rsid w:val="001A1E87"/>
    <w:rsid w:val="001A205C"/>
    <w:rsid w:val="001A216C"/>
    <w:rsid w:val="001A22B2"/>
    <w:rsid w:val="001A2482"/>
    <w:rsid w:val="001A27B3"/>
    <w:rsid w:val="001A27F3"/>
    <w:rsid w:val="001A2E4A"/>
    <w:rsid w:val="001A2F9E"/>
    <w:rsid w:val="001A3083"/>
    <w:rsid w:val="001A31BE"/>
    <w:rsid w:val="001A32DA"/>
    <w:rsid w:val="001A3435"/>
    <w:rsid w:val="001A3728"/>
    <w:rsid w:val="001A37B2"/>
    <w:rsid w:val="001A3B0E"/>
    <w:rsid w:val="001A3CF6"/>
    <w:rsid w:val="001A3E7C"/>
    <w:rsid w:val="001A3FF0"/>
    <w:rsid w:val="001A410B"/>
    <w:rsid w:val="001A4187"/>
    <w:rsid w:val="001A42AF"/>
    <w:rsid w:val="001A4338"/>
    <w:rsid w:val="001A4349"/>
    <w:rsid w:val="001A4992"/>
    <w:rsid w:val="001A4CD8"/>
    <w:rsid w:val="001A4E0D"/>
    <w:rsid w:val="001A4E5C"/>
    <w:rsid w:val="001A5092"/>
    <w:rsid w:val="001A5099"/>
    <w:rsid w:val="001A5279"/>
    <w:rsid w:val="001A53C3"/>
    <w:rsid w:val="001A54AA"/>
    <w:rsid w:val="001A56CB"/>
    <w:rsid w:val="001A590C"/>
    <w:rsid w:val="001A5C44"/>
    <w:rsid w:val="001A5CC7"/>
    <w:rsid w:val="001A6022"/>
    <w:rsid w:val="001A677B"/>
    <w:rsid w:val="001A69FB"/>
    <w:rsid w:val="001A6B07"/>
    <w:rsid w:val="001A6B17"/>
    <w:rsid w:val="001A6C65"/>
    <w:rsid w:val="001A6E12"/>
    <w:rsid w:val="001A6E6C"/>
    <w:rsid w:val="001A73FB"/>
    <w:rsid w:val="001A744D"/>
    <w:rsid w:val="001A7909"/>
    <w:rsid w:val="001A7978"/>
    <w:rsid w:val="001A799E"/>
    <w:rsid w:val="001A7A77"/>
    <w:rsid w:val="001A7CDD"/>
    <w:rsid w:val="001B0120"/>
    <w:rsid w:val="001B050F"/>
    <w:rsid w:val="001B0565"/>
    <w:rsid w:val="001B086F"/>
    <w:rsid w:val="001B09DF"/>
    <w:rsid w:val="001B0CC3"/>
    <w:rsid w:val="001B11DA"/>
    <w:rsid w:val="001B1410"/>
    <w:rsid w:val="001B1724"/>
    <w:rsid w:val="001B17DB"/>
    <w:rsid w:val="001B18AF"/>
    <w:rsid w:val="001B203B"/>
    <w:rsid w:val="001B21B3"/>
    <w:rsid w:val="001B2217"/>
    <w:rsid w:val="001B22D4"/>
    <w:rsid w:val="001B2A5B"/>
    <w:rsid w:val="001B2A6E"/>
    <w:rsid w:val="001B2A78"/>
    <w:rsid w:val="001B2B19"/>
    <w:rsid w:val="001B2B95"/>
    <w:rsid w:val="001B2E93"/>
    <w:rsid w:val="001B2F7B"/>
    <w:rsid w:val="001B3052"/>
    <w:rsid w:val="001B3227"/>
    <w:rsid w:val="001B3588"/>
    <w:rsid w:val="001B3728"/>
    <w:rsid w:val="001B3D1D"/>
    <w:rsid w:val="001B3E2E"/>
    <w:rsid w:val="001B3F90"/>
    <w:rsid w:val="001B42A1"/>
    <w:rsid w:val="001B44F3"/>
    <w:rsid w:val="001B4624"/>
    <w:rsid w:val="001B48EC"/>
    <w:rsid w:val="001B4933"/>
    <w:rsid w:val="001B4E56"/>
    <w:rsid w:val="001B4E6C"/>
    <w:rsid w:val="001B504A"/>
    <w:rsid w:val="001B50CB"/>
    <w:rsid w:val="001B540C"/>
    <w:rsid w:val="001B5A75"/>
    <w:rsid w:val="001B5D3C"/>
    <w:rsid w:val="001B5DEE"/>
    <w:rsid w:val="001B5DF9"/>
    <w:rsid w:val="001B5E03"/>
    <w:rsid w:val="001B64F7"/>
    <w:rsid w:val="001B6619"/>
    <w:rsid w:val="001B661D"/>
    <w:rsid w:val="001B678E"/>
    <w:rsid w:val="001B69A0"/>
    <w:rsid w:val="001B69AE"/>
    <w:rsid w:val="001B69B5"/>
    <w:rsid w:val="001B6A0F"/>
    <w:rsid w:val="001B6B07"/>
    <w:rsid w:val="001B6BB9"/>
    <w:rsid w:val="001B6E70"/>
    <w:rsid w:val="001B6E79"/>
    <w:rsid w:val="001B6EEE"/>
    <w:rsid w:val="001B72F1"/>
    <w:rsid w:val="001B7313"/>
    <w:rsid w:val="001B736C"/>
    <w:rsid w:val="001B73C1"/>
    <w:rsid w:val="001B76B9"/>
    <w:rsid w:val="001B76DD"/>
    <w:rsid w:val="001B7786"/>
    <w:rsid w:val="001B79C6"/>
    <w:rsid w:val="001B7A2B"/>
    <w:rsid w:val="001B7A2C"/>
    <w:rsid w:val="001B7B1C"/>
    <w:rsid w:val="001C0242"/>
    <w:rsid w:val="001C0564"/>
    <w:rsid w:val="001C0709"/>
    <w:rsid w:val="001C0772"/>
    <w:rsid w:val="001C08D9"/>
    <w:rsid w:val="001C0B1D"/>
    <w:rsid w:val="001C11D0"/>
    <w:rsid w:val="001C16A8"/>
    <w:rsid w:val="001C18F5"/>
    <w:rsid w:val="001C192D"/>
    <w:rsid w:val="001C19E4"/>
    <w:rsid w:val="001C1A42"/>
    <w:rsid w:val="001C1BAB"/>
    <w:rsid w:val="001C1C3D"/>
    <w:rsid w:val="001C2446"/>
    <w:rsid w:val="001C24CE"/>
    <w:rsid w:val="001C25B3"/>
    <w:rsid w:val="001C27EF"/>
    <w:rsid w:val="001C28A8"/>
    <w:rsid w:val="001C2953"/>
    <w:rsid w:val="001C2968"/>
    <w:rsid w:val="001C2B20"/>
    <w:rsid w:val="001C3118"/>
    <w:rsid w:val="001C3A9E"/>
    <w:rsid w:val="001C3AD4"/>
    <w:rsid w:val="001C3ADA"/>
    <w:rsid w:val="001C3AE5"/>
    <w:rsid w:val="001C3C0F"/>
    <w:rsid w:val="001C3CFD"/>
    <w:rsid w:val="001C3E64"/>
    <w:rsid w:val="001C3F8A"/>
    <w:rsid w:val="001C413E"/>
    <w:rsid w:val="001C4382"/>
    <w:rsid w:val="001C4403"/>
    <w:rsid w:val="001C468E"/>
    <w:rsid w:val="001C486F"/>
    <w:rsid w:val="001C4899"/>
    <w:rsid w:val="001C49B7"/>
    <w:rsid w:val="001C4A23"/>
    <w:rsid w:val="001C4B39"/>
    <w:rsid w:val="001C5032"/>
    <w:rsid w:val="001C508F"/>
    <w:rsid w:val="001C510F"/>
    <w:rsid w:val="001C575C"/>
    <w:rsid w:val="001C57AC"/>
    <w:rsid w:val="001C59A9"/>
    <w:rsid w:val="001C59EE"/>
    <w:rsid w:val="001C5D9E"/>
    <w:rsid w:val="001C5E8A"/>
    <w:rsid w:val="001C618E"/>
    <w:rsid w:val="001C63EC"/>
    <w:rsid w:val="001C6455"/>
    <w:rsid w:val="001C67DF"/>
    <w:rsid w:val="001C69C1"/>
    <w:rsid w:val="001C6A73"/>
    <w:rsid w:val="001C6CA5"/>
    <w:rsid w:val="001C6E94"/>
    <w:rsid w:val="001C713E"/>
    <w:rsid w:val="001C7249"/>
    <w:rsid w:val="001C72C9"/>
    <w:rsid w:val="001C73B4"/>
    <w:rsid w:val="001C73C2"/>
    <w:rsid w:val="001C7464"/>
    <w:rsid w:val="001C76BC"/>
    <w:rsid w:val="001C7914"/>
    <w:rsid w:val="001C7BFC"/>
    <w:rsid w:val="001C7D53"/>
    <w:rsid w:val="001C7E3C"/>
    <w:rsid w:val="001C7EFF"/>
    <w:rsid w:val="001C7F2E"/>
    <w:rsid w:val="001D01A6"/>
    <w:rsid w:val="001D01CF"/>
    <w:rsid w:val="001D025B"/>
    <w:rsid w:val="001D02DB"/>
    <w:rsid w:val="001D0335"/>
    <w:rsid w:val="001D0497"/>
    <w:rsid w:val="001D050F"/>
    <w:rsid w:val="001D0584"/>
    <w:rsid w:val="001D0653"/>
    <w:rsid w:val="001D0731"/>
    <w:rsid w:val="001D0772"/>
    <w:rsid w:val="001D07E9"/>
    <w:rsid w:val="001D081A"/>
    <w:rsid w:val="001D083F"/>
    <w:rsid w:val="001D0990"/>
    <w:rsid w:val="001D09A3"/>
    <w:rsid w:val="001D0ACF"/>
    <w:rsid w:val="001D0B11"/>
    <w:rsid w:val="001D0B4A"/>
    <w:rsid w:val="001D0C4A"/>
    <w:rsid w:val="001D0D01"/>
    <w:rsid w:val="001D0F04"/>
    <w:rsid w:val="001D0F72"/>
    <w:rsid w:val="001D133B"/>
    <w:rsid w:val="001D1390"/>
    <w:rsid w:val="001D1A4A"/>
    <w:rsid w:val="001D1E7D"/>
    <w:rsid w:val="001D1FF2"/>
    <w:rsid w:val="001D2006"/>
    <w:rsid w:val="001D205D"/>
    <w:rsid w:val="001D20AE"/>
    <w:rsid w:val="001D2186"/>
    <w:rsid w:val="001D21BB"/>
    <w:rsid w:val="001D2A2B"/>
    <w:rsid w:val="001D2B81"/>
    <w:rsid w:val="001D2BC6"/>
    <w:rsid w:val="001D2C8F"/>
    <w:rsid w:val="001D2ECC"/>
    <w:rsid w:val="001D2F04"/>
    <w:rsid w:val="001D307B"/>
    <w:rsid w:val="001D3302"/>
    <w:rsid w:val="001D345E"/>
    <w:rsid w:val="001D365A"/>
    <w:rsid w:val="001D366A"/>
    <w:rsid w:val="001D3691"/>
    <w:rsid w:val="001D37B5"/>
    <w:rsid w:val="001D39DD"/>
    <w:rsid w:val="001D3BDE"/>
    <w:rsid w:val="001D3E0C"/>
    <w:rsid w:val="001D40C0"/>
    <w:rsid w:val="001D40EB"/>
    <w:rsid w:val="001D4123"/>
    <w:rsid w:val="001D432A"/>
    <w:rsid w:val="001D446C"/>
    <w:rsid w:val="001D4479"/>
    <w:rsid w:val="001D4865"/>
    <w:rsid w:val="001D4897"/>
    <w:rsid w:val="001D48A1"/>
    <w:rsid w:val="001D4BB9"/>
    <w:rsid w:val="001D4E68"/>
    <w:rsid w:val="001D4FE3"/>
    <w:rsid w:val="001D4FE8"/>
    <w:rsid w:val="001D508C"/>
    <w:rsid w:val="001D5162"/>
    <w:rsid w:val="001D5225"/>
    <w:rsid w:val="001D5654"/>
    <w:rsid w:val="001D570E"/>
    <w:rsid w:val="001D5863"/>
    <w:rsid w:val="001D5BDC"/>
    <w:rsid w:val="001D5F5C"/>
    <w:rsid w:val="001D5FB5"/>
    <w:rsid w:val="001D60B0"/>
    <w:rsid w:val="001D6255"/>
    <w:rsid w:val="001D62D3"/>
    <w:rsid w:val="001D6534"/>
    <w:rsid w:val="001D6538"/>
    <w:rsid w:val="001D65C4"/>
    <w:rsid w:val="001D662D"/>
    <w:rsid w:val="001D68CB"/>
    <w:rsid w:val="001D6A54"/>
    <w:rsid w:val="001D6B32"/>
    <w:rsid w:val="001D6B33"/>
    <w:rsid w:val="001D6C13"/>
    <w:rsid w:val="001D6C40"/>
    <w:rsid w:val="001D6CF7"/>
    <w:rsid w:val="001D6D97"/>
    <w:rsid w:val="001D6FFD"/>
    <w:rsid w:val="001D710F"/>
    <w:rsid w:val="001D721B"/>
    <w:rsid w:val="001D72ED"/>
    <w:rsid w:val="001D7314"/>
    <w:rsid w:val="001D74EE"/>
    <w:rsid w:val="001D74F7"/>
    <w:rsid w:val="001D751C"/>
    <w:rsid w:val="001D752C"/>
    <w:rsid w:val="001D764D"/>
    <w:rsid w:val="001D7C30"/>
    <w:rsid w:val="001D7CDA"/>
    <w:rsid w:val="001D7DB6"/>
    <w:rsid w:val="001E023E"/>
    <w:rsid w:val="001E036B"/>
    <w:rsid w:val="001E05CE"/>
    <w:rsid w:val="001E06AB"/>
    <w:rsid w:val="001E07F8"/>
    <w:rsid w:val="001E0B76"/>
    <w:rsid w:val="001E1058"/>
    <w:rsid w:val="001E10A9"/>
    <w:rsid w:val="001E10F8"/>
    <w:rsid w:val="001E12DF"/>
    <w:rsid w:val="001E1349"/>
    <w:rsid w:val="001E1499"/>
    <w:rsid w:val="001E15AD"/>
    <w:rsid w:val="001E1919"/>
    <w:rsid w:val="001E1A66"/>
    <w:rsid w:val="001E1A95"/>
    <w:rsid w:val="001E1AA6"/>
    <w:rsid w:val="001E1AFA"/>
    <w:rsid w:val="001E1DC5"/>
    <w:rsid w:val="001E1DF8"/>
    <w:rsid w:val="001E1FE8"/>
    <w:rsid w:val="001E219A"/>
    <w:rsid w:val="001E2224"/>
    <w:rsid w:val="001E276E"/>
    <w:rsid w:val="001E2799"/>
    <w:rsid w:val="001E2892"/>
    <w:rsid w:val="001E28FB"/>
    <w:rsid w:val="001E2954"/>
    <w:rsid w:val="001E2985"/>
    <w:rsid w:val="001E2A5C"/>
    <w:rsid w:val="001E2C4B"/>
    <w:rsid w:val="001E30FC"/>
    <w:rsid w:val="001E3358"/>
    <w:rsid w:val="001E3825"/>
    <w:rsid w:val="001E3CB7"/>
    <w:rsid w:val="001E3CD1"/>
    <w:rsid w:val="001E4023"/>
    <w:rsid w:val="001E44EE"/>
    <w:rsid w:val="001E4705"/>
    <w:rsid w:val="001E47F8"/>
    <w:rsid w:val="001E4B4B"/>
    <w:rsid w:val="001E5028"/>
    <w:rsid w:val="001E527F"/>
    <w:rsid w:val="001E5584"/>
    <w:rsid w:val="001E569C"/>
    <w:rsid w:val="001E56A0"/>
    <w:rsid w:val="001E5750"/>
    <w:rsid w:val="001E578B"/>
    <w:rsid w:val="001E5904"/>
    <w:rsid w:val="001E59BF"/>
    <w:rsid w:val="001E5CAA"/>
    <w:rsid w:val="001E5D23"/>
    <w:rsid w:val="001E5D73"/>
    <w:rsid w:val="001E5EBA"/>
    <w:rsid w:val="001E5F91"/>
    <w:rsid w:val="001E61E9"/>
    <w:rsid w:val="001E6363"/>
    <w:rsid w:val="001E6837"/>
    <w:rsid w:val="001E6A79"/>
    <w:rsid w:val="001E6A86"/>
    <w:rsid w:val="001E6B4E"/>
    <w:rsid w:val="001E6B6F"/>
    <w:rsid w:val="001E6FAE"/>
    <w:rsid w:val="001E71DC"/>
    <w:rsid w:val="001E7987"/>
    <w:rsid w:val="001E798C"/>
    <w:rsid w:val="001E7B5B"/>
    <w:rsid w:val="001E7C3F"/>
    <w:rsid w:val="001E7C47"/>
    <w:rsid w:val="001E7C4C"/>
    <w:rsid w:val="001E7C98"/>
    <w:rsid w:val="001E7D75"/>
    <w:rsid w:val="001E7DE3"/>
    <w:rsid w:val="001E7F3E"/>
    <w:rsid w:val="001F064F"/>
    <w:rsid w:val="001F08C1"/>
    <w:rsid w:val="001F0931"/>
    <w:rsid w:val="001F0952"/>
    <w:rsid w:val="001F0CDF"/>
    <w:rsid w:val="001F0CF4"/>
    <w:rsid w:val="001F0F77"/>
    <w:rsid w:val="001F11B3"/>
    <w:rsid w:val="001F1259"/>
    <w:rsid w:val="001F1272"/>
    <w:rsid w:val="001F151C"/>
    <w:rsid w:val="001F191E"/>
    <w:rsid w:val="001F1A98"/>
    <w:rsid w:val="001F1CB1"/>
    <w:rsid w:val="001F1CCE"/>
    <w:rsid w:val="001F1F15"/>
    <w:rsid w:val="001F25EC"/>
    <w:rsid w:val="001F263A"/>
    <w:rsid w:val="001F2647"/>
    <w:rsid w:val="001F2776"/>
    <w:rsid w:val="001F27E1"/>
    <w:rsid w:val="001F283E"/>
    <w:rsid w:val="001F28CB"/>
    <w:rsid w:val="001F2B5A"/>
    <w:rsid w:val="001F2C0C"/>
    <w:rsid w:val="001F2CD8"/>
    <w:rsid w:val="001F3067"/>
    <w:rsid w:val="001F3164"/>
    <w:rsid w:val="001F33E3"/>
    <w:rsid w:val="001F354C"/>
    <w:rsid w:val="001F361F"/>
    <w:rsid w:val="001F3D48"/>
    <w:rsid w:val="001F3E95"/>
    <w:rsid w:val="001F3F10"/>
    <w:rsid w:val="001F3F3E"/>
    <w:rsid w:val="001F400D"/>
    <w:rsid w:val="001F40E8"/>
    <w:rsid w:val="001F4161"/>
    <w:rsid w:val="001F4306"/>
    <w:rsid w:val="001F47D3"/>
    <w:rsid w:val="001F4942"/>
    <w:rsid w:val="001F4D17"/>
    <w:rsid w:val="001F4F82"/>
    <w:rsid w:val="001F4FDD"/>
    <w:rsid w:val="001F5123"/>
    <w:rsid w:val="001F52F5"/>
    <w:rsid w:val="001F53CD"/>
    <w:rsid w:val="001F57FB"/>
    <w:rsid w:val="001F5819"/>
    <w:rsid w:val="001F59FC"/>
    <w:rsid w:val="001F5B37"/>
    <w:rsid w:val="001F5D04"/>
    <w:rsid w:val="001F5F3A"/>
    <w:rsid w:val="001F6001"/>
    <w:rsid w:val="001F63C3"/>
    <w:rsid w:val="001F671F"/>
    <w:rsid w:val="001F681E"/>
    <w:rsid w:val="001F6887"/>
    <w:rsid w:val="001F6896"/>
    <w:rsid w:val="001F68F5"/>
    <w:rsid w:val="001F69AA"/>
    <w:rsid w:val="001F6A62"/>
    <w:rsid w:val="001F6B16"/>
    <w:rsid w:val="001F6C1C"/>
    <w:rsid w:val="001F6D9D"/>
    <w:rsid w:val="001F7045"/>
    <w:rsid w:val="001F70D5"/>
    <w:rsid w:val="001F71C3"/>
    <w:rsid w:val="001F72E8"/>
    <w:rsid w:val="001F7587"/>
    <w:rsid w:val="001F75B6"/>
    <w:rsid w:val="001F7669"/>
    <w:rsid w:val="001F76DC"/>
    <w:rsid w:val="001F76F3"/>
    <w:rsid w:val="001F788D"/>
    <w:rsid w:val="001F7C54"/>
    <w:rsid w:val="001F7C99"/>
    <w:rsid w:val="001F7D5B"/>
    <w:rsid w:val="001F7D7B"/>
    <w:rsid w:val="002000B6"/>
    <w:rsid w:val="00200579"/>
    <w:rsid w:val="0020060A"/>
    <w:rsid w:val="002006B8"/>
    <w:rsid w:val="00200E89"/>
    <w:rsid w:val="0020124B"/>
    <w:rsid w:val="00201469"/>
    <w:rsid w:val="002014CE"/>
    <w:rsid w:val="00201680"/>
    <w:rsid w:val="00201835"/>
    <w:rsid w:val="002019F6"/>
    <w:rsid w:val="00201CF8"/>
    <w:rsid w:val="00201E03"/>
    <w:rsid w:val="00202167"/>
    <w:rsid w:val="0020230D"/>
    <w:rsid w:val="00202484"/>
    <w:rsid w:val="0020255E"/>
    <w:rsid w:val="00202691"/>
    <w:rsid w:val="002026A6"/>
    <w:rsid w:val="0020286A"/>
    <w:rsid w:val="00202A3E"/>
    <w:rsid w:val="00202C8A"/>
    <w:rsid w:val="00202E45"/>
    <w:rsid w:val="002031FC"/>
    <w:rsid w:val="0020325D"/>
    <w:rsid w:val="002034D5"/>
    <w:rsid w:val="0020371E"/>
    <w:rsid w:val="002037C1"/>
    <w:rsid w:val="00203C92"/>
    <w:rsid w:val="00203F61"/>
    <w:rsid w:val="002040A1"/>
    <w:rsid w:val="0020413B"/>
    <w:rsid w:val="0020415A"/>
    <w:rsid w:val="0020418D"/>
    <w:rsid w:val="002041CC"/>
    <w:rsid w:val="002041F5"/>
    <w:rsid w:val="00204C34"/>
    <w:rsid w:val="00204C69"/>
    <w:rsid w:val="00204F7C"/>
    <w:rsid w:val="00204F81"/>
    <w:rsid w:val="002050B0"/>
    <w:rsid w:val="002050D2"/>
    <w:rsid w:val="00205319"/>
    <w:rsid w:val="00205343"/>
    <w:rsid w:val="002056F2"/>
    <w:rsid w:val="00205768"/>
    <w:rsid w:val="00205871"/>
    <w:rsid w:val="00205A81"/>
    <w:rsid w:val="00205A94"/>
    <w:rsid w:val="00205B0D"/>
    <w:rsid w:val="00205BB4"/>
    <w:rsid w:val="00205D2A"/>
    <w:rsid w:val="00205EEA"/>
    <w:rsid w:val="00205EF7"/>
    <w:rsid w:val="00205F99"/>
    <w:rsid w:val="00206122"/>
    <w:rsid w:val="0020619E"/>
    <w:rsid w:val="00206331"/>
    <w:rsid w:val="002064B9"/>
    <w:rsid w:val="0020667F"/>
    <w:rsid w:val="00206745"/>
    <w:rsid w:val="00206C08"/>
    <w:rsid w:val="00206C11"/>
    <w:rsid w:val="00206E14"/>
    <w:rsid w:val="00206EB3"/>
    <w:rsid w:val="0020743C"/>
    <w:rsid w:val="00207B64"/>
    <w:rsid w:val="002100ED"/>
    <w:rsid w:val="00210391"/>
    <w:rsid w:val="0021088B"/>
    <w:rsid w:val="00210AB0"/>
    <w:rsid w:val="00210B2E"/>
    <w:rsid w:val="00210BBA"/>
    <w:rsid w:val="00210DCB"/>
    <w:rsid w:val="00210E57"/>
    <w:rsid w:val="00210EF4"/>
    <w:rsid w:val="002116B7"/>
    <w:rsid w:val="002119E4"/>
    <w:rsid w:val="00211A27"/>
    <w:rsid w:val="00211D30"/>
    <w:rsid w:val="00211D81"/>
    <w:rsid w:val="00211FC1"/>
    <w:rsid w:val="00212331"/>
    <w:rsid w:val="002125B0"/>
    <w:rsid w:val="00212690"/>
    <w:rsid w:val="002126BE"/>
    <w:rsid w:val="002128FA"/>
    <w:rsid w:val="0021296D"/>
    <w:rsid w:val="00212A57"/>
    <w:rsid w:val="00212AD2"/>
    <w:rsid w:val="00212EF5"/>
    <w:rsid w:val="00212F22"/>
    <w:rsid w:val="0021312C"/>
    <w:rsid w:val="0021318A"/>
    <w:rsid w:val="00213230"/>
    <w:rsid w:val="00213449"/>
    <w:rsid w:val="0021352B"/>
    <w:rsid w:val="0021356A"/>
    <w:rsid w:val="00213655"/>
    <w:rsid w:val="00213728"/>
    <w:rsid w:val="00213A1F"/>
    <w:rsid w:val="00213B82"/>
    <w:rsid w:val="00213EEF"/>
    <w:rsid w:val="00213F73"/>
    <w:rsid w:val="00214302"/>
    <w:rsid w:val="00214513"/>
    <w:rsid w:val="00214516"/>
    <w:rsid w:val="00214655"/>
    <w:rsid w:val="00214873"/>
    <w:rsid w:val="00214AE6"/>
    <w:rsid w:val="00214CC0"/>
    <w:rsid w:val="00214DF9"/>
    <w:rsid w:val="00214EF1"/>
    <w:rsid w:val="00214FA2"/>
    <w:rsid w:val="00215057"/>
    <w:rsid w:val="00215243"/>
    <w:rsid w:val="0021534B"/>
    <w:rsid w:val="002153EC"/>
    <w:rsid w:val="002157A8"/>
    <w:rsid w:val="00216142"/>
    <w:rsid w:val="002161B9"/>
    <w:rsid w:val="0021634B"/>
    <w:rsid w:val="0021658C"/>
    <w:rsid w:val="0021659E"/>
    <w:rsid w:val="0021660A"/>
    <w:rsid w:val="002166E2"/>
    <w:rsid w:val="00216757"/>
    <w:rsid w:val="00216988"/>
    <w:rsid w:val="00216AFB"/>
    <w:rsid w:val="0021707A"/>
    <w:rsid w:val="00217097"/>
    <w:rsid w:val="0021765D"/>
    <w:rsid w:val="0021783B"/>
    <w:rsid w:val="00217CA2"/>
    <w:rsid w:val="00217D74"/>
    <w:rsid w:val="002205CF"/>
    <w:rsid w:val="002206E6"/>
    <w:rsid w:val="00220752"/>
    <w:rsid w:val="00220811"/>
    <w:rsid w:val="00220EC4"/>
    <w:rsid w:val="00221032"/>
    <w:rsid w:val="002213EE"/>
    <w:rsid w:val="00221447"/>
    <w:rsid w:val="002216A7"/>
    <w:rsid w:val="002218F9"/>
    <w:rsid w:val="00221AFC"/>
    <w:rsid w:val="00221D47"/>
    <w:rsid w:val="00221EAB"/>
    <w:rsid w:val="00222092"/>
    <w:rsid w:val="00222375"/>
    <w:rsid w:val="002225A6"/>
    <w:rsid w:val="002227B8"/>
    <w:rsid w:val="002229F2"/>
    <w:rsid w:val="00222A34"/>
    <w:rsid w:val="00222B8D"/>
    <w:rsid w:val="00222EBF"/>
    <w:rsid w:val="00223364"/>
    <w:rsid w:val="0022345D"/>
    <w:rsid w:val="0022354A"/>
    <w:rsid w:val="00223B43"/>
    <w:rsid w:val="00223C2A"/>
    <w:rsid w:val="00223CDC"/>
    <w:rsid w:val="00223F46"/>
    <w:rsid w:val="00223F4C"/>
    <w:rsid w:val="002242AF"/>
    <w:rsid w:val="00224332"/>
    <w:rsid w:val="00224D6D"/>
    <w:rsid w:val="00224DB2"/>
    <w:rsid w:val="00224F33"/>
    <w:rsid w:val="00224FC9"/>
    <w:rsid w:val="0022579B"/>
    <w:rsid w:val="00225924"/>
    <w:rsid w:val="0022593E"/>
    <w:rsid w:val="00225A5D"/>
    <w:rsid w:val="00225AAA"/>
    <w:rsid w:val="00225BB0"/>
    <w:rsid w:val="00225E9E"/>
    <w:rsid w:val="002260F9"/>
    <w:rsid w:val="0022634B"/>
    <w:rsid w:val="0022639B"/>
    <w:rsid w:val="00226596"/>
    <w:rsid w:val="00226710"/>
    <w:rsid w:val="002268D0"/>
    <w:rsid w:val="00226B85"/>
    <w:rsid w:val="00226D14"/>
    <w:rsid w:val="00226DA3"/>
    <w:rsid w:val="00227004"/>
    <w:rsid w:val="00227146"/>
    <w:rsid w:val="002271D6"/>
    <w:rsid w:val="002271ED"/>
    <w:rsid w:val="00227238"/>
    <w:rsid w:val="00227390"/>
    <w:rsid w:val="002277E6"/>
    <w:rsid w:val="00227BC6"/>
    <w:rsid w:val="00227E43"/>
    <w:rsid w:val="00230182"/>
    <w:rsid w:val="002303DB"/>
    <w:rsid w:val="00230451"/>
    <w:rsid w:val="002304BD"/>
    <w:rsid w:val="00230720"/>
    <w:rsid w:val="0023079A"/>
    <w:rsid w:val="002308F5"/>
    <w:rsid w:val="002308FC"/>
    <w:rsid w:val="00230920"/>
    <w:rsid w:val="00230AC6"/>
    <w:rsid w:val="00230BA6"/>
    <w:rsid w:val="00230DFC"/>
    <w:rsid w:val="00230E9A"/>
    <w:rsid w:val="00231059"/>
    <w:rsid w:val="002312F6"/>
    <w:rsid w:val="00231353"/>
    <w:rsid w:val="0023149D"/>
    <w:rsid w:val="00231AC9"/>
    <w:rsid w:val="00231BAD"/>
    <w:rsid w:val="00231D1A"/>
    <w:rsid w:val="00231D45"/>
    <w:rsid w:val="00231E28"/>
    <w:rsid w:val="00232223"/>
    <w:rsid w:val="002324E1"/>
    <w:rsid w:val="00232588"/>
    <w:rsid w:val="002325B1"/>
    <w:rsid w:val="00232733"/>
    <w:rsid w:val="002327FD"/>
    <w:rsid w:val="00232874"/>
    <w:rsid w:val="00232972"/>
    <w:rsid w:val="00232AB7"/>
    <w:rsid w:val="00232C71"/>
    <w:rsid w:val="00232D6C"/>
    <w:rsid w:val="00232D75"/>
    <w:rsid w:val="00232E86"/>
    <w:rsid w:val="00233018"/>
    <w:rsid w:val="0023362C"/>
    <w:rsid w:val="002336BC"/>
    <w:rsid w:val="002337BE"/>
    <w:rsid w:val="00233AE5"/>
    <w:rsid w:val="00233E6C"/>
    <w:rsid w:val="00233E8D"/>
    <w:rsid w:val="002344AB"/>
    <w:rsid w:val="0023451C"/>
    <w:rsid w:val="002346A4"/>
    <w:rsid w:val="0023474B"/>
    <w:rsid w:val="0023481E"/>
    <w:rsid w:val="00234E3F"/>
    <w:rsid w:val="00234EE9"/>
    <w:rsid w:val="00234FF5"/>
    <w:rsid w:val="00235114"/>
    <w:rsid w:val="00235197"/>
    <w:rsid w:val="0023527A"/>
    <w:rsid w:val="00235694"/>
    <w:rsid w:val="00235B3D"/>
    <w:rsid w:val="00235BBB"/>
    <w:rsid w:val="00235BBF"/>
    <w:rsid w:val="00235FA4"/>
    <w:rsid w:val="00236043"/>
    <w:rsid w:val="002361FD"/>
    <w:rsid w:val="0023673A"/>
    <w:rsid w:val="002372DF"/>
    <w:rsid w:val="00237322"/>
    <w:rsid w:val="00237696"/>
    <w:rsid w:val="00237CDC"/>
    <w:rsid w:val="00237F32"/>
    <w:rsid w:val="002403D4"/>
    <w:rsid w:val="0024050D"/>
    <w:rsid w:val="00240796"/>
    <w:rsid w:val="00240876"/>
    <w:rsid w:val="00240AD9"/>
    <w:rsid w:val="00240B38"/>
    <w:rsid w:val="00240B6D"/>
    <w:rsid w:val="00240C57"/>
    <w:rsid w:val="00240C64"/>
    <w:rsid w:val="00240C93"/>
    <w:rsid w:val="00240DB1"/>
    <w:rsid w:val="00240DEB"/>
    <w:rsid w:val="00240E07"/>
    <w:rsid w:val="00240F83"/>
    <w:rsid w:val="00241131"/>
    <w:rsid w:val="0024133F"/>
    <w:rsid w:val="00241AAA"/>
    <w:rsid w:val="00241CB8"/>
    <w:rsid w:val="0024224C"/>
    <w:rsid w:val="002422AE"/>
    <w:rsid w:val="002423CA"/>
    <w:rsid w:val="0024256E"/>
    <w:rsid w:val="00242DDF"/>
    <w:rsid w:val="00242E3E"/>
    <w:rsid w:val="00242FB4"/>
    <w:rsid w:val="00243087"/>
    <w:rsid w:val="0024335D"/>
    <w:rsid w:val="00243AD3"/>
    <w:rsid w:val="00243D84"/>
    <w:rsid w:val="002440A8"/>
    <w:rsid w:val="00244619"/>
    <w:rsid w:val="00244B85"/>
    <w:rsid w:val="00244C1C"/>
    <w:rsid w:val="00244D8D"/>
    <w:rsid w:val="00244EDC"/>
    <w:rsid w:val="0024503F"/>
    <w:rsid w:val="002453CF"/>
    <w:rsid w:val="00245451"/>
    <w:rsid w:val="002454CF"/>
    <w:rsid w:val="00245595"/>
    <w:rsid w:val="0024577A"/>
    <w:rsid w:val="0024579B"/>
    <w:rsid w:val="0024584D"/>
    <w:rsid w:val="002459A8"/>
    <w:rsid w:val="00245CB3"/>
    <w:rsid w:val="00245DF0"/>
    <w:rsid w:val="00246045"/>
    <w:rsid w:val="0024613D"/>
    <w:rsid w:val="00246181"/>
    <w:rsid w:val="0024641F"/>
    <w:rsid w:val="00246709"/>
    <w:rsid w:val="0024678E"/>
    <w:rsid w:val="002469EC"/>
    <w:rsid w:val="00246FEE"/>
    <w:rsid w:val="002470D6"/>
    <w:rsid w:val="002471B8"/>
    <w:rsid w:val="00247317"/>
    <w:rsid w:val="002473EA"/>
    <w:rsid w:val="00247694"/>
    <w:rsid w:val="002477EF"/>
    <w:rsid w:val="0024788B"/>
    <w:rsid w:val="002478E0"/>
    <w:rsid w:val="002478EA"/>
    <w:rsid w:val="00247B74"/>
    <w:rsid w:val="00247CBA"/>
    <w:rsid w:val="002501E6"/>
    <w:rsid w:val="002502F2"/>
    <w:rsid w:val="00250331"/>
    <w:rsid w:val="00250E9E"/>
    <w:rsid w:val="00250F25"/>
    <w:rsid w:val="0025107B"/>
    <w:rsid w:val="002513E4"/>
    <w:rsid w:val="002513E6"/>
    <w:rsid w:val="00251492"/>
    <w:rsid w:val="0025160C"/>
    <w:rsid w:val="00251827"/>
    <w:rsid w:val="00251857"/>
    <w:rsid w:val="00251A15"/>
    <w:rsid w:val="00251A6C"/>
    <w:rsid w:val="00251A8B"/>
    <w:rsid w:val="00251BCB"/>
    <w:rsid w:val="00251D6E"/>
    <w:rsid w:val="0025221F"/>
    <w:rsid w:val="00252287"/>
    <w:rsid w:val="00252858"/>
    <w:rsid w:val="00252ACE"/>
    <w:rsid w:val="00252D57"/>
    <w:rsid w:val="002532E4"/>
    <w:rsid w:val="00253723"/>
    <w:rsid w:val="00253736"/>
    <w:rsid w:val="002538F3"/>
    <w:rsid w:val="00253A78"/>
    <w:rsid w:val="00253DD9"/>
    <w:rsid w:val="00254007"/>
    <w:rsid w:val="0025405D"/>
    <w:rsid w:val="00254543"/>
    <w:rsid w:val="00254569"/>
    <w:rsid w:val="00254C16"/>
    <w:rsid w:val="00254E13"/>
    <w:rsid w:val="00254EE3"/>
    <w:rsid w:val="00255359"/>
    <w:rsid w:val="002556E4"/>
    <w:rsid w:val="0025594A"/>
    <w:rsid w:val="00255985"/>
    <w:rsid w:val="00255F5B"/>
    <w:rsid w:val="00255F9D"/>
    <w:rsid w:val="0025630A"/>
    <w:rsid w:val="00256570"/>
    <w:rsid w:val="00256775"/>
    <w:rsid w:val="00256B05"/>
    <w:rsid w:val="00256C19"/>
    <w:rsid w:val="0025703B"/>
    <w:rsid w:val="00257242"/>
    <w:rsid w:val="002574A3"/>
    <w:rsid w:val="00257639"/>
    <w:rsid w:val="00257893"/>
    <w:rsid w:val="00257A38"/>
    <w:rsid w:val="00257EED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814"/>
    <w:rsid w:val="002618FB"/>
    <w:rsid w:val="0026192D"/>
    <w:rsid w:val="002619DA"/>
    <w:rsid w:val="00261AF9"/>
    <w:rsid w:val="00261C1C"/>
    <w:rsid w:val="00261C99"/>
    <w:rsid w:val="00262399"/>
    <w:rsid w:val="00262429"/>
    <w:rsid w:val="00262612"/>
    <w:rsid w:val="00262856"/>
    <w:rsid w:val="00262B39"/>
    <w:rsid w:val="00262CE1"/>
    <w:rsid w:val="00262EB7"/>
    <w:rsid w:val="00262FDF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4B6C"/>
    <w:rsid w:val="0026500F"/>
    <w:rsid w:val="002656ED"/>
    <w:rsid w:val="0026594D"/>
    <w:rsid w:val="00265B00"/>
    <w:rsid w:val="00265BD0"/>
    <w:rsid w:val="00265C41"/>
    <w:rsid w:val="0026617B"/>
    <w:rsid w:val="00266220"/>
    <w:rsid w:val="002663E2"/>
    <w:rsid w:val="002664BF"/>
    <w:rsid w:val="0026656A"/>
    <w:rsid w:val="00266768"/>
    <w:rsid w:val="002667B8"/>
    <w:rsid w:val="00266817"/>
    <w:rsid w:val="00266956"/>
    <w:rsid w:val="002669E3"/>
    <w:rsid w:val="00266BBA"/>
    <w:rsid w:val="00266E2D"/>
    <w:rsid w:val="00266EA4"/>
    <w:rsid w:val="00267038"/>
    <w:rsid w:val="00267099"/>
    <w:rsid w:val="002671EC"/>
    <w:rsid w:val="00267284"/>
    <w:rsid w:val="00267310"/>
    <w:rsid w:val="00267617"/>
    <w:rsid w:val="00267B85"/>
    <w:rsid w:val="00267B8D"/>
    <w:rsid w:val="00267DBC"/>
    <w:rsid w:val="00267E00"/>
    <w:rsid w:val="00267EA1"/>
    <w:rsid w:val="002702FC"/>
    <w:rsid w:val="002704D0"/>
    <w:rsid w:val="00270567"/>
    <w:rsid w:val="002706AF"/>
    <w:rsid w:val="0027071E"/>
    <w:rsid w:val="00270875"/>
    <w:rsid w:val="00270AAB"/>
    <w:rsid w:val="00270C14"/>
    <w:rsid w:val="00270D95"/>
    <w:rsid w:val="00270E9B"/>
    <w:rsid w:val="00270FE8"/>
    <w:rsid w:val="00271050"/>
    <w:rsid w:val="00271428"/>
    <w:rsid w:val="002718D6"/>
    <w:rsid w:val="002719E9"/>
    <w:rsid w:val="00271D30"/>
    <w:rsid w:val="002720EE"/>
    <w:rsid w:val="00272147"/>
    <w:rsid w:val="0027219D"/>
    <w:rsid w:val="00272205"/>
    <w:rsid w:val="00272208"/>
    <w:rsid w:val="00272451"/>
    <w:rsid w:val="00272461"/>
    <w:rsid w:val="002724E8"/>
    <w:rsid w:val="00272663"/>
    <w:rsid w:val="00272749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882"/>
    <w:rsid w:val="002739D7"/>
    <w:rsid w:val="00273E0A"/>
    <w:rsid w:val="00273F20"/>
    <w:rsid w:val="00273F84"/>
    <w:rsid w:val="00274045"/>
    <w:rsid w:val="002740DB"/>
    <w:rsid w:val="002741D0"/>
    <w:rsid w:val="002744EF"/>
    <w:rsid w:val="00274A07"/>
    <w:rsid w:val="00274B4A"/>
    <w:rsid w:val="00274BC3"/>
    <w:rsid w:val="00274DF2"/>
    <w:rsid w:val="00274F03"/>
    <w:rsid w:val="00274FFF"/>
    <w:rsid w:val="00275771"/>
    <w:rsid w:val="002758A8"/>
    <w:rsid w:val="00275F56"/>
    <w:rsid w:val="0027613C"/>
    <w:rsid w:val="002761CE"/>
    <w:rsid w:val="00276446"/>
    <w:rsid w:val="002768E8"/>
    <w:rsid w:val="00276E10"/>
    <w:rsid w:val="00277368"/>
    <w:rsid w:val="002774FF"/>
    <w:rsid w:val="0027756D"/>
    <w:rsid w:val="00277663"/>
    <w:rsid w:val="0027776F"/>
    <w:rsid w:val="002779B5"/>
    <w:rsid w:val="00277BA1"/>
    <w:rsid w:val="00277CB3"/>
    <w:rsid w:val="00277F03"/>
    <w:rsid w:val="002802AD"/>
    <w:rsid w:val="002805BB"/>
    <w:rsid w:val="002809BA"/>
    <w:rsid w:val="00280A0C"/>
    <w:rsid w:val="00280B0D"/>
    <w:rsid w:val="00280D7D"/>
    <w:rsid w:val="00280D90"/>
    <w:rsid w:val="00280DF7"/>
    <w:rsid w:val="00280E74"/>
    <w:rsid w:val="00280E9F"/>
    <w:rsid w:val="0028105A"/>
    <w:rsid w:val="002811D3"/>
    <w:rsid w:val="002812A0"/>
    <w:rsid w:val="00281ADD"/>
    <w:rsid w:val="00281FB0"/>
    <w:rsid w:val="0028205A"/>
    <w:rsid w:val="00282560"/>
    <w:rsid w:val="002825F1"/>
    <w:rsid w:val="002828FD"/>
    <w:rsid w:val="00282900"/>
    <w:rsid w:val="00282904"/>
    <w:rsid w:val="00282985"/>
    <w:rsid w:val="00282A22"/>
    <w:rsid w:val="0028304F"/>
    <w:rsid w:val="0028315D"/>
    <w:rsid w:val="002833FF"/>
    <w:rsid w:val="00283638"/>
    <w:rsid w:val="0028365F"/>
    <w:rsid w:val="0028384E"/>
    <w:rsid w:val="00283A6E"/>
    <w:rsid w:val="00283AEC"/>
    <w:rsid w:val="00283B1F"/>
    <w:rsid w:val="00283CB6"/>
    <w:rsid w:val="00283D1B"/>
    <w:rsid w:val="00283D77"/>
    <w:rsid w:val="00283D93"/>
    <w:rsid w:val="002840DB"/>
    <w:rsid w:val="002841F0"/>
    <w:rsid w:val="0028427F"/>
    <w:rsid w:val="00284A13"/>
    <w:rsid w:val="00284B4C"/>
    <w:rsid w:val="00285249"/>
    <w:rsid w:val="002852A2"/>
    <w:rsid w:val="002855EC"/>
    <w:rsid w:val="002856A9"/>
    <w:rsid w:val="002857D1"/>
    <w:rsid w:val="002857EE"/>
    <w:rsid w:val="0028598B"/>
    <w:rsid w:val="00285BDC"/>
    <w:rsid w:val="00286092"/>
    <w:rsid w:val="002861C8"/>
    <w:rsid w:val="0028622C"/>
    <w:rsid w:val="002866C4"/>
    <w:rsid w:val="00286B9F"/>
    <w:rsid w:val="002871D1"/>
    <w:rsid w:val="00287268"/>
    <w:rsid w:val="002872F2"/>
    <w:rsid w:val="0028735E"/>
    <w:rsid w:val="0028783E"/>
    <w:rsid w:val="00287B08"/>
    <w:rsid w:val="00290036"/>
    <w:rsid w:val="0029032C"/>
    <w:rsid w:val="0029060B"/>
    <w:rsid w:val="00290644"/>
    <w:rsid w:val="00290750"/>
    <w:rsid w:val="00290832"/>
    <w:rsid w:val="00290961"/>
    <w:rsid w:val="00290AE8"/>
    <w:rsid w:val="00290B4E"/>
    <w:rsid w:val="002911DB"/>
    <w:rsid w:val="002912B6"/>
    <w:rsid w:val="00291AA7"/>
    <w:rsid w:val="00291C27"/>
    <w:rsid w:val="00291CD9"/>
    <w:rsid w:val="002926B4"/>
    <w:rsid w:val="00292941"/>
    <w:rsid w:val="00292D84"/>
    <w:rsid w:val="00292FC0"/>
    <w:rsid w:val="00292FFB"/>
    <w:rsid w:val="002931F7"/>
    <w:rsid w:val="00293538"/>
    <w:rsid w:val="0029359B"/>
    <w:rsid w:val="00293647"/>
    <w:rsid w:val="0029371A"/>
    <w:rsid w:val="00293737"/>
    <w:rsid w:val="00293789"/>
    <w:rsid w:val="00293873"/>
    <w:rsid w:val="00294058"/>
    <w:rsid w:val="0029423C"/>
    <w:rsid w:val="002942E1"/>
    <w:rsid w:val="00294420"/>
    <w:rsid w:val="00294598"/>
    <w:rsid w:val="002947E9"/>
    <w:rsid w:val="00294B4C"/>
    <w:rsid w:val="00294DDC"/>
    <w:rsid w:val="00294F9B"/>
    <w:rsid w:val="0029500A"/>
    <w:rsid w:val="0029548F"/>
    <w:rsid w:val="00295687"/>
    <w:rsid w:val="0029599D"/>
    <w:rsid w:val="002959DC"/>
    <w:rsid w:val="00295BB3"/>
    <w:rsid w:val="00295F17"/>
    <w:rsid w:val="00295F69"/>
    <w:rsid w:val="00296372"/>
    <w:rsid w:val="002963C7"/>
    <w:rsid w:val="00296429"/>
    <w:rsid w:val="00296685"/>
    <w:rsid w:val="002967A1"/>
    <w:rsid w:val="002967ED"/>
    <w:rsid w:val="002969E1"/>
    <w:rsid w:val="00296A93"/>
    <w:rsid w:val="00296B32"/>
    <w:rsid w:val="00296F0F"/>
    <w:rsid w:val="0029711D"/>
    <w:rsid w:val="002971C5"/>
    <w:rsid w:val="0029727C"/>
    <w:rsid w:val="0029728D"/>
    <w:rsid w:val="00297358"/>
    <w:rsid w:val="00297473"/>
    <w:rsid w:val="00297576"/>
    <w:rsid w:val="00297602"/>
    <w:rsid w:val="0029787F"/>
    <w:rsid w:val="002979CD"/>
    <w:rsid w:val="00297D36"/>
    <w:rsid w:val="00297DEF"/>
    <w:rsid w:val="00297FD3"/>
    <w:rsid w:val="002A007B"/>
    <w:rsid w:val="002A0199"/>
    <w:rsid w:val="002A041C"/>
    <w:rsid w:val="002A05E4"/>
    <w:rsid w:val="002A0649"/>
    <w:rsid w:val="002A083A"/>
    <w:rsid w:val="002A0AFD"/>
    <w:rsid w:val="002A0B9C"/>
    <w:rsid w:val="002A0D6B"/>
    <w:rsid w:val="002A0D97"/>
    <w:rsid w:val="002A133F"/>
    <w:rsid w:val="002A158A"/>
    <w:rsid w:val="002A1995"/>
    <w:rsid w:val="002A1B8C"/>
    <w:rsid w:val="002A22FE"/>
    <w:rsid w:val="002A26CE"/>
    <w:rsid w:val="002A27F9"/>
    <w:rsid w:val="002A2B1B"/>
    <w:rsid w:val="002A2BE4"/>
    <w:rsid w:val="002A2CC3"/>
    <w:rsid w:val="002A2F60"/>
    <w:rsid w:val="002A300F"/>
    <w:rsid w:val="002A3038"/>
    <w:rsid w:val="002A3093"/>
    <w:rsid w:val="002A37CC"/>
    <w:rsid w:val="002A37F1"/>
    <w:rsid w:val="002A37F4"/>
    <w:rsid w:val="002A3A57"/>
    <w:rsid w:val="002A3A5A"/>
    <w:rsid w:val="002A3A62"/>
    <w:rsid w:val="002A3C25"/>
    <w:rsid w:val="002A3CD4"/>
    <w:rsid w:val="002A3D0B"/>
    <w:rsid w:val="002A419E"/>
    <w:rsid w:val="002A41B9"/>
    <w:rsid w:val="002A41F5"/>
    <w:rsid w:val="002A434E"/>
    <w:rsid w:val="002A461D"/>
    <w:rsid w:val="002A46FE"/>
    <w:rsid w:val="002A482F"/>
    <w:rsid w:val="002A4A0D"/>
    <w:rsid w:val="002A4BFE"/>
    <w:rsid w:val="002A5125"/>
    <w:rsid w:val="002A5240"/>
    <w:rsid w:val="002A529F"/>
    <w:rsid w:val="002A53F6"/>
    <w:rsid w:val="002A54A5"/>
    <w:rsid w:val="002A593A"/>
    <w:rsid w:val="002A5B35"/>
    <w:rsid w:val="002A5B54"/>
    <w:rsid w:val="002A5DE1"/>
    <w:rsid w:val="002A5E7A"/>
    <w:rsid w:val="002A5EE1"/>
    <w:rsid w:val="002A6105"/>
    <w:rsid w:val="002A61C6"/>
    <w:rsid w:val="002A6620"/>
    <w:rsid w:val="002A6859"/>
    <w:rsid w:val="002A69CD"/>
    <w:rsid w:val="002A6C62"/>
    <w:rsid w:val="002A6C71"/>
    <w:rsid w:val="002A6E0E"/>
    <w:rsid w:val="002A7173"/>
    <w:rsid w:val="002A722B"/>
    <w:rsid w:val="002A72F9"/>
    <w:rsid w:val="002A742D"/>
    <w:rsid w:val="002A749E"/>
    <w:rsid w:val="002A765B"/>
    <w:rsid w:val="002A7662"/>
    <w:rsid w:val="002A7819"/>
    <w:rsid w:val="002A78CB"/>
    <w:rsid w:val="002A7953"/>
    <w:rsid w:val="002A7A27"/>
    <w:rsid w:val="002A7C30"/>
    <w:rsid w:val="002B0769"/>
    <w:rsid w:val="002B0A15"/>
    <w:rsid w:val="002B0A6C"/>
    <w:rsid w:val="002B0B3C"/>
    <w:rsid w:val="002B0BB3"/>
    <w:rsid w:val="002B0CDD"/>
    <w:rsid w:val="002B0DC8"/>
    <w:rsid w:val="002B0F3C"/>
    <w:rsid w:val="002B0F95"/>
    <w:rsid w:val="002B12EC"/>
    <w:rsid w:val="002B1446"/>
    <w:rsid w:val="002B14A0"/>
    <w:rsid w:val="002B14E8"/>
    <w:rsid w:val="002B183D"/>
    <w:rsid w:val="002B1AB9"/>
    <w:rsid w:val="002B1B93"/>
    <w:rsid w:val="002B1BB9"/>
    <w:rsid w:val="002B1D7F"/>
    <w:rsid w:val="002B1F50"/>
    <w:rsid w:val="002B1FE0"/>
    <w:rsid w:val="002B205B"/>
    <w:rsid w:val="002B206A"/>
    <w:rsid w:val="002B208D"/>
    <w:rsid w:val="002B2218"/>
    <w:rsid w:val="002B2364"/>
    <w:rsid w:val="002B2374"/>
    <w:rsid w:val="002B23F8"/>
    <w:rsid w:val="002B255E"/>
    <w:rsid w:val="002B25BC"/>
    <w:rsid w:val="002B2852"/>
    <w:rsid w:val="002B2B92"/>
    <w:rsid w:val="002B2C73"/>
    <w:rsid w:val="002B2D1C"/>
    <w:rsid w:val="002B2DE3"/>
    <w:rsid w:val="002B2DF2"/>
    <w:rsid w:val="002B2ECB"/>
    <w:rsid w:val="002B2F58"/>
    <w:rsid w:val="002B3173"/>
    <w:rsid w:val="002B3540"/>
    <w:rsid w:val="002B37ED"/>
    <w:rsid w:val="002B39BC"/>
    <w:rsid w:val="002B3A13"/>
    <w:rsid w:val="002B3B11"/>
    <w:rsid w:val="002B3BE0"/>
    <w:rsid w:val="002B3C13"/>
    <w:rsid w:val="002B3F61"/>
    <w:rsid w:val="002B407F"/>
    <w:rsid w:val="002B4099"/>
    <w:rsid w:val="002B420C"/>
    <w:rsid w:val="002B42CE"/>
    <w:rsid w:val="002B454C"/>
    <w:rsid w:val="002B464D"/>
    <w:rsid w:val="002B47AB"/>
    <w:rsid w:val="002B4AB8"/>
    <w:rsid w:val="002B4B4C"/>
    <w:rsid w:val="002B4CBC"/>
    <w:rsid w:val="002B4E47"/>
    <w:rsid w:val="002B5195"/>
    <w:rsid w:val="002B525D"/>
    <w:rsid w:val="002B52E7"/>
    <w:rsid w:val="002B5498"/>
    <w:rsid w:val="002B54E6"/>
    <w:rsid w:val="002B5548"/>
    <w:rsid w:val="002B555F"/>
    <w:rsid w:val="002B55FB"/>
    <w:rsid w:val="002B5B08"/>
    <w:rsid w:val="002B6435"/>
    <w:rsid w:val="002B664F"/>
    <w:rsid w:val="002B6857"/>
    <w:rsid w:val="002B69BD"/>
    <w:rsid w:val="002B6B72"/>
    <w:rsid w:val="002B6D6D"/>
    <w:rsid w:val="002B6E46"/>
    <w:rsid w:val="002B6E50"/>
    <w:rsid w:val="002B6F50"/>
    <w:rsid w:val="002B70C6"/>
    <w:rsid w:val="002B730C"/>
    <w:rsid w:val="002B7377"/>
    <w:rsid w:val="002B73FE"/>
    <w:rsid w:val="002B750C"/>
    <w:rsid w:val="002B7521"/>
    <w:rsid w:val="002B75A8"/>
    <w:rsid w:val="002B77CC"/>
    <w:rsid w:val="002B7A54"/>
    <w:rsid w:val="002B7F55"/>
    <w:rsid w:val="002C0026"/>
    <w:rsid w:val="002C008C"/>
    <w:rsid w:val="002C0275"/>
    <w:rsid w:val="002C0289"/>
    <w:rsid w:val="002C0414"/>
    <w:rsid w:val="002C0ABB"/>
    <w:rsid w:val="002C0CD5"/>
    <w:rsid w:val="002C1181"/>
    <w:rsid w:val="002C12F3"/>
    <w:rsid w:val="002C177B"/>
    <w:rsid w:val="002C1781"/>
    <w:rsid w:val="002C179D"/>
    <w:rsid w:val="002C1BF8"/>
    <w:rsid w:val="002C1E23"/>
    <w:rsid w:val="002C1EB3"/>
    <w:rsid w:val="002C1FE0"/>
    <w:rsid w:val="002C213D"/>
    <w:rsid w:val="002C219D"/>
    <w:rsid w:val="002C21EB"/>
    <w:rsid w:val="002C2264"/>
    <w:rsid w:val="002C23B1"/>
    <w:rsid w:val="002C246A"/>
    <w:rsid w:val="002C24ED"/>
    <w:rsid w:val="002C2564"/>
    <w:rsid w:val="002C261B"/>
    <w:rsid w:val="002C2643"/>
    <w:rsid w:val="002C26B9"/>
    <w:rsid w:val="002C28D1"/>
    <w:rsid w:val="002C295C"/>
    <w:rsid w:val="002C2C29"/>
    <w:rsid w:val="002C2EAA"/>
    <w:rsid w:val="002C30C8"/>
    <w:rsid w:val="002C311D"/>
    <w:rsid w:val="002C3977"/>
    <w:rsid w:val="002C3C59"/>
    <w:rsid w:val="002C3E92"/>
    <w:rsid w:val="002C3FC4"/>
    <w:rsid w:val="002C3FF9"/>
    <w:rsid w:val="002C42C0"/>
    <w:rsid w:val="002C441A"/>
    <w:rsid w:val="002C45D8"/>
    <w:rsid w:val="002C473C"/>
    <w:rsid w:val="002C474D"/>
    <w:rsid w:val="002C4B27"/>
    <w:rsid w:val="002C4C5A"/>
    <w:rsid w:val="002C4D34"/>
    <w:rsid w:val="002C4DC4"/>
    <w:rsid w:val="002C5184"/>
    <w:rsid w:val="002C51F1"/>
    <w:rsid w:val="002C5456"/>
    <w:rsid w:val="002C54B4"/>
    <w:rsid w:val="002C5877"/>
    <w:rsid w:val="002C58D8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CD2"/>
    <w:rsid w:val="002C7D64"/>
    <w:rsid w:val="002C7DF1"/>
    <w:rsid w:val="002C7DFF"/>
    <w:rsid w:val="002C7F34"/>
    <w:rsid w:val="002C7F43"/>
    <w:rsid w:val="002D0583"/>
    <w:rsid w:val="002D09E8"/>
    <w:rsid w:val="002D0ADE"/>
    <w:rsid w:val="002D0D59"/>
    <w:rsid w:val="002D1077"/>
    <w:rsid w:val="002D110E"/>
    <w:rsid w:val="002D121A"/>
    <w:rsid w:val="002D1302"/>
    <w:rsid w:val="002D15AD"/>
    <w:rsid w:val="002D15AF"/>
    <w:rsid w:val="002D19CC"/>
    <w:rsid w:val="002D1A19"/>
    <w:rsid w:val="002D1A7E"/>
    <w:rsid w:val="002D1A99"/>
    <w:rsid w:val="002D1A9E"/>
    <w:rsid w:val="002D1B4A"/>
    <w:rsid w:val="002D2058"/>
    <w:rsid w:val="002D2104"/>
    <w:rsid w:val="002D2259"/>
    <w:rsid w:val="002D22FE"/>
    <w:rsid w:val="002D24AE"/>
    <w:rsid w:val="002D253C"/>
    <w:rsid w:val="002D253F"/>
    <w:rsid w:val="002D27ED"/>
    <w:rsid w:val="002D2804"/>
    <w:rsid w:val="002D2C99"/>
    <w:rsid w:val="002D2DFB"/>
    <w:rsid w:val="002D300A"/>
    <w:rsid w:val="002D302F"/>
    <w:rsid w:val="002D31A6"/>
    <w:rsid w:val="002D3329"/>
    <w:rsid w:val="002D3402"/>
    <w:rsid w:val="002D35CA"/>
    <w:rsid w:val="002D3807"/>
    <w:rsid w:val="002D39F1"/>
    <w:rsid w:val="002D3CBC"/>
    <w:rsid w:val="002D40AC"/>
    <w:rsid w:val="002D4144"/>
    <w:rsid w:val="002D4359"/>
    <w:rsid w:val="002D43C0"/>
    <w:rsid w:val="002D4569"/>
    <w:rsid w:val="002D4788"/>
    <w:rsid w:val="002D481B"/>
    <w:rsid w:val="002D4857"/>
    <w:rsid w:val="002D4BC4"/>
    <w:rsid w:val="002D4CF6"/>
    <w:rsid w:val="002D51D1"/>
    <w:rsid w:val="002D578D"/>
    <w:rsid w:val="002D58CF"/>
    <w:rsid w:val="002D5954"/>
    <w:rsid w:val="002D5BCF"/>
    <w:rsid w:val="002D5C51"/>
    <w:rsid w:val="002D5C82"/>
    <w:rsid w:val="002D5F8B"/>
    <w:rsid w:val="002D6066"/>
    <w:rsid w:val="002D6236"/>
    <w:rsid w:val="002D6374"/>
    <w:rsid w:val="002D645B"/>
    <w:rsid w:val="002D64C0"/>
    <w:rsid w:val="002D6773"/>
    <w:rsid w:val="002D68F2"/>
    <w:rsid w:val="002D6C00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38C"/>
    <w:rsid w:val="002E0392"/>
    <w:rsid w:val="002E0594"/>
    <w:rsid w:val="002E06B4"/>
    <w:rsid w:val="002E074F"/>
    <w:rsid w:val="002E0871"/>
    <w:rsid w:val="002E087E"/>
    <w:rsid w:val="002E08B3"/>
    <w:rsid w:val="002E0AA3"/>
    <w:rsid w:val="002E0BA4"/>
    <w:rsid w:val="002E0DAB"/>
    <w:rsid w:val="002E0ECE"/>
    <w:rsid w:val="002E0F47"/>
    <w:rsid w:val="002E0F70"/>
    <w:rsid w:val="002E1003"/>
    <w:rsid w:val="002E15B7"/>
    <w:rsid w:val="002E167D"/>
    <w:rsid w:val="002E1D26"/>
    <w:rsid w:val="002E1E30"/>
    <w:rsid w:val="002E1F87"/>
    <w:rsid w:val="002E20BA"/>
    <w:rsid w:val="002E222E"/>
    <w:rsid w:val="002E23D1"/>
    <w:rsid w:val="002E2477"/>
    <w:rsid w:val="002E2752"/>
    <w:rsid w:val="002E2852"/>
    <w:rsid w:val="002E2AB5"/>
    <w:rsid w:val="002E2BD6"/>
    <w:rsid w:val="002E2BD7"/>
    <w:rsid w:val="002E34E2"/>
    <w:rsid w:val="002E3522"/>
    <w:rsid w:val="002E359B"/>
    <w:rsid w:val="002E37C9"/>
    <w:rsid w:val="002E3952"/>
    <w:rsid w:val="002E3B29"/>
    <w:rsid w:val="002E3C21"/>
    <w:rsid w:val="002E40BD"/>
    <w:rsid w:val="002E483A"/>
    <w:rsid w:val="002E4A1A"/>
    <w:rsid w:val="002E4A80"/>
    <w:rsid w:val="002E4E1C"/>
    <w:rsid w:val="002E4F2B"/>
    <w:rsid w:val="002E50EA"/>
    <w:rsid w:val="002E513C"/>
    <w:rsid w:val="002E56B6"/>
    <w:rsid w:val="002E573A"/>
    <w:rsid w:val="002E589A"/>
    <w:rsid w:val="002E591B"/>
    <w:rsid w:val="002E5CEA"/>
    <w:rsid w:val="002E5CEB"/>
    <w:rsid w:val="002E5D4A"/>
    <w:rsid w:val="002E5DBB"/>
    <w:rsid w:val="002E6439"/>
    <w:rsid w:val="002E6535"/>
    <w:rsid w:val="002E6968"/>
    <w:rsid w:val="002E6B50"/>
    <w:rsid w:val="002E6E77"/>
    <w:rsid w:val="002E6EA7"/>
    <w:rsid w:val="002E72C8"/>
    <w:rsid w:val="002E731B"/>
    <w:rsid w:val="002E7360"/>
    <w:rsid w:val="002E7423"/>
    <w:rsid w:val="002E770A"/>
    <w:rsid w:val="002E7745"/>
    <w:rsid w:val="002E791A"/>
    <w:rsid w:val="002E7B2B"/>
    <w:rsid w:val="002E7B6F"/>
    <w:rsid w:val="002E7DDD"/>
    <w:rsid w:val="002E7F84"/>
    <w:rsid w:val="002E7FEA"/>
    <w:rsid w:val="002F01A5"/>
    <w:rsid w:val="002F06B4"/>
    <w:rsid w:val="002F077F"/>
    <w:rsid w:val="002F0878"/>
    <w:rsid w:val="002F0A36"/>
    <w:rsid w:val="002F0A4C"/>
    <w:rsid w:val="002F0CE2"/>
    <w:rsid w:val="002F10BC"/>
    <w:rsid w:val="002F1280"/>
    <w:rsid w:val="002F142A"/>
    <w:rsid w:val="002F151C"/>
    <w:rsid w:val="002F1A8B"/>
    <w:rsid w:val="002F1C55"/>
    <w:rsid w:val="002F2407"/>
    <w:rsid w:val="002F2459"/>
    <w:rsid w:val="002F24DA"/>
    <w:rsid w:val="002F2747"/>
    <w:rsid w:val="002F2AE5"/>
    <w:rsid w:val="002F2D40"/>
    <w:rsid w:val="002F2E41"/>
    <w:rsid w:val="002F2E97"/>
    <w:rsid w:val="002F2EEA"/>
    <w:rsid w:val="002F313D"/>
    <w:rsid w:val="002F3212"/>
    <w:rsid w:val="002F32C1"/>
    <w:rsid w:val="002F3698"/>
    <w:rsid w:val="002F36DD"/>
    <w:rsid w:val="002F3BAD"/>
    <w:rsid w:val="002F3C90"/>
    <w:rsid w:val="002F4435"/>
    <w:rsid w:val="002F4591"/>
    <w:rsid w:val="002F4965"/>
    <w:rsid w:val="002F4A6D"/>
    <w:rsid w:val="002F4AE3"/>
    <w:rsid w:val="002F4D2D"/>
    <w:rsid w:val="002F4E8B"/>
    <w:rsid w:val="002F51FA"/>
    <w:rsid w:val="002F561A"/>
    <w:rsid w:val="002F57FC"/>
    <w:rsid w:val="002F5913"/>
    <w:rsid w:val="002F5A53"/>
    <w:rsid w:val="002F606A"/>
    <w:rsid w:val="002F628F"/>
    <w:rsid w:val="002F6585"/>
    <w:rsid w:val="002F66BB"/>
    <w:rsid w:val="002F699E"/>
    <w:rsid w:val="002F6E03"/>
    <w:rsid w:val="002F710F"/>
    <w:rsid w:val="002F71D9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F24"/>
    <w:rsid w:val="0030014F"/>
    <w:rsid w:val="00300310"/>
    <w:rsid w:val="0030035A"/>
    <w:rsid w:val="00300740"/>
    <w:rsid w:val="003007F5"/>
    <w:rsid w:val="00300875"/>
    <w:rsid w:val="003008E0"/>
    <w:rsid w:val="00300E75"/>
    <w:rsid w:val="00300F77"/>
    <w:rsid w:val="00300FC2"/>
    <w:rsid w:val="003011E2"/>
    <w:rsid w:val="003012CD"/>
    <w:rsid w:val="0030147F"/>
    <w:rsid w:val="00301AD8"/>
    <w:rsid w:val="00301C20"/>
    <w:rsid w:val="00301CD9"/>
    <w:rsid w:val="0030237D"/>
    <w:rsid w:val="003027A6"/>
    <w:rsid w:val="00302864"/>
    <w:rsid w:val="003028CE"/>
    <w:rsid w:val="003029B5"/>
    <w:rsid w:val="00302C30"/>
    <w:rsid w:val="00302CF7"/>
    <w:rsid w:val="0030325A"/>
    <w:rsid w:val="00303302"/>
    <w:rsid w:val="003033AE"/>
    <w:rsid w:val="00303691"/>
    <w:rsid w:val="00303926"/>
    <w:rsid w:val="00303A51"/>
    <w:rsid w:val="00303B84"/>
    <w:rsid w:val="00303C41"/>
    <w:rsid w:val="00303D84"/>
    <w:rsid w:val="00303F03"/>
    <w:rsid w:val="003041AC"/>
    <w:rsid w:val="003042D9"/>
    <w:rsid w:val="003046F4"/>
    <w:rsid w:val="0030471D"/>
    <w:rsid w:val="0030476D"/>
    <w:rsid w:val="0030479C"/>
    <w:rsid w:val="00304AF2"/>
    <w:rsid w:val="00304DA9"/>
    <w:rsid w:val="00304FE9"/>
    <w:rsid w:val="003050AE"/>
    <w:rsid w:val="00305253"/>
    <w:rsid w:val="0030546B"/>
    <w:rsid w:val="003054A5"/>
    <w:rsid w:val="003055ED"/>
    <w:rsid w:val="00305614"/>
    <w:rsid w:val="00305904"/>
    <w:rsid w:val="00305D81"/>
    <w:rsid w:val="00305DB6"/>
    <w:rsid w:val="00305E3C"/>
    <w:rsid w:val="0030607E"/>
    <w:rsid w:val="003062D1"/>
    <w:rsid w:val="00306709"/>
    <w:rsid w:val="00306790"/>
    <w:rsid w:val="003067F0"/>
    <w:rsid w:val="00306826"/>
    <w:rsid w:val="00306F34"/>
    <w:rsid w:val="0030704D"/>
    <w:rsid w:val="0030712F"/>
    <w:rsid w:val="00307487"/>
    <w:rsid w:val="0030761F"/>
    <w:rsid w:val="0030767A"/>
    <w:rsid w:val="00307871"/>
    <w:rsid w:val="003078DA"/>
    <w:rsid w:val="00307F2B"/>
    <w:rsid w:val="00307F31"/>
    <w:rsid w:val="00307F6A"/>
    <w:rsid w:val="003104A6"/>
    <w:rsid w:val="00310621"/>
    <w:rsid w:val="003106A3"/>
    <w:rsid w:val="003108AA"/>
    <w:rsid w:val="003108C5"/>
    <w:rsid w:val="00310A69"/>
    <w:rsid w:val="00310BF2"/>
    <w:rsid w:val="00310C9D"/>
    <w:rsid w:val="00310D9C"/>
    <w:rsid w:val="00310E3E"/>
    <w:rsid w:val="00310F16"/>
    <w:rsid w:val="00311307"/>
    <w:rsid w:val="003115E4"/>
    <w:rsid w:val="0031167D"/>
    <w:rsid w:val="00312181"/>
    <w:rsid w:val="0031245A"/>
    <w:rsid w:val="003125FE"/>
    <w:rsid w:val="00312B53"/>
    <w:rsid w:val="00312B72"/>
    <w:rsid w:val="00312E22"/>
    <w:rsid w:val="00312F50"/>
    <w:rsid w:val="0031304A"/>
    <w:rsid w:val="0031312F"/>
    <w:rsid w:val="00313182"/>
    <w:rsid w:val="00313390"/>
    <w:rsid w:val="0031357B"/>
    <w:rsid w:val="00313609"/>
    <w:rsid w:val="00313A2E"/>
    <w:rsid w:val="00313C1C"/>
    <w:rsid w:val="00313DBE"/>
    <w:rsid w:val="00313DE3"/>
    <w:rsid w:val="0031428A"/>
    <w:rsid w:val="003142D9"/>
    <w:rsid w:val="0031442C"/>
    <w:rsid w:val="003145FB"/>
    <w:rsid w:val="003148C7"/>
    <w:rsid w:val="00314D84"/>
    <w:rsid w:val="00314F3B"/>
    <w:rsid w:val="0031541B"/>
    <w:rsid w:val="00315495"/>
    <w:rsid w:val="0031561F"/>
    <w:rsid w:val="00315707"/>
    <w:rsid w:val="0031572C"/>
    <w:rsid w:val="0031582A"/>
    <w:rsid w:val="003158EA"/>
    <w:rsid w:val="00315F0B"/>
    <w:rsid w:val="0031630D"/>
    <w:rsid w:val="003167D1"/>
    <w:rsid w:val="00316854"/>
    <w:rsid w:val="00316DB7"/>
    <w:rsid w:val="00316DCB"/>
    <w:rsid w:val="00316ED4"/>
    <w:rsid w:val="00316F98"/>
    <w:rsid w:val="003171E8"/>
    <w:rsid w:val="003171F3"/>
    <w:rsid w:val="003176D6"/>
    <w:rsid w:val="0031778F"/>
    <w:rsid w:val="0031783D"/>
    <w:rsid w:val="0031784B"/>
    <w:rsid w:val="00317B35"/>
    <w:rsid w:val="0032001C"/>
    <w:rsid w:val="0032075C"/>
    <w:rsid w:val="003207B7"/>
    <w:rsid w:val="00320813"/>
    <w:rsid w:val="003208BE"/>
    <w:rsid w:val="00320AF2"/>
    <w:rsid w:val="00320BFC"/>
    <w:rsid w:val="00320F5C"/>
    <w:rsid w:val="00320FC9"/>
    <w:rsid w:val="00321112"/>
    <w:rsid w:val="0032124A"/>
    <w:rsid w:val="00321393"/>
    <w:rsid w:val="0032169E"/>
    <w:rsid w:val="00321707"/>
    <w:rsid w:val="003219F6"/>
    <w:rsid w:val="003219F9"/>
    <w:rsid w:val="00321AC7"/>
    <w:rsid w:val="00321D9A"/>
    <w:rsid w:val="00322170"/>
    <w:rsid w:val="0032224D"/>
    <w:rsid w:val="003222FD"/>
    <w:rsid w:val="003224E1"/>
    <w:rsid w:val="003225C5"/>
    <w:rsid w:val="0032288A"/>
    <w:rsid w:val="00322991"/>
    <w:rsid w:val="00322A33"/>
    <w:rsid w:val="00322B77"/>
    <w:rsid w:val="00322E9B"/>
    <w:rsid w:val="00322F33"/>
    <w:rsid w:val="00322F66"/>
    <w:rsid w:val="003230E4"/>
    <w:rsid w:val="00323493"/>
    <w:rsid w:val="0032366D"/>
    <w:rsid w:val="003236F8"/>
    <w:rsid w:val="00323882"/>
    <w:rsid w:val="003239E7"/>
    <w:rsid w:val="00323A1A"/>
    <w:rsid w:val="00323B1D"/>
    <w:rsid w:val="00323C0C"/>
    <w:rsid w:val="0032403D"/>
    <w:rsid w:val="0032456B"/>
    <w:rsid w:val="00324896"/>
    <w:rsid w:val="00324A24"/>
    <w:rsid w:val="00324BBB"/>
    <w:rsid w:val="00324C08"/>
    <w:rsid w:val="00324EAA"/>
    <w:rsid w:val="00324F05"/>
    <w:rsid w:val="00324F8F"/>
    <w:rsid w:val="00325135"/>
    <w:rsid w:val="00325503"/>
    <w:rsid w:val="003256D1"/>
    <w:rsid w:val="0032579B"/>
    <w:rsid w:val="00325A90"/>
    <w:rsid w:val="00325B3B"/>
    <w:rsid w:val="00325C0C"/>
    <w:rsid w:val="00325C69"/>
    <w:rsid w:val="00326267"/>
    <w:rsid w:val="00326309"/>
    <w:rsid w:val="003263B0"/>
    <w:rsid w:val="0032665D"/>
    <w:rsid w:val="00326995"/>
    <w:rsid w:val="00326CAA"/>
    <w:rsid w:val="00326D41"/>
    <w:rsid w:val="00326ECB"/>
    <w:rsid w:val="003272F9"/>
    <w:rsid w:val="00327489"/>
    <w:rsid w:val="003274CF"/>
    <w:rsid w:val="00327558"/>
    <w:rsid w:val="003275AC"/>
    <w:rsid w:val="003275B6"/>
    <w:rsid w:val="003275C7"/>
    <w:rsid w:val="00327994"/>
    <w:rsid w:val="00327C51"/>
    <w:rsid w:val="00327D4D"/>
    <w:rsid w:val="00327D5D"/>
    <w:rsid w:val="003302A0"/>
    <w:rsid w:val="0033062C"/>
    <w:rsid w:val="00330667"/>
    <w:rsid w:val="00330747"/>
    <w:rsid w:val="00330748"/>
    <w:rsid w:val="00330A78"/>
    <w:rsid w:val="00330C71"/>
    <w:rsid w:val="00330EC4"/>
    <w:rsid w:val="00330ED9"/>
    <w:rsid w:val="00330EDC"/>
    <w:rsid w:val="00330FDA"/>
    <w:rsid w:val="003312CF"/>
    <w:rsid w:val="00331378"/>
    <w:rsid w:val="00331433"/>
    <w:rsid w:val="003318A0"/>
    <w:rsid w:val="00331B10"/>
    <w:rsid w:val="00331B9D"/>
    <w:rsid w:val="00331C94"/>
    <w:rsid w:val="00331CDF"/>
    <w:rsid w:val="00331F95"/>
    <w:rsid w:val="0033203E"/>
    <w:rsid w:val="003322B2"/>
    <w:rsid w:val="00332492"/>
    <w:rsid w:val="003326CF"/>
    <w:rsid w:val="0033289C"/>
    <w:rsid w:val="00332997"/>
    <w:rsid w:val="00332C4F"/>
    <w:rsid w:val="00332CC6"/>
    <w:rsid w:val="00332D96"/>
    <w:rsid w:val="00332F05"/>
    <w:rsid w:val="00333001"/>
    <w:rsid w:val="00333098"/>
    <w:rsid w:val="00333976"/>
    <w:rsid w:val="00333A8E"/>
    <w:rsid w:val="00333B0A"/>
    <w:rsid w:val="00333B66"/>
    <w:rsid w:val="00333BE4"/>
    <w:rsid w:val="00333C5C"/>
    <w:rsid w:val="00333DAC"/>
    <w:rsid w:val="00333FBF"/>
    <w:rsid w:val="0033433E"/>
    <w:rsid w:val="0033435C"/>
    <w:rsid w:val="00334421"/>
    <w:rsid w:val="003345D2"/>
    <w:rsid w:val="00334BD7"/>
    <w:rsid w:val="00334CCB"/>
    <w:rsid w:val="00334EF0"/>
    <w:rsid w:val="00335085"/>
    <w:rsid w:val="00335732"/>
    <w:rsid w:val="0033573C"/>
    <w:rsid w:val="003359FD"/>
    <w:rsid w:val="00335AEE"/>
    <w:rsid w:val="00335B32"/>
    <w:rsid w:val="00335CA5"/>
    <w:rsid w:val="00335E43"/>
    <w:rsid w:val="00336244"/>
    <w:rsid w:val="0033627F"/>
    <w:rsid w:val="0033631D"/>
    <w:rsid w:val="00336323"/>
    <w:rsid w:val="00336971"/>
    <w:rsid w:val="00336DB9"/>
    <w:rsid w:val="00336DBB"/>
    <w:rsid w:val="00336E2D"/>
    <w:rsid w:val="00336EFD"/>
    <w:rsid w:val="00336FF6"/>
    <w:rsid w:val="00336FF8"/>
    <w:rsid w:val="0033738E"/>
    <w:rsid w:val="003374C0"/>
    <w:rsid w:val="00337816"/>
    <w:rsid w:val="0033783F"/>
    <w:rsid w:val="003378D7"/>
    <w:rsid w:val="003379C9"/>
    <w:rsid w:val="00337BBF"/>
    <w:rsid w:val="00337BF1"/>
    <w:rsid w:val="00337DB5"/>
    <w:rsid w:val="00337F96"/>
    <w:rsid w:val="0034001B"/>
    <w:rsid w:val="00340132"/>
    <w:rsid w:val="003402D0"/>
    <w:rsid w:val="00340693"/>
    <w:rsid w:val="003406F6"/>
    <w:rsid w:val="003408F0"/>
    <w:rsid w:val="00340E25"/>
    <w:rsid w:val="00340F01"/>
    <w:rsid w:val="00340F48"/>
    <w:rsid w:val="003410B2"/>
    <w:rsid w:val="00341151"/>
    <w:rsid w:val="003412C7"/>
    <w:rsid w:val="0034146B"/>
    <w:rsid w:val="00341A46"/>
    <w:rsid w:val="00341E0C"/>
    <w:rsid w:val="003421A4"/>
    <w:rsid w:val="003423A3"/>
    <w:rsid w:val="00342723"/>
    <w:rsid w:val="00342782"/>
    <w:rsid w:val="00342EA1"/>
    <w:rsid w:val="003432C4"/>
    <w:rsid w:val="003432CF"/>
    <w:rsid w:val="00343517"/>
    <w:rsid w:val="00343771"/>
    <w:rsid w:val="00343EAD"/>
    <w:rsid w:val="00343EBA"/>
    <w:rsid w:val="00343F28"/>
    <w:rsid w:val="00343FFA"/>
    <w:rsid w:val="0034426D"/>
    <w:rsid w:val="0034453A"/>
    <w:rsid w:val="003445CD"/>
    <w:rsid w:val="0034468A"/>
    <w:rsid w:val="003446A1"/>
    <w:rsid w:val="003447BB"/>
    <w:rsid w:val="00344A08"/>
    <w:rsid w:val="00344A46"/>
    <w:rsid w:val="00344E6B"/>
    <w:rsid w:val="00344EFA"/>
    <w:rsid w:val="00344FA5"/>
    <w:rsid w:val="00345697"/>
    <w:rsid w:val="0034577B"/>
    <w:rsid w:val="003458EB"/>
    <w:rsid w:val="00345997"/>
    <w:rsid w:val="00345DA6"/>
    <w:rsid w:val="0034606A"/>
    <w:rsid w:val="00346747"/>
    <w:rsid w:val="00346759"/>
    <w:rsid w:val="00346D7B"/>
    <w:rsid w:val="00346DA4"/>
    <w:rsid w:val="00346DAD"/>
    <w:rsid w:val="00346DC0"/>
    <w:rsid w:val="00346F5F"/>
    <w:rsid w:val="003471E8"/>
    <w:rsid w:val="00347510"/>
    <w:rsid w:val="003479C1"/>
    <w:rsid w:val="003479F8"/>
    <w:rsid w:val="00347AF8"/>
    <w:rsid w:val="00347FF9"/>
    <w:rsid w:val="0035019A"/>
    <w:rsid w:val="003503EC"/>
    <w:rsid w:val="003505E5"/>
    <w:rsid w:val="00350664"/>
    <w:rsid w:val="003506AD"/>
    <w:rsid w:val="0035073F"/>
    <w:rsid w:val="0035085F"/>
    <w:rsid w:val="003508BE"/>
    <w:rsid w:val="00350AD9"/>
    <w:rsid w:val="00350B50"/>
    <w:rsid w:val="00350D0E"/>
    <w:rsid w:val="00350D1F"/>
    <w:rsid w:val="00350DC8"/>
    <w:rsid w:val="00351254"/>
    <w:rsid w:val="00351523"/>
    <w:rsid w:val="003517F7"/>
    <w:rsid w:val="00351B12"/>
    <w:rsid w:val="00351C1A"/>
    <w:rsid w:val="00351C52"/>
    <w:rsid w:val="00351C5B"/>
    <w:rsid w:val="00351F09"/>
    <w:rsid w:val="0035209E"/>
    <w:rsid w:val="0035210A"/>
    <w:rsid w:val="003521B2"/>
    <w:rsid w:val="00352400"/>
    <w:rsid w:val="00352496"/>
    <w:rsid w:val="003525B4"/>
    <w:rsid w:val="00352659"/>
    <w:rsid w:val="00352A1A"/>
    <w:rsid w:val="00352C6C"/>
    <w:rsid w:val="00352C75"/>
    <w:rsid w:val="00352CCF"/>
    <w:rsid w:val="00353038"/>
    <w:rsid w:val="0035321A"/>
    <w:rsid w:val="00353271"/>
    <w:rsid w:val="003532A5"/>
    <w:rsid w:val="0035350E"/>
    <w:rsid w:val="00353568"/>
    <w:rsid w:val="0035357C"/>
    <w:rsid w:val="0035374F"/>
    <w:rsid w:val="003537F2"/>
    <w:rsid w:val="00353851"/>
    <w:rsid w:val="00353CFA"/>
    <w:rsid w:val="00353D35"/>
    <w:rsid w:val="00353E40"/>
    <w:rsid w:val="0035404B"/>
    <w:rsid w:val="00354465"/>
    <w:rsid w:val="00354477"/>
    <w:rsid w:val="003544F1"/>
    <w:rsid w:val="00354769"/>
    <w:rsid w:val="003549A1"/>
    <w:rsid w:val="003549AC"/>
    <w:rsid w:val="00354ACB"/>
    <w:rsid w:val="00354BC1"/>
    <w:rsid w:val="00354C27"/>
    <w:rsid w:val="00354C53"/>
    <w:rsid w:val="00354DAC"/>
    <w:rsid w:val="00354FA4"/>
    <w:rsid w:val="00355054"/>
    <w:rsid w:val="00355099"/>
    <w:rsid w:val="003550A6"/>
    <w:rsid w:val="003552EE"/>
    <w:rsid w:val="0035535E"/>
    <w:rsid w:val="00355456"/>
    <w:rsid w:val="0035547B"/>
    <w:rsid w:val="003554DB"/>
    <w:rsid w:val="003555E6"/>
    <w:rsid w:val="00355723"/>
    <w:rsid w:val="00355952"/>
    <w:rsid w:val="00355A06"/>
    <w:rsid w:val="00355B64"/>
    <w:rsid w:val="00355C54"/>
    <w:rsid w:val="00355D48"/>
    <w:rsid w:val="00356302"/>
    <w:rsid w:val="00356326"/>
    <w:rsid w:val="00356332"/>
    <w:rsid w:val="0035633A"/>
    <w:rsid w:val="00356386"/>
    <w:rsid w:val="003564BC"/>
    <w:rsid w:val="00356AF6"/>
    <w:rsid w:val="00356E11"/>
    <w:rsid w:val="0035733B"/>
    <w:rsid w:val="00357381"/>
    <w:rsid w:val="00357674"/>
    <w:rsid w:val="00357BE8"/>
    <w:rsid w:val="00357EA2"/>
    <w:rsid w:val="0036019A"/>
    <w:rsid w:val="003603F4"/>
    <w:rsid w:val="00360548"/>
    <w:rsid w:val="0036078C"/>
    <w:rsid w:val="00360A73"/>
    <w:rsid w:val="00360C7C"/>
    <w:rsid w:val="00360E77"/>
    <w:rsid w:val="00360EDB"/>
    <w:rsid w:val="00360FC9"/>
    <w:rsid w:val="003611AA"/>
    <w:rsid w:val="00361227"/>
    <w:rsid w:val="003612ED"/>
    <w:rsid w:val="00361397"/>
    <w:rsid w:val="00361423"/>
    <w:rsid w:val="00361682"/>
    <w:rsid w:val="00361710"/>
    <w:rsid w:val="00361A00"/>
    <w:rsid w:val="00361B83"/>
    <w:rsid w:val="00361E11"/>
    <w:rsid w:val="00361E14"/>
    <w:rsid w:val="00361F62"/>
    <w:rsid w:val="0036228E"/>
    <w:rsid w:val="003624EF"/>
    <w:rsid w:val="00362584"/>
    <w:rsid w:val="003627A1"/>
    <w:rsid w:val="003627D2"/>
    <w:rsid w:val="0036287B"/>
    <w:rsid w:val="00362C5C"/>
    <w:rsid w:val="00362CE1"/>
    <w:rsid w:val="00362DD8"/>
    <w:rsid w:val="003634D5"/>
    <w:rsid w:val="003635A8"/>
    <w:rsid w:val="00363BAD"/>
    <w:rsid w:val="00363DD3"/>
    <w:rsid w:val="00363E6D"/>
    <w:rsid w:val="00363F44"/>
    <w:rsid w:val="00363FA4"/>
    <w:rsid w:val="00364052"/>
    <w:rsid w:val="0036413A"/>
    <w:rsid w:val="003644E1"/>
    <w:rsid w:val="00364532"/>
    <w:rsid w:val="0036466D"/>
    <w:rsid w:val="00364734"/>
    <w:rsid w:val="003647E5"/>
    <w:rsid w:val="003647EA"/>
    <w:rsid w:val="0036498E"/>
    <w:rsid w:val="00364A31"/>
    <w:rsid w:val="00364E1C"/>
    <w:rsid w:val="0036531B"/>
    <w:rsid w:val="0036540A"/>
    <w:rsid w:val="0036560A"/>
    <w:rsid w:val="00365A52"/>
    <w:rsid w:val="00365DB4"/>
    <w:rsid w:val="00365E62"/>
    <w:rsid w:val="00365EBA"/>
    <w:rsid w:val="00366008"/>
    <w:rsid w:val="00366012"/>
    <w:rsid w:val="0036601D"/>
    <w:rsid w:val="003662C1"/>
    <w:rsid w:val="003664BC"/>
    <w:rsid w:val="0036654C"/>
    <w:rsid w:val="0036685B"/>
    <w:rsid w:val="003669D8"/>
    <w:rsid w:val="00366B30"/>
    <w:rsid w:val="00366BB9"/>
    <w:rsid w:val="00366DB5"/>
    <w:rsid w:val="00366E33"/>
    <w:rsid w:val="00366FDF"/>
    <w:rsid w:val="00367029"/>
    <w:rsid w:val="00367168"/>
    <w:rsid w:val="00367258"/>
    <w:rsid w:val="003672F1"/>
    <w:rsid w:val="003676C6"/>
    <w:rsid w:val="0036783F"/>
    <w:rsid w:val="0036794D"/>
    <w:rsid w:val="003679C6"/>
    <w:rsid w:val="00367B04"/>
    <w:rsid w:val="00367B50"/>
    <w:rsid w:val="00367C1A"/>
    <w:rsid w:val="00367EC4"/>
    <w:rsid w:val="00367F9B"/>
    <w:rsid w:val="00370546"/>
    <w:rsid w:val="00370718"/>
    <w:rsid w:val="00370758"/>
    <w:rsid w:val="00370877"/>
    <w:rsid w:val="003708DF"/>
    <w:rsid w:val="0037090E"/>
    <w:rsid w:val="00370AFE"/>
    <w:rsid w:val="00370CE4"/>
    <w:rsid w:val="00370D9A"/>
    <w:rsid w:val="00371115"/>
    <w:rsid w:val="00371444"/>
    <w:rsid w:val="003715B0"/>
    <w:rsid w:val="00371671"/>
    <w:rsid w:val="003718BE"/>
    <w:rsid w:val="003718D3"/>
    <w:rsid w:val="0037195C"/>
    <w:rsid w:val="00371CDB"/>
    <w:rsid w:val="00372506"/>
    <w:rsid w:val="00372678"/>
    <w:rsid w:val="00372786"/>
    <w:rsid w:val="003727C4"/>
    <w:rsid w:val="00372FA1"/>
    <w:rsid w:val="003731A6"/>
    <w:rsid w:val="0037327E"/>
    <w:rsid w:val="003735A9"/>
    <w:rsid w:val="003736F2"/>
    <w:rsid w:val="00373910"/>
    <w:rsid w:val="00373945"/>
    <w:rsid w:val="003739A1"/>
    <w:rsid w:val="00373A9E"/>
    <w:rsid w:val="00373DAB"/>
    <w:rsid w:val="0037400C"/>
    <w:rsid w:val="00374536"/>
    <w:rsid w:val="003745DB"/>
    <w:rsid w:val="00374661"/>
    <w:rsid w:val="00374A4F"/>
    <w:rsid w:val="00374B85"/>
    <w:rsid w:val="003750FB"/>
    <w:rsid w:val="003750FE"/>
    <w:rsid w:val="0037511D"/>
    <w:rsid w:val="0037514A"/>
    <w:rsid w:val="0037514D"/>
    <w:rsid w:val="00375340"/>
    <w:rsid w:val="00375430"/>
    <w:rsid w:val="00375483"/>
    <w:rsid w:val="003757D8"/>
    <w:rsid w:val="0037595F"/>
    <w:rsid w:val="00375B3D"/>
    <w:rsid w:val="00375BDE"/>
    <w:rsid w:val="00375D09"/>
    <w:rsid w:val="00375E42"/>
    <w:rsid w:val="00375E81"/>
    <w:rsid w:val="00375EDD"/>
    <w:rsid w:val="00375F6F"/>
    <w:rsid w:val="0037600D"/>
    <w:rsid w:val="003761FF"/>
    <w:rsid w:val="00376264"/>
    <w:rsid w:val="00376A9D"/>
    <w:rsid w:val="00376C92"/>
    <w:rsid w:val="00376D65"/>
    <w:rsid w:val="00376F34"/>
    <w:rsid w:val="00376F77"/>
    <w:rsid w:val="0037731B"/>
    <w:rsid w:val="0037769E"/>
    <w:rsid w:val="00377747"/>
    <w:rsid w:val="003777CF"/>
    <w:rsid w:val="00377967"/>
    <w:rsid w:val="00377ADA"/>
    <w:rsid w:val="003800E0"/>
    <w:rsid w:val="0038012D"/>
    <w:rsid w:val="00380195"/>
    <w:rsid w:val="00380251"/>
    <w:rsid w:val="003804D5"/>
    <w:rsid w:val="0038052D"/>
    <w:rsid w:val="003805D0"/>
    <w:rsid w:val="00380746"/>
    <w:rsid w:val="00380AC6"/>
    <w:rsid w:val="00380EC8"/>
    <w:rsid w:val="00380F2F"/>
    <w:rsid w:val="0038112B"/>
    <w:rsid w:val="003811A1"/>
    <w:rsid w:val="003811FC"/>
    <w:rsid w:val="003813E9"/>
    <w:rsid w:val="003813EB"/>
    <w:rsid w:val="003818D1"/>
    <w:rsid w:val="00381A0A"/>
    <w:rsid w:val="00381D65"/>
    <w:rsid w:val="00382091"/>
    <w:rsid w:val="00382151"/>
    <w:rsid w:val="00382237"/>
    <w:rsid w:val="00382244"/>
    <w:rsid w:val="00382629"/>
    <w:rsid w:val="003827D6"/>
    <w:rsid w:val="00382834"/>
    <w:rsid w:val="00382B1A"/>
    <w:rsid w:val="00382B44"/>
    <w:rsid w:val="00382B4D"/>
    <w:rsid w:val="00383158"/>
    <w:rsid w:val="003831B2"/>
    <w:rsid w:val="003831FA"/>
    <w:rsid w:val="00383224"/>
    <w:rsid w:val="0038322C"/>
    <w:rsid w:val="003832E2"/>
    <w:rsid w:val="0038361F"/>
    <w:rsid w:val="0038364A"/>
    <w:rsid w:val="0038376C"/>
    <w:rsid w:val="0038388E"/>
    <w:rsid w:val="00383B97"/>
    <w:rsid w:val="00383E77"/>
    <w:rsid w:val="00383EEE"/>
    <w:rsid w:val="0038400A"/>
    <w:rsid w:val="003841B3"/>
    <w:rsid w:val="00384392"/>
    <w:rsid w:val="00384753"/>
    <w:rsid w:val="00384A22"/>
    <w:rsid w:val="00384A6E"/>
    <w:rsid w:val="00384A7E"/>
    <w:rsid w:val="00384BBB"/>
    <w:rsid w:val="00384D50"/>
    <w:rsid w:val="003850D9"/>
    <w:rsid w:val="0038520D"/>
    <w:rsid w:val="00385631"/>
    <w:rsid w:val="0038566D"/>
    <w:rsid w:val="003857BA"/>
    <w:rsid w:val="00385A3E"/>
    <w:rsid w:val="00385B63"/>
    <w:rsid w:val="00385BD9"/>
    <w:rsid w:val="00385C2F"/>
    <w:rsid w:val="00385E9E"/>
    <w:rsid w:val="00385F0D"/>
    <w:rsid w:val="003862DF"/>
    <w:rsid w:val="0038642F"/>
    <w:rsid w:val="003864C0"/>
    <w:rsid w:val="00386A41"/>
    <w:rsid w:val="00386A84"/>
    <w:rsid w:val="00386B11"/>
    <w:rsid w:val="00386B9A"/>
    <w:rsid w:val="00386BC2"/>
    <w:rsid w:val="00386DA0"/>
    <w:rsid w:val="00386E1D"/>
    <w:rsid w:val="00387199"/>
    <w:rsid w:val="00387241"/>
    <w:rsid w:val="00387332"/>
    <w:rsid w:val="00387AB6"/>
    <w:rsid w:val="00390206"/>
    <w:rsid w:val="003903F4"/>
    <w:rsid w:val="00390581"/>
    <w:rsid w:val="00390772"/>
    <w:rsid w:val="00390808"/>
    <w:rsid w:val="00390884"/>
    <w:rsid w:val="00390AEC"/>
    <w:rsid w:val="00390B0F"/>
    <w:rsid w:val="003916C3"/>
    <w:rsid w:val="00391707"/>
    <w:rsid w:val="00391CC5"/>
    <w:rsid w:val="00392060"/>
    <w:rsid w:val="003920C8"/>
    <w:rsid w:val="0039213C"/>
    <w:rsid w:val="003923C4"/>
    <w:rsid w:val="003926C9"/>
    <w:rsid w:val="003929E7"/>
    <w:rsid w:val="00392AB6"/>
    <w:rsid w:val="00392B97"/>
    <w:rsid w:val="00392C5D"/>
    <w:rsid w:val="00392D06"/>
    <w:rsid w:val="00392F04"/>
    <w:rsid w:val="00392F8C"/>
    <w:rsid w:val="00393643"/>
    <w:rsid w:val="003936D6"/>
    <w:rsid w:val="003936E7"/>
    <w:rsid w:val="0039374F"/>
    <w:rsid w:val="00393AB1"/>
    <w:rsid w:val="00393DDD"/>
    <w:rsid w:val="003940D7"/>
    <w:rsid w:val="003944F9"/>
    <w:rsid w:val="0039454F"/>
    <w:rsid w:val="003945A7"/>
    <w:rsid w:val="00394701"/>
    <w:rsid w:val="0039471C"/>
    <w:rsid w:val="0039472D"/>
    <w:rsid w:val="003948EA"/>
    <w:rsid w:val="00394B7C"/>
    <w:rsid w:val="00394C5E"/>
    <w:rsid w:val="00394E0F"/>
    <w:rsid w:val="00395128"/>
    <w:rsid w:val="00395188"/>
    <w:rsid w:val="0039548D"/>
    <w:rsid w:val="003955C4"/>
    <w:rsid w:val="003956D9"/>
    <w:rsid w:val="0039573D"/>
    <w:rsid w:val="00395780"/>
    <w:rsid w:val="0039589B"/>
    <w:rsid w:val="00395A8B"/>
    <w:rsid w:val="00395B04"/>
    <w:rsid w:val="00395B83"/>
    <w:rsid w:val="00395B88"/>
    <w:rsid w:val="00395D08"/>
    <w:rsid w:val="00395D60"/>
    <w:rsid w:val="00395E65"/>
    <w:rsid w:val="00396179"/>
    <w:rsid w:val="0039628F"/>
    <w:rsid w:val="003962D7"/>
    <w:rsid w:val="0039642B"/>
    <w:rsid w:val="003965D8"/>
    <w:rsid w:val="0039669F"/>
    <w:rsid w:val="003967D5"/>
    <w:rsid w:val="00396A56"/>
    <w:rsid w:val="00396BDB"/>
    <w:rsid w:val="00396FF7"/>
    <w:rsid w:val="0039731E"/>
    <w:rsid w:val="00397507"/>
    <w:rsid w:val="003976C7"/>
    <w:rsid w:val="00397796"/>
    <w:rsid w:val="00397887"/>
    <w:rsid w:val="003979F0"/>
    <w:rsid w:val="00397B1E"/>
    <w:rsid w:val="00397B85"/>
    <w:rsid w:val="00397C0E"/>
    <w:rsid w:val="00397D8F"/>
    <w:rsid w:val="003A0042"/>
    <w:rsid w:val="003A00C9"/>
    <w:rsid w:val="003A0285"/>
    <w:rsid w:val="003A049A"/>
    <w:rsid w:val="003A0694"/>
    <w:rsid w:val="003A0718"/>
    <w:rsid w:val="003A09A6"/>
    <w:rsid w:val="003A0A42"/>
    <w:rsid w:val="003A0A70"/>
    <w:rsid w:val="003A0B81"/>
    <w:rsid w:val="003A0C48"/>
    <w:rsid w:val="003A0D14"/>
    <w:rsid w:val="003A0D95"/>
    <w:rsid w:val="003A0E93"/>
    <w:rsid w:val="003A1212"/>
    <w:rsid w:val="003A1B72"/>
    <w:rsid w:val="003A1CDD"/>
    <w:rsid w:val="003A1F56"/>
    <w:rsid w:val="003A20B0"/>
    <w:rsid w:val="003A228E"/>
    <w:rsid w:val="003A295F"/>
    <w:rsid w:val="003A29E5"/>
    <w:rsid w:val="003A2B51"/>
    <w:rsid w:val="003A2C22"/>
    <w:rsid w:val="003A3042"/>
    <w:rsid w:val="003A30CC"/>
    <w:rsid w:val="003A3592"/>
    <w:rsid w:val="003A373C"/>
    <w:rsid w:val="003A3874"/>
    <w:rsid w:val="003A3926"/>
    <w:rsid w:val="003A395B"/>
    <w:rsid w:val="003A3DAD"/>
    <w:rsid w:val="003A4159"/>
    <w:rsid w:val="003A425B"/>
    <w:rsid w:val="003A43F3"/>
    <w:rsid w:val="003A4491"/>
    <w:rsid w:val="003A46F4"/>
    <w:rsid w:val="003A4891"/>
    <w:rsid w:val="003A4913"/>
    <w:rsid w:val="003A4D55"/>
    <w:rsid w:val="003A4D71"/>
    <w:rsid w:val="003A4DDA"/>
    <w:rsid w:val="003A4DDE"/>
    <w:rsid w:val="003A51B5"/>
    <w:rsid w:val="003A545B"/>
    <w:rsid w:val="003A56DB"/>
    <w:rsid w:val="003A5809"/>
    <w:rsid w:val="003A58BC"/>
    <w:rsid w:val="003A59B2"/>
    <w:rsid w:val="003A5B49"/>
    <w:rsid w:val="003A5B55"/>
    <w:rsid w:val="003A5CC4"/>
    <w:rsid w:val="003A5D6C"/>
    <w:rsid w:val="003A5FA3"/>
    <w:rsid w:val="003A5FEB"/>
    <w:rsid w:val="003A601B"/>
    <w:rsid w:val="003A6317"/>
    <w:rsid w:val="003A6324"/>
    <w:rsid w:val="003A6489"/>
    <w:rsid w:val="003A64E2"/>
    <w:rsid w:val="003A6599"/>
    <w:rsid w:val="003A66B0"/>
    <w:rsid w:val="003A6736"/>
    <w:rsid w:val="003A6836"/>
    <w:rsid w:val="003A6844"/>
    <w:rsid w:val="003A7005"/>
    <w:rsid w:val="003A7007"/>
    <w:rsid w:val="003A7187"/>
    <w:rsid w:val="003A72F5"/>
    <w:rsid w:val="003A74BC"/>
    <w:rsid w:val="003A7891"/>
    <w:rsid w:val="003A7BCF"/>
    <w:rsid w:val="003A7EE4"/>
    <w:rsid w:val="003B020F"/>
    <w:rsid w:val="003B021F"/>
    <w:rsid w:val="003B0285"/>
    <w:rsid w:val="003B02AB"/>
    <w:rsid w:val="003B02F3"/>
    <w:rsid w:val="003B088A"/>
    <w:rsid w:val="003B0D54"/>
    <w:rsid w:val="003B0F42"/>
    <w:rsid w:val="003B11DA"/>
    <w:rsid w:val="003B1247"/>
    <w:rsid w:val="003B169F"/>
    <w:rsid w:val="003B18A7"/>
    <w:rsid w:val="003B1C19"/>
    <w:rsid w:val="003B1E23"/>
    <w:rsid w:val="003B1EDE"/>
    <w:rsid w:val="003B1EF9"/>
    <w:rsid w:val="003B212C"/>
    <w:rsid w:val="003B236A"/>
    <w:rsid w:val="003B2386"/>
    <w:rsid w:val="003B285F"/>
    <w:rsid w:val="003B2A03"/>
    <w:rsid w:val="003B2B00"/>
    <w:rsid w:val="003B2C65"/>
    <w:rsid w:val="003B2C9C"/>
    <w:rsid w:val="003B2EE5"/>
    <w:rsid w:val="003B2F33"/>
    <w:rsid w:val="003B2F82"/>
    <w:rsid w:val="003B326C"/>
    <w:rsid w:val="003B333B"/>
    <w:rsid w:val="003B358F"/>
    <w:rsid w:val="003B38B4"/>
    <w:rsid w:val="003B38C0"/>
    <w:rsid w:val="003B3A26"/>
    <w:rsid w:val="003B3B36"/>
    <w:rsid w:val="003B3BF5"/>
    <w:rsid w:val="003B3E80"/>
    <w:rsid w:val="003B40EE"/>
    <w:rsid w:val="003B4153"/>
    <w:rsid w:val="003B4215"/>
    <w:rsid w:val="003B4220"/>
    <w:rsid w:val="003B43E0"/>
    <w:rsid w:val="003B467F"/>
    <w:rsid w:val="003B4893"/>
    <w:rsid w:val="003B4B08"/>
    <w:rsid w:val="003B4BD0"/>
    <w:rsid w:val="003B4EE7"/>
    <w:rsid w:val="003B50A5"/>
    <w:rsid w:val="003B5133"/>
    <w:rsid w:val="003B5368"/>
    <w:rsid w:val="003B55E5"/>
    <w:rsid w:val="003B59B3"/>
    <w:rsid w:val="003B5C25"/>
    <w:rsid w:val="003B5D91"/>
    <w:rsid w:val="003B60EF"/>
    <w:rsid w:val="003B62FD"/>
    <w:rsid w:val="003B69AC"/>
    <w:rsid w:val="003B6B2A"/>
    <w:rsid w:val="003B6B5D"/>
    <w:rsid w:val="003B71C1"/>
    <w:rsid w:val="003B7424"/>
    <w:rsid w:val="003B78E3"/>
    <w:rsid w:val="003B7AF9"/>
    <w:rsid w:val="003B7B35"/>
    <w:rsid w:val="003B7D4F"/>
    <w:rsid w:val="003B7ED0"/>
    <w:rsid w:val="003C06AD"/>
    <w:rsid w:val="003C09D7"/>
    <w:rsid w:val="003C09DF"/>
    <w:rsid w:val="003C0A00"/>
    <w:rsid w:val="003C0C53"/>
    <w:rsid w:val="003C0F3A"/>
    <w:rsid w:val="003C178A"/>
    <w:rsid w:val="003C17FE"/>
    <w:rsid w:val="003C19DE"/>
    <w:rsid w:val="003C1D08"/>
    <w:rsid w:val="003C1E70"/>
    <w:rsid w:val="003C2115"/>
    <w:rsid w:val="003C232E"/>
    <w:rsid w:val="003C236A"/>
    <w:rsid w:val="003C25AD"/>
    <w:rsid w:val="003C2842"/>
    <w:rsid w:val="003C295D"/>
    <w:rsid w:val="003C2A56"/>
    <w:rsid w:val="003C2EC2"/>
    <w:rsid w:val="003C2F9B"/>
    <w:rsid w:val="003C2FD8"/>
    <w:rsid w:val="003C30A3"/>
    <w:rsid w:val="003C3272"/>
    <w:rsid w:val="003C36FF"/>
    <w:rsid w:val="003C3BDC"/>
    <w:rsid w:val="003C3C07"/>
    <w:rsid w:val="003C3C17"/>
    <w:rsid w:val="003C3D01"/>
    <w:rsid w:val="003C40EE"/>
    <w:rsid w:val="003C4337"/>
    <w:rsid w:val="003C4466"/>
    <w:rsid w:val="003C44BF"/>
    <w:rsid w:val="003C483B"/>
    <w:rsid w:val="003C4B39"/>
    <w:rsid w:val="003C4B40"/>
    <w:rsid w:val="003C4EB3"/>
    <w:rsid w:val="003C5221"/>
    <w:rsid w:val="003C5234"/>
    <w:rsid w:val="003C5403"/>
    <w:rsid w:val="003C55DD"/>
    <w:rsid w:val="003C57B7"/>
    <w:rsid w:val="003C58DA"/>
    <w:rsid w:val="003C58ED"/>
    <w:rsid w:val="003C5949"/>
    <w:rsid w:val="003C5ADE"/>
    <w:rsid w:val="003C5DA8"/>
    <w:rsid w:val="003C5FF0"/>
    <w:rsid w:val="003C66F0"/>
    <w:rsid w:val="003C6B1C"/>
    <w:rsid w:val="003C6B8A"/>
    <w:rsid w:val="003C6BFA"/>
    <w:rsid w:val="003C7176"/>
    <w:rsid w:val="003C71D9"/>
    <w:rsid w:val="003C72E2"/>
    <w:rsid w:val="003C754E"/>
    <w:rsid w:val="003C7708"/>
    <w:rsid w:val="003C778E"/>
    <w:rsid w:val="003C77DC"/>
    <w:rsid w:val="003C7BD3"/>
    <w:rsid w:val="003C7F11"/>
    <w:rsid w:val="003D01B7"/>
    <w:rsid w:val="003D0236"/>
    <w:rsid w:val="003D0440"/>
    <w:rsid w:val="003D06FA"/>
    <w:rsid w:val="003D0B83"/>
    <w:rsid w:val="003D0FAB"/>
    <w:rsid w:val="003D1186"/>
    <w:rsid w:val="003D1313"/>
    <w:rsid w:val="003D137B"/>
    <w:rsid w:val="003D1521"/>
    <w:rsid w:val="003D18DA"/>
    <w:rsid w:val="003D18FB"/>
    <w:rsid w:val="003D1B47"/>
    <w:rsid w:val="003D1BCE"/>
    <w:rsid w:val="003D1BEC"/>
    <w:rsid w:val="003D1C1E"/>
    <w:rsid w:val="003D1D47"/>
    <w:rsid w:val="003D1ECE"/>
    <w:rsid w:val="003D1FA0"/>
    <w:rsid w:val="003D1FB3"/>
    <w:rsid w:val="003D2224"/>
    <w:rsid w:val="003D2331"/>
    <w:rsid w:val="003D23E0"/>
    <w:rsid w:val="003D2431"/>
    <w:rsid w:val="003D24BD"/>
    <w:rsid w:val="003D2585"/>
    <w:rsid w:val="003D25E3"/>
    <w:rsid w:val="003D2746"/>
    <w:rsid w:val="003D2ACE"/>
    <w:rsid w:val="003D2B75"/>
    <w:rsid w:val="003D2BC4"/>
    <w:rsid w:val="003D2CBC"/>
    <w:rsid w:val="003D2CC2"/>
    <w:rsid w:val="003D2CCB"/>
    <w:rsid w:val="003D303E"/>
    <w:rsid w:val="003D32A5"/>
    <w:rsid w:val="003D32C7"/>
    <w:rsid w:val="003D34C9"/>
    <w:rsid w:val="003D37B5"/>
    <w:rsid w:val="003D3803"/>
    <w:rsid w:val="003D385E"/>
    <w:rsid w:val="003D3BDA"/>
    <w:rsid w:val="003D3D9D"/>
    <w:rsid w:val="003D413D"/>
    <w:rsid w:val="003D42CF"/>
    <w:rsid w:val="003D44CE"/>
    <w:rsid w:val="003D44FF"/>
    <w:rsid w:val="003D4529"/>
    <w:rsid w:val="003D45C3"/>
    <w:rsid w:val="003D492F"/>
    <w:rsid w:val="003D4953"/>
    <w:rsid w:val="003D4C4C"/>
    <w:rsid w:val="003D4E88"/>
    <w:rsid w:val="003D509A"/>
    <w:rsid w:val="003D51E9"/>
    <w:rsid w:val="003D546F"/>
    <w:rsid w:val="003D57AF"/>
    <w:rsid w:val="003D59EA"/>
    <w:rsid w:val="003D5A01"/>
    <w:rsid w:val="003D5A48"/>
    <w:rsid w:val="003D5C90"/>
    <w:rsid w:val="003D5CC3"/>
    <w:rsid w:val="003D5DA4"/>
    <w:rsid w:val="003D6179"/>
    <w:rsid w:val="003D618E"/>
    <w:rsid w:val="003D645A"/>
    <w:rsid w:val="003D64E7"/>
    <w:rsid w:val="003D655E"/>
    <w:rsid w:val="003D659F"/>
    <w:rsid w:val="003D6676"/>
    <w:rsid w:val="003D687B"/>
    <w:rsid w:val="003D6A60"/>
    <w:rsid w:val="003D6BDB"/>
    <w:rsid w:val="003D6DC8"/>
    <w:rsid w:val="003D72E0"/>
    <w:rsid w:val="003D7322"/>
    <w:rsid w:val="003D7457"/>
    <w:rsid w:val="003D74CA"/>
    <w:rsid w:val="003D7703"/>
    <w:rsid w:val="003D788B"/>
    <w:rsid w:val="003D7A18"/>
    <w:rsid w:val="003D7AA5"/>
    <w:rsid w:val="003D7E06"/>
    <w:rsid w:val="003D7EA5"/>
    <w:rsid w:val="003E0237"/>
    <w:rsid w:val="003E03BE"/>
    <w:rsid w:val="003E06E7"/>
    <w:rsid w:val="003E075D"/>
    <w:rsid w:val="003E08B7"/>
    <w:rsid w:val="003E0CAE"/>
    <w:rsid w:val="003E0E47"/>
    <w:rsid w:val="003E102C"/>
    <w:rsid w:val="003E1084"/>
    <w:rsid w:val="003E1105"/>
    <w:rsid w:val="003E1BA2"/>
    <w:rsid w:val="003E1BC7"/>
    <w:rsid w:val="003E1C27"/>
    <w:rsid w:val="003E1F6A"/>
    <w:rsid w:val="003E1F96"/>
    <w:rsid w:val="003E2496"/>
    <w:rsid w:val="003E257D"/>
    <w:rsid w:val="003E273E"/>
    <w:rsid w:val="003E286A"/>
    <w:rsid w:val="003E29BA"/>
    <w:rsid w:val="003E2A3E"/>
    <w:rsid w:val="003E2B3F"/>
    <w:rsid w:val="003E2E53"/>
    <w:rsid w:val="003E2E6E"/>
    <w:rsid w:val="003E2F56"/>
    <w:rsid w:val="003E2F8D"/>
    <w:rsid w:val="003E312C"/>
    <w:rsid w:val="003E31BB"/>
    <w:rsid w:val="003E3734"/>
    <w:rsid w:val="003E391B"/>
    <w:rsid w:val="003E39D8"/>
    <w:rsid w:val="003E3C60"/>
    <w:rsid w:val="003E3E7D"/>
    <w:rsid w:val="003E3F6D"/>
    <w:rsid w:val="003E4026"/>
    <w:rsid w:val="003E403C"/>
    <w:rsid w:val="003E4146"/>
    <w:rsid w:val="003E4161"/>
    <w:rsid w:val="003E4231"/>
    <w:rsid w:val="003E43AE"/>
    <w:rsid w:val="003E4A92"/>
    <w:rsid w:val="003E4B1C"/>
    <w:rsid w:val="003E4D4C"/>
    <w:rsid w:val="003E4E33"/>
    <w:rsid w:val="003E4ECA"/>
    <w:rsid w:val="003E4F5C"/>
    <w:rsid w:val="003E50C1"/>
    <w:rsid w:val="003E53C2"/>
    <w:rsid w:val="003E540B"/>
    <w:rsid w:val="003E556C"/>
    <w:rsid w:val="003E56C1"/>
    <w:rsid w:val="003E58F2"/>
    <w:rsid w:val="003E5E3C"/>
    <w:rsid w:val="003E5FEE"/>
    <w:rsid w:val="003E6191"/>
    <w:rsid w:val="003E61F6"/>
    <w:rsid w:val="003E62A0"/>
    <w:rsid w:val="003E643D"/>
    <w:rsid w:val="003E6582"/>
    <w:rsid w:val="003E69B8"/>
    <w:rsid w:val="003E6CA2"/>
    <w:rsid w:val="003E6D5A"/>
    <w:rsid w:val="003E6D7D"/>
    <w:rsid w:val="003E6F58"/>
    <w:rsid w:val="003E747B"/>
    <w:rsid w:val="003E7592"/>
    <w:rsid w:val="003E77AB"/>
    <w:rsid w:val="003E7AE3"/>
    <w:rsid w:val="003E7B83"/>
    <w:rsid w:val="003F0430"/>
    <w:rsid w:val="003F06EA"/>
    <w:rsid w:val="003F07BA"/>
    <w:rsid w:val="003F098A"/>
    <w:rsid w:val="003F0BA6"/>
    <w:rsid w:val="003F0C69"/>
    <w:rsid w:val="003F0C87"/>
    <w:rsid w:val="003F0CAC"/>
    <w:rsid w:val="003F0CFC"/>
    <w:rsid w:val="003F0F06"/>
    <w:rsid w:val="003F104D"/>
    <w:rsid w:val="003F1239"/>
    <w:rsid w:val="003F15E0"/>
    <w:rsid w:val="003F15F2"/>
    <w:rsid w:val="003F16DC"/>
    <w:rsid w:val="003F175B"/>
    <w:rsid w:val="003F1901"/>
    <w:rsid w:val="003F1D5E"/>
    <w:rsid w:val="003F1F2E"/>
    <w:rsid w:val="003F22BA"/>
    <w:rsid w:val="003F22D7"/>
    <w:rsid w:val="003F238B"/>
    <w:rsid w:val="003F2516"/>
    <w:rsid w:val="003F254F"/>
    <w:rsid w:val="003F28EA"/>
    <w:rsid w:val="003F3013"/>
    <w:rsid w:val="003F30FB"/>
    <w:rsid w:val="003F35BA"/>
    <w:rsid w:val="003F375F"/>
    <w:rsid w:val="003F3EB5"/>
    <w:rsid w:val="003F40A5"/>
    <w:rsid w:val="003F40EF"/>
    <w:rsid w:val="003F41CA"/>
    <w:rsid w:val="003F4221"/>
    <w:rsid w:val="003F4796"/>
    <w:rsid w:val="003F4B50"/>
    <w:rsid w:val="003F4B5A"/>
    <w:rsid w:val="003F571C"/>
    <w:rsid w:val="003F598F"/>
    <w:rsid w:val="003F5A77"/>
    <w:rsid w:val="003F5ADF"/>
    <w:rsid w:val="003F5B6A"/>
    <w:rsid w:val="003F5C5A"/>
    <w:rsid w:val="003F5C68"/>
    <w:rsid w:val="003F5D50"/>
    <w:rsid w:val="003F5DFF"/>
    <w:rsid w:val="003F603D"/>
    <w:rsid w:val="003F63E2"/>
    <w:rsid w:val="003F64BA"/>
    <w:rsid w:val="003F6669"/>
    <w:rsid w:val="003F6EAE"/>
    <w:rsid w:val="003F7225"/>
    <w:rsid w:val="003F7336"/>
    <w:rsid w:val="003F7692"/>
    <w:rsid w:val="003F76C4"/>
    <w:rsid w:val="003F76FE"/>
    <w:rsid w:val="003F780F"/>
    <w:rsid w:val="003F7816"/>
    <w:rsid w:val="003F7B3A"/>
    <w:rsid w:val="003F7E3A"/>
    <w:rsid w:val="0040018B"/>
    <w:rsid w:val="00400443"/>
    <w:rsid w:val="0040075D"/>
    <w:rsid w:val="00400849"/>
    <w:rsid w:val="00400A02"/>
    <w:rsid w:val="00400A03"/>
    <w:rsid w:val="00400BCB"/>
    <w:rsid w:val="00400C2B"/>
    <w:rsid w:val="00400D65"/>
    <w:rsid w:val="0040107A"/>
    <w:rsid w:val="004010DD"/>
    <w:rsid w:val="00401275"/>
    <w:rsid w:val="004014D2"/>
    <w:rsid w:val="00401E3C"/>
    <w:rsid w:val="00401FE5"/>
    <w:rsid w:val="00402206"/>
    <w:rsid w:val="0040222A"/>
    <w:rsid w:val="0040238F"/>
    <w:rsid w:val="0040258E"/>
    <w:rsid w:val="00402A07"/>
    <w:rsid w:val="00402A85"/>
    <w:rsid w:val="00402C4B"/>
    <w:rsid w:val="00402DD1"/>
    <w:rsid w:val="00402EBE"/>
    <w:rsid w:val="00403188"/>
    <w:rsid w:val="004033D8"/>
    <w:rsid w:val="004034A0"/>
    <w:rsid w:val="00403872"/>
    <w:rsid w:val="004038D1"/>
    <w:rsid w:val="00403B74"/>
    <w:rsid w:val="00403CD8"/>
    <w:rsid w:val="00403D3B"/>
    <w:rsid w:val="00403ECD"/>
    <w:rsid w:val="004041EE"/>
    <w:rsid w:val="00404368"/>
    <w:rsid w:val="00404771"/>
    <w:rsid w:val="004047A5"/>
    <w:rsid w:val="00404C35"/>
    <w:rsid w:val="00404CBF"/>
    <w:rsid w:val="00404DB3"/>
    <w:rsid w:val="00404E48"/>
    <w:rsid w:val="00404F9F"/>
    <w:rsid w:val="00405435"/>
    <w:rsid w:val="00405630"/>
    <w:rsid w:val="004056FE"/>
    <w:rsid w:val="004057A3"/>
    <w:rsid w:val="00405958"/>
    <w:rsid w:val="00405A23"/>
    <w:rsid w:val="00405B04"/>
    <w:rsid w:val="00405B37"/>
    <w:rsid w:val="00405E40"/>
    <w:rsid w:val="004060B2"/>
    <w:rsid w:val="00406296"/>
    <w:rsid w:val="004063B0"/>
    <w:rsid w:val="004063F6"/>
    <w:rsid w:val="00406424"/>
    <w:rsid w:val="00406471"/>
    <w:rsid w:val="004066A7"/>
    <w:rsid w:val="0040670E"/>
    <w:rsid w:val="004067FC"/>
    <w:rsid w:val="0040686E"/>
    <w:rsid w:val="0040692E"/>
    <w:rsid w:val="00406997"/>
    <w:rsid w:val="00406BDF"/>
    <w:rsid w:val="00406BE4"/>
    <w:rsid w:val="00406C23"/>
    <w:rsid w:val="00406CB5"/>
    <w:rsid w:val="00406E9C"/>
    <w:rsid w:val="00406EB1"/>
    <w:rsid w:val="00406F13"/>
    <w:rsid w:val="004070E4"/>
    <w:rsid w:val="004071FF"/>
    <w:rsid w:val="004072A0"/>
    <w:rsid w:val="004074CA"/>
    <w:rsid w:val="0040784B"/>
    <w:rsid w:val="004078A8"/>
    <w:rsid w:val="0040796F"/>
    <w:rsid w:val="004079A3"/>
    <w:rsid w:val="00407A60"/>
    <w:rsid w:val="00407C47"/>
    <w:rsid w:val="00407E90"/>
    <w:rsid w:val="00410226"/>
    <w:rsid w:val="00410322"/>
    <w:rsid w:val="00410333"/>
    <w:rsid w:val="00410415"/>
    <w:rsid w:val="004104B6"/>
    <w:rsid w:val="0041050B"/>
    <w:rsid w:val="00410A30"/>
    <w:rsid w:val="00410AC4"/>
    <w:rsid w:val="00410B7D"/>
    <w:rsid w:val="00410BE4"/>
    <w:rsid w:val="00410E14"/>
    <w:rsid w:val="00410F23"/>
    <w:rsid w:val="0041114B"/>
    <w:rsid w:val="0041191F"/>
    <w:rsid w:val="00411A1E"/>
    <w:rsid w:val="00411AA6"/>
    <w:rsid w:val="00411D4D"/>
    <w:rsid w:val="004120BD"/>
    <w:rsid w:val="004120FD"/>
    <w:rsid w:val="00412357"/>
    <w:rsid w:val="00412A43"/>
    <w:rsid w:val="00412A9B"/>
    <w:rsid w:val="00412E0F"/>
    <w:rsid w:val="0041314C"/>
    <w:rsid w:val="004131C5"/>
    <w:rsid w:val="004132C7"/>
    <w:rsid w:val="00413365"/>
    <w:rsid w:val="00413747"/>
    <w:rsid w:val="004138ED"/>
    <w:rsid w:val="004139F6"/>
    <w:rsid w:val="00413AAA"/>
    <w:rsid w:val="00413B2B"/>
    <w:rsid w:val="00413BD5"/>
    <w:rsid w:val="00413C4E"/>
    <w:rsid w:val="00413CA3"/>
    <w:rsid w:val="00414253"/>
    <w:rsid w:val="0041437D"/>
    <w:rsid w:val="004144D5"/>
    <w:rsid w:val="00414590"/>
    <w:rsid w:val="00414A04"/>
    <w:rsid w:val="00414EB8"/>
    <w:rsid w:val="00415111"/>
    <w:rsid w:val="00415370"/>
    <w:rsid w:val="0041569C"/>
    <w:rsid w:val="00415722"/>
    <w:rsid w:val="00415A08"/>
    <w:rsid w:val="00415C24"/>
    <w:rsid w:val="00415F2F"/>
    <w:rsid w:val="00415F4B"/>
    <w:rsid w:val="00416356"/>
    <w:rsid w:val="00416430"/>
    <w:rsid w:val="00416677"/>
    <w:rsid w:val="00416A1C"/>
    <w:rsid w:val="00416AA6"/>
    <w:rsid w:val="00416BE8"/>
    <w:rsid w:val="00416D97"/>
    <w:rsid w:val="00416FD5"/>
    <w:rsid w:val="00417032"/>
    <w:rsid w:val="004172E7"/>
    <w:rsid w:val="0041730B"/>
    <w:rsid w:val="004175C4"/>
    <w:rsid w:val="00417710"/>
    <w:rsid w:val="004177C4"/>
    <w:rsid w:val="00417930"/>
    <w:rsid w:val="00417958"/>
    <w:rsid w:val="004179E1"/>
    <w:rsid w:val="00417C12"/>
    <w:rsid w:val="00417F96"/>
    <w:rsid w:val="00420309"/>
    <w:rsid w:val="004205B2"/>
    <w:rsid w:val="0042065A"/>
    <w:rsid w:val="004207C3"/>
    <w:rsid w:val="00420A0B"/>
    <w:rsid w:val="00420B0F"/>
    <w:rsid w:val="00420BE4"/>
    <w:rsid w:val="00420D25"/>
    <w:rsid w:val="00420D4C"/>
    <w:rsid w:val="00420F03"/>
    <w:rsid w:val="00421045"/>
    <w:rsid w:val="00421052"/>
    <w:rsid w:val="00421055"/>
    <w:rsid w:val="0042117B"/>
    <w:rsid w:val="004211C3"/>
    <w:rsid w:val="004212C5"/>
    <w:rsid w:val="00421332"/>
    <w:rsid w:val="00421508"/>
    <w:rsid w:val="00421644"/>
    <w:rsid w:val="0042178D"/>
    <w:rsid w:val="00421791"/>
    <w:rsid w:val="004217E6"/>
    <w:rsid w:val="00421B70"/>
    <w:rsid w:val="00421FAA"/>
    <w:rsid w:val="00421FC0"/>
    <w:rsid w:val="00421FE2"/>
    <w:rsid w:val="00422104"/>
    <w:rsid w:val="00422153"/>
    <w:rsid w:val="0042217A"/>
    <w:rsid w:val="00422229"/>
    <w:rsid w:val="0042236B"/>
    <w:rsid w:val="00422516"/>
    <w:rsid w:val="00422776"/>
    <w:rsid w:val="004229C9"/>
    <w:rsid w:val="004229E3"/>
    <w:rsid w:val="00422B20"/>
    <w:rsid w:val="00422CB1"/>
    <w:rsid w:val="004230CD"/>
    <w:rsid w:val="004230D3"/>
    <w:rsid w:val="004234BF"/>
    <w:rsid w:val="004234EA"/>
    <w:rsid w:val="004236E9"/>
    <w:rsid w:val="0042393F"/>
    <w:rsid w:val="00423A03"/>
    <w:rsid w:val="00423A93"/>
    <w:rsid w:val="00423ACB"/>
    <w:rsid w:val="004240E4"/>
    <w:rsid w:val="00424127"/>
    <w:rsid w:val="00424173"/>
    <w:rsid w:val="00424379"/>
    <w:rsid w:val="004244AB"/>
    <w:rsid w:val="004247BA"/>
    <w:rsid w:val="00424CDB"/>
    <w:rsid w:val="00424D99"/>
    <w:rsid w:val="00424DA2"/>
    <w:rsid w:val="00425022"/>
    <w:rsid w:val="00425134"/>
    <w:rsid w:val="004253DA"/>
    <w:rsid w:val="00425520"/>
    <w:rsid w:val="00425805"/>
    <w:rsid w:val="0042596B"/>
    <w:rsid w:val="00425B64"/>
    <w:rsid w:val="00425D7E"/>
    <w:rsid w:val="00425FB7"/>
    <w:rsid w:val="0042611E"/>
    <w:rsid w:val="00426186"/>
    <w:rsid w:val="0042657D"/>
    <w:rsid w:val="004265A4"/>
    <w:rsid w:val="0042682E"/>
    <w:rsid w:val="00426B44"/>
    <w:rsid w:val="00426C1F"/>
    <w:rsid w:val="00426D62"/>
    <w:rsid w:val="00426F94"/>
    <w:rsid w:val="00427187"/>
    <w:rsid w:val="004273FC"/>
    <w:rsid w:val="00427450"/>
    <w:rsid w:val="004275CC"/>
    <w:rsid w:val="004275D4"/>
    <w:rsid w:val="0042774A"/>
    <w:rsid w:val="0042794A"/>
    <w:rsid w:val="00427C98"/>
    <w:rsid w:val="004301C3"/>
    <w:rsid w:val="00430445"/>
    <w:rsid w:val="00430C30"/>
    <w:rsid w:val="00430E78"/>
    <w:rsid w:val="0043113E"/>
    <w:rsid w:val="00431149"/>
    <w:rsid w:val="0043139B"/>
    <w:rsid w:val="00431422"/>
    <w:rsid w:val="0043151E"/>
    <w:rsid w:val="004318FB"/>
    <w:rsid w:val="00431AA7"/>
    <w:rsid w:val="00431B9C"/>
    <w:rsid w:val="00431EED"/>
    <w:rsid w:val="00432286"/>
    <w:rsid w:val="00432401"/>
    <w:rsid w:val="0043242F"/>
    <w:rsid w:val="00432603"/>
    <w:rsid w:val="00432BB6"/>
    <w:rsid w:val="00432EA4"/>
    <w:rsid w:val="00432F9B"/>
    <w:rsid w:val="00432FA2"/>
    <w:rsid w:val="004330B2"/>
    <w:rsid w:val="00433151"/>
    <w:rsid w:val="004333B9"/>
    <w:rsid w:val="00433526"/>
    <w:rsid w:val="0043353F"/>
    <w:rsid w:val="004335F5"/>
    <w:rsid w:val="00433866"/>
    <w:rsid w:val="004338C4"/>
    <w:rsid w:val="00433B7B"/>
    <w:rsid w:val="00433CBF"/>
    <w:rsid w:val="00433D31"/>
    <w:rsid w:val="00433E9D"/>
    <w:rsid w:val="00434208"/>
    <w:rsid w:val="00434595"/>
    <w:rsid w:val="004350E3"/>
    <w:rsid w:val="004358F1"/>
    <w:rsid w:val="00435A9A"/>
    <w:rsid w:val="00435CAC"/>
    <w:rsid w:val="00435F19"/>
    <w:rsid w:val="004361A1"/>
    <w:rsid w:val="0043694E"/>
    <w:rsid w:val="004369E0"/>
    <w:rsid w:val="00436A27"/>
    <w:rsid w:val="00436ECD"/>
    <w:rsid w:val="004370C6"/>
    <w:rsid w:val="00437145"/>
    <w:rsid w:val="00437203"/>
    <w:rsid w:val="004372C5"/>
    <w:rsid w:val="004372D6"/>
    <w:rsid w:val="004372FE"/>
    <w:rsid w:val="00437302"/>
    <w:rsid w:val="004373C7"/>
    <w:rsid w:val="00437409"/>
    <w:rsid w:val="004377EA"/>
    <w:rsid w:val="004379D1"/>
    <w:rsid w:val="004379DB"/>
    <w:rsid w:val="004379F5"/>
    <w:rsid w:val="00437AEC"/>
    <w:rsid w:val="00437B43"/>
    <w:rsid w:val="00437CD4"/>
    <w:rsid w:val="00437E07"/>
    <w:rsid w:val="00437E3F"/>
    <w:rsid w:val="004404B1"/>
    <w:rsid w:val="004404F3"/>
    <w:rsid w:val="004406AE"/>
    <w:rsid w:val="004406D1"/>
    <w:rsid w:val="004408AE"/>
    <w:rsid w:val="004408E3"/>
    <w:rsid w:val="004409A7"/>
    <w:rsid w:val="00440A13"/>
    <w:rsid w:val="00440A5D"/>
    <w:rsid w:val="00440C08"/>
    <w:rsid w:val="00440F7F"/>
    <w:rsid w:val="0044103B"/>
    <w:rsid w:val="0044107B"/>
    <w:rsid w:val="00441236"/>
    <w:rsid w:val="00441443"/>
    <w:rsid w:val="004414D1"/>
    <w:rsid w:val="0044157F"/>
    <w:rsid w:val="004417C4"/>
    <w:rsid w:val="00441BC9"/>
    <w:rsid w:val="00441BF9"/>
    <w:rsid w:val="00441DA0"/>
    <w:rsid w:val="00442149"/>
    <w:rsid w:val="00442420"/>
    <w:rsid w:val="0044254B"/>
    <w:rsid w:val="004425A3"/>
    <w:rsid w:val="0044282A"/>
    <w:rsid w:val="00442D74"/>
    <w:rsid w:val="00442DA3"/>
    <w:rsid w:val="00442DC0"/>
    <w:rsid w:val="00442E2E"/>
    <w:rsid w:val="004431E8"/>
    <w:rsid w:val="00443468"/>
    <w:rsid w:val="004436B1"/>
    <w:rsid w:val="004437B7"/>
    <w:rsid w:val="00443802"/>
    <w:rsid w:val="00443874"/>
    <w:rsid w:val="0044388C"/>
    <w:rsid w:val="00443922"/>
    <w:rsid w:val="00443966"/>
    <w:rsid w:val="00443CE3"/>
    <w:rsid w:val="00443E09"/>
    <w:rsid w:val="00443F3E"/>
    <w:rsid w:val="004440A1"/>
    <w:rsid w:val="00444133"/>
    <w:rsid w:val="00444159"/>
    <w:rsid w:val="00444384"/>
    <w:rsid w:val="00444451"/>
    <w:rsid w:val="0044480F"/>
    <w:rsid w:val="0044488B"/>
    <w:rsid w:val="00444930"/>
    <w:rsid w:val="004449B5"/>
    <w:rsid w:val="00444DDA"/>
    <w:rsid w:val="00444F9A"/>
    <w:rsid w:val="00445623"/>
    <w:rsid w:val="00445671"/>
    <w:rsid w:val="00445A07"/>
    <w:rsid w:val="00445B49"/>
    <w:rsid w:val="00445BB2"/>
    <w:rsid w:val="00445CA5"/>
    <w:rsid w:val="004464CD"/>
    <w:rsid w:val="0044668A"/>
    <w:rsid w:val="004466CB"/>
    <w:rsid w:val="00446A14"/>
    <w:rsid w:val="00446B3E"/>
    <w:rsid w:val="00446D63"/>
    <w:rsid w:val="00446DF6"/>
    <w:rsid w:val="00446E2D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A4B"/>
    <w:rsid w:val="00447BA6"/>
    <w:rsid w:val="00447C43"/>
    <w:rsid w:val="00447DFE"/>
    <w:rsid w:val="00450147"/>
    <w:rsid w:val="00450276"/>
    <w:rsid w:val="0045028A"/>
    <w:rsid w:val="004511D6"/>
    <w:rsid w:val="004511EC"/>
    <w:rsid w:val="004511FF"/>
    <w:rsid w:val="004512CB"/>
    <w:rsid w:val="00451679"/>
    <w:rsid w:val="004517D0"/>
    <w:rsid w:val="0045183D"/>
    <w:rsid w:val="00451CD9"/>
    <w:rsid w:val="00451EC0"/>
    <w:rsid w:val="00451F82"/>
    <w:rsid w:val="00451FA4"/>
    <w:rsid w:val="0045227D"/>
    <w:rsid w:val="0045242F"/>
    <w:rsid w:val="004524FE"/>
    <w:rsid w:val="00452733"/>
    <w:rsid w:val="0045274F"/>
    <w:rsid w:val="00452894"/>
    <w:rsid w:val="00452B0F"/>
    <w:rsid w:val="00452CF3"/>
    <w:rsid w:val="00452D9C"/>
    <w:rsid w:val="00453299"/>
    <w:rsid w:val="00453433"/>
    <w:rsid w:val="0045374A"/>
    <w:rsid w:val="00453869"/>
    <w:rsid w:val="0045415E"/>
    <w:rsid w:val="004544F1"/>
    <w:rsid w:val="00454581"/>
    <w:rsid w:val="004545E2"/>
    <w:rsid w:val="00454630"/>
    <w:rsid w:val="00454D95"/>
    <w:rsid w:val="00454DC0"/>
    <w:rsid w:val="0045540D"/>
    <w:rsid w:val="00455599"/>
    <w:rsid w:val="004556CC"/>
    <w:rsid w:val="004556E3"/>
    <w:rsid w:val="004559A5"/>
    <w:rsid w:val="004559C6"/>
    <w:rsid w:val="00455BF0"/>
    <w:rsid w:val="00455C9D"/>
    <w:rsid w:val="00456091"/>
    <w:rsid w:val="004562A6"/>
    <w:rsid w:val="004566EE"/>
    <w:rsid w:val="0045688F"/>
    <w:rsid w:val="00456A6F"/>
    <w:rsid w:val="00456C37"/>
    <w:rsid w:val="00456C84"/>
    <w:rsid w:val="00456DC5"/>
    <w:rsid w:val="00456E69"/>
    <w:rsid w:val="00456FD2"/>
    <w:rsid w:val="00457291"/>
    <w:rsid w:val="00460167"/>
    <w:rsid w:val="00460645"/>
    <w:rsid w:val="004606EC"/>
    <w:rsid w:val="00460903"/>
    <w:rsid w:val="004609BB"/>
    <w:rsid w:val="00460A48"/>
    <w:rsid w:val="00461143"/>
    <w:rsid w:val="00461273"/>
    <w:rsid w:val="00461353"/>
    <w:rsid w:val="0046140B"/>
    <w:rsid w:val="0046178E"/>
    <w:rsid w:val="00461AD2"/>
    <w:rsid w:val="00461B80"/>
    <w:rsid w:val="00461DE4"/>
    <w:rsid w:val="00461E19"/>
    <w:rsid w:val="00461E4C"/>
    <w:rsid w:val="00461EF0"/>
    <w:rsid w:val="00461F80"/>
    <w:rsid w:val="00462142"/>
    <w:rsid w:val="004621A3"/>
    <w:rsid w:val="00462304"/>
    <w:rsid w:val="0046231D"/>
    <w:rsid w:val="004625A6"/>
    <w:rsid w:val="00462911"/>
    <w:rsid w:val="004629CC"/>
    <w:rsid w:val="004629F3"/>
    <w:rsid w:val="00462E0A"/>
    <w:rsid w:val="00462E0E"/>
    <w:rsid w:val="00463127"/>
    <w:rsid w:val="004631CA"/>
    <w:rsid w:val="00463205"/>
    <w:rsid w:val="004632B3"/>
    <w:rsid w:val="004634C3"/>
    <w:rsid w:val="00463912"/>
    <w:rsid w:val="00463F29"/>
    <w:rsid w:val="00464381"/>
    <w:rsid w:val="0046438C"/>
    <w:rsid w:val="00464434"/>
    <w:rsid w:val="00464599"/>
    <w:rsid w:val="0046463C"/>
    <w:rsid w:val="00464673"/>
    <w:rsid w:val="004646A4"/>
    <w:rsid w:val="0046476B"/>
    <w:rsid w:val="00464929"/>
    <w:rsid w:val="00464D70"/>
    <w:rsid w:val="00465177"/>
    <w:rsid w:val="00465BCA"/>
    <w:rsid w:val="00465BD7"/>
    <w:rsid w:val="00465BE4"/>
    <w:rsid w:val="00465D1A"/>
    <w:rsid w:val="00465DB6"/>
    <w:rsid w:val="00465DEB"/>
    <w:rsid w:val="00466028"/>
    <w:rsid w:val="0046611A"/>
    <w:rsid w:val="0046684D"/>
    <w:rsid w:val="004668FE"/>
    <w:rsid w:val="00466DF6"/>
    <w:rsid w:val="004670B6"/>
    <w:rsid w:val="00467150"/>
    <w:rsid w:val="00467325"/>
    <w:rsid w:val="004674B6"/>
    <w:rsid w:val="0046767B"/>
    <w:rsid w:val="00467686"/>
    <w:rsid w:val="00467734"/>
    <w:rsid w:val="004677B9"/>
    <w:rsid w:val="00467BF7"/>
    <w:rsid w:val="00467D55"/>
    <w:rsid w:val="004703E9"/>
    <w:rsid w:val="00470472"/>
    <w:rsid w:val="004705FA"/>
    <w:rsid w:val="004706B8"/>
    <w:rsid w:val="00470730"/>
    <w:rsid w:val="004707D9"/>
    <w:rsid w:val="0047094E"/>
    <w:rsid w:val="0047097C"/>
    <w:rsid w:val="00470AC6"/>
    <w:rsid w:val="004710D6"/>
    <w:rsid w:val="00471184"/>
    <w:rsid w:val="004712F0"/>
    <w:rsid w:val="0047137B"/>
    <w:rsid w:val="0047140E"/>
    <w:rsid w:val="00471683"/>
    <w:rsid w:val="0047191C"/>
    <w:rsid w:val="00471A51"/>
    <w:rsid w:val="00471A77"/>
    <w:rsid w:val="00471D93"/>
    <w:rsid w:val="00471DFE"/>
    <w:rsid w:val="00471E5E"/>
    <w:rsid w:val="00472313"/>
    <w:rsid w:val="004724F7"/>
    <w:rsid w:val="0047251F"/>
    <w:rsid w:val="0047274D"/>
    <w:rsid w:val="0047280E"/>
    <w:rsid w:val="004729A1"/>
    <w:rsid w:val="00472A6E"/>
    <w:rsid w:val="00472C2F"/>
    <w:rsid w:val="00472C9C"/>
    <w:rsid w:val="00472D69"/>
    <w:rsid w:val="004739D6"/>
    <w:rsid w:val="00473A2A"/>
    <w:rsid w:val="00473B8F"/>
    <w:rsid w:val="00473D42"/>
    <w:rsid w:val="00473F85"/>
    <w:rsid w:val="00474134"/>
    <w:rsid w:val="00474159"/>
    <w:rsid w:val="00474371"/>
    <w:rsid w:val="004743EF"/>
    <w:rsid w:val="004746B3"/>
    <w:rsid w:val="00474A08"/>
    <w:rsid w:val="00474A84"/>
    <w:rsid w:val="00474B05"/>
    <w:rsid w:val="00474B14"/>
    <w:rsid w:val="00474C97"/>
    <w:rsid w:val="00474D0E"/>
    <w:rsid w:val="00474DCA"/>
    <w:rsid w:val="00475046"/>
    <w:rsid w:val="00475209"/>
    <w:rsid w:val="00475283"/>
    <w:rsid w:val="004752F8"/>
    <w:rsid w:val="00475312"/>
    <w:rsid w:val="004753CA"/>
    <w:rsid w:val="0047555C"/>
    <w:rsid w:val="004758E7"/>
    <w:rsid w:val="00475C95"/>
    <w:rsid w:val="00475D0A"/>
    <w:rsid w:val="0047636A"/>
    <w:rsid w:val="00476478"/>
    <w:rsid w:val="0047660F"/>
    <w:rsid w:val="00476838"/>
    <w:rsid w:val="00476933"/>
    <w:rsid w:val="0047693D"/>
    <w:rsid w:val="00476ABB"/>
    <w:rsid w:val="00476C4D"/>
    <w:rsid w:val="00476DEB"/>
    <w:rsid w:val="00476F7E"/>
    <w:rsid w:val="0047730F"/>
    <w:rsid w:val="00477330"/>
    <w:rsid w:val="004774E6"/>
    <w:rsid w:val="0047783F"/>
    <w:rsid w:val="004778E5"/>
    <w:rsid w:val="00477A7A"/>
    <w:rsid w:val="00477CEF"/>
    <w:rsid w:val="00477E4D"/>
    <w:rsid w:val="00480205"/>
    <w:rsid w:val="00480292"/>
    <w:rsid w:val="004802E9"/>
    <w:rsid w:val="00480605"/>
    <w:rsid w:val="004808AC"/>
    <w:rsid w:val="0048097F"/>
    <w:rsid w:val="004809E3"/>
    <w:rsid w:val="00480D0B"/>
    <w:rsid w:val="00481237"/>
    <w:rsid w:val="004812A3"/>
    <w:rsid w:val="00481457"/>
    <w:rsid w:val="004814F5"/>
    <w:rsid w:val="004815CA"/>
    <w:rsid w:val="004815F9"/>
    <w:rsid w:val="0048183E"/>
    <w:rsid w:val="004818B2"/>
    <w:rsid w:val="00481A31"/>
    <w:rsid w:val="00481AFA"/>
    <w:rsid w:val="00481C34"/>
    <w:rsid w:val="00481C5B"/>
    <w:rsid w:val="00481EFF"/>
    <w:rsid w:val="00481FF1"/>
    <w:rsid w:val="0048207D"/>
    <w:rsid w:val="00482158"/>
    <w:rsid w:val="0048274E"/>
    <w:rsid w:val="00482EFD"/>
    <w:rsid w:val="004834E7"/>
    <w:rsid w:val="0048359E"/>
    <w:rsid w:val="004835DE"/>
    <w:rsid w:val="00483633"/>
    <w:rsid w:val="004838D7"/>
    <w:rsid w:val="00483948"/>
    <w:rsid w:val="00483A7F"/>
    <w:rsid w:val="00483DA6"/>
    <w:rsid w:val="00483F91"/>
    <w:rsid w:val="00484317"/>
    <w:rsid w:val="0048457B"/>
    <w:rsid w:val="004846A7"/>
    <w:rsid w:val="00484709"/>
    <w:rsid w:val="0048470B"/>
    <w:rsid w:val="00484766"/>
    <w:rsid w:val="004848AC"/>
    <w:rsid w:val="004849E2"/>
    <w:rsid w:val="00485230"/>
    <w:rsid w:val="004852E1"/>
    <w:rsid w:val="004856B2"/>
    <w:rsid w:val="004857D1"/>
    <w:rsid w:val="00485924"/>
    <w:rsid w:val="00485B9A"/>
    <w:rsid w:val="00485E4F"/>
    <w:rsid w:val="0048666E"/>
    <w:rsid w:val="0048686C"/>
    <w:rsid w:val="00486873"/>
    <w:rsid w:val="00486916"/>
    <w:rsid w:val="004871BD"/>
    <w:rsid w:val="00487315"/>
    <w:rsid w:val="004875AE"/>
    <w:rsid w:val="004878F0"/>
    <w:rsid w:val="004879F8"/>
    <w:rsid w:val="00487A87"/>
    <w:rsid w:val="00487AB1"/>
    <w:rsid w:val="00487B2F"/>
    <w:rsid w:val="00490005"/>
    <w:rsid w:val="0049072B"/>
    <w:rsid w:val="0049076C"/>
    <w:rsid w:val="00490845"/>
    <w:rsid w:val="004909A3"/>
    <w:rsid w:val="00490A20"/>
    <w:rsid w:val="00490A83"/>
    <w:rsid w:val="00490C2C"/>
    <w:rsid w:val="00490C94"/>
    <w:rsid w:val="00490CA1"/>
    <w:rsid w:val="00490D14"/>
    <w:rsid w:val="00490D4C"/>
    <w:rsid w:val="00491323"/>
    <w:rsid w:val="0049144A"/>
    <w:rsid w:val="0049194A"/>
    <w:rsid w:val="00491A36"/>
    <w:rsid w:val="00491A65"/>
    <w:rsid w:val="00491C17"/>
    <w:rsid w:val="00491DCE"/>
    <w:rsid w:val="00491DDE"/>
    <w:rsid w:val="00491F04"/>
    <w:rsid w:val="00492022"/>
    <w:rsid w:val="004921D8"/>
    <w:rsid w:val="00492315"/>
    <w:rsid w:val="00492347"/>
    <w:rsid w:val="00492460"/>
    <w:rsid w:val="00492540"/>
    <w:rsid w:val="0049276B"/>
    <w:rsid w:val="0049282E"/>
    <w:rsid w:val="00492880"/>
    <w:rsid w:val="004928B4"/>
    <w:rsid w:val="004929E6"/>
    <w:rsid w:val="00492A7D"/>
    <w:rsid w:val="00492BA0"/>
    <w:rsid w:val="00492CC9"/>
    <w:rsid w:val="00492CFA"/>
    <w:rsid w:val="00492DEF"/>
    <w:rsid w:val="00492E68"/>
    <w:rsid w:val="00492E98"/>
    <w:rsid w:val="004932EF"/>
    <w:rsid w:val="0049330C"/>
    <w:rsid w:val="00493504"/>
    <w:rsid w:val="00493516"/>
    <w:rsid w:val="00493953"/>
    <w:rsid w:val="004939C8"/>
    <w:rsid w:val="00493B7B"/>
    <w:rsid w:val="00493C50"/>
    <w:rsid w:val="00494083"/>
    <w:rsid w:val="004941EF"/>
    <w:rsid w:val="004942A6"/>
    <w:rsid w:val="0049454E"/>
    <w:rsid w:val="00494672"/>
    <w:rsid w:val="00494688"/>
    <w:rsid w:val="00494A66"/>
    <w:rsid w:val="00494BCC"/>
    <w:rsid w:val="00494C39"/>
    <w:rsid w:val="00494C40"/>
    <w:rsid w:val="00494C76"/>
    <w:rsid w:val="00494EF9"/>
    <w:rsid w:val="00494FD4"/>
    <w:rsid w:val="00495465"/>
    <w:rsid w:val="0049556A"/>
    <w:rsid w:val="004955A1"/>
    <w:rsid w:val="004955AD"/>
    <w:rsid w:val="0049594B"/>
    <w:rsid w:val="00495EAC"/>
    <w:rsid w:val="00496012"/>
    <w:rsid w:val="004961F8"/>
    <w:rsid w:val="004962E3"/>
    <w:rsid w:val="004964B2"/>
    <w:rsid w:val="004965E1"/>
    <w:rsid w:val="0049679B"/>
    <w:rsid w:val="004969C9"/>
    <w:rsid w:val="00496C97"/>
    <w:rsid w:val="00496E68"/>
    <w:rsid w:val="004970DA"/>
    <w:rsid w:val="004972A3"/>
    <w:rsid w:val="004972B0"/>
    <w:rsid w:val="004974D4"/>
    <w:rsid w:val="0049780B"/>
    <w:rsid w:val="00497859"/>
    <w:rsid w:val="004A0050"/>
    <w:rsid w:val="004A00E2"/>
    <w:rsid w:val="004A0196"/>
    <w:rsid w:val="004A03E2"/>
    <w:rsid w:val="004A048F"/>
    <w:rsid w:val="004A09B2"/>
    <w:rsid w:val="004A0FB5"/>
    <w:rsid w:val="004A128F"/>
    <w:rsid w:val="004A129E"/>
    <w:rsid w:val="004A13F0"/>
    <w:rsid w:val="004A152B"/>
    <w:rsid w:val="004A16E5"/>
    <w:rsid w:val="004A17D3"/>
    <w:rsid w:val="004A1831"/>
    <w:rsid w:val="004A1AB5"/>
    <w:rsid w:val="004A1CAB"/>
    <w:rsid w:val="004A1FB5"/>
    <w:rsid w:val="004A2202"/>
    <w:rsid w:val="004A263E"/>
    <w:rsid w:val="004A26B5"/>
    <w:rsid w:val="004A27FA"/>
    <w:rsid w:val="004A2A3E"/>
    <w:rsid w:val="004A2BFB"/>
    <w:rsid w:val="004A2D31"/>
    <w:rsid w:val="004A2DE7"/>
    <w:rsid w:val="004A2ED9"/>
    <w:rsid w:val="004A2F2E"/>
    <w:rsid w:val="004A2F4C"/>
    <w:rsid w:val="004A300D"/>
    <w:rsid w:val="004A3107"/>
    <w:rsid w:val="004A32AD"/>
    <w:rsid w:val="004A336F"/>
    <w:rsid w:val="004A3390"/>
    <w:rsid w:val="004A33C2"/>
    <w:rsid w:val="004A365B"/>
    <w:rsid w:val="004A372E"/>
    <w:rsid w:val="004A3737"/>
    <w:rsid w:val="004A374C"/>
    <w:rsid w:val="004A39C2"/>
    <w:rsid w:val="004A3D14"/>
    <w:rsid w:val="004A3D18"/>
    <w:rsid w:val="004A3ED0"/>
    <w:rsid w:val="004A3ED6"/>
    <w:rsid w:val="004A3FEB"/>
    <w:rsid w:val="004A4351"/>
    <w:rsid w:val="004A4372"/>
    <w:rsid w:val="004A44E1"/>
    <w:rsid w:val="004A49DE"/>
    <w:rsid w:val="004A4C31"/>
    <w:rsid w:val="004A4F10"/>
    <w:rsid w:val="004A5183"/>
    <w:rsid w:val="004A51F8"/>
    <w:rsid w:val="004A52FB"/>
    <w:rsid w:val="004A539B"/>
    <w:rsid w:val="004A5445"/>
    <w:rsid w:val="004A5768"/>
    <w:rsid w:val="004A5A4D"/>
    <w:rsid w:val="004A5C5C"/>
    <w:rsid w:val="004A622C"/>
    <w:rsid w:val="004A6352"/>
    <w:rsid w:val="004A64EC"/>
    <w:rsid w:val="004A6690"/>
    <w:rsid w:val="004A695C"/>
    <w:rsid w:val="004A69E1"/>
    <w:rsid w:val="004A7381"/>
    <w:rsid w:val="004A75AD"/>
    <w:rsid w:val="004A7616"/>
    <w:rsid w:val="004A7B34"/>
    <w:rsid w:val="004A7D96"/>
    <w:rsid w:val="004A7F1F"/>
    <w:rsid w:val="004A7F23"/>
    <w:rsid w:val="004B0164"/>
    <w:rsid w:val="004B0239"/>
    <w:rsid w:val="004B0A14"/>
    <w:rsid w:val="004B0F9D"/>
    <w:rsid w:val="004B105D"/>
    <w:rsid w:val="004B12C2"/>
    <w:rsid w:val="004B1353"/>
    <w:rsid w:val="004B169E"/>
    <w:rsid w:val="004B1B0D"/>
    <w:rsid w:val="004B1BDD"/>
    <w:rsid w:val="004B1C06"/>
    <w:rsid w:val="004B1C61"/>
    <w:rsid w:val="004B240B"/>
    <w:rsid w:val="004B2527"/>
    <w:rsid w:val="004B2625"/>
    <w:rsid w:val="004B287B"/>
    <w:rsid w:val="004B2932"/>
    <w:rsid w:val="004B2A3F"/>
    <w:rsid w:val="004B2BF0"/>
    <w:rsid w:val="004B2CE1"/>
    <w:rsid w:val="004B2F20"/>
    <w:rsid w:val="004B3005"/>
    <w:rsid w:val="004B3141"/>
    <w:rsid w:val="004B3776"/>
    <w:rsid w:val="004B396A"/>
    <w:rsid w:val="004B3B40"/>
    <w:rsid w:val="004B3CBA"/>
    <w:rsid w:val="004B43F2"/>
    <w:rsid w:val="004B441F"/>
    <w:rsid w:val="004B4564"/>
    <w:rsid w:val="004B4657"/>
    <w:rsid w:val="004B4681"/>
    <w:rsid w:val="004B472D"/>
    <w:rsid w:val="004B477B"/>
    <w:rsid w:val="004B48D1"/>
    <w:rsid w:val="004B4998"/>
    <w:rsid w:val="004B4E10"/>
    <w:rsid w:val="004B4EA4"/>
    <w:rsid w:val="004B4EF1"/>
    <w:rsid w:val="004B4F25"/>
    <w:rsid w:val="004B4F30"/>
    <w:rsid w:val="004B4FEF"/>
    <w:rsid w:val="004B5003"/>
    <w:rsid w:val="004B50FF"/>
    <w:rsid w:val="004B51E7"/>
    <w:rsid w:val="004B5355"/>
    <w:rsid w:val="004B542B"/>
    <w:rsid w:val="004B591C"/>
    <w:rsid w:val="004B5D77"/>
    <w:rsid w:val="004B5DD5"/>
    <w:rsid w:val="004B5E6F"/>
    <w:rsid w:val="004B5F1C"/>
    <w:rsid w:val="004B5FB1"/>
    <w:rsid w:val="004B6074"/>
    <w:rsid w:val="004B6538"/>
    <w:rsid w:val="004B6540"/>
    <w:rsid w:val="004B6703"/>
    <w:rsid w:val="004B6A61"/>
    <w:rsid w:val="004B6BDC"/>
    <w:rsid w:val="004B6D29"/>
    <w:rsid w:val="004B6D8E"/>
    <w:rsid w:val="004B6F4E"/>
    <w:rsid w:val="004C04B0"/>
    <w:rsid w:val="004C08A7"/>
    <w:rsid w:val="004C0DC7"/>
    <w:rsid w:val="004C0E0F"/>
    <w:rsid w:val="004C0E2D"/>
    <w:rsid w:val="004C0EE9"/>
    <w:rsid w:val="004C0FA2"/>
    <w:rsid w:val="004C1036"/>
    <w:rsid w:val="004C1120"/>
    <w:rsid w:val="004C121B"/>
    <w:rsid w:val="004C1327"/>
    <w:rsid w:val="004C1347"/>
    <w:rsid w:val="004C1450"/>
    <w:rsid w:val="004C15E7"/>
    <w:rsid w:val="004C1626"/>
    <w:rsid w:val="004C181D"/>
    <w:rsid w:val="004C18F4"/>
    <w:rsid w:val="004C19EE"/>
    <w:rsid w:val="004C1BC1"/>
    <w:rsid w:val="004C1CBD"/>
    <w:rsid w:val="004C203F"/>
    <w:rsid w:val="004C2216"/>
    <w:rsid w:val="004C251C"/>
    <w:rsid w:val="004C2554"/>
    <w:rsid w:val="004C26A7"/>
    <w:rsid w:val="004C275E"/>
    <w:rsid w:val="004C29B8"/>
    <w:rsid w:val="004C2B04"/>
    <w:rsid w:val="004C2FD6"/>
    <w:rsid w:val="004C3086"/>
    <w:rsid w:val="004C31A6"/>
    <w:rsid w:val="004C321A"/>
    <w:rsid w:val="004C3434"/>
    <w:rsid w:val="004C350C"/>
    <w:rsid w:val="004C3587"/>
    <w:rsid w:val="004C39AA"/>
    <w:rsid w:val="004C39D3"/>
    <w:rsid w:val="004C3B2A"/>
    <w:rsid w:val="004C3D9D"/>
    <w:rsid w:val="004C41CC"/>
    <w:rsid w:val="004C42B0"/>
    <w:rsid w:val="004C4383"/>
    <w:rsid w:val="004C4391"/>
    <w:rsid w:val="004C4514"/>
    <w:rsid w:val="004C4672"/>
    <w:rsid w:val="004C4CAD"/>
    <w:rsid w:val="004C4F7E"/>
    <w:rsid w:val="004C541A"/>
    <w:rsid w:val="004C550A"/>
    <w:rsid w:val="004C56E2"/>
    <w:rsid w:val="004C584D"/>
    <w:rsid w:val="004C593D"/>
    <w:rsid w:val="004C5AB5"/>
    <w:rsid w:val="004C5FF4"/>
    <w:rsid w:val="004C611D"/>
    <w:rsid w:val="004C68D5"/>
    <w:rsid w:val="004C69A5"/>
    <w:rsid w:val="004C6A8C"/>
    <w:rsid w:val="004C6F68"/>
    <w:rsid w:val="004C71A5"/>
    <w:rsid w:val="004C7256"/>
    <w:rsid w:val="004C7318"/>
    <w:rsid w:val="004C747F"/>
    <w:rsid w:val="004C7619"/>
    <w:rsid w:val="004C7813"/>
    <w:rsid w:val="004C796F"/>
    <w:rsid w:val="004C7D3C"/>
    <w:rsid w:val="004C7E5F"/>
    <w:rsid w:val="004D01C4"/>
    <w:rsid w:val="004D07BE"/>
    <w:rsid w:val="004D0FEB"/>
    <w:rsid w:val="004D1424"/>
    <w:rsid w:val="004D1443"/>
    <w:rsid w:val="004D1592"/>
    <w:rsid w:val="004D17B7"/>
    <w:rsid w:val="004D18E6"/>
    <w:rsid w:val="004D1A6C"/>
    <w:rsid w:val="004D1D17"/>
    <w:rsid w:val="004D1D51"/>
    <w:rsid w:val="004D2097"/>
    <w:rsid w:val="004D2457"/>
    <w:rsid w:val="004D27C7"/>
    <w:rsid w:val="004D2865"/>
    <w:rsid w:val="004D2AC5"/>
    <w:rsid w:val="004D2C31"/>
    <w:rsid w:val="004D2D8E"/>
    <w:rsid w:val="004D2D95"/>
    <w:rsid w:val="004D2E43"/>
    <w:rsid w:val="004D2E4D"/>
    <w:rsid w:val="004D3037"/>
    <w:rsid w:val="004D32BA"/>
    <w:rsid w:val="004D340B"/>
    <w:rsid w:val="004D36DE"/>
    <w:rsid w:val="004D37B4"/>
    <w:rsid w:val="004D3A7E"/>
    <w:rsid w:val="004D3C85"/>
    <w:rsid w:val="004D3D0E"/>
    <w:rsid w:val="004D3E40"/>
    <w:rsid w:val="004D3E79"/>
    <w:rsid w:val="004D4460"/>
    <w:rsid w:val="004D4471"/>
    <w:rsid w:val="004D4553"/>
    <w:rsid w:val="004D4A53"/>
    <w:rsid w:val="004D4B37"/>
    <w:rsid w:val="004D4B39"/>
    <w:rsid w:val="004D4D0D"/>
    <w:rsid w:val="004D4E53"/>
    <w:rsid w:val="004D50A1"/>
    <w:rsid w:val="004D52C9"/>
    <w:rsid w:val="004D5754"/>
    <w:rsid w:val="004D585D"/>
    <w:rsid w:val="004D591A"/>
    <w:rsid w:val="004D59F1"/>
    <w:rsid w:val="004D5B20"/>
    <w:rsid w:val="004D5F26"/>
    <w:rsid w:val="004D6422"/>
    <w:rsid w:val="004D654E"/>
    <w:rsid w:val="004D6705"/>
    <w:rsid w:val="004D6A63"/>
    <w:rsid w:val="004D6B10"/>
    <w:rsid w:val="004D6B2D"/>
    <w:rsid w:val="004D6B65"/>
    <w:rsid w:val="004D6BB3"/>
    <w:rsid w:val="004D6C64"/>
    <w:rsid w:val="004D6E3B"/>
    <w:rsid w:val="004D71EE"/>
    <w:rsid w:val="004D72BB"/>
    <w:rsid w:val="004D7403"/>
    <w:rsid w:val="004D7532"/>
    <w:rsid w:val="004D75E7"/>
    <w:rsid w:val="004D78B2"/>
    <w:rsid w:val="004D7983"/>
    <w:rsid w:val="004D7B0A"/>
    <w:rsid w:val="004D7B32"/>
    <w:rsid w:val="004D7C80"/>
    <w:rsid w:val="004D7DB1"/>
    <w:rsid w:val="004D7DFA"/>
    <w:rsid w:val="004D7FA2"/>
    <w:rsid w:val="004E015E"/>
    <w:rsid w:val="004E0263"/>
    <w:rsid w:val="004E0345"/>
    <w:rsid w:val="004E036D"/>
    <w:rsid w:val="004E0624"/>
    <w:rsid w:val="004E0A4B"/>
    <w:rsid w:val="004E0B97"/>
    <w:rsid w:val="004E0CCC"/>
    <w:rsid w:val="004E0D8A"/>
    <w:rsid w:val="004E1014"/>
    <w:rsid w:val="004E162B"/>
    <w:rsid w:val="004E17F0"/>
    <w:rsid w:val="004E19F5"/>
    <w:rsid w:val="004E1AF8"/>
    <w:rsid w:val="004E1DAE"/>
    <w:rsid w:val="004E1F0D"/>
    <w:rsid w:val="004E239F"/>
    <w:rsid w:val="004E2405"/>
    <w:rsid w:val="004E243E"/>
    <w:rsid w:val="004E25DE"/>
    <w:rsid w:val="004E29FD"/>
    <w:rsid w:val="004E2A66"/>
    <w:rsid w:val="004E2B48"/>
    <w:rsid w:val="004E31D7"/>
    <w:rsid w:val="004E32E9"/>
    <w:rsid w:val="004E34FE"/>
    <w:rsid w:val="004E3746"/>
    <w:rsid w:val="004E3837"/>
    <w:rsid w:val="004E387C"/>
    <w:rsid w:val="004E398A"/>
    <w:rsid w:val="004E3CF7"/>
    <w:rsid w:val="004E3FB6"/>
    <w:rsid w:val="004E42F2"/>
    <w:rsid w:val="004E4513"/>
    <w:rsid w:val="004E4731"/>
    <w:rsid w:val="004E49AD"/>
    <w:rsid w:val="004E4C17"/>
    <w:rsid w:val="004E4EFA"/>
    <w:rsid w:val="004E540B"/>
    <w:rsid w:val="004E54FD"/>
    <w:rsid w:val="004E5531"/>
    <w:rsid w:val="004E5895"/>
    <w:rsid w:val="004E5976"/>
    <w:rsid w:val="004E5D42"/>
    <w:rsid w:val="004E60E3"/>
    <w:rsid w:val="004E61EC"/>
    <w:rsid w:val="004E6295"/>
    <w:rsid w:val="004E62C1"/>
    <w:rsid w:val="004E63D2"/>
    <w:rsid w:val="004E64F1"/>
    <w:rsid w:val="004E6559"/>
    <w:rsid w:val="004E663A"/>
    <w:rsid w:val="004E66A2"/>
    <w:rsid w:val="004E6873"/>
    <w:rsid w:val="004E6B06"/>
    <w:rsid w:val="004E6EC9"/>
    <w:rsid w:val="004E7078"/>
    <w:rsid w:val="004E71CB"/>
    <w:rsid w:val="004E7240"/>
    <w:rsid w:val="004E7416"/>
    <w:rsid w:val="004E74E5"/>
    <w:rsid w:val="004E7659"/>
    <w:rsid w:val="004E7734"/>
    <w:rsid w:val="004E7E53"/>
    <w:rsid w:val="004E7EC2"/>
    <w:rsid w:val="004F004B"/>
    <w:rsid w:val="004F0064"/>
    <w:rsid w:val="004F00D2"/>
    <w:rsid w:val="004F01B9"/>
    <w:rsid w:val="004F01C5"/>
    <w:rsid w:val="004F0250"/>
    <w:rsid w:val="004F04C4"/>
    <w:rsid w:val="004F064C"/>
    <w:rsid w:val="004F06C9"/>
    <w:rsid w:val="004F075D"/>
    <w:rsid w:val="004F08D5"/>
    <w:rsid w:val="004F0E93"/>
    <w:rsid w:val="004F0EAF"/>
    <w:rsid w:val="004F0ED7"/>
    <w:rsid w:val="004F106E"/>
    <w:rsid w:val="004F1073"/>
    <w:rsid w:val="004F1350"/>
    <w:rsid w:val="004F1AEB"/>
    <w:rsid w:val="004F1B0C"/>
    <w:rsid w:val="004F1B92"/>
    <w:rsid w:val="004F1D10"/>
    <w:rsid w:val="004F1F81"/>
    <w:rsid w:val="004F21C8"/>
    <w:rsid w:val="004F2211"/>
    <w:rsid w:val="004F23A7"/>
    <w:rsid w:val="004F2963"/>
    <w:rsid w:val="004F2A7D"/>
    <w:rsid w:val="004F2C85"/>
    <w:rsid w:val="004F2D49"/>
    <w:rsid w:val="004F2D7D"/>
    <w:rsid w:val="004F3258"/>
    <w:rsid w:val="004F3292"/>
    <w:rsid w:val="004F32D2"/>
    <w:rsid w:val="004F3378"/>
    <w:rsid w:val="004F33CE"/>
    <w:rsid w:val="004F348D"/>
    <w:rsid w:val="004F3646"/>
    <w:rsid w:val="004F371F"/>
    <w:rsid w:val="004F39A5"/>
    <w:rsid w:val="004F39C5"/>
    <w:rsid w:val="004F3F54"/>
    <w:rsid w:val="004F4533"/>
    <w:rsid w:val="004F4676"/>
    <w:rsid w:val="004F4CE7"/>
    <w:rsid w:val="004F4D32"/>
    <w:rsid w:val="004F4D62"/>
    <w:rsid w:val="004F4DD4"/>
    <w:rsid w:val="004F523D"/>
    <w:rsid w:val="004F536F"/>
    <w:rsid w:val="004F53B8"/>
    <w:rsid w:val="004F5446"/>
    <w:rsid w:val="004F5543"/>
    <w:rsid w:val="004F57F7"/>
    <w:rsid w:val="004F59C2"/>
    <w:rsid w:val="004F5DE7"/>
    <w:rsid w:val="004F5DF7"/>
    <w:rsid w:val="004F5EBD"/>
    <w:rsid w:val="004F5F40"/>
    <w:rsid w:val="004F5FF1"/>
    <w:rsid w:val="004F60C9"/>
    <w:rsid w:val="004F60D0"/>
    <w:rsid w:val="004F61DB"/>
    <w:rsid w:val="004F646B"/>
    <w:rsid w:val="004F64D1"/>
    <w:rsid w:val="004F67A3"/>
    <w:rsid w:val="004F67B1"/>
    <w:rsid w:val="004F6837"/>
    <w:rsid w:val="004F6FEC"/>
    <w:rsid w:val="004F7011"/>
    <w:rsid w:val="004F7078"/>
    <w:rsid w:val="004F71B5"/>
    <w:rsid w:val="004F71FE"/>
    <w:rsid w:val="004F738A"/>
    <w:rsid w:val="004F73C9"/>
    <w:rsid w:val="004F744B"/>
    <w:rsid w:val="004F762C"/>
    <w:rsid w:val="004F764B"/>
    <w:rsid w:val="004F7A9C"/>
    <w:rsid w:val="004F7CBA"/>
    <w:rsid w:val="0050002B"/>
    <w:rsid w:val="005001D0"/>
    <w:rsid w:val="005002A5"/>
    <w:rsid w:val="005003B0"/>
    <w:rsid w:val="00500652"/>
    <w:rsid w:val="00500795"/>
    <w:rsid w:val="00500896"/>
    <w:rsid w:val="005009B4"/>
    <w:rsid w:val="00500CF7"/>
    <w:rsid w:val="00500D06"/>
    <w:rsid w:val="00500E8E"/>
    <w:rsid w:val="0050111B"/>
    <w:rsid w:val="005015F0"/>
    <w:rsid w:val="005016CF"/>
    <w:rsid w:val="00501786"/>
    <w:rsid w:val="005018AF"/>
    <w:rsid w:val="00501B9A"/>
    <w:rsid w:val="00501C95"/>
    <w:rsid w:val="0050205A"/>
    <w:rsid w:val="0050208C"/>
    <w:rsid w:val="005020EF"/>
    <w:rsid w:val="00502503"/>
    <w:rsid w:val="00502554"/>
    <w:rsid w:val="005025D1"/>
    <w:rsid w:val="00502658"/>
    <w:rsid w:val="00502757"/>
    <w:rsid w:val="0050290A"/>
    <w:rsid w:val="005029BF"/>
    <w:rsid w:val="00502A93"/>
    <w:rsid w:val="00502AD1"/>
    <w:rsid w:val="00502CA4"/>
    <w:rsid w:val="00503087"/>
    <w:rsid w:val="005030B0"/>
    <w:rsid w:val="00503100"/>
    <w:rsid w:val="005031CB"/>
    <w:rsid w:val="00503255"/>
    <w:rsid w:val="00503299"/>
    <w:rsid w:val="00503508"/>
    <w:rsid w:val="0050381B"/>
    <w:rsid w:val="00503B2F"/>
    <w:rsid w:val="00503CDE"/>
    <w:rsid w:val="00503DBB"/>
    <w:rsid w:val="00503F1F"/>
    <w:rsid w:val="00504046"/>
    <w:rsid w:val="005040F9"/>
    <w:rsid w:val="0050415C"/>
    <w:rsid w:val="00504382"/>
    <w:rsid w:val="00504481"/>
    <w:rsid w:val="0050457B"/>
    <w:rsid w:val="00504B60"/>
    <w:rsid w:val="00504B69"/>
    <w:rsid w:val="00504C11"/>
    <w:rsid w:val="0050505B"/>
    <w:rsid w:val="0050506A"/>
    <w:rsid w:val="00505172"/>
    <w:rsid w:val="0050525F"/>
    <w:rsid w:val="00505456"/>
    <w:rsid w:val="005055DF"/>
    <w:rsid w:val="00505729"/>
    <w:rsid w:val="00505928"/>
    <w:rsid w:val="00505A0E"/>
    <w:rsid w:val="00505CE1"/>
    <w:rsid w:val="00505D6F"/>
    <w:rsid w:val="00506007"/>
    <w:rsid w:val="0050601B"/>
    <w:rsid w:val="005066CD"/>
    <w:rsid w:val="005066D5"/>
    <w:rsid w:val="005069A5"/>
    <w:rsid w:val="00506B09"/>
    <w:rsid w:val="00506B42"/>
    <w:rsid w:val="00506CF8"/>
    <w:rsid w:val="00506D12"/>
    <w:rsid w:val="00506D54"/>
    <w:rsid w:val="00506E39"/>
    <w:rsid w:val="00506E54"/>
    <w:rsid w:val="00507138"/>
    <w:rsid w:val="00507303"/>
    <w:rsid w:val="005073C0"/>
    <w:rsid w:val="00507410"/>
    <w:rsid w:val="00507685"/>
    <w:rsid w:val="005077EB"/>
    <w:rsid w:val="00507A78"/>
    <w:rsid w:val="00507CC5"/>
    <w:rsid w:val="00507D53"/>
    <w:rsid w:val="00507E44"/>
    <w:rsid w:val="00507FC4"/>
    <w:rsid w:val="005100BE"/>
    <w:rsid w:val="0051019C"/>
    <w:rsid w:val="00510380"/>
    <w:rsid w:val="005103AF"/>
    <w:rsid w:val="005103BB"/>
    <w:rsid w:val="005104EE"/>
    <w:rsid w:val="0051061B"/>
    <w:rsid w:val="005107E6"/>
    <w:rsid w:val="00510810"/>
    <w:rsid w:val="00510985"/>
    <w:rsid w:val="00510B3B"/>
    <w:rsid w:val="00510C18"/>
    <w:rsid w:val="00510CD8"/>
    <w:rsid w:val="0051113C"/>
    <w:rsid w:val="005111D3"/>
    <w:rsid w:val="00511613"/>
    <w:rsid w:val="005117E5"/>
    <w:rsid w:val="0051191B"/>
    <w:rsid w:val="00511962"/>
    <w:rsid w:val="00511D8C"/>
    <w:rsid w:val="00511E03"/>
    <w:rsid w:val="00511EFE"/>
    <w:rsid w:val="00512117"/>
    <w:rsid w:val="005122F0"/>
    <w:rsid w:val="005125E1"/>
    <w:rsid w:val="00512714"/>
    <w:rsid w:val="005127F3"/>
    <w:rsid w:val="00512919"/>
    <w:rsid w:val="0051297C"/>
    <w:rsid w:val="00512AEA"/>
    <w:rsid w:val="00512B7A"/>
    <w:rsid w:val="00512C7B"/>
    <w:rsid w:val="00512D66"/>
    <w:rsid w:val="00512E21"/>
    <w:rsid w:val="00512E72"/>
    <w:rsid w:val="00512F0D"/>
    <w:rsid w:val="00512FF1"/>
    <w:rsid w:val="0051308C"/>
    <w:rsid w:val="00513179"/>
    <w:rsid w:val="005131A3"/>
    <w:rsid w:val="005132BF"/>
    <w:rsid w:val="005139B6"/>
    <w:rsid w:val="005139B7"/>
    <w:rsid w:val="00513A11"/>
    <w:rsid w:val="00513BFA"/>
    <w:rsid w:val="00513C2B"/>
    <w:rsid w:val="00513FFA"/>
    <w:rsid w:val="00514082"/>
    <w:rsid w:val="0051417B"/>
    <w:rsid w:val="00514253"/>
    <w:rsid w:val="00514543"/>
    <w:rsid w:val="00514667"/>
    <w:rsid w:val="005146A0"/>
    <w:rsid w:val="005148F0"/>
    <w:rsid w:val="0051491C"/>
    <w:rsid w:val="00514AB3"/>
    <w:rsid w:val="00514C14"/>
    <w:rsid w:val="00514E4A"/>
    <w:rsid w:val="00514E56"/>
    <w:rsid w:val="00515192"/>
    <w:rsid w:val="00515229"/>
    <w:rsid w:val="005152A4"/>
    <w:rsid w:val="005152F8"/>
    <w:rsid w:val="00515386"/>
    <w:rsid w:val="00515534"/>
    <w:rsid w:val="005158D6"/>
    <w:rsid w:val="00515D1E"/>
    <w:rsid w:val="00515EE4"/>
    <w:rsid w:val="00516315"/>
    <w:rsid w:val="005167AE"/>
    <w:rsid w:val="005168C6"/>
    <w:rsid w:val="00516983"/>
    <w:rsid w:val="005169D9"/>
    <w:rsid w:val="00516BDF"/>
    <w:rsid w:val="00516DDF"/>
    <w:rsid w:val="00516E96"/>
    <w:rsid w:val="00517006"/>
    <w:rsid w:val="005172F2"/>
    <w:rsid w:val="00517619"/>
    <w:rsid w:val="00517950"/>
    <w:rsid w:val="00520505"/>
    <w:rsid w:val="00520534"/>
    <w:rsid w:val="005205F6"/>
    <w:rsid w:val="005206E7"/>
    <w:rsid w:val="00520AE3"/>
    <w:rsid w:val="00520B78"/>
    <w:rsid w:val="00520B84"/>
    <w:rsid w:val="00521036"/>
    <w:rsid w:val="005210E4"/>
    <w:rsid w:val="0052121F"/>
    <w:rsid w:val="00521274"/>
    <w:rsid w:val="005212FC"/>
    <w:rsid w:val="00521B7B"/>
    <w:rsid w:val="00522109"/>
    <w:rsid w:val="005223B2"/>
    <w:rsid w:val="005226FE"/>
    <w:rsid w:val="00522B5D"/>
    <w:rsid w:val="00522CC3"/>
    <w:rsid w:val="00522E51"/>
    <w:rsid w:val="00522E55"/>
    <w:rsid w:val="00522F44"/>
    <w:rsid w:val="00522F9E"/>
    <w:rsid w:val="005231DF"/>
    <w:rsid w:val="0052344A"/>
    <w:rsid w:val="005234E5"/>
    <w:rsid w:val="00523612"/>
    <w:rsid w:val="00523792"/>
    <w:rsid w:val="00523A0E"/>
    <w:rsid w:val="00523AA0"/>
    <w:rsid w:val="00523CAC"/>
    <w:rsid w:val="00524026"/>
    <w:rsid w:val="005240D3"/>
    <w:rsid w:val="005242B9"/>
    <w:rsid w:val="005242BB"/>
    <w:rsid w:val="005245DA"/>
    <w:rsid w:val="0052462D"/>
    <w:rsid w:val="005247A5"/>
    <w:rsid w:val="005248DC"/>
    <w:rsid w:val="00524A7D"/>
    <w:rsid w:val="00524A90"/>
    <w:rsid w:val="00524E38"/>
    <w:rsid w:val="0052518D"/>
    <w:rsid w:val="005251D3"/>
    <w:rsid w:val="005251F9"/>
    <w:rsid w:val="005252DC"/>
    <w:rsid w:val="005252F0"/>
    <w:rsid w:val="0052530B"/>
    <w:rsid w:val="005253BC"/>
    <w:rsid w:val="005258AE"/>
    <w:rsid w:val="00525C55"/>
    <w:rsid w:val="00525D55"/>
    <w:rsid w:val="0052611F"/>
    <w:rsid w:val="00526154"/>
    <w:rsid w:val="0052623B"/>
    <w:rsid w:val="0052632E"/>
    <w:rsid w:val="00526408"/>
    <w:rsid w:val="0052645C"/>
    <w:rsid w:val="0052646C"/>
    <w:rsid w:val="00526653"/>
    <w:rsid w:val="005272E9"/>
    <w:rsid w:val="005274DD"/>
    <w:rsid w:val="0052750A"/>
    <w:rsid w:val="005277FB"/>
    <w:rsid w:val="00527E11"/>
    <w:rsid w:val="005300FB"/>
    <w:rsid w:val="005302C4"/>
    <w:rsid w:val="00530375"/>
    <w:rsid w:val="00530629"/>
    <w:rsid w:val="0053082A"/>
    <w:rsid w:val="00530A49"/>
    <w:rsid w:val="00530A87"/>
    <w:rsid w:val="00530AD2"/>
    <w:rsid w:val="00530AEC"/>
    <w:rsid w:val="00530D79"/>
    <w:rsid w:val="00530D85"/>
    <w:rsid w:val="00530F3F"/>
    <w:rsid w:val="005310C3"/>
    <w:rsid w:val="005310D3"/>
    <w:rsid w:val="00531158"/>
    <w:rsid w:val="005314D7"/>
    <w:rsid w:val="00531658"/>
    <w:rsid w:val="0053165A"/>
    <w:rsid w:val="00531CEC"/>
    <w:rsid w:val="00531DDC"/>
    <w:rsid w:val="00531E34"/>
    <w:rsid w:val="00531FCF"/>
    <w:rsid w:val="005321E1"/>
    <w:rsid w:val="005321EF"/>
    <w:rsid w:val="0053228A"/>
    <w:rsid w:val="00532461"/>
    <w:rsid w:val="005325BA"/>
    <w:rsid w:val="00532B15"/>
    <w:rsid w:val="00532DFB"/>
    <w:rsid w:val="00533169"/>
    <w:rsid w:val="005331F1"/>
    <w:rsid w:val="0053387F"/>
    <w:rsid w:val="00533C24"/>
    <w:rsid w:val="00533C35"/>
    <w:rsid w:val="00533D4F"/>
    <w:rsid w:val="00533FD4"/>
    <w:rsid w:val="005340B0"/>
    <w:rsid w:val="00534139"/>
    <w:rsid w:val="005341AA"/>
    <w:rsid w:val="00534339"/>
    <w:rsid w:val="0053448C"/>
    <w:rsid w:val="005345F3"/>
    <w:rsid w:val="00534C13"/>
    <w:rsid w:val="00534C36"/>
    <w:rsid w:val="00534D38"/>
    <w:rsid w:val="00534D68"/>
    <w:rsid w:val="00534DD8"/>
    <w:rsid w:val="00534E19"/>
    <w:rsid w:val="00534F06"/>
    <w:rsid w:val="005352D8"/>
    <w:rsid w:val="005353BF"/>
    <w:rsid w:val="005353CF"/>
    <w:rsid w:val="00535499"/>
    <w:rsid w:val="0053553C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58F"/>
    <w:rsid w:val="00536651"/>
    <w:rsid w:val="005367C0"/>
    <w:rsid w:val="005367D3"/>
    <w:rsid w:val="005368C2"/>
    <w:rsid w:val="00536B99"/>
    <w:rsid w:val="00536D62"/>
    <w:rsid w:val="00536DEC"/>
    <w:rsid w:val="00536EF7"/>
    <w:rsid w:val="00537219"/>
    <w:rsid w:val="005374B4"/>
    <w:rsid w:val="0053758B"/>
    <w:rsid w:val="00537595"/>
    <w:rsid w:val="005375D0"/>
    <w:rsid w:val="0053778D"/>
    <w:rsid w:val="00537DF6"/>
    <w:rsid w:val="00537EA6"/>
    <w:rsid w:val="005401B7"/>
    <w:rsid w:val="00540206"/>
    <w:rsid w:val="0054021F"/>
    <w:rsid w:val="005406FA"/>
    <w:rsid w:val="005407FA"/>
    <w:rsid w:val="00540894"/>
    <w:rsid w:val="005409FE"/>
    <w:rsid w:val="00540C2B"/>
    <w:rsid w:val="00540EF5"/>
    <w:rsid w:val="005411B6"/>
    <w:rsid w:val="00541405"/>
    <w:rsid w:val="00541478"/>
    <w:rsid w:val="00541510"/>
    <w:rsid w:val="0054157E"/>
    <w:rsid w:val="0054170A"/>
    <w:rsid w:val="005417EB"/>
    <w:rsid w:val="00541A19"/>
    <w:rsid w:val="00541B2A"/>
    <w:rsid w:val="00541B8A"/>
    <w:rsid w:val="00541E07"/>
    <w:rsid w:val="00541EDD"/>
    <w:rsid w:val="0054207E"/>
    <w:rsid w:val="00542195"/>
    <w:rsid w:val="005424CA"/>
    <w:rsid w:val="00542562"/>
    <w:rsid w:val="005425A7"/>
    <w:rsid w:val="0054263D"/>
    <w:rsid w:val="00542662"/>
    <w:rsid w:val="005427EF"/>
    <w:rsid w:val="005428A8"/>
    <w:rsid w:val="00542A36"/>
    <w:rsid w:val="00542A59"/>
    <w:rsid w:val="00542F7E"/>
    <w:rsid w:val="00542FFE"/>
    <w:rsid w:val="0054303C"/>
    <w:rsid w:val="00543373"/>
    <w:rsid w:val="005438B5"/>
    <w:rsid w:val="0054399F"/>
    <w:rsid w:val="00543A6A"/>
    <w:rsid w:val="00543EF8"/>
    <w:rsid w:val="00544089"/>
    <w:rsid w:val="00544256"/>
    <w:rsid w:val="00544354"/>
    <w:rsid w:val="005443CB"/>
    <w:rsid w:val="005443E7"/>
    <w:rsid w:val="005444F2"/>
    <w:rsid w:val="00544525"/>
    <w:rsid w:val="0054466D"/>
    <w:rsid w:val="005446DD"/>
    <w:rsid w:val="00544876"/>
    <w:rsid w:val="005449F4"/>
    <w:rsid w:val="00544AAC"/>
    <w:rsid w:val="00544D4E"/>
    <w:rsid w:val="00544E89"/>
    <w:rsid w:val="00544F57"/>
    <w:rsid w:val="0054507F"/>
    <w:rsid w:val="0054518E"/>
    <w:rsid w:val="005454BE"/>
    <w:rsid w:val="005456B4"/>
    <w:rsid w:val="0054571A"/>
    <w:rsid w:val="0054587B"/>
    <w:rsid w:val="005459A0"/>
    <w:rsid w:val="00545A3D"/>
    <w:rsid w:val="00545A44"/>
    <w:rsid w:val="00545ABC"/>
    <w:rsid w:val="00545B39"/>
    <w:rsid w:val="00545F55"/>
    <w:rsid w:val="00545F7A"/>
    <w:rsid w:val="00545F9F"/>
    <w:rsid w:val="00546455"/>
    <w:rsid w:val="005469A7"/>
    <w:rsid w:val="00546C49"/>
    <w:rsid w:val="00546F58"/>
    <w:rsid w:val="005470B9"/>
    <w:rsid w:val="00547223"/>
    <w:rsid w:val="00547413"/>
    <w:rsid w:val="005476FA"/>
    <w:rsid w:val="005477EF"/>
    <w:rsid w:val="005477F3"/>
    <w:rsid w:val="005478E2"/>
    <w:rsid w:val="00547A35"/>
    <w:rsid w:val="00547D88"/>
    <w:rsid w:val="00550224"/>
    <w:rsid w:val="00550725"/>
    <w:rsid w:val="005508FE"/>
    <w:rsid w:val="00550999"/>
    <w:rsid w:val="00550AC7"/>
    <w:rsid w:val="00550BDB"/>
    <w:rsid w:val="00550CC9"/>
    <w:rsid w:val="005510F1"/>
    <w:rsid w:val="0055117F"/>
    <w:rsid w:val="005515B6"/>
    <w:rsid w:val="00551781"/>
    <w:rsid w:val="005517B1"/>
    <w:rsid w:val="005518F9"/>
    <w:rsid w:val="00551928"/>
    <w:rsid w:val="00551ACD"/>
    <w:rsid w:val="00551E67"/>
    <w:rsid w:val="00552037"/>
    <w:rsid w:val="0055235A"/>
    <w:rsid w:val="005524BA"/>
    <w:rsid w:val="00552587"/>
    <w:rsid w:val="0055269A"/>
    <w:rsid w:val="00552789"/>
    <w:rsid w:val="00552C1D"/>
    <w:rsid w:val="00552E68"/>
    <w:rsid w:val="00552E89"/>
    <w:rsid w:val="005533F8"/>
    <w:rsid w:val="0055351A"/>
    <w:rsid w:val="0055376F"/>
    <w:rsid w:val="0055384C"/>
    <w:rsid w:val="00553878"/>
    <w:rsid w:val="005538CF"/>
    <w:rsid w:val="0055418A"/>
    <w:rsid w:val="00554355"/>
    <w:rsid w:val="0055442E"/>
    <w:rsid w:val="00554963"/>
    <w:rsid w:val="00554B12"/>
    <w:rsid w:val="00554D07"/>
    <w:rsid w:val="00554EB8"/>
    <w:rsid w:val="00554FCF"/>
    <w:rsid w:val="00555078"/>
    <w:rsid w:val="00555229"/>
    <w:rsid w:val="00555717"/>
    <w:rsid w:val="00555809"/>
    <w:rsid w:val="005558E5"/>
    <w:rsid w:val="00555D8E"/>
    <w:rsid w:val="00555F00"/>
    <w:rsid w:val="005562EF"/>
    <w:rsid w:val="005563F6"/>
    <w:rsid w:val="005566DD"/>
    <w:rsid w:val="005567D6"/>
    <w:rsid w:val="00556A35"/>
    <w:rsid w:val="00556B1B"/>
    <w:rsid w:val="00556E2F"/>
    <w:rsid w:val="00556ED7"/>
    <w:rsid w:val="00557375"/>
    <w:rsid w:val="005575E5"/>
    <w:rsid w:val="0055780C"/>
    <w:rsid w:val="005578AD"/>
    <w:rsid w:val="005579AB"/>
    <w:rsid w:val="00557C8C"/>
    <w:rsid w:val="00557E03"/>
    <w:rsid w:val="00560221"/>
    <w:rsid w:val="00560711"/>
    <w:rsid w:val="00560932"/>
    <w:rsid w:val="00560984"/>
    <w:rsid w:val="00560D08"/>
    <w:rsid w:val="00560E4D"/>
    <w:rsid w:val="00561126"/>
    <w:rsid w:val="005613A0"/>
    <w:rsid w:val="005613C4"/>
    <w:rsid w:val="00561703"/>
    <w:rsid w:val="00561731"/>
    <w:rsid w:val="00561A5C"/>
    <w:rsid w:val="0056217E"/>
    <w:rsid w:val="0056282C"/>
    <w:rsid w:val="00562C9F"/>
    <w:rsid w:val="00562EB5"/>
    <w:rsid w:val="00563072"/>
    <w:rsid w:val="0056311C"/>
    <w:rsid w:val="005634EE"/>
    <w:rsid w:val="00563A47"/>
    <w:rsid w:val="00563B2D"/>
    <w:rsid w:val="00563B4E"/>
    <w:rsid w:val="00563BDA"/>
    <w:rsid w:val="00563D41"/>
    <w:rsid w:val="00563FCA"/>
    <w:rsid w:val="005641A1"/>
    <w:rsid w:val="00564220"/>
    <w:rsid w:val="005643EE"/>
    <w:rsid w:val="005645D2"/>
    <w:rsid w:val="00564746"/>
    <w:rsid w:val="00564765"/>
    <w:rsid w:val="00564A16"/>
    <w:rsid w:val="00564AAC"/>
    <w:rsid w:val="00564D69"/>
    <w:rsid w:val="00564F0E"/>
    <w:rsid w:val="00565037"/>
    <w:rsid w:val="00565146"/>
    <w:rsid w:val="00565230"/>
    <w:rsid w:val="0056558D"/>
    <w:rsid w:val="0056586A"/>
    <w:rsid w:val="00565A53"/>
    <w:rsid w:val="00565AD9"/>
    <w:rsid w:val="00565BD7"/>
    <w:rsid w:val="00565D05"/>
    <w:rsid w:val="00565D8F"/>
    <w:rsid w:val="00565E0F"/>
    <w:rsid w:val="0056614B"/>
    <w:rsid w:val="00566351"/>
    <w:rsid w:val="00566415"/>
    <w:rsid w:val="005665CF"/>
    <w:rsid w:val="0056674B"/>
    <w:rsid w:val="00566A7A"/>
    <w:rsid w:val="00566B18"/>
    <w:rsid w:val="00566B24"/>
    <w:rsid w:val="00566D00"/>
    <w:rsid w:val="00566E6F"/>
    <w:rsid w:val="00566EFE"/>
    <w:rsid w:val="0056709A"/>
    <w:rsid w:val="00567437"/>
    <w:rsid w:val="0056754E"/>
    <w:rsid w:val="00567619"/>
    <w:rsid w:val="00567841"/>
    <w:rsid w:val="005678C0"/>
    <w:rsid w:val="005678DE"/>
    <w:rsid w:val="005679B8"/>
    <w:rsid w:val="00567A89"/>
    <w:rsid w:val="00567BE4"/>
    <w:rsid w:val="0057000D"/>
    <w:rsid w:val="00570021"/>
    <w:rsid w:val="005700F8"/>
    <w:rsid w:val="00570371"/>
    <w:rsid w:val="005703B7"/>
    <w:rsid w:val="0057052B"/>
    <w:rsid w:val="005706C8"/>
    <w:rsid w:val="0057074C"/>
    <w:rsid w:val="005707D1"/>
    <w:rsid w:val="00570854"/>
    <w:rsid w:val="005709B3"/>
    <w:rsid w:val="005709D1"/>
    <w:rsid w:val="00570A85"/>
    <w:rsid w:val="00570A9E"/>
    <w:rsid w:val="00570DCC"/>
    <w:rsid w:val="00571051"/>
    <w:rsid w:val="005710BB"/>
    <w:rsid w:val="005714BA"/>
    <w:rsid w:val="00571565"/>
    <w:rsid w:val="005716FB"/>
    <w:rsid w:val="0057195F"/>
    <w:rsid w:val="005719E0"/>
    <w:rsid w:val="00571AFC"/>
    <w:rsid w:val="00572501"/>
    <w:rsid w:val="0057271B"/>
    <w:rsid w:val="005727F2"/>
    <w:rsid w:val="00572803"/>
    <w:rsid w:val="0057296E"/>
    <w:rsid w:val="00572BF2"/>
    <w:rsid w:val="00572F3F"/>
    <w:rsid w:val="005730AE"/>
    <w:rsid w:val="005731AA"/>
    <w:rsid w:val="005731C1"/>
    <w:rsid w:val="00573289"/>
    <w:rsid w:val="005732D5"/>
    <w:rsid w:val="0057333E"/>
    <w:rsid w:val="005736F0"/>
    <w:rsid w:val="005737FF"/>
    <w:rsid w:val="005738CC"/>
    <w:rsid w:val="00573971"/>
    <w:rsid w:val="005739F6"/>
    <w:rsid w:val="00573A96"/>
    <w:rsid w:val="00573B56"/>
    <w:rsid w:val="00573D6E"/>
    <w:rsid w:val="00574027"/>
    <w:rsid w:val="00574325"/>
    <w:rsid w:val="0057433B"/>
    <w:rsid w:val="00574603"/>
    <w:rsid w:val="00574700"/>
    <w:rsid w:val="005747B7"/>
    <w:rsid w:val="005748FE"/>
    <w:rsid w:val="00574A0F"/>
    <w:rsid w:val="00574B8B"/>
    <w:rsid w:val="00574BAC"/>
    <w:rsid w:val="00574EA5"/>
    <w:rsid w:val="00574F46"/>
    <w:rsid w:val="00574FA6"/>
    <w:rsid w:val="00575285"/>
    <w:rsid w:val="005757C2"/>
    <w:rsid w:val="00575A4F"/>
    <w:rsid w:val="00575AE5"/>
    <w:rsid w:val="00575B7D"/>
    <w:rsid w:val="00575FF9"/>
    <w:rsid w:val="0057602D"/>
    <w:rsid w:val="0057627A"/>
    <w:rsid w:val="005762E9"/>
    <w:rsid w:val="0057636D"/>
    <w:rsid w:val="00576397"/>
    <w:rsid w:val="005764CA"/>
    <w:rsid w:val="00576544"/>
    <w:rsid w:val="00576623"/>
    <w:rsid w:val="0057691E"/>
    <w:rsid w:val="00576A23"/>
    <w:rsid w:val="00576DDA"/>
    <w:rsid w:val="00577077"/>
    <w:rsid w:val="005771B0"/>
    <w:rsid w:val="0057723F"/>
    <w:rsid w:val="00577444"/>
    <w:rsid w:val="0057750A"/>
    <w:rsid w:val="005775FD"/>
    <w:rsid w:val="0057762F"/>
    <w:rsid w:val="0057765C"/>
    <w:rsid w:val="005778E9"/>
    <w:rsid w:val="00577975"/>
    <w:rsid w:val="00577CEE"/>
    <w:rsid w:val="00577DD0"/>
    <w:rsid w:val="00577FEF"/>
    <w:rsid w:val="005800AB"/>
    <w:rsid w:val="005800CB"/>
    <w:rsid w:val="005801FA"/>
    <w:rsid w:val="005806B1"/>
    <w:rsid w:val="00580732"/>
    <w:rsid w:val="00580BCF"/>
    <w:rsid w:val="00581252"/>
    <w:rsid w:val="00581701"/>
    <w:rsid w:val="0058172D"/>
    <w:rsid w:val="0058185C"/>
    <w:rsid w:val="005818AB"/>
    <w:rsid w:val="005819C8"/>
    <w:rsid w:val="005819EF"/>
    <w:rsid w:val="00581B9C"/>
    <w:rsid w:val="00581C25"/>
    <w:rsid w:val="00581C33"/>
    <w:rsid w:val="00581E8A"/>
    <w:rsid w:val="005820FB"/>
    <w:rsid w:val="005822EE"/>
    <w:rsid w:val="0058231F"/>
    <w:rsid w:val="005823AF"/>
    <w:rsid w:val="00582628"/>
    <w:rsid w:val="0058291A"/>
    <w:rsid w:val="00582B92"/>
    <w:rsid w:val="005832C3"/>
    <w:rsid w:val="0058349D"/>
    <w:rsid w:val="005834F7"/>
    <w:rsid w:val="005835C4"/>
    <w:rsid w:val="005837A6"/>
    <w:rsid w:val="005837CA"/>
    <w:rsid w:val="0058399E"/>
    <w:rsid w:val="00583BD7"/>
    <w:rsid w:val="0058402F"/>
    <w:rsid w:val="0058442E"/>
    <w:rsid w:val="005846D0"/>
    <w:rsid w:val="005849F5"/>
    <w:rsid w:val="00584AAD"/>
    <w:rsid w:val="00584AF4"/>
    <w:rsid w:val="00584C31"/>
    <w:rsid w:val="00584CAA"/>
    <w:rsid w:val="005852D7"/>
    <w:rsid w:val="00585518"/>
    <w:rsid w:val="005858AE"/>
    <w:rsid w:val="00585918"/>
    <w:rsid w:val="0058598F"/>
    <w:rsid w:val="00585A8A"/>
    <w:rsid w:val="00585C93"/>
    <w:rsid w:val="00585F57"/>
    <w:rsid w:val="0058618F"/>
    <w:rsid w:val="005862F6"/>
    <w:rsid w:val="00586546"/>
    <w:rsid w:val="00586789"/>
    <w:rsid w:val="00586C25"/>
    <w:rsid w:val="00586C9E"/>
    <w:rsid w:val="00586F39"/>
    <w:rsid w:val="005874F4"/>
    <w:rsid w:val="005875A9"/>
    <w:rsid w:val="00587874"/>
    <w:rsid w:val="00587A56"/>
    <w:rsid w:val="00587B39"/>
    <w:rsid w:val="00587D45"/>
    <w:rsid w:val="00587DD6"/>
    <w:rsid w:val="00587F21"/>
    <w:rsid w:val="005900B8"/>
    <w:rsid w:val="005902B7"/>
    <w:rsid w:val="00590589"/>
    <w:rsid w:val="005906C4"/>
    <w:rsid w:val="00590798"/>
    <w:rsid w:val="00590AAB"/>
    <w:rsid w:val="00590C01"/>
    <w:rsid w:val="00590C98"/>
    <w:rsid w:val="00590D76"/>
    <w:rsid w:val="0059104B"/>
    <w:rsid w:val="005912C6"/>
    <w:rsid w:val="005915DC"/>
    <w:rsid w:val="00591708"/>
    <w:rsid w:val="00591A44"/>
    <w:rsid w:val="00591B3B"/>
    <w:rsid w:val="00591B62"/>
    <w:rsid w:val="00591CEB"/>
    <w:rsid w:val="00591E24"/>
    <w:rsid w:val="00591F6C"/>
    <w:rsid w:val="00592041"/>
    <w:rsid w:val="00592A13"/>
    <w:rsid w:val="00592A2F"/>
    <w:rsid w:val="00592DDB"/>
    <w:rsid w:val="00592DE8"/>
    <w:rsid w:val="00592DE9"/>
    <w:rsid w:val="00592FAA"/>
    <w:rsid w:val="00592FBD"/>
    <w:rsid w:val="005930FD"/>
    <w:rsid w:val="00593174"/>
    <w:rsid w:val="005933C3"/>
    <w:rsid w:val="005934D1"/>
    <w:rsid w:val="005937BB"/>
    <w:rsid w:val="00593AF1"/>
    <w:rsid w:val="00593CED"/>
    <w:rsid w:val="00593ED0"/>
    <w:rsid w:val="0059415F"/>
    <w:rsid w:val="00594192"/>
    <w:rsid w:val="00594236"/>
    <w:rsid w:val="00594443"/>
    <w:rsid w:val="00594608"/>
    <w:rsid w:val="00594615"/>
    <w:rsid w:val="0059498C"/>
    <w:rsid w:val="00594A15"/>
    <w:rsid w:val="00594C0B"/>
    <w:rsid w:val="00594D6F"/>
    <w:rsid w:val="00594DE6"/>
    <w:rsid w:val="005950A1"/>
    <w:rsid w:val="0059522A"/>
    <w:rsid w:val="00595253"/>
    <w:rsid w:val="00595421"/>
    <w:rsid w:val="00595595"/>
    <w:rsid w:val="0059576B"/>
    <w:rsid w:val="00595933"/>
    <w:rsid w:val="00595983"/>
    <w:rsid w:val="00595B38"/>
    <w:rsid w:val="00595C7B"/>
    <w:rsid w:val="00595CFB"/>
    <w:rsid w:val="00595D03"/>
    <w:rsid w:val="00595D06"/>
    <w:rsid w:val="00596344"/>
    <w:rsid w:val="0059655F"/>
    <w:rsid w:val="005966A9"/>
    <w:rsid w:val="005966EF"/>
    <w:rsid w:val="0059696F"/>
    <w:rsid w:val="00596D10"/>
    <w:rsid w:val="00596ED1"/>
    <w:rsid w:val="00596F88"/>
    <w:rsid w:val="00596F97"/>
    <w:rsid w:val="00597068"/>
    <w:rsid w:val="00597171"/>
    <w:rsid w:val="00597177"/>
    <w:rsid w:val="00597229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308"/>
    <w:rsid w:val="005A08E6"/>
    <w:rsid w:val="005A093B"/>
    <w:rsid w:val="005A0962"/>
    <w:rsid w:val="005A0BC8"/>
    <w:rsid w:val="005A0BD6"/>
    <w:rsid w:val="005A0D67"/>
    <w:rsid w:val="005A0E06"/>
    <w:rsid w:val="005A1302"/>
    <w:rsid w:val="005A1A9D"/>
    <w:rsid w:val="005A1B3F"/>
    <w:rsid w:val="005A1BBE"/>
    <w:rsid w:val="005A1E6B"/>
    <w:rsid w:val="005A1F84"/>
    <w:rsid w:val="005A1FDC"/>
    <w:rsid w:val="005A2030"/>
    <w:rsid w:val="005A20F6"/>
    <w:rsid w:val="005A2106"/>
    <w:rsid w:val="005A212F"/>
    <w:rsid w:val="005A218E"/>
    <w:rsid w:val="005A22BF"/>
    <w:rsid w:val="005A234C"/>
    <w:rsid w:val="005A2379"/>
    <w:rsid w:val="005A2675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9AD"/>
    <w:rsid w:val="005A3CFC"/>
    <w:rsid w:val="005A3E6E"/>
    <w:rsid w:val="005A3E9F"/>
    <w:rsid w:val="005A3EAC"/>
    <w:rsid w:val="005A3F63"/>
    <w:rsid w:val="005A45A3"/>
    <w:rsid w:val="005A48C3"/>
    <w:rsid w:val="005A48E8"/>
    <w:rsid w:val="005A4A97"/>
    <w:rsid w:val="005A4C5D"/>
    <w:rsid w:val="005A4D23"/>
    <w:rsid w:val="005A4EA7"/>
    <w:rsid w:val="005A4EAC"/>
    <w:rsid w:val="005A50BF"/>
    <w:rsid w:val="005A5100"/>
    <w:rsid w:val="005A51B8"/>
    <w:rsid w:val="005A54C6"/>
    <w:rsid w:val="005A5A32"/>
    <w:rsid w:val="005A5CA9"/>
    <w:rsid w:val="005A5EF2"/>
    <w:rsid w:val="005A6071"/>
    <w:rsid w:val="005A607C"/>
    <w:rsid w:val="005A617F"/>
    <w:rsid w:val="005A6225"/>
    <w:rsid w:val="005A6676"/>
    <w:rsid w:val="005A6C0C"/>
    <w:rsid w:val="005A6D94"/>
    <w:rsid w:val="005A6DC6"/>
    <w:rsid w:val="005A6E13"/>
    <w:rsid w:val="005A6E25"/>
    <w:rsid w:val="005A6F13"/>
    <w:rsid w:val="005A7044"/>
    <w:rsid w:val="005A718C"/>
    <w:rsid w:val="005A7215"/>
    <w:rsid w:val="005A72B9"/>
    <w:rsid w:val="005A72E7"/>
    <w:rsid w:val="005A750B"/>
    <w:rsid w:val="005A773F"/>
    <w:rsid w:val="005A77A8"/>
    <w:rsid w:val="005A77C9"/>
    <w:rsid w:val="005A7F6C"/>
    <w:rsid w:val="005B02E4"/>
    <w:rsid w:val="005B04A9"/>
    <w:rsid w:val="005B0A03"/>
    <w:rsid w:val="005B0B19"/>
    <w:rsid w:val="005B0B22"/>
    <w:rsid w:val="005B0C63"/>
    <w:rsid w:val="005B0E3E"/>
    <w:rsid w:val="005B0EB2"/>
    <w:rsid w:val="005B0F52"/>
    <w:rsid w:val="005B0FE8"/>
    <w:rsid w:val="005B12D9"/>
    <w:rsid w:val="005B12DD"/>
    <w:rsid w:val="005B156C"/>
    <w:rsid w:val="005B15C6"/>
    <w:rsid w:val="005B17B9"/>
    <w:rsid w:val="005B1925"/>
    <w:rsid w:val="005B1B30"/>
    <w:rsid w:val="005B1EFA"/>
    <w:rsid w:val="005B27E1"/>
    <w:rsid w:val="005B280D"/>
    <w:rsid w:val="005B28C9"/>
    <w:rsid w:val="005B295A"/>
    <w:rsid w:val="005B29CA"/>
    <w:rsid w:val="005B2ADE"/>
    <w:rsid w:val="005B2CE5"/>
    <w:rsid w:val="005B2EAE"/>
    <w:rsid w:val="005B3224"/>
    <w:rsid w:val="005B32DF"/>
    <w:rsid w:val="005B3322"/>
    <w:rsid w:val="005B33F3"/>
    <w:rsid w:val="005B370B"/>
    <w:rsid w:val="005B39B4"/>
    <w:rsid w:val="005B3D44"/>
    <w:rsid w:val="005B3D6E"/>
    <w:rsid w:val="005B407F"/>
    <w:rsid w:val="005B4615"/>
    <w:rsid w:val="005B4696"/>
    <w:rsid w:val="005B48E6"/>
    <w:rsid w:val="005B4B20"/>
    <w:rsid w:val="005B4CAA"/>
    <w:rsid w:val="005B4D45"/>
    <w:rsid w:val="005B4DC0"/>
    <w:rsid w:val="005B4EE4"/>
    <w:rsid w:val="005B5128"/>
    <w:rsid w:val="005B54DB"/>
    <w:rsid w:val="005B5532"/>
    <w:rsid w:val="005B5558"/>
    <w:rsid w:val="005B562D"/>
    <w:rsid w:val="005B5671"/>
    <w:rsid w:val="005B57C4"/>
    <w:rsid w:val="005B58B6"/>
    <w:rsid w:val="005B5B0B"/>
    <w:rsid w:val="005B6560"/>
    <w:rsid w:val="005B6589"/>
    <w:rsid w:val="005B65E6"/>
    <w:rsid w:val="005B6707"/>
    <w:rsid w:val="005B69F4"/>
    <w:rsid w:val="005B6D90"/>
    <w:rsid w:val="005B7284"/>
    <w:rsid w:val="005B78B1"/>
    <w:rsid w:val="005B7BAD"/>
    <w:rsid w:val="005B7D42"/>
    <w:rsid w:val="005B7E53"/>
    <w:rsid w:val="005B7FE1"/>
    <w:rsid w:val="005C0070"/>
    <w:rsid w:val="005C02B4"/>
    <w:rsid w:val="005C03EE"/>
    <w:rsid w:val="005C0400"/>
    <w:rsid w:val="005C0474"/>
    <w:rsid w:val="005C056F"/>
    <w:rsid w:val="005C0580"/>
    <w:rsid w:val="005C07EE"/>
    <w:rsid w:val="005C084D"/>
    <w:rsid w:val="005C09E0"/>
    <w:rsid w:val="005C0A29"/>
    <w:rsid w:val="005C0AA9"/>
    <w:rsid w:val="005C0BE2"/>
    <w:rsid w:val="005C0C95"/>
    <w:rsid w:val="005C0F61"/>
    <w:rsid w:val="005C1144"/>
    <w:rsid w:val="005C125E"/>
    <w:rsid w:val="005C1307"/>
    <w:rsid w:val="005C139C"/>
    <w:rsid w:val="005C1566"/>
    <w:rsid w:val="005C17EA"/>
    <w:rsid w:val="005C1B0C"/>
    <w:rsid w:val="005C1EC6"/>
    <w:rsid w:val="005C1EE8"/>
    <w:rsid w:val="005C2002"/>
    <w:rsid w:val="005C21B9"/>
    <w:rsid w:val="005C23E0"/>
    <w:rsid w:val="005C262E"/>
    <w:rsid w:val="005C284B"/>
    <w:rsid w:val="005C2CB7"/>
    <w:rsid w:val="005C2EEC"/>
    <w:rsid w:val="005C32D1"/>
    <w:rsid w:val="005C354B"/>
    <w:rsid w:val="005C3828"/>
    <w:rsid w:val="005C387B"/>
    <w:rsid w:val="005C3B2F"/>
    <w:rsid w:val="005C3CB7"/>
    <w:rsid w:val="005C406B"/>
    <w:rsid w:val="005C415E"/>
    <w:rsid w:val="005C48D7"/>
    <w:rsid w:val="005C4F1D"/>
    <w:rsid w:val="005C4F41"/>
    <w:rsid w:val="005C50DB"/>
    <w:rsid w:val="005C5110"/>
    <w:rsid w:val="005C520A"/>
    <w:rsid w:val="005C547A"/>
    <w:rsid w:val="005C5663"/>
    <w:rsid w:val="005C59BC"/>
    <w:rsid w:val="005C59FE"/>
    <w:rsid w:val="005C5AB5"/>
    <w:rsid w:val="005C5BB5"/>
    <w:rsid w:val="005C6088"/>
    <w:rsid w:val="005C60F5"/>
    <w:rsid w:val="005C6203"/>
    <w:rsid w:val="005C62CC"/>
    <w:rsid w:val="005C63D4"/>
    <w:rsid w:val="005C6575"/>
    <w:rsid w:val="005C6728"/>
    <w:rsid w:val="005C6875"/>
    <w:rsid w:val="005C6DBA"/>
    <w:rsid w:val="005C6EF5"/>
    <w:rsid w:val="005C6F0E"/>
    <w:rsid w:val="005C7122"/>
    <w:rsid w:val="005C7437"/>
    <w:rsid w:val="005C7480"/>
    <w:rsid w:val="005C7956"/>
    <w:rsid w:val="005C7984"/>
    <w:rsid w:val="005C7A71"/>
    <w:rsid w:val="005C7D6C"/>
    <w:rsid w:val="005D02F3"/>
    <w:rsid w:val="005D0BA1"/>
    <w:rsid w:val="005D0C76"/>
    <w:rsid w:val="005D0C9D"/>
    <w:rsid w:val="005D0E85"/>
    <w:rsid w:val="005D1030"/>
    <w:rsid w:val="005D1062"/>
    <w:rsid w:val="005D119A"/>
    <w:rsid w:val="005D1560"/>
    <w:rsid w:val="005D168F"/>
    <w:rsid w:val="005D1A51"/>
    <w:rsid w:val="005D1BF0"/>
    <w:rsid w:val="005D1F86"/>
    <w:rsid w:val="005D2076"/>
    <w:rsid w:val="005D20D4"/>
    <w:rsid w:val="005D23C4"/>
    <w:rsid w:val="005D260F"/>
    <w:rsid w:val="005D272E"/>
    <w:rsid w:val="005D29A9"/>
    <w:rsid w:val="005D2D13"/>
    <w:rsid w:val="005D2D5C"/>
    <w:rsid w:val="005D2DAA"/>
    <w:rsid w:val="005D2DD9"/>
    <w:rsid w:val="005D314B"/>
    <w:rsid w:val="005D322C"/>
    <w:rsid w:val="005D37DF"/>
    <w:rsid w:val="005D39C5"/>
    <w:rsid w:val="005D3A61"/>
    <w:rsid w:val="005D3BC8"/>
    <w:rsid w:val="005D3C40"/>
    <w:rsid w:val="005D3CE9"/>
    <w:rsid w:val="005D419E"/>
    <w:rsid w:val="005D446E"/>
    <w:rsid w:val="005D4476"/>
    <w:rsid w:val="005D44BA"/>
    <w:rsid w:val="005D44D3"/>
    <w:rsid w:val="005D4597"/>
    <w:rsid w:val="005D45E1"/>
    <w:rsid w:val="005D4756"/>
    <w:rsid w:val="005D4F3A"/>
    <w:rsid w:val="005D4F81"/>
    <w:rsid w:val="005D5174"/>
    <w:rsid w:val="005D522D"/>
    <w:rsid w:val="005D5505"/>
    <w:rsid w:val="005D5525"/>
    <w:rsid w:val="005D56E5"/>
    <w:rsid w:val="005D5790"/>
    <w:rsid w:val="005D58EC"/>
    <w:rsid w:val="005D5B22"/>
    <w:rsid w:val="005D5B53"/>
    <w:rsid w:val="005D5D75"/>
    <w:rsid w:val="005D6310"/>
    <w:rsid w:val="005D63F3"/>
    <w:rsid w:val="005D6457"/>
    <w:rsid w:val="005D64A2"/>
    <w:rsid w:val="005D655F"/>
    <w:rsid w:val="005D66B2"/>
    <w:rsid w:val="005D679D"/>
    <w:rsid w:val="005D67C4"/>
    <w:rsid w:val="005D6AF7"/>
    <w:rsid w:val="005D6BE4"/>
    <w:rsid w:val="005D6C9F"/>
    <w:rsid w:val="005D6EC3"/>
    <w:rsid w:val="005D7A81"/>
    <w:rsid w:val="005D7A8F"/>
    <w:rsid w:val="005D7AD4"/>
    <w:rsid w:val="005D7DB8"/>
    <w:rsid w:val="005D7DC3"/>
    <w:rsid w:val="005D7E44"/>
    <w:rsid w:val="005D7F03"/>
    <w:rsid w:val="005D7F76"/>
    <w:rsid w:val="005E03AB"/>
    <w:rsid w:val="005E088C"/>
    <w:rsid w:val="005E0965"/>
    <w:rsid w:val="005E09F9"/>
    <w:rsid w:val="005E0A2F"/>
    <w:rsid w:val="005E0FA5"/>
    <w:rsid w:val="005E115D"/>
    <w:rsid w:val="005E158A"/>
    <w:rsid w:val="005E1830"/>
    <w:rsid w:val="005E1A38"/>
    <w:rsid w:val="005E1A7C"/>
    <w:rsid w:val="005E1C3D"/>
    <w:rsid w:val="005E1E50"/>
    <w:rsid w:val="005E1EDF"/>
    <w:rsid w:val="005E211D"/>
    <w:rsid w:val="005E226D"/>
    <w:rsid w:val="005E228E"/>
    <w:rsid w:val="005E22A6"/>
    <w:rsid w:val="005E233C"/>
    <w:rsid w:val="005E2647"/>
    <w:rsid w:val="005E2729"/>
    <w:rsid w:val="005E2755"/>
    <w:rsid w:val="005E2800"/>
    <w:rsid w:val="005E28BB"/>
    <w:rsid w:val="005E2A30"/>
    <w:rsid w:val="005E2D1D"/>
    <w:rsid w:val="005E2D66"/>
    <w:rsid w:val="005E2ECB"/>
    <w:rsid w:val="005E3281"/>
    <w:rsid w:val="005E32AE"/>
    <w:rsid w:val="005E33FD"/>
    <w:rsid w:val="005E349C"/>
    <w:rsid w:val="005E39D5"/>
    <w:rsid w:val="005E3C58"/>
    <w:rsid w:val="005E3E96"/>
    <w:rsid w:val="005E3EFB"/>
    <w:rsid w:val="005E42B8"/>
    <w:rsid w:val="005E4484"/>
    <w:rsid w:val="005E44D4"/>
    <w:rsid w:val="005E45AB"/>
    <w:rsid w:val="005E47E0"/>
    <w:rsid w:val="005E4B69"/>
    <w:rsid w:val="005E4C2D"/>
    <w:rsid w:val="005E4CAC"/>
    <w:rsid w:val="005E4D6A"/>
    <w:rsid w:val="005E4DEA"/>
    <w:rsid w:val="005E4E86"/>
    <w:rsid w:val="005E4E92"/>
    <w:rsid w:val="005E4E93"/>
    <w:rsid w:val="005E57B1"/>
    <w:rsid w:val="005E58A8"/>
    <w:rsid w:val="005E617A"/>
    <w:rsid w:val="005E61A2"/>
    <w:rsid w:val="005E662C"/>
    <w:rsid w:val="005E670C"/>
    <w:rsid w:val="005E689D"/>
    <w:rsid w:val="005E697D"/>
    <w:rsid w:val="005E6A81"/>
    <w:rsid w:val="005E6AF3"/>
    <w:rsid w:val="005E6BEA"/>
    <w:rsid w:val="005E6CF2"/>
    <w:rsid w:val="005E7288"/>
    <w:rsid w:val="005E72AD"/>
    <w:rsid w:val="005E7345"/>
    <w:rsid w:val="005E739E"/>
    <w:rsid w:val="005E78ED"/>
    <w:rsid w:val="005E7B03"/>
    <w:rsid w:val="005E7C3F"/>
    <w:rsid w:val="005E7CDE"/>
    <w:rsid w:val="005F05D9"/>
    <w:rsid w:val="005F074E"/>
    <w:rsid w:val="005F08DF"/>
    <w:rsid w:val="005F093C"/>
    <w:rsid w:val="005F0A7C"/>
    <w:rsid w:val="005F0B42"/>
    <w:rsid w:val="005F0D34"/>
    <w:rsid w:val="005F0D3C"/>
    <w:rsid w:val="005F0D4E"/>
    <w:rsid w:val="005F0ED9"/>
    <w:rsid w:val="005F0F0B"/>
    <w:rsid w:val="005F11CF"/>
    <w:rsid w:val="005F13A6"/>
    <w:rsid w:val="005F13C4"/>
    <w:rsid w:val="005F151D"/>
    <w:rsid w:val="005F15F8"/>
    <w:rsid w:val="005F1B53"/>
    <w:rsid w:val="005F1C92"/>
    <w:rsid w:val="005F2053"/>
    <w:rsid w:val="005F2405"/>
    <w:rsid w:val="005F26A8"/>
    <w:rsid w:val="005F2951"/>
    <w:rsid w:val="005F2A0E"/>
    <w:rsid w:val="005F2A86"/>
    <w:rsid w:val="005F2CF4"/>
    <w:rsid w:val="005F2DD6"/>
    <w:rsid w:val="005F2EB9"/>
    <w:rsid w:val="005F3165"/>
    <w:rsid w:val="005F35E4"/>
    <w:rsid w:val="005F3679"/>
    <w:rsid w:val="005F373E"/>
    <w:rsid w:val="005F3988"/>
    <w:rsid w:val="005F3BC4"/>
    <w:rsid w:val="005F3EB0"/>
    <w:rsid w:val="005F3F56"/>
    <w:rsid w:val="005F4071"/>
    <w:rsid w:val="005F415F"/>
    <w:rsid w:val="005F4425"/>
    <w:rsid w:val="005F4873"/>
    <w:rsid w:val="005F4A5B"/>
    <w:rsid w:val="005F4BBE"/>
    <w:rsid w:val="005F5253"/>
    <w:rsid w:val="005F55BD"/>
    <w:rsid w:val="005F5866"/>
    <w:rsid w:val="005F59F8"/>
    <w:rsid w:val="005F5BDC"/>
    <w:rsid w:val="005F5BE3"/>
    <w:rsid w:val="005F5DC7"/>
    <w:rsid w:val="005F5F69"/>
    <w:rsid w:val="005F6213"/>
    <w:rsid w:val="005F6336"/>
    <w:rsid w:val="005F6519"/>
    <w:rsid w:val="005F66FC"/>
    <w:rsid w:val="005F6B27"/>
    <w:rsid w:val="005F6C4A"/>
    <w:rsid w:val="005F6C8D"/>
    <w:rsid w:val="005F6D94"/>
    <w:rsid w:val="005F6E65"/>
    <w:rsid w:val="005F7169"/>
    <w:rsid w:val="005F71DB"/>
    <w:rsid w:val="005F72CA"/>
    <w:rsid w:val="005F7400"/>
    <w:rsid w:val="005F7644"/>
    <w:rsid w:val="005F766B"/>
    <w:rsid w:val="005F7B4C"/>
    <w:rsid w:val="005F7D70"/>
    <w:rsid w:val="005F7EEA"/>
    <w:rsid w:val="005F7F2A"/>
    <w:rsid w:val="006002B2"/>
    <w:rsid w:val="006004E5"/>
    <w:rsid w:val="006005F1"/>
    <w:rsid w:val="00600BEC"/>
    <w:rsid w:val="00600C61"/>
    <w:rsid w:val="00601045"/>
    <w:rsid w:val="00601081"/>
    <w:rsid w:val="00601180"/>
    <w:rsid w:val="0060127D"/>
    <w:rsid w:val="006014F9"/>
    <w:rsid w:val="0060150E"/>
    <w:rsid w:val="00601A63"/>
    <w:rsid w:val="00601D6B"/>
    <w:rsid w:val="00601E18"/>
    <w:rsid w:val="00601E5C"/>
    <w:rsid w:val="00601ECA"/>
    <w:rsid w:val="00601F28"/>
    <w:rsid w:val="00602045"/>
    <w:rsid w:val="00602150"/>
    <w:rsid w:val="006021F1"/>
    <w:rsid w:val="00602256"/>
    <w:rsid w:val="006022B4"/>
    <w:rsid w:val="00602392"/>
    <w:rsid w:val="006023ED"/>
    <w:rsid w:val="00602604"/>
    <w:rsid w:val="0060264A"/>
    <w:rsid w:val="006026B5"/>
    <w:rsid w:val="006026BE"/>
    <w:rsid w:val="006027D1"/>
    <w:rsid w:val="00602E9E"/>
    <w:rsid w:val="00602ED5"/>
    <w:rsid w:val="006032E9"/>
    <w:rsid w:val="00603374"/>
    <w:rsid w:val="00603407"/>
    <w:rsid w:val="006037BF"/>
    <w:rsid w:val="00603883"/>
    <w:rsid w:val="00603B40"/>
    <w:rsid w:val="00603E2E"/>
    <w:rsid w:val="006040A6"/>
    <w:rsid w:val="006040B7"/>
    <w:rsid w:val="006040ED"/>
    <w:rsid w:val="0060432E"/>
    <w:rsid w:val="00604B5E"/>
    <w:rsid w:val="00604BE6"/>
    <w:rsid w:val="00604E76"/>
    <w:rsid w:val="00604EB8"/>
    <w:rsid w:val="0060507E"/>
    <w:rsid w:val="00605288"/>
    <w:rsid w:val="006052FB"/>
    <w:rsid w:val="00605493"/>
    <w:rsid w:val="0060554D"/>
    <w:rsid w:val="00605635"/>
    <w:rsid w:val="00605790"/>
    <w:rsid w:val="00605CEB"/>
    <w:rsid w:val="00605E57"/>
    <w:rsid w:val="006060E6"/>
    <w:rsid w:val="0060643B"/>
    <w:rsid w:val="00606455"/>
    <w:rsid w:val="0060671D"/>
    <w:rsid w:val="00606906"/>
    <w:rsid w:val="00606A45"/>
    <w:rsid w:val="00606B6F"/>
    <w:rsid w:val="00606BFF"/>
    <w:rsid w:val="00606E30"/>
    <w:rsid w:val="00606E72"/>
    <w:rsid w:val="00606E86"/>
    <w:rsid w:val="006072A9"/>
    <w:rsid w:val="00607681"/>
    <w:rsid w:val="0060777F"/>
    <w:rsid w:val="00607A5B"/>
    <w:rsid w:val="00607A63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0F54"/>
    <w:rsid w:val="0061103E"/>
    <w:rsid w:val="00611549"/>
    <w:rsid w:val="006115DA"/>
    <w:rsid w:val="00611718"/>
    <w:rsid w:val="00611B3C"/>
    <w:rsid w:val="0061200F"/>
    <w:rsid w:val="00612013"/>
    <w:rsid w:val="00612081"/>
    <w:rsid w:val="006121A6"/>
    <w:rsid w:val="006121C9"/>
    <w:rsid w:val="00612618"/>
    <w:rsid w:val="006127D8"/>
    <w:rsid w:val="006127F6"/>
    <w:rsid w:val="006128C3"/>
    <w:rsid w:val="00612A8D"/>
    <w:rsid w:val="00612A91"/>
    <w:rsid w:val="00612C33"/>
    <w:rsid w:val="00612EA1"/>
    <w:rsid w:val="00612ED5"/>
    <w:rsid w:val="00612ED7"/>
    <w:rsid w:val="00613191"/>
    <w:rsid w:val="00613740"/>
    <w:rsid w:val="00613818"/>
    <w:rsid w:val="00613AEA"/>
    <w:rsid w:val="00613B8D"/>
    <w:rsid w:val="00613D00"/>
    <w:rsid w:val="00613D62"/>
    <w:rsid w:val="00613D79"/>
    <w:rsid w:val="00613FE5"/>
    <w:rsid w:val="0061436D"/>
    <w:rsid w:val="006143F2"/>
    <w:rsid w:val="00614AAF"/>
    <w:rsid w:val="00614B18"/>
    <w:rsid w:val="00614B3C"/>
    <w:rsid w:val="00614B8B"/>
    <w:rsid w:val="00614D9B"/>
    <w:rsid w:val="00614E81"/>
    <w:rsid w:val="00614F3C"/>
    <w:rsid w:val="00614FCB"/>
    <w:rsid w:val="00615275"/>
    <w:rsid w:val="006155A3"/>
    <w:rsid w:val="00615A02"/>
    <w:rsid w:val="00615B2B"/>
    <w:rsid w:val="00615B65"/>
    <w:rsid w:val="00615BAE"/>
    <w:rsid w:val="00615DDA"/>
    <w:rsid w:val="00615F88"/>
    <w:rsid w:val="00616162"/>
    <w:rsid w:val="0061617A"/>
    <w:rsid w:val="0061646F"/>
    <w:rsid w:val="006164E5"/>
    <w:rsid w:val="0061650D"/>
    <w:rsid w:val="00616BEA"/>
    <w:rsid w:val="00616DC3"/>
    <w:rsid w:val="00616ECC"/>
    <w:rsid w:val="00617594"/>
    <w:rsid w:val="0061799D"/>
    <w:rsid w:val="006179A2"/>
    <w:rsid w:val="00617A4F"/>
    <w:rsid w:val="00617B0D"/>
    <w:rsid w:val="00617BD3"/>
    <w:rsid w:val="00617BE2"/>
    <w:rsid w:val="00617DEF"/>
    <w:rsid w:val="00617EAF"/>
    <w:rsid w:val="00617F55"/>
    <w:rsid w:val="00620237"/>
    <w:rsid w:val="006202C3"/>
    <w:rsid w:val="0062035D"/>
    <w:rsid w:val="00620496"/>
    <w:rsid w:val="0062059C"/>
    <w:rsid w:val="00620C73"/>
    <w:rsid w:val="00620D77"/>
    <w:rsid w:val="006211E6"/>
    <w:rsid w:val="00621642"/>
    <w:rsid w:val="00621784"/>
    <w:rsid w:val="006218A2"/>
    <w:rsid w:val="00621941"/>
    <w:rsid w:val="00621980"/>
    <w:rsid w:val="006219A8"/>
    <w:rsid w:val="006219E1"/>
    <w:rsid w:val="006219E5"/>
    <w:rsid w:val="00621C12"/>
    <w:rsid w:val="00621D8A"/>
    <w:rsid w:val="00621F58"/>
    <w:rsid w:val="00622181"/>
    <w:rsid w:val="006222DC"/>
    <w:rsid w:val="0062243F"/>
    <w:rsid w:val="00622487"/>
    <w:rsid w:val="006225A5"/>
    <w:rsid w:val="006227C8"/>
    <w:rsid w:val="00622879"/>
    <w:rsid w:val="006228E0"/>
    <w:rsid w:val="00622D70"/>
    <w:rsid w:val="00622E13"/>
    <w:rsid w:val="006231A1"/>
    <w:rsid w:val="00623265"/>
    <w:rsid w:val="006234CF"/>
    <w:rsid w:val="00623554"/>
    <w:rsid w:val="00623730"/>
    <w:rsid w:val="00623DEF"/>
    <w:rsid w:val="00623F70"/>
    <w:rsid w:val="0062420C"/>
    <w:rsid w:val="00624342"/>
    <w:rsid w:val="00624579"/>
    <w:rsid w:val="0062488B"/>
    <w:rsid w:val="006249F2"/>
    <w:rsid w:val="00624A8C"/>
    <w:rsid w:val="00624B4D"/>
    <w:rsid w:val="00624C26"/>
    <w:rsid w:val="00624C56"/>
    <w:rsid w:val="0062500E"/>
    <w:rsid w:val="0062501A"/>
    <w:rsid w:val="006250F5"/>
    <w:rsid w:val="00625157"/>
    <w:rsid w:val="006251A1"/>
    <w:rsid w:val="006251F8"/>
    <w:rsid w:val="00625612"/>
    <w:rsid w:val="00625B40"/>
    <w:rsid w:val="00625F63"/>
    <w:rsid w:val="00625F84"/>
    <w:rsid w:val="00626191"/>
    <w:rsid w:val="006262F6"/>
    <w:rsid w:val="00626339"/>
    <w:rsid w:val="00626350"/>
    <w:rsid w:val="006263F2"/>
    <w:rsid w:val="00626720"/>
    <w:rsid w:val="00626A8D"/>
    <w:rsid w:val="00626B35"/>
    <w:rsid w:val="00626B88"/>
    <w:rsid w:val="00626C0F"/>
    <w:rsid w:val="00626E22"/>
    <w:rsid w:val="00626E3C"/>
    <w:rsid w:val="00626E6E"/>
    <w:rsid w:val="00627225"/>
    <w:rsid w:val="00627327"/>
    <w:rsid w:val="00627A1A"/>
    <w:rsid w:val="00627B76"/>
    <w:rsid w:val="00627DBA"/>
    <w:rsid w:val="00627EE0"/>
    <w:rsid w:val="00627F22"/>
    <w:rsid w:val="0063005D"/>
    <w:rsid w:val="00630101"/>
    <w:rsid w:val="00630203"/>
    <w:rsid w:val="0063022D"/>
    <w:rsid w:val="0063028F"/>
    <w:rsid w:val="00630673"/>
    <w:rsid w:val="0063078C"/>
    <w:rsid w:val="006308B3"/>
    <w:rsid w:val="00630A3D"/>
    <w:rsid w:val="00630A56"/>
    <w:rsid w:val="00630A93"/>
    <w:rsid w:val="00630CA9"/>
    <w:rsid w:val="00630D44"/>
    <w:rsid w:val="00630F96"/>
    <w:rsid w:val="00630FA5"/>
    <w:rsid w:val="00630FD5"/>
    <w:rsid w:val="006315BE"/>
    <w:rsid w:val="006315FE"/>
    <w:rsid w:val="00631843"/>
    <w:rsid w:val="006319AB"/>
    <w:rsid w:val="00631C2F"/>
    <w:rsid w:val="00631CCD"/>
    <w:rsid w:val="00631D4A"/>
    <w:rsid w:val="006323B3"/>
    <w:rsid w:val="006324B9"/>
    <w:rsid w:val="00632AB1"/>
    <w:rsid w:val="00632BE1"/>
    <w:rsid w:val="00632C03"/>
    <w:rsid w:val="00632CE1"/>
    <w:rsid w:val="00632E8F"/>
    <w:rsid w:val="00632F1D"/>
    <w:rsid w:val="00632F35"/>
    <w:rsid w:val="00633227"/>
    <w:rsid w:val="006332F1"/>
    <w:rsid w:val="0063389B"/>
    <w:rsid w:val="00633B2C"/>
    <w:rsid w:val="00633E34"/>
    <w:rsid w:val="00633F47"/>
    <w:rsid w:val="00633FFD"/>
    <w:rsid w:val="00634281"/>
    <w:rsid w:val="006345BF"/>
    <w:rsid w:val="006345EA"/>
    <w:rsid w:val="00634897"/>
    <w:rsid w:val="006348DA"/>
    <w:rsid w:val="00634E1F"/>
    <w:rsid w:val="00634E5B"/>
    <w:rsid w:val="00635004"/>
    <w:rsid w:val="0063505F"/>
    <w:rsid w:val="006350D6"/>
    <w:rsid w:val="006350E7"/>
    <w:rsid w:val="0063522B"/>
    <w:rsid w:val="0063582C"/>
    <w:rsid w:val="00635842"/>
    <w:rsid w:val="00635E46"/>
    <w:rsid w:val="0063639C"/>
    <w:rsid w:val="00636B52"/>
    <w:rsid w:val="00636CA4"/>
    <w:rsid w:val="00637010"/>
    <w:rsid w:val="00637155"/>
    <w:rsid w:val="006371A8"/>
    <w:rsid w:val="006373AC"/>
    <w:rsid w:val="006373E5"/>
    <w:rsid w:val="006377D0"/>
    <w:rsid w:val="00637E55"/>
    <w:rsid w:val="00640091"/>
    <w:rsid w:val="006400CF"/>
    <w:rsid w:val="00640112"/>
    <w:rsid w:val="0064022C"/>
    <w:rsid w:val="006403AF"/>
    <w:rsid w:val="006403FA"/>
    <w:rsid w:val="0064045D"/>
    <w:rsid w:val="006404CB"/>
    <w:rsid w:val="0064090B"/>
    <w:rsid w:val="00640A55"/>
    <w:rsid w:val="00640AAC"/>
    <w:rsid w:val="00640D29"/>
    <w:rsid w:val="0064104D"/>
    <w:rsid w:val="00641110"/>
    <w:rsid w:val="006415C6"/>
    <w:rsid w:val="00641781"/>
    <w:rsid w:val="006419CA"/>
    <w:rsid w:val="00641A9F"/>
    <w:rsid w:val="00641D10"/>
    <w:rsid w:val="00641D98"/>
    <w:rsid w:val="00641DD3"/>
    <w:rsid w:val="0064245F"/>
    <w:rsid w:val="006424B8"/>
    <w:rsid w:val="0064263C"/>
    <w:rsid w:val="0064283A"/>
    <w:rsid w:val="00642AAC"/>
    <w:rsid w:val="00642C58"/>
    <w:rsid w:val="00642D97"/>
    <w:rsid w:val="00642E3F"/>
    <w:rsid w:val="00642FA9"/>
    <w:rsid w:val="00643059"/>
    <w:rsid w:val="00643152"/>
    <w:rsid w:val="006436E6"/>
    <w:rsid w:val="0064372D"/>
    <w:rsid w:val="00643768"/>
    <w:rsid w:val="006437E3"/>
    <w:rsid w:val="00643BF9"/>
    <w:rsid w:val="00644161"/>
    <w:rsid w:val="00644164"/>
    <w:rsid w:val="006441B8"/>
    <w:rsid w:val="006442F3"/>
    <w:rsid w:val="006444B4"/>
    <w:rsid w:val="00644563"/>
    <w:rsid w:val="006445E6"/>
    <w:rsid w:val="00644655"/>
    <w:rsid w:val="00644C89"/>
    <w:rsid w:val="00644D27"/>
    <w:rsid w:val="00644D8D"/>
    <w:rsid w:val="00644DDC"/>
    <w:rsid w:val="0064515B"/>
    <w:rsid w:val="00645732"/>
    <w:rsid w:val="006457AE"/>
    <w:rsid w:val="00645C07"/>
    <w:rsid w:val="00645C20"/>
    <w:rsid w:val="00645DF0"/>
    <w:rsid w:val="00645E66"/>
    <w:rsid w:val="00645EFB"/>
    <w:rsid w:val="00645F69"/>
    <w:rsid w:val="006460EB"/>
    <w:rsid w:val="00646194"/>
    <w:rsid w:val="0064619C"/>
    <w:rsid w:val="006463E0"/>
    <w:rsid w:val="006464DB"/>
    <w:rsid w:val="006466ED"/>
    <w:rsid w:val="0064687E"/>
    <w:rsid w:val="00646A61"/>
    <w:rsid w:val="00646B8C"/>
    <w:rsid w:val="00646BCF"/>
    <w:rsid w:val="00647131"/>
    <w:rsid w:val="00647146"/>
    <w:rsid w:val="006474F9"/>
    <w:rsid w:val="00647682"/>
    <w:rsid w:val="006477D5"/>
    <w:rsid w:val="006479B6"/>
    <w:rsid w:val="00647A30"/>
    <w:rsid w:val="00647AAA"/>
    <w:rsid w:val="00647BBB"/>
    <w:rsid w:val="00647C80"/>
    <w:rsid w:val="00647CDD"/>
    <w:rsid w:val="006502BF"/>
    <w:rsid w:val="006503D4"/>
    <w:rsid w:val="006504FD"/>
    <w:rsid w:val="00650779"/>
    <w:rsid w:val="006509F1"/>
    <w:rsid w:val="00650E31"/>
    <w:rsid w:val="00650F1D"/>
    <w:rsid w:val="006513E4"/>
    <w:rsid w:val="0065141C"/>
    <w:rsid w:val="006515C7"/>
    <w:rsid w:val="006525FF"/>
    <w:rsid w:val="00652685"/>
    <w:rsid w:val="00652691"/>
    <w:rsid w:val="00652717"/>
    <w:rsid w:val="00652732"/>
    <w:rsid w:val="006528E5"/>
    <w:rsid w:val="0065296D"/>
    <w:rsid w:val="00652B8D"/>
    <w:rsid w:val="00652E50"/>
    <w:rsid w:val="00652F31"/>
    <w:rsid w:val="00652F87"/>
    <w:rsid w:val="00653113"/>
    <w:rsid w:val="0065313C"/>
    <w:rsid w:val="006537DA"/>
    <w:rsid w:val="0065382E"/>
    <w:rsid w:val="006538B2"/>
    <w:rsid w:val="00653B2A"/>
    <w:rsid w:val="00653EC4"/>
    <w:rsid w:val="00653F24"/>
    <w:rsid w:val="00654321"/>
    <w:rsid w:val="00654591"/>
    <w:rsid w:val="006546BB"/>
    <w:rsid w:val="00654716"/>
    <w:rsid w:val="0065480E"/>
    <w:rsid w:val="00654A16"/>
    <w:rsid w:val="00654D86"/>
    <w:rsid w:val="00654D98"/>
    <w:rsid w:val="00654E29"/>
    <w:rsid w:val="00654F47"/>
    <w:rsid w:val="00655255"/>
    <w:rsid w:val="00655280"/>
    <w:rsid w:val="00655BCD"/>
    <w:rsid w:val="00655DA5"/>
    <w:rsid w:val="00655E29"/>
    <w:rsid w:val="00655F25"/>
    <w:rsid w:val="006560EC"/>
    <w:rsid w:val="00656764"/>
    <w:rsid w:val="00656A3B"/>
    <w:rsid w:val="00656A5E"/>
    <w:rsid w:val="00656C41"/>
    <w:rsid w:val="0065702E"/>
    <w:rsid w:val="006570D6"/>
    <w:rsid w:val="00657332"/>
    <w:rsid w:val="00657555"/>
    <w:rsid w:val="00657866"/>
    <w:rsid w:val="00657B24"/>
    <w:rsid w:val="00657C1A"/>
    <w:rsid w:val="00657F65"/>
    <w:rsid w:val="00657FC2"/>
    <w:rsid w:val="006600B9"/>
    <w:rsid w:val="006600F5"/>
    <w:rsid w:val="00660148"/>
    <w:rsid w:val="00660169"/>
    <w:rsid w:val="006604E3"/>
    <w:rsid w:val="0066070A"/>
    <w:rsid w:val="0066109C"/>
    <w:rsid w:val="00661154"/>
    <w:rsid w:val="00661283"/>
    <w:rsid w:val="006614A3"/>
    <w:rsid w:val="006617E8"/>
    <w:rsid w:val="006618E7"/>
    <w:rsid w:val="006619C1"/>
    <w:rsid w:val="00661A2F"/>
    <w:rsid w:val="00661A8F"/>
    <w:rsid w:val="00661AD3"/>
    <w:rsid w:val="00661E46"/>
    <w:rsid w:val="00661EDF"/>
    <w:rsid w:val="00661F97"/>
    <w:rsid w:val="006623EC"/>
    <w:rsid w:val="006624A0"/>
    <w:rsid w:val="006624A9"/>
    <w:rsid w:val="0066267E"/>
    <w:rsid w:val="00662884"/>
    <w:rsid w:val="006628BB"/>
    <w:rsid w:val="006628D5"/>
    <w:rsid w:val="0066306C"/>
    <w:rsid w:val="00663078"/>
    <w:rsid w:val="006631DB"/>
    <w:rsid w:val="006632FD"/>
    <w:rsid w:val="006634BB"/>
    <w:rsid w:val="0066361C"/>
    <w:rsid w:val="00663705"/>
    <w:rsid w:val="0066375B"/>
    <w:rsid w:val="0066385C"/>
    <w:rsid w:val="0066403F"/>
    <w:rsid w:val="00664555"/>
    <w:rsid w:val="0066464C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B43"/>
    <w:rsid w:val="00665DBF"/>
    <w:rsid w:val="006660F2"/>
    <w:rsid w:val="00666272"/>
    <w:rsid w:val="00666358"/>
    <w:rsid w:val="006665D7"/>
    <w:rsid w:val="006665DE"/>
    <w:rsid w:val="006669F1"/>
    <w:rsid w:val="00666ACA"/>
    <w:rsid w:val="00666B13"/>
    <w:rsid w:val="00666BE5"/>
    <w:rsid w:val="00666C6C"/>
    <w:rsid w:val="00666DC0"/>
    <w:rsid w:val="006671D7"/>
    <w:rsid w:val="00667605"/>
    <w:rsid w:val="006676FD"/>
    <w:rsid w:val="0066778E"/>
    <w:rsid w:val="006677B7"/>
    <w:rsid w:val="00667C5A"/>
    <w:rsid w:val="00667CC5"/>
    <w:rsid w:val="00667ED3"/>
    <w:rsid w:val="00667F74"/>
    <w:rsid w:val="006700C5"/>
    <w:rsid w:val="00670116"/>
    <w:rsid w:val="0067014E"/>
    <w:rsid w:val="00670277"/>
    <w:rsid w:val="006706F1"/>
    <w:rsid w:val="00670845"/>
    <w:rsid w:val="0067097A"/>
    <w:rsid w:val="006709D4"/>
    <w:rsid w:val="00670A7A"/>
    <w:rsid w:val="00670C87"/>
    <w:rsid w:val="00670DF0"/>
    <w:rsid w:val="00670F59"/>
    <w:rsid w:val="00670FA4"/>
    <w:rsid w:val="00671004"/>
    <w:rsid w:val="00671085"/>
    <w:rsid w:val="006711FF"/>
    <w:rsid w:val="006712FB"/>
    <w:rsid w:val="00671350"/>
    <w:rsid w:val="006713A1"/>
    <w:rsid w:val="00671473"/>
    <w:rsid w:val="0067197E"/>
    <w:rsid w:val="0067225D"/>
    <w:rsid w:val="00672339"/>
    <w:rsid w:val="00672424"/>
    <w:rsid w:val="00672459"/>
    <w:rsid w:val="00672609"/>
    <w:rsid w:val="00672629"/>
    <w:rsid w:val="00672654"/>
    <w:rsid w:val="006728C9"/>
    <w:rsid w:val="00672B73"/>
    <w:rsid w:val="00672B91"/>
    <w:rsid w:val="00672E31"/>
    <w:rsid w:val="00672F15"/>
    <w:rsid w:val="00673052"/>
    <w:rsid w:val="00673286"/>
    <w:rsid w:val="0067347F"/>
    <w:rsid w:val="006734D8"/>
    <w:rsid w:val="006736B4"/>
    <w:rsid w:val="006736F5"/>
    <w:rsid w:val="00673978"/>
    <w:rsid w:val="006739F6"/>
    <w:rsid w:val="00673A70"/>
    <w:rsid w:val="00673AFB"/>
    <w:rsid w:val="00673BA0"/>
    <w:rsid w:val="00673F0D"/>
    <w:rsid w:val="006740D3"/>
    <w:rsid w:val="006741D5"/>
    <w:rsid w:val="0067429D"/>
    <w:rsid w:val="0067431A"/>
    <w:rsid w:val="006744AF"/>
    <w:rsid w:val="00674537"/>
    <w:rsid w:val="0067469A"/>
    <w:rsid w:val="00674885"/>
    <w:rsid w:val="00674916"/>
    <w:rsid w:val="00674A3C"/>
    <w:rsid w:val="00674F97"/>
    <w:rsid w:val="00675245"/>
    <w:rsid w:val="006753B4"/>
    <w:rsid w:val="006755FD"/>
    <w:rsid w:val="0067561E"/>
    <w:rsid w:val="006757BA"/>
    <w:rsid w:val="00675A2A"/>
    <w:rsid w:val="00675B10"/>
    <w:rsid w:val="00675B3E"/>
    <w:rsid w:val="00675BF7"/>
    <w:rsid w:val="00675CC5"/>
    <w:rsid w:val="00675DEC"/>
    <w:rsid w:val="00675E4F"/>
    <w:rsid w:val="00675E53"/>
    <w:rsid w:val="00675EA6"/>
    <w:rsid w:val="00675F66"/>
    <w:rsid w:val="0067600F"/>
    <w:rsid w:val="006764B4"/>
    <w:rsid w:val="0067653F"/>
    <w:rsid w:val="00676703"/>
    <w:rsid w:val="00676893"/>
    <w:rsid w:val="00676D8B"/>
    <w:rsid w:val="00677118"/>
    <w:rsid w:val="006771B9"/>
    <w:rsid w:val="006775E3"/>
    <w:rsid w:val="006777D3"/>
    <w:rsid w:val="00677BB8"/>
    <w:rsid w:val="00677D10"/>
    <w:rsid w:val="00677E25"/>
    <w:rsid w:val="00677F39"/>
    <w:rsid w:val="0068038B"/>
    <w:rsid w:val="00680554"/>
    <w:rsid w:val="00680693"/>
    <w:rsid w:val="006806D2"/>
    <w:rsid w:val="00680769"/>
    <w:rsid w:val="00680868"/>
    <w:rsid w:val="00680939"/>
    <w:rsid w:val="00680B89"/>
    <w:rsid w:val="00680C77"/>
    <w:rsid w:val="00680FA9"/>
    <w:rsid w:val="0068126B"/>
    <w:rsid w:val="006813F3"/>
    <w:rsid w:val="0068146C"/>
    <w:rsid w:val="00681980"/>
    <w:rsid w:val="006819DD"/>
    <w:rsid w:val="00681EB8"/>
    <w:rsid w:val="006820CF"/>
    <w:rsid w:val="0068214E"/>
    <w:rsid w:val="00682357"/>
    <w:rsid w:val="0068262D"/>
    <w:rsid w:val="00682A76"/>
    <w:rsid w:val="00682C12"/>
    <w:rsid w:val="00682CF3"/>
    <w:rsid w:val="006836C7"/>
    <w:rsid w:val="00683A19"/>
    <w:rsid w:val="00683B27"/>
    <w:rsid w:val="006842E4"/>
    <w:rsid w:val="0068496F"/>
    <w:rsid w:val="00684B54"/>
    <w:rsid w:val="00684BFD"/>
    <w:rsid w:val="00684C05"/>
    <w:rsid w:val="006850AD"/>
    <w:rsid w:val="00685452"/>
    <w:rsid w:val="006854B7"/>
    <w:rsid w:val="006857A5"/>
    <w:rsid w:val="00685851"/>
    <w:rsid w:val="0068598D"/>
    <w:rsid w:val="0068598F"/>
    <w:rsid w:val="00685B3F"/>
    <w:rsid w:val="00685C0A"/>
    <w:rsid w:val="00686180"/>
    <w:rsid w:val="00686305"/>
    <w:rsid w:val="00686309"/>
    <w:rsid w:val="0068671D"/>
    <w:rsid w:val="00686920"/>
    <w:rsid w:val="00686C0A"/>
    <w:rsid w:val="0068729C"/>
    <w:rsid w:val="0068743D"/>
    <w:rsid w:val="006874FD"/>
    <w:rsid w:val="00687548"/>
    <w:rsid w:val="0068779C"/>
    <w:rsid w:val="00687AB9"/>
    <w:rsid w:val="00687CF2"/>
    <w:rsid w:val="00690056"/>
    <w:rsid w:val="00690508"/>
    <w:rsid w:val="00690515"/>
    <w:rsid w:val="00691141"/>
    <w:rsid w:val="006913F1"/>
    <w:rsid w:val="00691491"/>
    <w:rsid w:val="006914A6"/>
    <w:rsid w:val="006916BF"/>
    <w:rsid w:val="00691D7D"/>
    <w:rsid w:val="00691F22"/>
    <w:rsid w:val="0069210B"/>
    <w:rsid w:val="006922DE"/>
    <w:rsid w:val="0069243E"/>
    <w:rsid w:val="006927C4"/>
    <w:rsid w:val="006928BE"/>
    <w:rsid w:val="00692905"/>
    <w:rsid w:val="00692A0D"/>
    <w:rsid w:val="00692A83"/>
    <w:rsid w:val="00692CA5"/>
    <w:rsid w:val="00692CE4"/>
    <w:rsid w:val="00692D70"/>
    <w:rsid w:val="00692DF5"/>
    <w:rsid w:val="0069355C"/>
    <w:rsid w:val="00693712"/>
    <w:rsid w:val="006939C9"/>
    <w:rsid w:val="00693A87"/>
    <w:rsid w:val="00693E8A"/>
    <w:rsid w:val="00693ED9"/>
    <w:rsid w:val="00693F51"/>
    <w:rsid w:val="0069403D"/>
    <w:rsid w:val="006944A2"/>
    <w:rsid w:val="006947E0"/>
    <w:rsid w:val="00694979"/>
    <w:rsid w:val="006949F0"/>
    <w:rsid w:val="00694CBA"/>
    <w:rsid w:val="00694F04"/>
    <w:rsid w:val="00695282"/>
    <w:rsid w:val="006954B6"/>
    <w:rsid w:val="006957B9"/>
    <w:rsid w:val="0069599B"/>
    <w:rsid w:val="00695A90"/>
    <w:rsid w:val="00695CE4"/>
    <w:rsid w:val="00695D84"/>
    <w:rsid w:val="00695D89"/>
    <w:rsid w:val="00696137"/>
    <w:rsid w:val="0069621C"/>
    <w:rsid w:val="00696452"/>
    <w:rsid w:val="006965DE"/>
    <w:rsid w:val="006965E7"/>
    <w:rsid w:val="006967AF"/>
    <w:rsid w:val="006967EB"/>
    <w:rsid w:val="00696C10"/>
    <w:rsid w:val="00697597"/>
    <w:rsid w:val="00697A3A"/>
    <w:rsid w:val="00697AB8"/>
    <w:rsid w:val="006A0106"/>
    <w:rsid w:val="006A01B2"/>
    <w:rsid w:val="006A02F3"/>
    <w:rsid w:val="006A0352"/>
    <w:rsid w:val="006A04DE"/>
    <w:rsid w:val="006A06DF"/>
    <w:rsid w:val="006A09B0"/>
    <w:rsid w:val="006A0FE2"/>
    <w:rsid w:val="006A1620"/>
    <w:rsid w:val="006A162E"/>
    <w:rsid w:val="006A16B5"/>
    <w:rsid w:val="006A16BA"/>
    <w:rsid w:val="006A1BAB"/>
    <w:rsid w:val="006A1CC2"/>
    <w:rsid w:val="006A1D5C"/>
    <w:rsid w:val="006A1E39"/>
    <w:rsid w:val="006A1FA2"/>
    <w:rsid w:val="006A2278"/>
    <w:rsid w:val="006A2293"/>
    <w:rsid w:val="006A2301"/>
    <w:rsid w:val="006A2379"/>
    <w:rsid w:val="006A2749"/>
    <w:rsid w:val="006A288E"/>
    <w:rsid w:val="006A2AB6"/>
    <w:rsid w:val="006A2B05"/>
    <w:rsid w:val="006A2CB9"/>
    <w:rsid w:val="006A2D3C"/>
    <w:rsid w:val="006A2EA8"/>
    <w:rsid w:val="006A3583"/>
    <w:rsid w:val="006A3640"/>
    <w:rsid w:val="006A3688"/>
    <w:rsid w:val="006A36DD"/>
    <w:rsid w:val="006A3870"/>
    <w:rsid w:val="006A3890"/>
    <w:rsid w:val="006A389A"/>
    <w:rsid w:val="006A4340"/>
    <w:rsid w:val="006A436F"/>
    <w:rsid w:val="006A49F5"/>
    <w:rsid w:val="006A4D9C"/>
    <w:rsid w:val="006A5228"/>
    <w:rsid w:val="006A5403"/>
    <w:rsid w:val="006A540A"/>
    <w:rsid w:val="006A540B"/>
    <w:rsid w:val="006A56B8"/>
    <w:rsid w:val="006A5708"/>
    <w:rsid w:val="006A58D6"/>
    <w:rsid w:val="006A593A"/>
    <w:rsid w:val="006A5C93"/>
    <w:rsid w:val="006A5CEF"/>
    <w:rsid w:val="006A5D10"/>
    <w:rsid w:val="006A5D35"/>
    <w:rsid w:val="006A5FD5"/>
    <w:rsid w:val="006A5FEB"/>
    <w:rsid w:val="006A6422"/>
    <w:rsid w:val="006A644F"/>
    <w:rsid w:val="006A6474"/>
    <w:rsid w:val="006A64C0"/>
    <w:rsid w:val="006A64F4"/>
    <w:rsid w:val="006A6596"/>
    <w:rsid w:val="006A6674"/>
    <w:rsid w:val="006A69BC"/>
    <w:rsid w:val="006A69C5"/>
    <w:rsid w:val="006A6A0D"/>
    <w:rsid w:val="006A6A10"/>
    <w:rsid w:val="006A6A62"/>
    <w:rsid w:val="006A6D84"/>
    <w:rsid w:val="006A71D4"/>
    <w:rsid w:val="006A7585"/>
    <w:rsid w:val="006A7887"/>
    <w:rsid w:val="006A7890"/>
    <w:rsid w:val="006A7AAE"/>
    <w:rsid w:val="006A7F5D"/>
    <w:rsid w:val="006B00D8"/>
    <w:rsid w:val="006B0130"/>
    <w:rsid w:val="006B02B8"/>
    <w:rsid w:val="006B041A"/>
    <w:rsid w:val="006B052F"/>
    <w:rsid w:val="006B06B2"/>
    <w:rsid w:val="006B089B"/>
    <w:rsid w:val="006B0960"/>
    <w:rsid w:val="006B096D"/>
    <w:rsid w:val="006B0E80"/>
    <w:rsid w:val="006B1068"/>
    <w:rsid w:val="006B12B7"/>
    <w:rsid w:val="006B1A2B"/>
    <w:rsid w:val="006B1BB0"/>
    <w:rsid w:val="006B1EF0"/>
    <w:rsid w:val="006B2058"/>
    <w:rsid w:val="006B20B0"/>
    <w:rsid w:val="006B2300"/>
    <w:rsid w:val="006B2440"/>
    <w:rsid w:val="006B2591"/>
    <w:rsid w:val="006B2610"/>
    <w:rsid w:val="006B2668"/>
    <w:rsid w:val="006B26A7"/>
    <w:rsid w:val="006B2902"/>
    <w:rsid w:val="006B2C6F"/>
    <w:rsid w:val="006B2D77"/>
    <w:rsid w:val="006B2E04"/>
    <w:rsid w:val="006B2F5F"/>
    <w:rsid w:val="006B3084"/>
    <w:rsid w:val="006B30A8"/>
    <w:rsid w:val="006B32BA"/>
    <w:rsid w:val="006B3511"/>
    <w:rsid w:val="006B36CC"/>
    <w:rsid w:val="006B38E8"/>
    <w:rsid w:val="006B3AEE"/>
    <w:rsid w:val="006B3C8D"/>
    <w:rsid w:val="006B3EC5"/>
    <w:rsid w:val="006B3F08"/>
    <w:rsid w:val="006B3F4A"/>
    <w:rsid w:val="006B40C4"/>
    <w:rsid w:val="006B41DC"/>
    <w:rsid w:val="006B42F2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3B"/>
    <w:rsid w:val="006B515A"/>
    <w:rsid w:val="006B52B1"/>
    <w:rsid w:val="006B5392"/>
    <w:rsid w:val="006B540E"/>
    <w:rsid w:val="006B55D3"/>
    <w:rsid w:val="006B57C4"/>
    <w:rsid w:val="006B58A1"/>
    <w:rsid w:val="006B5906"/>
    <w:rsid w:val="006B5C9D"/>
    <w:rsid w:val="006B5EA6"/>
    <w:rsid w:val="006B5FD5"/>
    <w:rsid w:val="006B6351"/>
    <w:rsid w:val="006B6392"/>
    <w:rsid w:val="006B643F"/>
    <w:rsid w:val="006B64C0"/>
    <w:rsid w:val="006B64F8"/>
    <w:rsid w:val="006B67E0"/>
    <w:rsid w:val="006B6852"/>
    <w:rsid w:val="006B6B84"/>
    <w:rsid w:val="006B6B95"/>
    <w:rsid w:val="006B6BA3"/>
    <w:rsid w:val="006B7279"/>
    <w:rsid w:val="006B730E"/>
    <w:rsid w:val="006B762B"/>
    <w:rsid w:val="006B76B9"/>
    <w:rsid w:val="006B7868"/>
    <w:rsid w:val="006B7A22"/>
    <w:rsid w:val="006B7ADF"/>
    <w:rsid w:val="006B7B24"/>
    <w:rsid w:val="006B7B42"/>
    <w:rsid w:val="006B7D30"/>
    <w:rsid w:val="006B7D50"/>
    <w:rsid w:val="006B7EC4"/>
    <w:rsid w:val="006C0167"/>
    <w:rsid w:val="006C0341"/>
    <w:rsid w:val="006C0437"/>
    <w:rsid w:val="006C05AE"/>
    <w:rsid w:val="006C05B2"/>
    <w:rsid w:val="006C07B8"/>
    <w:rsid w:val="006C0C69"/>
    <w:rsid w:val="006C0DCE"/>
    <w:rsid w:val="006C10F5"/>
    <w:rsid w:val="006C11B7"/>
    <w:rsid w:val="006C11BD"/>
    <w:rsid w:val="006C1743"/>
    <w:rsid w:val="006C17C4"/>
    <w:rsid w:val="006C1B3A"/>
    <w:rsid w:val="006C1B3D"/>
    <w:rsid w:val="006C1B66"/>
    <w:rsid w:val="006C1C2C"/>
    <w:rsid w:val="006C1C3B"/>
    <w:rsid w:val="006C1DAB"/>
    <w:rsid w:val="006C1E27"/>
    <w:rsid w:val="006C2115"/>
    <w:rsid w:val="006C2131"/>
    <w:rsid w:val="006C221C"/>
    <w:rsid w:val="006C2354"/>
    <w:rsid w:val="006C25E5"/>
    <w:rsid w:val="006C3087"/>
    <w:rsid w:val="006C3204"/>
    <w:rsid w:val="006C3245"/>
    <w:rsid w:val="006C3344"/>
    <w:rsid w:val="006C3589"/>
    <w:rsid w:val="006C3D80"/>
    <w:rsid w:val="006C4196"/>
    <w:rsid w:val="006C420A"/>
    <w:rsid w:val="006C4309"/>
    <w:rsid w:val="006C43A5"/>
    <w:rsid w:val="006C451A"/>
    <w:rsid w:val="006C4575"/>
    <w:rsid w:val="006C45B8"/>
    <w:rsid w:val="006C4799"/>
    <w:rsid w:val="006C4B91"/>
    <w:rsid w:val="006C4CC2"/>
    <w:rsid w:val="006C50FB"/>
    <w:rsid w:val="006C5191"/>
    <w:rsid w:val="006C5512"/>
    <w:rsid w:val="006C5637"/>
    <w:rsid w:val="006C57A0"/>
    <w:rsid w:val="006C5852"/>
    <w:rsid w:val="006C5982"/>
    <w:rsid w:val="006C5A4C"/>
    <w:rsid w:val="006C5AB9"/>
    <w:rsid w:val="006C5BE7"/>
    <w:rsid w:val="006C5EAF"/>
    <w:rsid w:val="006C5F27"/>
    <w:rsid w:val="006C60AF"/>
    <w:rsid w:val="006C6230"/>
    <w:rsid w:val="006C6294"/>
    <w:rsid w:val="006C6488"/>
    <w:rsid w:val="006C6683"/>
    <w:rsid w:val="006C68D7"/>
    <w:rsid w:val="006C72FB"/>
    <w:rsid w:val="006C7621"/>
    <w:rsid w:val="006C76AF"/>
    <w:rsid w:val="006C7814"/>
    <w:rsid w:val="006C78BA"/>
    <w:rsid w:val="006C78D7"/>
    <w:rsid w:val="006C7B7A"/>
    <w:rsid w:val="006C7CFB"/>
    <w:rsid w:val="006C7E7A"/>
    <w:rsid w:val="006D00E2"/>
    <w:rsid w:val="006D00E5"/>
    <w:rsid w:val="006D063C"/>
    <w:rsid w:val="006D0870"/>
    <w:rsid w:val="006D09DA"/>
    <w:rsid w:val="006D0A19"/>
    <w:rsid w:val="006D0CE6"/>
    <w:rsid w:val="006D0EEB"/>
    <w:rsid w:val="006D1200"/>
    <w:rsid w:val="006D121F"/>
    <w:rsid w:val="006D1231"/>
    <w:rsid w:val="006D1574"/>
    <w:rsid w:val="006D1746"/>
    <w:rsid w:val="006D1835"/>
    <w:rsid w:val="006D1EBE"/>
    <w:rsid w:val="006D1F89"/>
    <w:rsid w:val="006D2133"/>
    <w:rsid w:val="006D239F"/>
    <w:rsid w:val="006D24DC"/>
    <w:rsid w:val="006D2805"/>
    <w:rsid w:val="006D2D24"/>
    <w:rsid w:val="006D2F85"/>
    <w:rsid w:val="006D31DB"/>
    <w:rsid w:val="006D32B2"/>
    <w:rsid w:val="006D34EB"/>
    <w:rsid w:val="006D357E"/>
    <w:rsid w:val="006D35CC"/>
    <w:rsid w:val="006D3D07"/>
    <w:rsid w:val="006D423E"/>
    <w:rsid w:val="006D42F1"/>
    <w:rsid w:val="006D45D2"/>
    <w:rsid w:val="006D4806"/>
    <w:rsid w:val="006D49D1"/>
    <w:rsid w:val="006D4A0A"/>
    <w:rsid w:val="006D4C4D"/>
    <w:rsid w:val="006D4D01"/>
    <w:rsid w:val="006D4D23"/>
    <w:rsid w:val="006D5474"/>
    <w:rsid w:val="006D5678"/>
    <w:rsid w:val="006D5838"/>
    <w:rsid w:val="006D5862"/>
    <w:rsid w:val="006D5980"/>
    <w:rsid w:val="006D5A9F"/>
    <w:rsid w:val="006D5DA0"/>
    <w:rsid w:val="006D5FFD"/>
    <w:rsid w:val="006D613C"/>
    <w:rsid w:val="006D6182"/>
    <w:rsid w:val="006D646D"/>
    <w:rsid w:val="006D6A50"/>
    <w:rsid w:val="006D6BC9"/>
    <w:rsid w:val="006D6CA8"/>
    <w:rsid w:val="006D6D49"/>
    <w:rsid w:val="006D6D58"/>
    <w:rsid w:val="006D7308"/>
    <w:rsid w:val="006D7573"/>
    <w:rsid w:val="006D7851"/>
    <w:rsid w:val="006D79ED"/>
    <w:rsid w:val="006D7ADB"/>
    <w:rsid w:val="006D7C27"/>
    <w:rsid w:val="006D7C88"/>
    <w:rsid w:val="006E0043"/>
    <w:rsid w:val="006E00D6"/>
    <w:rsid w:val="006E0301"/>
    <w:rsid w:val="006E0947"/>
    <w:rsid w:val="006E0A19"/>
    <w:rsid w:val="006E0ACA"/>
    <w:rsid w:val="006E0B88"/>
    <w:rsid w:val="006E0BC8"/>
    <w:rsid w:val="006E0CD9"/>
    <w:rsid w:val="006E0EC2"/>
    <w:rsid w:val="006E0ED6"/>
    <w:rsid w:val="006E0F7D"/>
    <w:rsid w:val="006E0FA3"/>
    <w:rsid w:val="006E1034"/>
    <w:rsid w:val="006E1130"/>
    <w:rsid w:val="006E1506"/>
    <w:rsid w:val="006E15F3"/>
    <w:rsid w:val="006E165F"/>
    <w:rsid w:val="006E1757"/>
    <w:rsid w:val="006E17C7"/>
    <w:rsid w:val="006E1C25"/>
    <w:rsid w:val="006E1D2E"/>
    <w:rsid w:val="006E1D6E"/>
    <w:rsid w:val="006E1FAB"/>
    <w:rsid w:val="006E223F"/>
    <w:rsid w:val="006E239C"/>
    <w:rsid w:val="006E23C6"/>
    <w:rsid w:val="006E23D5"/>
    <w:rsid w:val="006E240B"/>
    <w:rsid w:val="006E2548"/>
    <w:rsid w:val="006E25DF"/>
    <w:rsid w:val="006E2717"/>
    <w:rsid w:val="006E2985"/>
    <w:rsid w:val="006E2C07"/>
    <w:rsid w:val="006E2DDE"/>
    <w:rsid w:val="006E2FE8"/>
    <w:rsid w:val="006E3237"/>
    <w:rsid w:val="006E33F6"/>
    <w:rsid w:val="006E34FC"/>
    <w:rsid w:val="006E391A"/>
    <w:rsid w:val="006E3C91"/>
    <w:rsid w:val="006E3CBC"/>
    <w:rsid w:val="006E3E20"/>
    <w:rsid w:val="006E41EB"/>
    <w:rsid w:val="006E43CD"/>
    <w:rsid w:val="006E47F3"/>
    <w:rsid w:val="006E48A0"/>
    <w:rsid w:val="006E4AA0"/>
    <w:rsid w:val="006E4DE8"/>
    <w:rsid w:val="006E4E29"/>
    <w:rsid w:val="006E4ED4"/>
    <w:rsid w:val="006E4F14"/>
    <w:rsid w:val="006E4FF9"/>
    <w:rsid w:val="006E5161"/>
    <w:rsid w:val="006E52FA"/>
    <w:rsid w:val="006E5307"/>
    <w:rsid w:val="006E55FA"/>
    <w:rsid w:val="006E5E3E"/>
    <w:rsid w:val="006E5F4B"/>
    <w:rsid w:val="006E5F4C"/>
    <w:rsid w:val="006E616F"/>
    <w:rsid w:val="006E65FE"/>
    <w:rsid w:val="006E6C83"/>
    <w:rsid w:val="006E6D47"/>
    <w:rsid w:val="006E6E2F"/>
    <w:rsid w:val="006E722E"/>
    <w:rsid w:val="006E738E"/>
    <w:rsid w:val="006E74FD"/>
    <w:rsid w:val="006E7A8F"/>
    <w:rsid w:val="006E7C40"/>
    <w:rsid w:val="006E7E2D"/>
    <w:rsid w:val="006E7EE9"/>
    <w:rsid w:val="006E7F1A"/>
    <w:rsid w:val="006E7F87"/>
    <w:rsid w:val="006E7FBC"/>
    <w:rsid w:val="006F0026"/>
    <w:rsid w:val="006F017F"/>
    <w:rsid w:val="006F03D8"/>
    <w:rsid w:val="006F0693"/>
    <w:rsid w:val="006F0854"/>
    <w:rsid w:val="006F0924"/>
    <w:rsid w:val="006F0AFD"/>
    <w:rsid w:val="006F0E4D"/>
    <w:rsid w:val="006F0F50"/>
    <w:rsid w:val="006F0F6C"/>
    <w:rsid w:val="006F105D"/>
    <w:rsid w:val="006F128C"/>
    <w:rsid w:val="006F12D6"/>
    <w:rsid w:val="006F14ED"/>
    <w:rsid w:val="006F1DC3"/>
    <w:rsid w:val="006F2088"/>
    <w:rsid w:val="006F20CA"/>
    <w:rsid w:val="006F20FD"/>
    <w:rsid w:val="006F24F0"/>
    <w:rsid w:val="006F2665"/>
    <w:rsid w:val="006F277E"/>
    <w:rsid w:val="006F29FC"/>
    <w:rsid w:val="006F2A00"/>
    <w:rsid w:val="006F2D88"/>
    <w:rsid w:val="006F2DBE"/>
    <w:rsid w:val="006F2E00"/>
    <w:rsid w:val="006F2E67"/>
    <w:rsid w:val="006F3295"/>
    <w:rsid w:val="006F37BB"/>
    <w:rsid w:val="006F393F"/>
    <w:rsid w:val="006F3ABB"/>
    <w:rsid w:val="006F3B76"/>
    <w:rsid w:val="006F3B77"/>
    <w:rsid w:val="006F3D8C"/>
    <w:rsid w:val="006F3F99"/>
    <w:rsid w:val="006F40E8"/>
    <w:rsid w:val="006F426B"/>
    <w:rsid w:val="006F44B7"/>
    <w:rsid w:val="006F4953"/>
    <w:rsid w:val="006F4A59"/>
    <w:rsid w:val="006F4E69"/>
    <w:rsid w:val="006F4E6D"/>
    <w:rsid w:val="006F4F6D"/>
    <w:rsid w:val="006F5169"/>
    <w:rsid w:val="006F54A9"/>
    <w:rsid w:val="006F576F"/>
    <w:rsid w:val="006F589D"/>
    <w:rsid w:val="006F5A5C"/>
    <w:rsid w:val="006F6028"/>
    <w:rsid w:val="006F632D"/>
    <w:rsid w:val="006F63AC"/>
    <w:rsid w:val="006F6519"/>
    <w:rsid w:val="006F66BE"/>
    <w:rsid w:val="006F6963"/>
    <w:rsid w:val="006F6DAB"/>
    <w:rsid w:val="006F6F71"/>
    <w:rsid w:val="006F7061"/>
    <w:rsid w:val="006F71AA"/>
    <w:rsid w:val="006F7B89"/>
    <w:rsid w:val="006F7C98"/>
    <w:rsid w:val="006F7EB9"/>
    <w:rsid w:val="006F7F6F"/>
    <w:rsid w:val="00700A58"/>
    <w:rsid w:val="00700D5A"/>
    <w:rsid w:val="00700E6A"/>
    <w:rsid w:val="00700EEB"/>
    <w:rsid w:val="00700FB9"/>
    <w:rsid w:val="007011C1"/>
    <w:rsid w:val="00701604"/>
    <w:rsid w:val="00701E61"/>
    <w:rsid w:val="00701FB6"/>
    <w:rsid w:val="00702AB7"/>
    <w:rsid w:val="00702D26"/>
    <w:rsid w:val="00703216"/>
    <w:rsid w:val="00703691"/>
    <w:rsid w:val="00703739"/>
    <w:rsid w:val="0070387A"/>
    <w:rsid w:val="00703AB2"/>
    <w:rsid w:val="00703B80"/>
    <w:rsid w:val="00703CA5"/>
    <w:rsid w:val="00703EDC"/>
    <w:rsid w:val="00703F68"/>
    <w:rsid w:val="00704127"/>
    <w:rsid w:val="00704171"/>
    <w:rsid w:val="0070439C"/>
    <w:rsid w:val="007043C7"/>
    <w:rsid w:val="007049BB"/>
    <w:rsid w:val="00705206"/>
    <w:rsid w:val="00705646"/>
    <w:rsid w:val="0070570E"/>
    <w:rsid w:val="00705F9A"/>
    <w:rsid w:val="007060F6"/>
    <w:rsid w:val="0070617D"/>
    <w:rsid w:val="0070648A"/>
    <w:rsid w:val="00706749"/>
    <w:rsid w:val="00706B09"/>
    <w:rsid w:val="00706DE8"/>
    <w:rsid w:val="00706EE3"/>
    <w:rsid w:val="00706FBE"/>
    <w:rsid w:val="0070709B"/>
    <w:rsid w:val="0070718D"/>
    <w:rsid w:val="007075D3"/>
    <w:rsid w:val="00707666"/>
    <w:rsid w:val="00707A7A"/>
    <w:rsid w:val="00707C13"/>
    <w:rsid w:val="00707C66"/>
    <w:rsid w:val="00707DE4"/>
    <w:rsid w:val="00707FD2"/>
    <w:rsid w:val="007101B2"/>
    <w:rsid w:val="007101F9"/>
    <w:rsid w:val="00710213"/>
    <w:rsid w:val="00710390"/>
    <w:rsid w:val="0071097C"/>
    <w:rsid w:val="00710D3C"/>
    <w:rsid w:val="00710DB2"/>
    <w:rsid w:val="00711060"/>
    <w:rsid w:val="00711097"/>
    <w:rsid w:val="00711169"/>
    <w:rsid w:val="007113F0"/>
    <w:rsid w:val="00711A74"/>
    <w:rsid w:val="00711AFB"/>
    <w:rsid w:val="00711BE8"/>
    <w:rsid w:val="00711E2F"/>
    <w:rsid w:val="007120BE"/>
    <w:rsid w:val="007126F4"/>
    <w:rsid w:val="00712B1F"/>
    <w:rsid w:val="00712B95"/>
    <w:rsid w:val="00712C22"/>
    <w:rsid w:val="00712DB3"/>
    <w:rsid w:val="00712F34"/>
    <w:rsid w:val="007134BC"/>
    <w:rsid w:val="00713B30"/>
    <w:rsid w:val="00713B45"/>
    <w:rsid w:val="00713BE9"/>
    <w:rsid w:val="00713C0E"/>
    <w:rsid w:val="00713C93"/>
    <w:rsid w:val="00713C9C"/>
    <w:rsid w:val="00713D2B"/>
    <w:rsid w:val="00713EDB"/>
    <w:rsid w:val="0071422B"/>
    <w:rsid w:val="00714372"/>
    <w:rsid w:val="0071443B"/>
    <w:rsid w:val="007147B7"/>
    <w:rsid w:val="00714A1E"/>
    <w:rsid w:val="0071503D"/>
    <w:rsid w:val="00715078"/>
    <w:rsid w:val="007153D1"/>
    <w:rsid w:val="007155D2"/>
    <w:rsid w:val="007155FC"/>
    <w:rsid w:val="007156EF"/>
    <w:rsid w:val="00715793"/>
    <w:rsid w:val="007157A1"/>
    <w:rsid w:val="007158AB"/>
    <w:rsid w:val="00715A0F"/>
    <w:rsid w:val="00715DA4"/>
    <w:rsid w:val="00715E05"/>
    <w:rsid w:val="00716045"/>
    <w:rsid w:val="007161F7"/>
    <w:rsid w:val="00716841"/>
    <w:rsid w:val="0071686F"/>
    <w:rsid w:val="007168AD"/>
    <w:rsid w:val="00716B1D"/>
    <w:rsid w:val="00716CDD"/>
    <w:rsid w:val="00716CE1"/>
    <w:rsid w:val="00716F67"/>
    <w:rsid w:val="0071729E"/>
    <w:rsid w:val="0071738A"/>
    <w:rsid w:val="0071763E"/>
    <w:rsid w:val="007177B1"/>
    <w:rsid w:val="00717A79"/>
    <w:rsid w:val="00717E3D"/>
    <w:rsid w:val="00717F9B"/>
    <w:rsid w:val="007207E3"/>
    <w:rsid w:val="00720932"/>
    <w:rsid w:val="00720A0E"/>
    <w:rsid w:val="00720A7F"/>
    <w:rsid w:val="00720B99"/>
    <w:rsid w:val="00720DAC"/>
    <w:rsid w:val="007215A7"/>
    <w:rsid w:val="00721973"/>
    <w:rsid w:val="00721C6A"/>
    <w:rsid w:val="00721EE7"/>
    <w:rsid w:val="0072239D"/>
    <w:rsid w:val="00722712"/>
    <w:rsid w:val="0072273F"/>
    <w:rsid w:val="007228DA"/>
    <w:rsid w:val="0072310E"/>
    <w:rsid w:val="00723147"/>
    <w:rsid w:val="007231C0"/>
    <w:rsid w:val="0072320E"/>
    <w:rsid w:val="007233F3"/>
    <w:rsid w:val="0072364B"/>
    <w:rsid w:val="00723720"/>
    <w:rsid w:val="0072387F"/>
    <w:rsid w:val="007239C0"/>
    <w:rsid w:val="00723A07"/>
    <w:rsid w:val="00723B01"/>
    <w:rsid w:val="00723D5D"/>
    <w:rsid w:val="00723E4C"/>
    <w:rsid w:val="00723FD7"/>
    <w:rsid w:val="007240B8"/>
    <w:rsid w:val="0072417B"/>
    <w:rsid w:val="00724211"/>
    <w:rsid w:val="0072436E"/>
    <w:rsid w:val="007243F2"/>
    <w:rsid w:val="00724477"/>
    <w:rsid w:val="00724532"/>
    <w:rsid w:val="0072498E"/>
    <w:rsid w:val="00724CEE"/>
    <w:rsid w:val="0072500F"/>
    <w:rsid w:val="007250BE"/>
    <w:rsid w:val="00725135"/>
    <w:rsid w:val="00725360"/>
    <w:rsid w:val="007254D7"/>
    <w:rsid w:val="007257A2"/>
    <w:rsid w:val="00725A08"/>
    <w:rsid w:val="00725C9A"/>
    <w:rsid w:val="007261AC"/>
    <w:rsid w:val="0072631B"/>
    <w:rsid w:val="00726759"/>
    <w:rsid w:val="007267EF"/>
    <w:rsid w:val="00726B1A"/>
    <w:rsid w:val="0072710A"/>
    <w:rsid w:val="00727403"/>
    <w:rsid w:val="0072774C"/>
    <w:rsid w:val="0072791F"/>
    <w:rsid w:val="00727966"/>
    <w:rsid w:val="00727AFE"/>
    <w:rsid w:val="00727B80"/>
    <w:rsid w:val="00727E28"/>
    <w:rsid w:val="00727FD3"/>
    <w:rsid w:val="0073008A"/>
    <w:rsid w:val="00730406"/>
    <w:rsid w:val="007306F6"/>
    <w:rsid w:val="007308C0"/>
    <w:rsid w:val="00730E6F"/>
    <w:rsid w:val="00730F1C"/>
    <w:rsid w:val="00730F4C"/>
    <w:rsid w:val="00730F8F"/>
    <w:rsid w:val="007314A2"/>
    <w:rsid w:val="0073154C"/>
    <w:rsid w:val="007316E4"/>
    <w:rsid w:val="0073174E"/>
    <w:rsid w:val="00731818"/>
    <w:rsid w:val="007318B0"/>
    <w:rsid w:val="00731BC4"/>
    <w:rsid w:val="00732253"/>
    <w:rsid w:val="007322BB"/>
    <w:rsid w:val="0073257E"/>
    <w:rsid w:val="00732919"/>
    <w:rsid w:val="00732BA5"/>
    <w:rsid w:val="00732EB3"/>
    <w:rsid w:val="00733040"/>
    <w:rsid w:val="0073321D"/>
    <w:rsid w:val="007332E1"/>
    <w:rsid w:val="00733575"/>
    <w:rsid w:val="0073357D"/>
    <w:rsid w:val="007336B8"/>
    <w:rsid w:val="007336D1"/>
    <w:rsid w:val="0073385D"/>
    <w:rsid w:val="007338B7"/>
    <w:rsid w:val="007338C9"/>
    <w:rsid w:val="00733B29"/>
    <w:rsid w:val="00733C8A"/>
    <w:rsid w:val="00733DD3"/>
    <w:rsid w:val="007340BD"/>
    <w:rsid w:val="00734162"/>
    <w:rsid w:val="007342C6"/>
    <w:rsid w:val="00734445"/>
    <w:rsid w:val="007344E2"/>
    <w:rsid w:val="0073466E"/>
    <w:rsid w:val="007349D5"/>
    <w:rsid w:val="00734C31"/>
    <w:rsid w:val="00734F77"/>
    <w:rsid w:val="00735046"/>
    <w:rsid w:val="0073544A"/>
    <w:rsid w:val="00735580"/>
    <w:rsid w:val="007355DF"/>
    <w:rsid w:val="00735619"/>
    <w:rsid w:val="00735825"/>
    <w:rsid w:val="007359D9"/>
    <w:rsid w:val="00735AB8"/>
    <w:rsid w:val="00735C92"/>
    <w:rsid w:val="00735D8C"/>
    <w:rsid w:val="00735DAB"/>
    <w:rsid w:val="00735F21"/>
    <w:rsid w:val="00735F5E"/>
    <w:rsid w:val="007363D7"/>
    <w:rsid w:val="00736415"/>
    <w:rsid w:val="0073659B"/>
    <w:rsid w:val="00736858"/>
    <w:rsid w:val="00736873"/>
    <w:rsid w:val="00736B33"/>
    <w:rsid w:val="00736E27"/>
    <w:rsid w:val="00737066"/>
    <w:rsid w:val="007371A9"/>
    <w:rsid w:val="00737247"/>
    <w:rsid w:val="0073733C"/>
    <w:rsid w:val="00737452"/>
    <w:rsid w:val="0073764D"/>
    <w:rsid w:val="007376C4"/>
    <w:rsid w:val="00737781"/>
    <w:rsid w:val="00737A8C"/>
    <w:rsid w:val="00740010"/>
    <w:rsid w:val="007403B0"/>
    <w:rsid w:val="007403C1"/>
    <w:rsid w:val="007405DB"/>
    <w:rsid w:val="007409B9"/>
    <w:rsid w:val="00740A34"/>
    <w:rsid w:val="00740AD0"/>
    <w:rsid w:val="00740D43"/>
    <w:rsid w:val="0074148F"/>
    <w:rsid w:val="007419B1"/>
    <w:rsid w:val="00741A6A"/>
    <w:rsid w:val="00741B0E"/>
    <w:rsid w:val="00741B1A"/>
    <w:rsid w:val="00741B7F"/>
    <w:rsid w:val="00741EDD"/>
    <w:rsid w:val="00742070"/>
    <w:rsid w:val="00742132"/>
    <w:rsid w:val="00742650"/>
    <w:rsid w:val="007427A1"/>
    <w:rsid w:val="00742995"/>
    <w:rsid w:val="007429C6"/>
    <w:rsid w:val="00742B63"/>
    <w:rsid w:val="00742F8F"/>
    <w:rsid w:val="0074303D"/>
    <w:rsid w:val="007430B8"/>
    <w:rsid w:val="007430E7"/>
    <w:rsid w:val="00743396"/>
    <w:rsid w:val="007433F3"/>
    <w:rsid w:val="00743422"/>
    <w:rsid w:val="007435B0"/>
    <w:rsid w:val="00743937"/>
    <w:rsid w:val="00743E06"/>
    <w:rsid w:val="0074420F"/>
    <w:rsid w:val="00744237"/>
    <w:rsid w:val="00744338"/>
    <w:rsid w:val="0074433B"/>
    <w:rsid w:val="007444D9"/>
    <w:rsid w:val="007445CB"/>
    <w:rsid w:val="007446DC"/>
    <w:rsid w:val="007447AD"/>
    <w:rsid w:val="00744FDC"/>
    <w:rsid w:val="00744FE1"/>
    <w:rsid w:val="00745033"/>
    <w:rsid w:val="00745194"/>
    <w:rsid w:val="0074524B"/>
    <w:rsid w:val="00745639"/>
    <w:rsid w:val="0074597C"/>
    <w:rsid w:val="007459DD"/>
    <w:rsid w:val="00745D7F"/>
    <w:rsid w:val="00745DD9"/>
    <w:rsid w:val="00746036"/>
    <w:rsid w:val="00746207"/>
    <w:rsid w:val="0074622F"/>
    <w:rsid w:val="00746467"/>
    <w:rsid w:val="00746CF5"/>
    <w:rsid w:val="00746D21"/>
    <w:rsid w:val="007471E7"/>
    <w:rsid w:val="00747322"/>
    <w:rsid w:val="007473C7"/>
    <w:rsid w:val="007478F4"/>
    <w:rsid w:val="00747901"/>
    <w:rsid w:val="007479BC"/>
    <w:rsid w:val="00747B56"/>
    <w:rsid w:val="00747B87"/>
    <w:rsid w:val="00747D1B"/>
    <w:rsid w:val="00747EF0"/>
    <w:rsid w:val="007506D7"/>
    <w:rsid w:val="007509E1"/>
    <w:rsid w:val="00750A82"/>
    <w:rsid w:val="00750B32"/>
    <w:rsid w:val="00750D10"/>
    <w:rsid w:val="00750FE7"/>
    <w:rsid w:val="007513E7"/>
    <w:rsid w:val="0075149A"/>
    <w:rsid w:val="0075165D"/>
    <w:rsid w:val="0075174D"/>
    <w:rsid w:val="007517A8"/>
    <w:rsid w:val="00751A83"/>
    <w:rsid w:val="00751ACD"/>
    <w:rsid w:val="00751AF7"/>
    <w:rsid w:val="00751BE3"/>
    <w:rsid w:val="00751D02"/>
    <w:rsid w:val="00751EB1"/>
    <w:rsid w:val="0075212F"/>
    <w:rsid w:val="007521C6"/>
    <w:rsid w:val="007522CC"/>
    <w:rsid w:val="00752325"/>
    <w:rsid w:val="0075236D"/>
    <w:rsid w:val="00752407"/>
    <w:rsid w:val="007525F6"/>
    <w:rsid w:val="007525FF"/>
    <w:rsid w:val="007526D2"/>
    <w:rsid w:val="007526E5"/>
    <w:rsid w:val="00752760"/>
    <w:rsid w:val="00752BAC"/>
    <w:rsid w:val="00752BFD"/>
    <w:rsid w:val="00752C3C"/>
    <w:rsid w:val="00752CA8"/>
    <w:rsid w:val="00753041"/>
    <w:rsid w:val="0075340F"/>
    <w:rsid w:val="0075350C"/>
    <w:rsid w:val="0075355B"/>
    <w:rsid w:val="0075370D"/>
    <w:rsid w:val="00753908"/>
    <w:rsid w:val="007539D4"/>
    <w:rsid w:val="00753A55"/>
    <w:rsid w:val="00753AC3"/>
    <w:rsid w:val="00753ACB"/>
    <w:rsid w:val="00753C93"/>
    <w:rsid w:val="00754288"/>
    <w:rsid w:val="00754296"/>
    <w:rsid w:val="00754827"/>
    <w:rsid w:val="00754844"/>
    <w:rsid w:val="007548CB"/>
    <w:rsid w:val="00754C53"/>
    <w:rsid w:val="00754D14"/>
    <w:rsid w:val="00754DFA"/>
    <w:rsid w:val="00754E02"/>
    <w:rsid w:val="007551D6"/>
    <w:rsid w:val="007552AA"/>
    <w:rsid w:val="00755323"/>
    <w:rsid w:val="007554DA"/>
    <w:rsid w:val="0075557C"/>
    <w:rsid w:val="00755858"/>
    <w:rsid w:val="0075588B"/>
    <w:rsid w:val="00755BC2"/>
    <w:rsid w:val="00755F24"/>
    <w:rsid w:val="007561A9"/>
    <w:rsid w:val="007564B2"/>
    <w:rsid w:val="0075656E"/>
    <w:rsid w:val="00756B5B"/>
    <w:rsid w:val="00756CA0"/>
    <w:rsid w:val="00756CDC"/>
    <w:rsid w:val="00756E9D"/>
    <w:rsid w:val="00756EE4"/>
    <w:rsid w:val="00756F2C"/>
    <w:rsid w:val="00757039"/>
    <w:rsid w:val="00757161"/>
    <w:rsid w:val="0075733E"/>
    <w:rsid w:val="00757342"/>
    <w:rsid w:val="00757385"/>
    <w:rsid w:val="007573B5"/>
    <w:rsid w:val="0075769E"/>
    <w:rsid w:val="007578FD"/>
    <w:rsid w:val="00757D81"/>
    <w:rsid w:val="00757DC7"/>
    <w:rsid w:val="007601FB"/>
    <w:rsid w:val="00760374"/>
    <w:rsid w:val="007603FB"/>
    <w:rsid w:val="007605C9"/>
    <w:rsid w:val="00760A00"/>
    <w:rsid w:val="00760F1B"/>
    <w:rsid w:val="00760FA3"/>
    <w:rsid w:val="007612D0"/>
    <w:rsid w:val="00761385"/>
    <w:rsid w:val="00761E4E"/>
    <w:rsid w:val="00761FF3"/>
    <w:rsid w:val="007623D5"/>
    <w:rsid w:val="0076241E"/>
    <w:rsid w:val="007628F2"/>
    <w:rsid w:val="007629FD"/>
    <w:rsid w:val="00762C47"/>
    <w:rsid w:val="00762EFB"/>
    <w:rsid w:val="0076304E"/>
    <w:rsid w:val="0076311E"/>
    <w:rsid w:val="00763335"/>
    <w:rsid w:val="0076389E"/>
    <w:rsid w:val="0076396C"/>
    <w:rsid w:val="00763AE9"/>
    <w:rsid w:val="00764239"/>
    <w:rsid w:val="00764426"/>
    <w:rsid w:val="007646F4"/>
    <w:rsid w:val="0076485A"/>
    <w:rsid w:val="00764A42"/>
    <w:rsid w:val="00764BED"/>
    <w:rsid w:val="00764C3A"/>
    <w:rsid w:val="00764EE0"/>
    <w:rsid w:val="00764EE6"/>
    <w:rsid w:val="00764F08"/>
    <w:rsid w:val="00765001"/>
    <w:rsid w:val="00765286"/>
    <w:rsid w:val="0076539C"/>
    <w:rsid w:val="007653CB"/>
    <w:rsid w:val="0076544F"/>
    <w:rsid w:val="0076592A"/>
    <w:rsid w:val="00765A30"/>
    <w:rsid w:val="00765B7C"/>
    <w:rsid w:val="00765D21"/>
    <w:rsid w:val="00765EA7"/>
    <w:rsid w:val="00765EFE"/>
    <w:rsid w:val="00766014"/>
    <w:rsid w:val="007661FF"/>
    <w:rsid w:val="0076658F"/>
    <w:rsid w:val="007665C2"/>
    <w:rsid w:val="0076696F"/>
    <w:rsid w:val="0076697D"/>
    <w:rsid w:val="007669EE"/>
    <w:rsid w:val="00766B3E"/>
    <w:rsid w:val="00766D44"/>
    <w:rsid w:val="0076742D"/>
    <w:rsid w:val="007675F0"/>
    <w:rsid w:val="0076767D"/>
    <w:rsid w:val="00767877"/>
    <w:rsid w:val="0076791F"/>
    <w:rsid w:val="00767975"/>
    <w:rsid w:val="00767B03"/>
    <w:rsid w:val="00767D00"/>
    <w:rsid w:val="00767F44"/>
    <w:rsid w:val="007700F5"/>
    <w:rsid w:val="00770401"/>
    <w:rsid w:val="0077051A"/>
    <w:rsid w:val="00770793"/>
    <w:rsid w:val="00770994"/>
    <w:rsid w:val="007709F7"/>
    <w:rsid w:val="00770DC5"/>
    <w:rsid w:val="00770F44"/>
    <w:rsid w:val="007712DB"/>
    <w:rsid w:val="0077173E"/>
    <w:rsid w:val="007717F4"/>
    <w:rsid w:val="0077196A"/>
    <w:rsid w:val="00771B98"/>
    <w:rsid w:val="00771CA4"/>
    <w:rsid w:val="00771E75"/>
    <w:rsid w:val="007721B6"/>
    <w:rsid w:val="007721BD"/>
    <w:rsid w:val="007727B7"/>
    <w:rsid w:val="00772869"/>
    <w:rsid w:val="00772AB6"/>
    <w:rsid w:val="00772CB8"/>
    <w:rsid w:val="00772D47"/>
    <w:rsid w:val="00772EB2"/>
    <w:rsid w:val="00772FF3"/>
    <w:rsid w:val="007730E6"/>
    <w:rsid w:val="00773190"/>
    <w:rsid w:val="00773413"/>
    <w:rsid w:val="007734FB"/>
    <w:rsid w:val="00773583"/>
    <w:rsid w:val="007739C2"/>
    <w:rsid w:val="00773A20"/>
    <w:rsid w:val="00773DD3"/>
    <w:rsid w:val="0077405F"/>
    <w:rsid w:val="00774228"/>
    <w:rsid w:val="007742DF"/>
    <w:rsid w:val="00774542"/>
    <w:rsid w:val="0077456F"/>
    <w:rsid w:val="0077460D"/>
    <w:rsid w:val="0077495D"/>
    <w:rsid w:val="00774B84"/>
    <w:rsid w:val="00774BBC"/>
    <w:rsid w:val="00774D86"/>
    <w:rsid w:val="00774EA4"/>
    <w:rsid w:val="00774F23"/>
    <w:rsid w:val="007750C4"/>
    <w:rsid w:val="0077553B"/>
    <w:rsid w:val="0077553F"/>
    <w:rsid w:val="00775549"/>
    <w:rsid w:val="0077591C"/>
    <w:rsid w:val="0077597C"/>
    <w:rsid w:val="00775B78"/>
    <w:rsid w:val="00775E1F"/>
    <w:rsid w:val="00775FCA"/>
    <w:rsid w:val="0077646F"/>
    <w:rsid w:val="00776856"/>
    <w:rsid w:val="00776979"/>
    <w:rsid w:val="00776A20"/>
    <w:rsid w:val="00776A62"/>
    <w:rsid w:val="00776B74"/>
    <w:rsid w:val="00776F4B"/>
    <w:rsid w:val="00777476"/>
    <w:rsid w:val="00777489"/>
    <w:rsid w:val="0077760F"/>
    <w:rsid w:val="00777725"/>
    <w:rsid w:val="00777A35"/>
    <w:rsid w:val="00777BDC"/>
    <w:rsid w:val="00777CC1"/>
    <w:rsid w:val="00777DE8"/>
    <w:rsid w:val="00777FAC"/>
    <w:rsid w:val="00780124"/>
    <w:rsid w:val="00780129"/>
    <w:rsid w:val="0078019A"/>
    <w:rsid w:val="007801E9"/>
    <w:rsid w:val="007803E2"/>
    <w:rsid w:val="0078042B"/>
    <w:rsid w:val="00780520"/>
    <w:rsid w:val="00780547"/>
    <w:rsid w:val="007806B1"/>
    <w:rsid w:val="007807B4"/>
    <w:rsid w:val="00780B26"/>
    <w:rsid w:val="00780BAD"/>
    <w:rsid w:val="00780C76"/>
    <w:rsid w:val="007812E9"/>
    <w:rsid w:val="0078149D"/>
    <w:rsid w:val="007814B4"/>
    <w:rsid w:val="007814CF"/>
    <w:rsid w:val="007814DC"/>
    <w:rsid w:val="00781612"/>
    <w:rsid w:val="007816B0"/>
    <w:rsid w:val="007816D3"/>
    <w:rsid w:val="00781975"/>
    <w:rsid w:val="00781AA5"/>
    <w:rsid w:val="0078205C"/>
    <w:rsid w:val="00782655"/>
    <w:rsid w:val="00782679"/>
    <w:rsid w:val="00782ADF"/>
    <w:rsid w:val="00782BFC"/>
    <w:rsid w:val="00782CF6"/>
    <w:rsid w:val="0078370F"/>
    <w:rsid w:val="00783818"/>
    <w:rsid w:val="007838D1"/>
    <w:rsid w:val="00783A4E"/>
    <w:rsid w:val="00783D10"/>
    <w:rsid w:val="00783DCD"/>
    <w:rsid w:val="00783E34"/>
    <w:rsid w:val="00784068"/>
    <w:rsid w:val="00784116"/>
    <w:rsid w:val="00784257"/>
    <w:rsid w:val="007846E5"/>
    <w:rsid w:val="0078472A"/>
    <w:rsid w:val="0078499A"/>
    <w:rsid w:val="00784CB5"/>
    <w:rsid w:val="00784D65"/>
    <w:rsid w:val="00784E05"/>
    <w:rsid w:val="00784E09"/>
    <w:rsid w:val="00784E35"/>
    <w:rsid w:val="00785101"/>
    <w:rsid w:val="00785138"/>
    <w:rsid w:val="0078519C"/>
    <w:rsid w:val="0078544C"/>
    <w:rsid w:val="0078568D"/>
    <w:rsid w:val="00785750"/>
    <w:rsid w:val="00785775"/>
    <w:rsid w:val="00785878"/>
    <w:rsid w:val="00785A7B"/>
    <w:rsid w:val="00785D75"/>
    <w:rsid w:val="00785DF4"/>
    <w:rsid w:val="00785E7B"/>
    <w:rsid w:val="00786229"/>
    <w:rsid w:val="00786620"/>
    <w:rsid w:val="00786AA1"/>
    <w:rsid w:val="00786C5C"/>
    <w:rsid w:val="00786C91"/>
    <w:rsid w:val="00786F88"/>
    <w:rsid w:val="00787109"/>
    <w:rsid w:val="007876D4"/>
    <w:rsid w:val="007876E2"/>
    <w:rsid w:val="0078770D"/>
    <w:rsid w:val="00787795"/>
    <w:rsid w:val="007878FB"/>
    <w:rsid w:val="00787B62"/>
    <w:rsid w:val="00787D4C"/>
    <w:rsid w:val="00787E0F"/>
    <w:rsid w:val="00787E37"/>
    <w:rsid w:val="00787F5F"/>
    <w:rsid w:val="00787FA1"/>
    <w:rsid w:val="0079027D"/>
    <w:rsid w:val="0079033E"/>
    <w:rsid w:val="007906E5"/>
    <w:rsid w:val="0079097F"/>
    <w:rsid w:val="00790A4A"/>
    <w:rsid w:val="00790AE5"/>
    <w:rsid w:val="00790B80"/>
    <w:rsid w:val="00791014"/>
    <w:rsid w:val="00791427"/>
    <w:rsid w:val="00791444"/>
    <w:rsid w:val="0079154B"/>
    <w:rsid w:val="00791578"/>
    <w:rsid w:val="007915E7"/>
    <w:rsid w:val="007916BD"/>
    <w:rsid w:val="00791703"/>
    <w:rsid w:val="00791759"/>
    <w:rsid w:val="007917E1"/>
    <w:rsid w:val="00791B4E"/>
    <w:rsid w:val="00791B6E"/>
    <w:rsid w:val="00791E2A"/>
    <w:rsid w:val="00791E4C"/>
    <w:rsid w:val="00791F02"/>
    <w:rsid w:val="00792130"/>
    <w:rsid w:val="007924C0"/>
    <w:rsid w:val="007925E7"/>
    <w:rsid w:val="007926D6"/>
    <w:rsid w:val="00792800"/>
    <w:rsid w:val="00792A6D"/>
    <w:rsid w:val="00792ABA"/>
    <w:rsid w:val="00792C79"/>
    <w:rsid w:val="00792D69"/>
    <w:rsid w:val="00793008"/>
    <w:rsid w:val="00793187"/>
    <w:rsid w:val="007932BA"/>
    <w:rsid w:val="0079348A"/>
    <w:rsid w:val="007934F3"/>
    <w:rsid w:val="0079353E"/>
    <w:rsid w:val="00793959"/>
    <w:rsid w:val="00793B34"/>
    <w:rsid w:val="00793CB2"/>
    <w:rsid w:val="00793CB4"/>
    <w:rsid w:val="00793F2E"/>
    <w:rsid w:val="00794284"/>
    <w:rsid w:val="0079459D"/>
    <w:rsid w:val="007948E6"/>
    <w:rsid w:val="00794D48"/>
    <w:rsid w:val="00794E19"/>
    <w:rsid w:val="0079502F"/>
    <w:rsid w:val="0079513B"/>
    <w:rsid w:val="00795290"/>
    <w:rsid w:val="0079531C"/>
    <w:rsid w:val="00795518"/>
    <w:rsid w:val="0079557E"/>
    <w:rsid w:val="007955E3"/>
    <w:rsid w:val="00795879"/>
    <w:rsid w:val="00795927"/>
    <w:rsid w:val="00795D00"/>
    <w:rsid w:val="00795E3A"/>
    <w:rsid w:val="00795EBB"/>
    <w:rsid w:val="00795F32"/>
    <w:rsid w:val="007960AC"/>
    <w:rsid w:val="007960E1"/>
    <w:rsid w:val="007964FC"/>
    <w:rsid w:val="00796776"/>
    <w:rsid w:val="007967A5"/>
    <w:rsid w:val="0079685A"/>
    <w:rsid w:val="00796A32"/>
    <w:rsid w:val="00796BE2"/>
    <w:rsid w:val="00796E0E"/>
    <w:rsid w:val="00796F43"/>
    <w:rsid w:val="007970C3"/>
    <w:rsid w:val="00797784"/>
    <w:rsid w:val="00797BB1"/>
    <w:rsid w:val="00797C17"/>
    <w:rsid w:val="007A04D2"/>
    <w:rsid w:val="007A0865"/>
    <w:rsid w:val="007A09C8"/>
    <w:rsid w:val="007A0A90"/>
    <w:rsid w:val="007A0BE8"/>
    <w:rsid w:val="007A1036"/>
    <w:rsid w:val="007A1260"/>
    <w:rsid w:val="007A1283"/>
    <w:rsid w:val="007A192E"/>
    <w:rsid w:val="007A19E6"/>
    <w:rsid w:val="007A1BAE"/>
    <w:rsid w:val="007A1C4B"/>
    <w:rsid w:val="007A1D37"/>
    <w:rsid w:val="007A1F20"/>
    <w:rsid w:val="007A20EC"/>
    <w:rsid w:val="007A2194"/>
    <w:rsid w:val="007A21CB"/>
    <w:rsid w:val="007A21E3"/>
    <w:rsid w:val="007A238D"/>
    <w:rsid w:val="007A2411"/>
    <w:rsid w:val="007A282F"/>
    <w:rsid w:val="007A2A8D"/>
    <w:rsid w:val="007A2C4C"/>
    <w:rsid w:val="007A2D28"/>
    <w:rsid w:val="007A2DA7"/>
    <w:rsid w:val="007A2DCF"/>
    <w:rsid w:val="007A2DE3"/>
    <w:rsid w:val="007A2E62"/>
    <w:rsid w:val="007A31AF"/>
    <w:rsid w:val="007A34D7"/>
    <w:rsid w:val="007A3708"/>
    <w:rsid w:val="007A3718"/>
    <w:rsid w:val="007A3A32"/>
    <w:rsid w:val="007A3B47"/>
    <w:rsid w:val="007A3BB4"/>
    <w:rsid w:val="007A3C74"/>
    <w:rsid w:val="007A4070"/>
    <w:rsid w:val="007A416E"/>
    <w:rsid w:val="007A4199"/>
    <w:rsid w:val="007A41AB"/>
    <w:rsid w:val="007A425D"/>
    <w:rsid w:val="007A44D9"/>
    <w:rsid w:val="007A4527"/>
    <w:rsid w:val="007A4718"/>
    <w:rsid w:val="007A4794"/>
    <w:rsid w:val="007A4DCD"/>
    <w:rsid w:val="007A4E6D"/>
    <w:rsid w:val="007A4F9E"/>
    <w:rsid w:val="007A50F3"/>
    <w:rsid w:val="007A53AD"/>
    <w:rsid w:val="007A5441"/>
    <w:rsid w:val="007A5510"/>
    <w:rsid w:val="007A5720"/>
    <w:rsid w:val="007A6110"/>
    <w:rsid w:val="007A6480"/>
    <w:rsid w:val="007A67E6"/>
    <w:rsid w:val="007A6B44"/>
    <w:rsid w:val="007A6C2F"/>
    <w:rsid w:val="007A6CD4"/>
    <w:rsid w:val="007A6E37"/>
    <w:rsid w:val="007A7433"/>
    <w:rsid w:val="007A7722"/>
    <w:rsid w:val="007A78CE"/>
    <w:rsid w:val="007A78D6"/>
    <w:rsid w:val="007A7B63"/>
    <w:rsid w:val="007A7CF9"/>
    <w:rsid w:val="007A7FCF"/>
    <w:rsid w:val="007B030F"/>
    <w:rsid w:val="007B0A02"/>
    <w:rsid w:val="007B0A2F"/>
    <w:rsid w:val="007B0C25"/>
    <w:rsid w:val="007B0FD0"/>
    <w:rsid w:val="007B108E"/>
    <w:rsid w:val="007B171C"/>
    <w:rsid w:val="007B183E"/>
    <w:rsid w:val="007B1896"/>
    <w:rsid w:val="007B18A5"/>
    <w:rsid w:val="007B18A8"/>
    <w:rsid w:val="007B18DA"/>
    <w:rsid w:val="007B1C25"/>
    <w:rsid w:val="007B1FA4"/>
    <w:rsid w:val="007B1FC7"/>
    <w:rsid w:val="007B23BE"/>
    <w:rsid w:val="007B240F"/>
    <w:rsid w:val="007B2521"/>
    <w:rsid w:val="007B27EC"/>
    <w:rsid w:val="007B2990"/>
    <w:rsid w:val="007B29D7"/>
    <w:rsid w:val="007B2DA1"/>
    <w:rsid w:val="007B2EDB"/>
    <w:rsid w:val="007B30AF"/>
    <w:rsid w:val="007B30EC"/>
    <w:rsid w:val="007B3219"/>
    <w:rsid w:val="007B3578"/>
    <w:rsid w:val="007B35DF"/>
    <w:rsid w:val="007B397F"/>
    <w:rsid w:val="007B398C"/>
    <w:rsid w:val="007B3B58"/>
    <w:rsid w:val="007B3B59"/>
    <w:rsid w:val="007B3D46"/>
    <w:rsid w:val="007B3E76"/>
    <w:rsid w:val="007B3ECE"/>
    <w:rsid w:val="007B43E2"/>
    <w:rsid w:val="007B4439"/>
    <w:rsid w:val="007B4522"/>
    <w:rsid w:val="007B4767"/>
    <w:rsid w:val="007B4790"/>
    <w:rsid w:val="007B47FE"/>
    <w:rsid w:val="007B4916"/>
    <w:rsid w:val="007B4A06"/>
    <w:rsid w:val="007B4A63"/>
    <w:rsid w:val="007B4B23"/>
    <w:rsid w:val="007B4CAF"/>
    <w:rsid w:val="007B5134"/>
    <w:rsid w:val="007B53EA"/>
    <w:rsid w:val="007B560D"/>
    <w:rsid w:val="007B5769"/>
    <w:rsid w:val="007B5DEC"/>
    <w:rsid w:val="007B5EF9"/>
    <w:rsid w:val="007B5F21"/>
    <w:rsid w:val="007B60E4"/>
    <w:rsid w:val="007B6154"/>
    <w:rsid w:val="007B61A4"/>
    <w:rsid w:val="007B61B6"/>
    <w:rsid w:val="007B64DD"/>
    <w:rsid w:val="007B6666"/>
    <w:rsid w:val="007B66C1"/>
    <w:rsid w:val="007B6701"/>
    <w:rsid w:val="007B67E0"/>
    <w:rsid w:val="007B699A"/>
    <w:rsid w:val="007B69F5"/>
    <w:rsid w:val="007B6ADA"/>
    <w:rsid w:val="007B6CA1"/>
    <w:rsid w:val="007B6DE6"/>
    <w:rsid w:val="007B6F10"/>
    <w:rsid w:val="007B730E"/>
    <w:rsid w:val="007B75F6"/>
    <w:rsid w:val="007B79D7"/>
    <w:rsid w:val="007B7AD3"/>
    <w:rsid w:val="007B7D19"/>
    <w:rsid w:val="007B7D3D"/>
    <w:rsid w:val="007C0AA3"/>
    <w:rsid w:val="007C0AC4"/>
    <w:rsid w:val="007C0B5A"/>
    <w:rsid w:val="007C0BD3"/>
    <w:rsid w:val="007C106F"/>
    <w:rsid w:val="007C10ED"/>
    <w:rsid w:val="007C1A70"/>
    <w:rsid w:val="007C1DB6"/>
    <w:rsid w:val="007C2186"/>
    <w:rsid w:val="007C2318"/>
    <w:rsid w:val="007C25E1"/>
    <w:rsid w:val="007C2E6B"/>
    <w:rsid w:val="007C310F"/>
    <w:rsid w:val="007C3287"/>
    <w:rsid w:val="007C334A"/>
    <w:rsid w:val="007C3627"/>
    <w:rsid w:val="007C3649"/>
    <w:rsid w:val="007C374C"/>
    <w:rsid w:val="007C37D8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24B"/>
    <w:rsid w:val="007C45C0"/>
    <w:rsid w:val="007C466A"/>
    <w:rsid w:val="007C4771"/>
    <w:rsid w:val="007C4933"/>
    <w:rsid w:val="007C49F9"/>
    <w:rsid w:val="007C4B83"/>
    <w:rsid w:val="007C4BA4"/>
    <w:rsid w:val="007C4CD1"/>
    <w:rsid w:val="007C4F72"/>
    <w:rsid w:val="007C509B"/>
    <w:rsid w:val="007C5123"/>
    <w:rsid w:val="007C523F"/>
    <w:rsid w:val="007C56D7"/>
    <w:rsid w:val="007C56F3"/>
    <w:rsid w:val="007C5824"/>
    <w:rsid w:val="007C5961"/>
    <w:rsid w:val="007C5AF9"/>
    <w:rsid w:val="007C5C1C"/>
    <w:rsid w:val="007C5CF7"/>
    <w:rsid w:val="007C5DB7"/>
    <w:rsid w:val="007C5DE7"/>
    <w:rsid w:val="007C5F7E"/>
    <w:rsid w:val="007C6087"/>
    <w:rsid w:val="007C60D0"/>
    <w:rsid w:val="007C610D"/>
    <w:rsid w:val="007C61B5"/>
    <w:rsid w:val="007C6399"/>
    <w:rsid w:val="007C6835"/>
    <w:rsid w:val="007C6AC2"/>
    <w:rsid w:val="007C6B81"/>
    <w:rsid w:val="007C6C62"/>
    <w:rsid w:val="007C6D7F"/>
    <w:rsid w:val="007C6E1D"/>
    <w:rsid w:val="007C6EED"/>
    <w:rsid w:val="007C7385"/>
    <w:rsid w:val="007C7514"/>
    <w:rsid w:val="007C78CD"/>
    <w:rsid w:val="007C795F"/>
    <w:rsid w:val="007C7FAB"/>
    <w:rsid w:val="007C7FDB"/>
    <w:rsid w:val="007D0167"/>
    <w:rsid w:val="007D027A"/>
    <w:rsid w:val="007D0BA2"/>
    <w:rsid w:val="007D0D96"/>
    <w:rsid w:val="007D0E05"/>
    <w:rsid w:val="007D1369"/>
    <w:rsid w:val="007D1937"/>
    <w:rsid w:val="007D1A75"/>
    <w:rsid w:val="007D1DFC"/>
    <w:rsid w:val="007D1EF1"/>
    <w:rsid w:val="007D24EF"/>
    <w:rsid w:val="007D2688"/>
    <w:rsid w:val="007D2899"/>
    <w:rsid w:val="007D28B3"/>
    <w:rsid w:val="007D2C7B"/>
    <w:rsid w:val="007D2CB1"/>
    <w:rsid w:val="007D2F43"/>
    <w:rsid w:val="007D307C"/>
    <w:rsid w:val="007D3177"/>
    <w:rsid w:val="007D357E"/>
    <w:rsid w:val="007D3670"/>
    <w:rsid w:val="007D395B"/>
    <w:rsid w:val="007D3B02"/>
    <w:rsid w:val="007D3FD3"/>
    <w:rsid w:val="007D4468"/>
    <w:rsid w:val="007D4487"/>
    <w:rsid w:val="007D4526"/>
    <w:rsid w:val="007D46CB"/>
    <w:rsid w:val="007D499C"/>
    <w:rsid w:val="007D4C20"/>
    <w:rsid w:val="007D4C8D"/>
    <w:rsid w:val="007D4F2A"/>
    <w:rsid w:val="007D4FC4"/>
    <w:rsid w:val="007D5018"/>
    <w:rsid w:val="007D50D3"/>
    <w:rsid w:val="007D542A"/>
    <w:rsid w:val="007D56F8"/>
    <w:rsid w:val="007D57B5"/>
    <w:rsid w:val="007D57FD"/>
    <w:rsid w:val="007D5E95"/>
    <w:rsid w:val="007D6A8C"/>
    <w:rsid w:val="007D6AB4"/>
    <w:rsid w:val="007D73D2"/>
    <w:rsid w:val="007D771B"/>
    <w:rsid w:val="007D7869"/>
    <w:rsid w:val="007D7919"/>
    <w:rsid w:val="007D7AEC"/>
    <w:rsid w:val="007D7C02"/>
    <w:rsid w:val="007D7CAF"/>
    <w:rsid w:val="007D7E81"/>
    <w:rsid w:val="007E00CD"/>
    <w:rsid w:val="007E00F5"/>
    <w:rsid w:val="007E01F8"/>
    <w:rsid w:val="007E04B0"/>
    <w:rsid w:val="007E0508"/>
    <w:rsid w:val="007E08C8"/>
    <w:rsid w:val="007E0914"/>
    <w:rsid w:val="007E09C8"/>
    <w:rsid w:val="007E0EBB"/>
    <w:rsid w:val="007E1002"/>
    <w:rsid w:val="007E1119"/>
    <w:rsid w:val="007E11D0"/>
    <w:rsid w:val="007E1344"/>
    <w:rsid w:val="007E142C"/>
    <w:rsid w:val="007E15A6"/>
    <w:rsid w:val="007E15AB"/>
    <w:rsid w:val="007E177C"/>
    <w:rsid w:val="007E1ABF"/>
    <w:rsid w:val="007E1C04"/>
    <w:rsid w:val="007E1C76"/>
    <w:rsid w:val="007E1C77"/>
    <w:rsid w:val="007E1D37"/>
    <w:rsid w:val="007E2260"/>
    <w:rsid w:val="007E2613"/>
    <w:rsid w:val="007E26F4"/>
    <w:rsid w:val="007E2ADB"/>
    <w:rsid w:val="007E2D7F"/>
    <w:rsid w:val="007E2E6D"/>
    <w:rsid w:val="007E301F"/>
    <w:rsid w:val="007E3177"/>
    <w:rsid w:val="007E31FA"/>
    <w:rsid w:val="007E3470"/>
    <w:rsid w:val="007E3B71"/>
    <w:rsid w:val="007E3EDA"/>
    <w:rsid w:val="007E401B"/>
    <w:rsid w:val="007E432C"/>
    <w:rsid w:val="007E43F6"/>
    <w:rsid w:val="007E4540"/>
    <w:rsid w:val="007E456C"/>
    <w:rsid w:val="007E46F6"/>
    <w:rsid w:val="007E4760"/>
    <w:rsid w:val="007E4858"/>
    <w:rsid w:val="007E4D61"/>
    <w:rsid w:val="007E4EAF"/>
    <w:rsid w:val="007E506E"/>
    <w:rsid w:val="007E50F7"/>
    <w:rsid w:val="007E521E"/>
    <w:rsid w:val="007E5508"/>
    <w:rsid w:val="007E5710"/>
    <w:rsid w:val="007E5969"/>
    <w:rsid w:val="007E5D13"/>
    <w:rsid w:val="007E5D83"/>
    <w:rsid w:val="007E62E6"/>
    <w:rsid w:val="007E63D8"/>
    <w:rsid w:val="007E6AD4"/>
    <w:rsid w:val="007E6B43"/>
    <w:rsid w:val="007E6C34"/>
    <w:rsid w:val="007E6C6F"/>
    <w:rsid w:val="007E74CD"/>
    <w:rsid w:val="007E7941"/>
    <w:rsid w:val="007E7CB3"/>
    <w:rsid w:val="007E7DFF"/>
    <w:rsid w:val="007E7E8F"/>
    <w:rsid w:val="007E7ED4"/>
    <w:rsid w:val="007F01AB"/>
    <w:rsid w:val="007F0351"/>
    <w:rsid w:val="007F0448"/>
    <w:rsid w:val="007F04D2"/>
    <w:rsid w:val="007F06C7"/>
    <w:rsid w:val="007F0895"/>
    <w:rsid w:val="007F090D"/>
    <w:rsid w:val="007F093A"/>
    <w:rsid w:val="007F093D"/>
    <w:rsid w:val="007F097C"/>
    <w:rsid w:val="007F0C9B"/>
    <w:rsid w:val="007F0FDF"/>
    <w:rsid w:val="007F1096"/>
    <w:rsid w:val="007F1595"/>
    <w:rsid w:val="007F1677"/>
    <w:rsid w:val="007F1698"/>
    <w:rsid w:val="007F16E7"/>
    <w:rsid w:val="007F176B"/>
    <w:rsid w:val="007F17E1"/>
    <w:rsid w:val="007F182B"/>
    <w:rsid w:val="007F1A2F"/>
    <w:rsid w:val="007F1BAD"/>
    <w:rsid w:val="007F1D81"/>
    <w:rsid w:val="007F1F2C"/>
    <w:rsid w:val="007F2145"/>
    <w:rsid w:val="007F2184"/>
    <w:rsid w:val="007F249B"/>
    <w:rsid w:val="007F2693"/>
    <w:rsid w:val="007F27D2"/>
    <w:rsid w:val="007F2897"/>
    <w:rsid w:val="007F296A"/>
    <w:rsid w:val="007F2B21"/>
    <w:rsid w:val="007F2F15"/>
    <w:rsid w:val="007F2F83"/>
    <w:rsid w:val="007F3068"/>
    <w:rsid w:val="007F30C3"/>
    <w:rsid w:val="007F3149"/>
    <w:rsid w:val="007F3203"/>
    <w:rsid w:val="007F3244"/>
    <w:rsid w:val="007F3497"/>
    <w:rsid w:val="007F3532"/>
    <w:rsid w:val="007F35C1"/>
    <w:rsid w:val="007F3871"/>
    <w:rsid w:val="007F38C4"/>
    <w:rsid w:val="007F39C0"/>
    <w:rsid w:val="007F3A1E"/>
    <w:rsid w:val="007F3BA2"/>
    <w:rsid w:val="007F3CB9"/>
    <w:rsid w:val="007F3F32"/>
    <w:rsid w:val="007F3F68"/>
    <w:rsid w:val="007F42C9"/>
    <w:rsid w:val="007F43C0"/>
    <w:rsid w:val="007F463D"/>
    <w:rsid w:val="007F4647"/>
    <w:rsid w:val="007F4683"/>
    <w:rsid w:val="007F469D"/>
    <w:rsid w:val="007F4774"/>
    <w:rsid w:val="007F4801"/>
    <w:rsid w:val="007F4D15"/>
    <w:rsid w:val="007F4D7E"/>
    <w:rsid w:val="007F4EBB"/>
    <w:rsid w:val="007F550B"/>
    <w:rsid w:val="007F5596"/>
    <w:rsid w:val="007F59AD"/>
    <w:rsid w:val="007F5AB2"/>
    <w:rsid w:val="007F5C2B"/>
    <w:rsid w:val="007F5CDF"/>
    <w:rsid w:val="007F5F0B"/>
    <w:rsid w:val="007F5F54"/>
    <w:rsid w:val="007F5FA5"/>
    <w:rsid w:val="007F6693"/>
    <w:rsid w:val="007F67CE"/>
    <w:rsid w:val="007F6AFA"/>
    <w:rsid w:val="007F6B30"/>
    <w:rsid w:val="007F7165"/>
    <w:rsid w:val="007F7353"/>
    <w:rsid w:val="007F73BE"/>
    <w:rsid w:val="007F75EC"/>
    <w:rsid w:val="007F79F3"/>
    <w:rsid w:val="007F7A6D"/>
    <w:rsid w:val="007F7D72"/>
    <w:rsid w:val="0080005F"/>
    <w:rsid w:val="00800279"/>
    <w:rsid w:val="00800412"/>
    <w:rsid w:val="008005FD"/>
    <w:rsid w:val="0080067D"/>
    <w:rsid w:val="00800840"/>
    <w:rsid w:val="00800B62"/>
    <w:rsid w:val="00800C33"/>
    <w:rsid w:val="00800C77"/>
    <w:rsid w:val="00800C9B"/>
    <w:rsid w:val="00800E87"/>
    <w:rsid w:val="00800F08"/>
    <w:rsid w:val="00800FBA"/>
    <w:rsid w:val="0080105A"/>
    <w:rsid w:val="0080132A"/>
    <w:rsid w:val="008013EE"/>
    <w:rsid w:val="0080141F"/>
    <w:rsid w:val="0080154C"/>
    <w:rsid w:val="0080174E"/>
    <w:rsid w:val="00801781"/>
    <w:rsid w:val="00801971"/>
    <w:rsid w:val="008019D3"/>
    <w:rsid w:val="00801C3B"/>
    <w:rsid w:val="00801FB7"/>
    <w:rsid w:val="0080214E"/>
    <w:rsid w:val="00802486"/>
    <w:rsid w:val="008024D9"/>
    <w:rsid w:val="00802557"/>
    <w:rsid w:val="00802A93"/>
    <w:rsid w:val="00802CB3"/>
    <w:rsid w:val="00802F6B"/>
    <w:rsid w:val="008031D1"/>
    <w:rsid w:val="00803582"/>
    <w:rsid w:val="00803999"/>
    <w:rsid w:val="00803A90"/>
    <w:rsid w:val="00803BFE"/>
    <w:rsid w:val="00803CAF"/>
    <w:rsid w:val="00803D27"/>
    <w:rsid w:val="00803D6C"/>
    <w:rsid w:val="00803EE4"/>
    <w:rsid w:val="0080422F"/>
    <w:rsid w:val="008042A3"/>
    <w:rsid w:val="008042BF"/>
    <w:rsid w:val="00804579"/>
    <w:rsid w:val="00804AD0"/>
    <w:rsid w:val="00804B7C"/>
    <w:rsid w:val="00804C46"/>
    <w:rsid w:val="00804F33"/>
    <w:rsid w:val="00804F50"/>
    <w:rsid w:val="008050A6"/>
    <w:rsid w:val="00805387"/>
    <w:rsid w:val="008058A6"/>
    <w:rsid w:val="00805AB0"/>
    <w:rsid w:val="00805B9D"/>
    <w:rsid w:val="00805BC9"/>
    <w:rsid w:val="00805CC6"/>
    <w:rsid w:val="00805EA2"/>
    <w:rsid w:val="0080621B"/>
    <w:rsid w:val="0080682A"/>
    <w:rsid w:val="008069EB"/>
    <w:rsid w:val="00806A6A"/>
    <w:rsid w:val="00806AD0"/>
    <w:rsid w:val="00806FE0"/>
    <w:rsid w:val="00807234"/>
    <w:rsid w:val="00807510"/>
    <w:rsid w:val="00807551"/>
    <w:rsid w:val="008079A3"/>
    <w:rsid w:val="00807B5C"/>
    <w:rsid w:val="00807E38"/>
    <w:rsid w:val="00810031"/>
    <w:rsid w:val="0081020D"/>
    <w:rsid w:val="00810471"/>
    <w:rsid w:val="00810507"/>
    <w:rsid w:val="008108B9"/>
    <w:rsid w:val="00810DF2"/>
    <w:rsid w:val="008112FD"/>
    <w:rsid w:val="00811488"/>
    <w:rsid w:val="0081163D"/>
    <w:rsid w:val="00811705"/>
    <w:rsid w:val="008118CD"/>
    <w:rsid w:val="00811C53"/>
    <w:rsid w:val="00812034"/>
    <w:rsid w:val="00812068"/>
    <w:rsid w:val="0081225B"/>
    <w:rsid w:val="008123EA"/>
    <w:rsid w:val="0081257B"/>
    <w:rsid w:val="008125AE"/>
    <w:rsid w:val="0081261C"/>
    <w:rsid w:val="008129C9"/>
    <w:rsid w:val="00812BF9"/>
    <w:rsid w:val="00812CD1"/>
    <w:rsid w:val="00813345"/>
    <w:rsid w:val="00813529"/>
    <w:rsid w:val="008138B7"/>
    <w:rsid w:val="00813A66"/>
    <w:rsid w:val="00814065"/>
    <w:rsid w:val="008140F6"/>
    <w:rsid w:val="008141CA"/>
    <w:rsid w:val="008145E3"/>
    <w:rsid w:val="00814A65"/>
    <w:rsid w:val="00814B57"/>
    <w:rsid w:val="00814E9F"/>
    <w:rsid w:val="0081511F"/>
    <w:rsid w:val="008152DB"/>
    <w:rsid w:val="008152EC"/>
    <w:rsid w:val="0081542A"/>
    <w:rsid w:val="0081586A"/>
    <w:rsid w:val="008158B2"/>
    <w:rsid w:val="00815A53"/>
    <w:rsid w:val="00815DE9"/>
    <w:rsid w:val="00815E81"/>
    <w:rsid w:val="0081601B"/>
    <w:rsid w:val="008162A5"/>
    <w:rsid w:val="0081647E"/>
    <w:rsid w:val="00816A22"/>
    <w:rsid w:val="00816B96"/>
    <w:rsid w:val="00816C18"/>
    <w:rsid w:val="00816C4D"/>
    <w:rsid w:val="00816C82"/>
    <w:rsid w:val="00816D66"/>
    <w:rsid w:val="00816E8D"/>
    <w:rsid w:val="008170A6"/>
    <w:rsid w:val="008170C5"/>
    <w:rsid w:val="008170E6"/>
    <w:rsid w:val="0081711E"/>
    <w:rsid w:val="008172A6"/>
    <w:rsid w:val="008172ED"/>
    <w:rsid w:val="00817370"/>
    <w:rsid w:val="00817418"/>
    <w:rsid w:val="0081749C"/>
    <w:rsid w:val="008174AE"/>
    <w:rsid w:val="00817632"/>
    <w:rsid w:val="00817731"/>
    <w:rsid w:val="00817827"/>
    <w:rsid w:val="00817929"/>
    <w:rsid w:val="008179C9"/>
    <w:rsid w:val="00817B14"/>
    <w:rsid w:val="008201F0"/>
    <w:rsid w:val="00820261"/>
    <w:rsid w:val="00820346"/>
    <w:rsid w:val="00820A15"/>
    <w:rsid w:val="00820AF0"/>
    <w:rsid w:val="00820F5A"/>
    <w:rsid w:val="0082132D"/>
    <w:rsid w:val="00821401"/>
    <w:rsid w:val="008214D4"/>
    <w:rsid w:val="008215EE"/>
    <w:rsid w:val="00821B6D"/>
    <w:rsid w:val="00821BC0"/>
    <w:rsid w:val="00821DFC"/>
    <w:rsid w:val="00822125"/>
    <w:rsid w:val="008221C0"/>
    <w:rsid w:val="00822289"/>
    <w:rsid w:val="0082236A"/>
    <w:rsid w:val="008224D8"/>
    <w:rsid w:val="008224E9"/>
    <w:rsid w:val="00822761"/>
    <w:rsid w:val="00822C13"/>
    <w:rsid w:val="00822E26"/>
    <w:rsid w:val="00822EC5"/>
    <w:rsid w:val="00822ED1"/>
    <w:rsid w:val="00822F8F"/>
    <w:rsid w:val="00823162"/>
    <w:rsid w:val="008231FF"/>
    <w:rsid w:val="00823721"/>
    <w:rsid w:val="008237DF"/>
    <w:rsid w:val="00823A09"/>
    <w:rsid w:val="00823A28"/>
    <w:rsid w:val="008241E8"/>
    <w:rsid w:val="00824607"/>
    <w:rsid w:val="0082467A"/>
    <w:rsid w:val="008248D0"/>
    <w:rsid w:val="0082498F"/>
    <w:rsid w:val="008249BB"/>
    <w:rsid w:val="008249E8"/>
    <w:rsid w:val="00824A2A"/>
    <w:rsid w:val="00824BF7"/>
    <w:rsid w:val="00824CAD"/>
    <w:rsid w:val="00825307"/>
    <w:rsid w:val="0082530B"/>
    <w:rsid w:val="0082530E"/>
    <w:rsid w:val="008253E5"/>
    <w:rsid w:val="00825431"/>
    <w:rsid w:val="0082582A"/>
    <w:rsid w:val="0082585A"/>
    <w:rsid w:val="00825A40"/>
    <w:rsid w:val="00825C12"/>
    <w:rsid w:val="00825D7E"/>
    <w:rsid w:val="008260C5"/>
    <w:rsid w:val="008261DB"/>
    <w:rsid w:val="00826468"/>
    <w:rsid w:val="0082662D"/>
    <w:rsid w:val="0082664D"/>
    <w:rsid w:val="00826686"/>
    <w:rsid w:val="00826A43"/>
    <w:rsid w:val="00826B8A"/>
    <w:rsid w:val="00826D3E"/>
    <w:rsid w:val="00826F71"/>
    <w:rsid w:val="00827107"/>
    <w:rsid w:val="00827345"/>
    <w:rsid w:val="008274ED"/>
    <w:rsid w:val="008276B3"/>
    <w:rsid w:val="0082779D"/>
    <w:rsid w:val="008278DD"/>
    <w:rsid w:val="00827A84"/>
    <w:rsid w:val="00827CF1"/>
    <w:rsid w:val="00827D6F"/>
    <w:rsid w:val="00827DDE"/>
    <w:rsid w:val="0083000E"/>
    <w:rsid w:val="0083002C"/>
    <w:rsid w:val="00830267"/>
    <w:rsid w:val="00830313"/>
    <w:rsid w:val="00830344"/>
    <w:rsid w:val="008305B2"/>
    <w:rsid w:val="0083087C"/>
    <w:rsid w:val="00830950"/>
    <w:rsid w:val="00830D51"/>
    <w:rsid w:val="00831847"/>
    <w:rsid w:val="00831C31"/>
    <w:rsid w:val="00831F38"/>
    <w:rsid w:val="008320AA"/>
    <w:rsid w:val="0083229B"/>
    <w:rsid w:val="00832A47"/>
    <w:rsid w:val="00832C48"/>
    <w:rsid w:val="00832E2E"/>
    <w:rsid w:val="00832F5D"/>
    <w:rsid w:val="00833087"/>
    <w:rsid w:val="008332D8"/>
    <w:rsid w:val="008333C2"/>
    <w:rsid w:val="00833A90"/>
    <w:rsid w:val="00833C67"/>
    <w:rsid w:val="00833D97"/>
    <w:rsid w:val="00833E12"/>
    <w:rsid w:val="00833F6A"/>
    <w:rsid w:val="00834006"/>
    <w:rsid w:val="00834525"/>
    <w:rsid w:val="0083456D"/>
    <w:rsid w:val="0083469D"/>
    <w:rsid w:val="0083511E"/>
    <w:rsid w:val="00835373"/>
    <w:rsid w:val="00835604"/>
    <w:rsid w:val="0083578D"/>
    <w:rsid w:val="0083591C"/>
    <w:rsid w:val="0083592B"/>
    <w:rsid w:val="00835B78"/>
    <w:rsid w:val="00835DD0"/>
    <w:rsid w:val="00835F1E"/>
    <w:rsid w:val="00835F46"/>
    <w:rsid w:val="008361C3"/>
    <w:rsid w:val="008361D9"/>
    <w:rsid w:val="0083634B"/>
    <w:rsid w:val="008363E9"/>
    <w:rsid w:val="00836423"/>
    <w:rsid w:val="00836790"/>
    <w:rsid w:val="008367FE"/>
    <w:rsid w:val="008368DD"/>
    <w:rsid w:val="00836A2A"/>
    <w:rsid w:val="00836CE0"/>
    <w:rsid w:val="008372DB"/>
    <w:rsid w:val="008372E0"/>
    <w:rsid w:val="00837710"/>
    <w:rsid w:val="008379D8"/>
    <w:rsid w:val="00837A3E"/>
    <w:rsid w:val="00837A6C"/>
    <w:rsid w:val="00837B54"/>
    <w:rsid w:val="00837B73"/>
    <w:rsid w:val="00837BFD"/>
    <w:rsid w:val="00837CA0"/>
    <w:rsid w:val="0084005E"/>
    <w:rsid w:val="00840331"/>
    <w:rsid w:val="00840383"/>
    <w:rsid w:val="0084044A"/>
    <w:rsid w:val="0084048D"/>
    <w:rsid w:val="008404AC"/>
    <w:rsid w:val="00840B0C"/>
    <w:rsid w:val="00840B6E"/>
    <w:rsid w:val="00840CCC"/>
    <w:rsid w:val="00840D93"/>
    <w:rsid w:val="00841139"/>
    <w:rsid w:val="008413DA"/>
    <w:rsid w:val="00841593"/>
    <w:rsid w:val="00841916"/>
    <w:rsid w:val="00841DA3"/>
    <w:rsid w:val="008421A5"/>
    <w:rsid w:val="008421D0"/>
    <w:rsid w:val="0084229E"/>
    <w:rsid w:val="008424D8"/>
    <w:rsid w:val="00842568"/>
    <w:rsid w:val="00842588"/>
    <w:rsid w:val="008426BC"/>
    <w:rsid w:val="00842853"/>
    <w:rsid w:val="008428D8"/>
    <w:rsid w:val="00842CB8"/>
    <w:rsid w:val="0084312F"/>
    <w:rsid w:val="00843168"/>
    <w:rsid w:val="008431E7"/>
    <w:rsid w:val="008432F7"/>
    <w:rsid w:val="0084332B"/>
    <w:rsid w:val="008433BB"/>
    <w:rsid w:val="008433F8"/>
    <w:rsid w:val="008437EE"/>
    <w:rsid w:val="00843C64"/>
    <w:rsid w:val="00843F28"/>
    <w:rsid w:val="0084401F"/>
    <w:rsid w:val="008440FC"/>
    <w:rsid w:val="00844418"/>
    <w:rsid w:val="00844792"/>
    <w:rsid w:val="00844D3F"/>
    <w:rsid w:val="008452D6"/>
    <w:rsid w:val="00845857"/>
    <w:rsid w:val="00845CAE"/>
    <w:rsid w:val="008461B3"/>
    <w:rsid w:val="0084632B"/>
    <w:rsid w:val="008463E3"/>
    <w:rsid w:val="008463EC"/>
    <w:rsid w:val="0084651E"/>
    <w:rsid w:val="008466D5"/>
    <w:rsid w:val="00846A08"/>
    <w:rsid w:val="00846B79"/>
    <w:rsid w:val="00846CAB"/>
    <w:rsid w:val="00846E34"/>
    <w:rsid w:val="00846EED"/>
    <w:rsid w:val="00846FAD"/>
    <w:rsid w:val="00846FD2"/>
    <w:rsid w:val="0084708B"/>
    <w:rsid w:val="008471D5"/>
    <w:rsid w:val="008472BF"/>
    <w:rsid w:val="00847747"/>
    <w:rsid w:val="008477A1"/>
    <w:rsid w:val="008477C2"/>
    <w:rsid w:val="00847866"/>
    <w:rsid w:val="008478A8"/>
    <w:rsid w:val="00847B5D"/>
    <w:rsid w:val="00847B68"/>
    <w:rsid w:val="00847B80"/>
    <w:rsid w:val="00847BF0"/>
    <w:rsid w:val="00847D74"/>
    <w:rsid w:val="00850001"/>
    <w:rsid w:val="0085014E"/>
    <w:rsid w:val="008501D6"/>
    <w:rsid w:val="008502C2"/>
    <w:rsid w:val="00850414"/>
    <w:rsid w:val="008506A6"/>
    <w:rsid w:val="008506CC"/>
    <w:rsid w:val="00850B20"/>
    <w:rsid w:val="00850B2F"/>
    <w:rsid w:val="00850BF1"/>
    <w:rsid w:val="00850C20"/>
    <w:rsid w:val="00850D67"/>
    <w:rsid w:val="00850F96"/>
    <w:rsid w:val="0085102A"/>
    <w:rsid w:val="008510D2"/>
    <w:rsid w:val="00851437"/>
    <w:rsid w:val="00851659"/>
    <w:rsid w:val="008517D0"/>
    <w:rsid w:val="00851AD0"/>
    <w:rsid w:val="00851B5B"/>
    <w:rsid w:val="00851E0D"/>
    <w:rsid w:val="00851ED3"/>
    <w:rsid w:val="00852065"/>
    <w:rsid w:val="00852105"/>
    <w:rsid w:val="00852108"/>
    <w:rsid w:val="008521C2"/>
    <w:rsid w:val="0085240E"/>
    <w:rsid w:val="0085256F"/>
    <w:rsid w:val="008526B2"/>
    <w:rsid w:val="00852700"/>
    <w:rsid w:val="0085294C"/>
    <w:rsid w:val="00852CCE"/>
    <w:rsid w:val="00852CF8"/>
    <w:rsid w:val="00852D45"/>
    <w:rsid w:val="008531D8"/>
    <w:rsid w:val="0085333E"/>
    <w:rsid w:val="00853406"/>
    <w:rsid w:val="008534DE"/>
    <w:rsid w:val="008534F2"/>
    <w:rsid w:val="008535D1"/>
    <w:rsid w:val="008537AF"/>
    <w:rsid w:val="008538C0"/>
    <w:rsid w:val="00853CBB"/>
    <w:rsid w:val="00853DA1"/>
    <w:rsid w:val="00853E98"/>
    <w:rsid w:val="008541B2"/>
    <w:rsid w:val="0085434E"/>
    <w:rsid w:val="00854689"/>
    <w:rsid w:val="00854A74"/>
    <w:rsid w:val="00854D68"/>
    <w:rsid w:val="00854D83"/>
    <w:rsid w:val="00854E2D"/>
    <w:rsid w:val="00855171"/>
    <w:rsid w:val="0085518E"/>
    <w:rsid w:val="00855358"/>
    <w:rsid w:val="00855388"/>
    <w:rsid w:val="00855447"/>
    <w:rsid w:val="0085552A"/>
    <w:rsid w:val="0085573F"/>
    <w:rsid w:val="008558AA"/>
    <w:rsid w:val="00855A48"/>
    <w:rsid w:val="00855C2A"/>
    <w:rsid w:val="00855D8F"/>
    <w:rsid w:val="00855E2C"/>
    <w:rsid w:val="00855E52"/>
    <w:rsid w:val="00855EC2"/>
    <w:rsid w:val="00856021"/>
    <w:rsid w:val="0085615D"/>
    <w:rsid w:val="008562D9"/>
    <w:rsid w:val="00856350"/>
    <w:rsid w:val="0085648A"/>
    <w:rsid w:val="00856756"/>
    <w:rsid w:val="00856B08"/>
    <w:rsid w:val="00856BDC"/>
    <w:rsid w:val="008572AB"/>
    <w:rsid w:val="008572CF"/>
    <w:rsid w:val="008574B1"/>
    <w:rsid w:val="00857502"/>
    <w:rsid w:val="0085782D"/>
    <w:rsid w:val="008578DF"/>
    <w:rsid w:val="00857B5F"/>
    <w:rsid w:val="00857E07"/>
    <w:rsid w:val="00860129"/>
    <w:rsid w:val="008603CC"/>
    <w:rsid w:val="00860BC1"/>
    <w:rsid w:val="00860E00"/>
    <w:rsid w:val="0086110D"/>
    <w:rsid w:val="0086115F"/>
    <w:rsid w:val="008611B5"/>
    <w:rsid w:val="0086178C"/>
    <w:rsid w:val="0086191B"/>
    <w:rsid w:val="00861A24"/>
    <w:rsid w:val="00861A91"/>
    <w:rsid w:val="00861B0C"/>
    <w:rsid w:val="00861D57"/>
    <w:rsid w:val="00861E28"/>
    <w:rsid w:val="00862161"/>
    <w:rsid w:val="00862702"/>
    <w:rsid w:val="00862968"/>
    <w:rsid w:val="00862A15"/>
    <w:rsid w:val="00862DE4"/>
    <w:rsid w:val="00862F34"/>
    <w:rsid w:val="00862FBB"/>
    <w:rsid w:val="00863066"/>
    <w:rsid w:val="008630C4"/>
    <w:rsid w:val="00863142"/>
    <w:rsid w:val="008633DA"/>
    <w:rsid w:val="008633DE"/>
    <w:rsid w:val="0086357D"/>
    <w:rsid w:val="008636CE"/>
    <w:rsid w:val="00863DA8"/>
    <w:rsid w:val="00863E11"/>
    <w:rsid w:val="00863F81"/>
    <w:rsid w:val="0086403A"/>
    <w:rsid w:val="00864060"/>
    <w:rsid w:val="0086435C"/>
    <w:rsid w:val="008644C8"/>
    <w:rsid w:val="00864610"/>
    <w:rsid w:val="008648A5"/>
    <w:rsid w:val="0086499C"/>
    <w:rsid w:val="00864AC7"/>
    <w:rsid w:val="00864BEC"/>
    <w:rsid w:val="00864C3D"/>
    <w:rsid w:val="00864E0B"/>
    <w:rsid w:val="00864F37"/>
    <w:rsid w:val="00864F42"/>
    <w:rsid w:val="008650F0"/>
    <w:rsid w:val="0086517C"/>
    <w:rsid w:val="008651D8"/>
    <w:rsid w:val="00865A20"/>
    <w:rsid w:val="00865A2F"/>
    <w:rsid w:val="00865B3B"/>
    <w:rsid w:val="00865C0B"/>
    <w:rsid w:val="00865C8E"/>
    <w:rsid w:val="00865C93"/>
    <w:rsid w:val="00865D1D"/>
    <w:rsid w:val="00865F76"/>
    <w:rsid w:val="0086600A"/>
    <w:rsid w:val="008661E9"/>
    <w:rsid w:val="008667C1"/>
    <w:rsid w:val="00866930"/>
    <w:rsid w:val="00866938"/>
    <w:rsid w:val="008669C3"/>
    <w:rsid w:val="00866B30"/>
    <w:rsid w:val="00866E3C"/>
    <w:rsid w:val="00866F17"/>
    <w:rsid w:val="0086725D"/>
    <w:rsid w:val="00867630"/>
    <w:rsid w:val="00867705"/>
    <w:rsid w:val="0086775D"/>
    <w:rsid w:val="00867942"/>
    <w:rsid w:val="00867E90"/>
    <w:rsid w:val="00870079"/>
    <w:rsid w:val="00870156"/>
    <w:rsid w:val="00870B3C"/>
    <w:rsid w:val="0087114C"/>
    <w:rsid w:val="008711C6"/>
    <w:rsid w:val="008716B1"/>
    <w:rsid w:val="008718F7"/>
    <w:rsid w:val="00871916"/>
    <w:rsid w:val="00871D1C"/>
    <w:rsid w:val="00871DA4"/>
    <w:rsid w:val="00871DBE"/>
    <w:rsid w:val="0087234A"/>
    <w:rsid w:val="008725A0"/>
    <w:rsid w:val="0087269A"/>
    <w:rsid w:val="0087285D"/>
    <w:rsid w:val="00872883"/>
    <w:rsid w:val="008729AD"/>
    <w:rsid w:val="00872C0E"/>
    <w:rsid w:val="008732AA"/>
    <w:rsid w:val="00873655"/>
    <w:rsid w:val="008736E9"/>
    <w:rsid w:val="008736FC"/>
    <w:rsid w:val="00873833"/>
    <w:rsid w:val="00873FD1"/>
    <w:rsid w:val="00874084"/>
    <w:rsid w:val="00874543"/>
    <w:rsid w:val="0087456A"/>
    <w:rsid w:val="00874582"/>
    <w:rsid w:val="00874920"/>
    <w:rsid w:val="0087498A"/>
    <w:rsid w:val="00874BC9"/>
    <w:rsid w:val="00874CB9"/>
    <w:rsid w:val="00874DA4"/>
    <w:rsid w:val="00874E10"/>
    <w:rsid w:val="00874E6E"/>
    <w:rsid w:val="00874EC2"/>
    <w:rsid w:val="00875162"/>
    <w:rsid w:val="0087527F"/>
    <w:rsid w:val="00875481"/>
    <w:rsid w:val="008757ED"/>
    <w:rsid w:val="00875852"/>
    <w:rsid w:val="008758B1"/>
    <w:rsid w:val="00875998"/>
    <w:rsid w:val="00875D78"/>
    <w:rsid w:val="00875E96"/>
    <w:rsid w:val="00876066"/>
    <w:rsid w:val="00876173"/>
    <w:rsid w:val="00876426"/>
    <w:rsid w:val="0087648A"/>
    <w:rsid w:val="008766AF"/>
    <w:rsid w:val="008766E1"/>
    <w:rsid w:val="00876813"/>
    <w:rsid w:val="0087688E"/>
    <w:rsid w:val="008769D0"/>
    <w:rsid w:val="00876AA1"/>
    <w:rsid w:val="00876E06"/>
    <w:rsid w:val="008770DA"/>
    <w:rsid w:val="00877156"/>
    <w:rsid w:val="00877306"/>
    <w:rsid w:val="00877368"/>
    <w:rsid w:val="008773CC"/>
    <w:rsid w:val="00877452"/>
    <w:rsid w:val="00877489"/>
    <w:rsid w:val="00877F01"/>
    <w:rsid w:val="008800C7"/>
    <w:rsid w:val="008801EB"/>
    <w:rsid w:val="008802A3"/>
    <w:rsid w:val="008803A2"/>
    <w:rsid w:val="008804A7"/>
    <w:rsid w:val="00880610"/>
    <w:rsid w:val="0088072A"/>
    <w:rsid w:val="00880A2D"/>
    <w:rsid w:val="00880C4D"/>
    <w:rsid w:val="00880D15"/>
    <w:rsid w:val="00880E3C"/>
    <w:rsid w:val="008810B6"/>
    <w:rsid w:val="008819D7"/>
    <w:rsid w:val="00881A47"/>
    <w:rsid w:val="00881AAD"/>
    <w:rsid w:val="00881D8A"/>
    <w:rsid w:val="00881F80"/>
    <w:rsid w:val="0088223D"/>
    <w:rsid w:val="00882241"/>
    <w:rsid w:val="00882376"/>
    <w:rsid w:val="008825E4"/>
    <w:rsid w:val="008827C3"/>
    <w:rsid w:val="008829FB"/>
    <w:rsid w:val="00882AA0"/>
    <w:rsid w:val="00882C89"/>
    <w:rsid w:val="00882F19"/>
    <w:rsid w:val="00882F33"/>
    <w:rsid w:val="00883640"/>
    <w:rsid w:val="00883BB0"/>
    <w:rsid w:val="00883E9D"/>
    <w:rsid w:val="00883EBC"/>
    <w:rsid w:val="008840DD"/>
    <w:rsid w:val="008843C6"/>
    <w:rsid w:val="00884AB4"/>
    <w:rsid w:val="00884AFE"/>
    <w:rsid w:val="00884D3C"/>
    <w:rsid w:val="00884F15"/>
    <w:rsid w:val="008850E3"/>
    <w:rsid w:val="008852B6"/>
    <w:rsid w:val="008854A4"/>
    <w:rsid w:val="00885A64"/>
    <w:rsid w:val="00885B7E"/>
    <w:rsid w:val="00885CE7"/>
    <w:rsid w:val="00885E5C"/>
    <w:rsid w:val="0088646D"/>
    <w:rsid w:val="00886A0C"/>
    <w:rsid w:val="00886DFB"/>
    <w:rsid w:val="00886ED6"/>
    <w:rsid w:val="008872F4"/>
    <w:rsid w:val="00887350"/>
    <w:rsid w:val="0088767B"/>
    <w:rsid w:val="0089011C"/>
    <w:rsid w:val="00890147"/>
    <w:rsid w:val="0089031A"/>
    <w:rsid w:val="0089031F"/>
    <w:rsid w:val="008903D2"/>
    <w:rsid w:val="00890426"/>
    <w:rsid w:val="008906D8"/>
    <w:rsid w:val="00890B90"/>
    <w:rsid w:val="00890FF9"/>
    <w:rsid w:val="00891097"/>
    <w:rsid w:val="008910E3"/>
    <w:rsid w:val="00891199"/>
    <w:rsid w:val="0089124D"/>
    <w:rsid w:val="008912C4"/>
    <w:rsid w:val="008912F0"/>
    <w:rsid w:val="00891331"/>
    <w:rsid w:val="00891713"/>
    <w:rsid w:val="0089178C"/>
    <w:rsid w:val="00891855"/>
    <w:rsid w:val="00891B30"/>
    <w:rsid w:val="00891B90"/>
    <w:rsid w:val="00891D78"/>
    <w:rsid w:val="00891E85"/>
    <w:rsid w:val="00891E92"/>
    <w:rsid w:val="00891E9A"/>
    <w:rsid w:val="00892021"/>
    <w:rsid w:val="008921D1"/>
    <w:rsid w:val="0089234F"/>
    <w:rsid w:val="008926D0"/>
    <w:rsid w:val="00892727"/>
    <w:rsid w:val="0089277F"/>
    <w:rsid w:val="0089278D"/>
    <w:rsid w:val="00892AB3"/>
    <w:rsid w:val="00892DD3"/>
    <w:rsid w:val="00892F00"/>
    <w:rsid w:val="00892F67"/>
    <w:rsid w:val="0089318B"/>
    <w:rsid w:val="0089339C"/>
    <w:rsid w:val="008936F2"/>
    <w:rsid w:val="008938EC"/>
    <w:rsid w:val="00893927"/>
    <w:rsid w:val="00893CAA"/>
    <w:rsid w:val="00893ED4"/>
    <w:rsid w:val="00893F0E"/>
    <w:rsid w:val="00893FE5"/>
    <w:rsid w:val="008940E9"/>
    <w:rsid w:val="00894351"/>
    <w:rsid w:val="00894497"/>
    <w:rsid w:val="008946DC"/>
    <w:rsid w:val="00894A05"/>
    <w:rsid w:val="00894BE8"/>
    <w:rsid w:val="00894CC1"/>
    <w:rsid w:val="00894F9F"/>
    <w:rsid w:val="00895361"/>
    <w:rsid w:val="0089545E"/>
    <w:rsid w:val="00895727"/>
    <w:rsid w:val="008958CE"/>
    <w:rsid w:val="00895B58"/>
    <w:rsid w:val="00895CD5"/>
    <w:rsid w:val="008962B7"/>
    <w:rsid w:val="00896383"/>
    <w:rsid w:val="008963B8"/>
    <w:rsid w:val="00896BEA"/>
    <w:rsid w:val="00896EC0"/>
    <w:rsid w:val="00896FD8"/>
    <w:rsid w:val="008971A4"/>
    <w:rsid w:val="00897795"/>
    <w:rsid w:val="00897964"/>
    <w:rsid w:val="00897C48"/>
    <w:rsid w:val="00897CC8"/>
    <w:rsid w:val="00897F51"/>
    <w:rsid w:val="00897F7A"/>
    <w:rsid w:val="008A012B"/>
    <w:rsid w:val="008A0372"/>
    <w:rsid w:val="008A06EE"/>
    <w:rsid w:val="008A0C15"/>
    <w:rsid w:val="008A0CDC"/>
    <w:rsid w:val="008A0D42"/>
    <w:rsid w:val="008A0F00"/>
    <w:rsid w:val="008A1034"/>
    <w:rsid w:val="008A1068"/>
    <w:rsid w:val="008A145C"/>
    <w:rsid w:val="008A1496"/>
    <w:rsid w:val="008A14A1"/>
    <w:rsid w:val="008A189C"/>
    <w:rsid w:val="008A1B21"/>
    <w:rsid w:val="008A1EB9"/>
    <w:rsid w:val="008A219D"/>
    <w:rsid w:val="008A28D3"/>
    <w:rsid w:val="008A2CB7"/>
    <w:rsid w:val="008A2D97"/>
    <w:rsid w:val="008A2E11"/>
    <w:rsid w:val="008A2EC6"/>
    <w:rsid w:val="008A2FBB"/>
    <w:rsid w:val="008A3107"/>
    <w:rsid w:val="008A31E6"/>
    <w:rsid w:val="008A36DE"/>
    <w:rsid w:val="008A382A"/>
    <w:rsid w:val="008A3931"/>
    <w:rsid w:val="008A3B6F"/>
    <w:rsid w:val="008A3C52"/>
    <w:rsid w:val="008A3E4B"/>
    <w:rsid w:val="008A3FA3"/>
    <w:rsid w:val="008A432D"/>
    <w:rsid w:val="008A4341"/>
    <w:rsid w:val="008A4781"/>
    <w:rsid w:val="008A4794"/>
    <w:rsid w:val="008A47A0"/>
    <w:rsid w:val="008A4A56"/>
    <w:rsid w:val="008A4A62"/>
    <w:rsid w:val="008A4C48"/>
    <w:rsid w:val="008A4CAE"/>
    <w:rsid w:val="008A4DA7"/>
    <w:rsid w:val="008A4F68"/>
    <w:rsid w:val="008A5058"/>
    <w:rsid w:val="008A5141"/>
    <w:rsid w:val="008A52BA"/>
    <w:rsid w:val="008A5372"/>
    <w:rsid w:val="008A5496"/>
    <w:rsid w:val="008A54F3"/>
    <w:rsid w:val="008A56D1"/>
    <w:rsid w:val="008A5731"/>
    <w:rsid w:val="008A5A09"/>
    <w:rsid w:val="008A5DA1"/>
    <w:rsid w:val="008A5E66"/>
    <w:rsid w:val="008A5F0F"/>
    <w:rsid w:val="008A6299"/>
    <w:rsid w:val="008A63FB"/>
    <w:rsid w:val="008A64E7"/>
    <w:rsid w:val="008A6A50"/>
    <w:rsid w:val="008A6BDA"/>
    <w:rsid w:val="008A6DC9"/>
    <w:rsid w:val="008A6EC1"/>
    <w:rsid w:val="008A7231"/>
    <w:rsid w:val="008A7400"/>
    <w:rsid w:val="008A754F"/>
    <w:rsid w:val="008A7682"/>
    <w:rsid w:val="008A77DC"/>
    <w:rsid w:val="008A7ACD"/>
    <w:rsid w:val="008A7D97"/>
    <w:rsid w:val="008A7EA9"/>
    <w:rsid w:val="008B0718"/>
    <w:rsid w:val="008B0809"/>
    <w:rsid w:val="008B0B32"/>
    <w:rsid w:val="008B0D1C"/>
    <w:rsid w:val="008B0DFE"/>
    <w:rsid w:val="008B0F1C"/>
    <w:rsid w:val="008B1017"/>
    <w:rsid w:val="008B1255"/>
    <w:rsid w:val="008B14E1"/>
    <w:rsid w:val="008B1913"/>
    <w:rsid w:val="008B1DF7"/>
    <w:rsid w:val="008B1E20"/>
    <w:rsid w:val="008B1F02"/>
    <w:rsid w:val="008B2036"/>
    <w:rsid w:val="008B228D"/>
    <w:rsid w:val="008B24A3"/>
    <w:rsid w:val="008B2562"/>
    <w:rsid w:val="008B2777"/>
    <w:rsid w:val="008B27FE"/>
    <w:rsid w:val="008B2FA1"/>
    <w:rsid w:val="008B300E"/>
    <w:rsid w:val="008B329A"/>
    <w:rsid w:val="008B32BE"/>
    <w:rsid w:val="008B3430"/>
    <w:rsid w:val="008B3453"/>
    <w:rsid w:val="008B34EC"/>
    <w:rsid w:val="008B3579"/>
    <w:rsid w:val="008B375D"/>
    <w:rsid w:val="008B3A9E"/>
    <w:rsid w:val="008B3C24"/>
    <w:rsid w:val="008B3CCA"/>
    <w:rsid w:val="008B3D43"/>
    <w:rsid w:val="008B435E"/>
    <w:rsid w:val="008B46E2"/>
    <w:rsid w:val="008B47AB"/>
    <w:rsid w:val="008B49BE"/>
    <w:rsid w:val="008B4B8E"/>
    <w:rsid w:val="008B4BFD"/>
    <w:rsid w:val="008B4C4A"/>
    <w:rsid w:val="008B4F98"/>
    <w:rsid w:val="008B5501"/>
    <w:rsid w:val="008B579C"/>
    <w:rsid w:val="008B5ABF"/>
    <w:rsid w:val="008B5B26"/>
    <w:rsid w:val="008B5D80"/>
    <w:rsid w:val="008B5EFE"/>
    <w:rsid w:val="008B6058"/>
    <w:rsid w:val="008B62FE"/>
    <w:rsid w:val="008B635F"/>
    <w:rsid w:val="008B654C"/>
    <w:rsid w:val="008B6733"/>
    <w:rsid w:val="008B67ED"/>
    <w:rsid w:val="008B6971"/>
    <w:rsid w:val="008B7348"/>
    <w:rsid w:val="008B73ED"/>
    <w:rsid w:val="008B7506"/>
    <w:rsid w:val="008B7592"/>
    <w:rsid w:val="008B7682"/>
    <w:rsid w:val="008B7735"/>
    <w:rsid w:val="008B7A12"/>
    <w:rsid w:val="008B7EF2"/>
    <w:rsid w:val="008B7FBC"/>
    <w:rsid w:val="008C010A"/>
    <w:rsid w:val="008C01D3"/>
    <w:rsid w:val="008C0205"/>
    <w:rsid w:val="008C0290"/>
    <w:rsid w:val="008C042F"/>
    <w:rsid w:val="008C045B"/>
    <w:rsid w:val="008C05B2"/>
    <w:rsid w:val="008C05CC"/>
    <w:rsid w:val="008C0692"/>
    <w:rsid w:val="008C096D"/>
    <w:rsid w:val="008C0F41"/>
    <w:rsid w:val="008C0F7E"/>
    <w:rsid w:val="008C1300"/>
    <w:rsid w:val="008C16DE"/>
    <w:rsid w:val="008C1BA2"/>
    <w:rsid w:val="008C24FB"/>
    <w:rsid w:val="008C2560"/>
    <w:rsid w:val="008C2898"/>
    <w:rsid w:val="008C2B4E"/>
    <w:rsid w:val="008C2C1F"/>
    <w:rsid w:val="008C2E5A"/>
    <w:rsid w:val="008C2E7A"/>
    <w:rsid w:val="008C2E80"/>
    <w:rsid w:val="008C30BC"/>
    <w:rsid w:val="008C3221"/>
    <w:rsid w:val="008C3242"/>
    <w:rsid w:val="008C35FE"/>
    <w:rsid w:val="008C3752"/>
    <w:rsid w:val="008C3827"/>
    <w:rsid w:val="008C38B4"/>
    <w:rsid w:val="008C3BF9"/>
    <w:rsid w:val="008C3DD5"/>
    <w:rsid w:val="008C3F5F"/>
    <w:rsid w:val="008C4713"/>
    <w:rsid w:val="008C4750"/>
    <w:rsid w:val="008C4919"/>
    <w:rsid w:val="008C4A5D"/>
    <w:rsid w:val="008C4AD2"/>
    <w:rsid w:val="008C4DCD"/>
    <w:rsid w:val="008C4DE0"/>
    <w:rsid w:val="008C4F02"/>
    <w:rsid w:val="008C4F5F"/>
    <w:rsid w:val="008C52F8"/>
    <w:rsid w:val="008C5385"/>
    <w:rsid w:val="008C5544"/>
    <w:rsid w:val="008C55EA"/>
    <w:rsid w:val="008C5792"/>
    <w:rsid w:val="008C58A1"/>
    <w:rsid w:val="008C5BDF"/>
    <w:rsid w:val="008C5CA9"/>
    <w:rsid w:val="008C5DD6"/>
    <w:rsid w:val="008C5F69"/>
    <w:rsid w:val="008C6018"/>
    <w:rsid w:val="008C619C"/>
    <w:rsid w:val="008C62D8"/>
    <w:rsid w:val="008C6590"/>
    <w:rsid w:val="008C6624"/>
    <w:rsid w:val="008C6898"/>
    <w:rsid w:val="008C6952"/>
    <w:rsid w:val="008C6A57"/>
    <w:rsid w:val="008C6B97"/>
    <w:rsid w:val="008C6C39"/>
    <w:rsid w:val="008C6DD9"/>
    <w:rsid w:val="008C6EFE"/>
    <w:rsid w:val="008C70D6"/>
    <w:rsid w:val="008C72DE"/>
    <w:rsid w:val="008C730B"/>
    <w:rsid w:val="008C7658"/>
    <w:rsid w:val="008C7A21"/>
    <w:rsid w:val="008C7BDB"/>
    <w:rsid w:val="008D069B"/>
    <w:rsid w:val="008D094C"/>
    <w:rsid w:val="008D0A98"/>
    <w:rsid w:val="008D0B46"/>
    <w:rsid w:val="008D0C16"/>
    <w:rsid w:val="008D0C28"/>
    <w:rsid w:val="008D0CD8"/>
    <w:rsid w:val="008D0CE3"/>
    <w:rsid w:val="008D0DFF"/>
    <w:rsid w:val="008D0FC5"/>
    <w:rsid w:val="008D1152"/>
    <w:rsid w:val="008D163D"/>
    <w:rsid w:val="008D16B7"/>
    <w:rsid w:val="008D1731"/>
    <w:rsid w:val="008D1793"/>
    <w:rsid w:val="008D189E"/>
    <w:rsid w:val="008D1B46"/>
    <w:rsid w:val="008D1BCD"/>
    <w:rsid w:val="008D1BEB"/>
    <w:rsid w:val="008D1D39"/>
    <w:rsid w:val="008D1FB9"/>
    <w:rsid w:val="008D1FBF"/>
    <w:rsid w:val="008D220D"/>
    <w:rsid w:val="008D233F"/>
    <w:rsid w:val="008D2695"/>
    <w:rsid w:val="008D26E8"/>
    <w:rsid w:val="008D324D"/>
    <w:rsid w:val="008D330F"/>
    <w:rsid w:val="008D33D8"/>
    <w:rsid w:val="008D3725"/>
    <w:rsid w:val="008D3856"/>
    <w:rsid w:val="008D39EA"/>
    <w:rsid w:val="008D3A1C"/>
    <w:rsid w:val="008D3AD7"/>
    <w:rsid w:val="008D3C88"/>
    <w:rsid w:val="008D3C8D"/>
    <w:rsid w:val="008D3CA4"/>
    <w:rsid w:val="008D3DA7"/>
    <w:rsid w:val="008D3EA4"/>
    <w:rsid w:val="008D3F02"/>
    <w:rsid w:val="008D412A"/>
    <w:rsid w:val="008D418A"/>
    <w:rsid w:val="008D4397"/>
    <w:rsid w:val="008D45A5"/>
    <w:rsid w:val="008D47FE"/>
    <w:rsid w:val="008D4A16"/>
    <w:rsid w:val="008D4B91"/>
    <w:rsid w:val="008D4F5F"/>
    <w:rsid w:val="008D4FDD"/>
    <w:rsid w:val="008D4FEE"/>
    <w:rsid w:val="008D506F"/>
    <w:rsid w:val="008D5262"/>
    <w:rsid w:val="008D54A4"/>
    <w:rsid w:val="008D5668"/>
    <w:rsid w:val="008D5E5B"/>
    <w:rsid w:val="008D5F85"/>
    <w:rsid w:val="008D603A"/>
    <w:rsid w:val="008D60AF"/>
    <w:rsid w:val="008D6390"/>
    <w:rsid w:val="008D6672"/>
    <w:rsid w:val="008D66CC"/>
    <w:rsid w:val="008D6DD0"/>
    <w:rsid w:val="008D6E64"/>
    <w:rsid w:val="008D6F1A"/>
    <w:rsid w:val="008D7348"/>
    <w:rsid w:val="008D73B6"/>
    <w:rsid w:val="008D749A"/>
    <w:rsid w:val="008D74BF"/>
    <w:rsid w:val="008D7754"/>
    <w:rsid w:val="008D775C"/>
    <w:rsid w:val="008D77BA"/>
    <w:rsid w:val="008D7900"/>
    <w:rsid w:val="008D7974"/>
    <w:rsid w:val="008D7C0F"/>
    <w:rsid w:val="008D7D91"/>
    <w:rsid w:val="008D7DF4"/>
    <w:rsid w:val="008D7E17"/>
    <w:rsid w:val="008D7EF6"/>
    <w:rsid w:val="008E04B2"/>
    <w:rsid w:val="008E05F2"/>
    <w:rsid w:val="008E07A4"/>
    <w:rsid w:val="008E095B"/>
    <w:rsid w:val="008E0A2D"/>
    <w:rsid w:val="008E0B59"/>
    <w:rsid w:val="008E0B5F"/>
    <w:rsid w:val="008E0CA7"/>
    <w:rsid w:val="008E0CB1"/>
    <w:rsid w:val="008E0DFC"/>
    <w:rsid w:val="008E0E78"/>
    <w:rsid w:val="008E0EA7"/>
    <w:rsid w:val="008E10E8"/>
    <w:rsid w:val="008E1129"/>
    <w:rsid w:val="008E114C"/>
    <w:rsid w:val="008E162B"/>
    <w:rsid w:val="008E17F9"/>
    <w:rsid w:val="008E1AB7"/>
    <w:rsid w:val="008E1D41"/>
    <w:rsid w:val="008E1EF8"/>
    <w:rsid w:val="008E1FA0"/>
    <w:rsid w:val="008E214F"/>
    <w:rsid w:val="008E2307"/>
    <w:rsid w:val="008E26BA"/>
    <w:rsid w:val="008E26CD"/>
    <w:rsid w:val="008E279F"/>
    <w:rsid w:val="008E2816"/>
    <w:rsid w:val="008E2B3E"/>
    <w:rsid w:val="008E3084"/>
    <w:rsid w:val="008E3305"/>
    <w:rsid w:val="008E3309"/>
    <w:rsid w:val="008E3336"/>
    <w:rsid w:val="008E3511"/>
    <w:rsid w:val="008E35F1"/>
    <w:rsid w:val="008E37F6"/>
    <w:rsid w:val="008E3991"/>
    <w:rsid w:val="008E3B20"/>
    <w:rsid w:val="008E3BED"/>
    <w:rsid w:val="008E3CBB"/>
    <w:rsid w:val="008E3F03"/>
    <w:rsid w:val="008E3FC2"/>
    <w:rsid w:val="008E412B"/>
    <w:rsid w:val="008E4405"/>
    <w:rsid w:val="008E45DD"/>
    <w:rsid w:val="008E4831"/>
    <w:rsid w:val="008E492F"/>
    <w:rsid w:val="008E4C60"/>
    <w:rsid w:val="008E4E3B"/>
    <w:rsid w:val="008E5080"/>
    <w:rsid w:val="008E51B7"/>
    <w:rsid w:val="008E5215"/>
    <w:rsid w:val="008E5507"/>
    <w:rsid w:val="008E56E5"/>
    <w:rsid w:val="008E5A30"/>
    <w:rsid w:val="008E5E25"/>
    <w:rsid w:val="008E5E5A"/>
    <w:rsid w:val="008E5E76"/>
    <w:rsid w:val="008E5ED4"/>
    <w:rsid w:val="008E6354"/>
    <w:rsid w:val="008E64EB"/>
    <w:rsid w:val="008E6908"/>
    <w:rsid w:val="008E6B07"/>
    <w:rsid w:val="008E6C34"/>
    <w:rsid w:val="008E6DA1"/>
    <w:rsid w:val="008E6DE8"/>
    <w:rsid w:val="008E6E68"/>
    <w:rsid w:val="008E703D"/>
    <w:rsid w:val="008E7121"/>
    <w:rsid w:val="008E717B"/>
    <w:rsid w:val="008E71DC"/>
    <w:rsid w:val="008E76C6"/>
    <w:rsid w:val="008E7836"/>
    <w:rsid w:val="008E7938"/>
    <w:rsid w:val="008E79C9"/>
    <w:rsid w:val="008E7E73"/>
    <w:rsid w:val="008E7F98"/>
    <w:rsid w:val="008F0028"/>
    <w:rsid w:val="008F0096"/>
    <w:rsid w:val="008F0099"/>
    <w:rsid w:val="008F00C2"/>
    <w:rsid w:val="008F01DF"/>
    <w:rsid w:val="008F023C"/>
    <w:rsid w:val="008F027D"/>
    <w:rsid w:val="008F027F"/>
    <w:rsid w:val="008F0729"/>
    <w:rsid w:val="008F0755"/>
    <w:rsid w:val="008F0988"/>
    <w:rsid w:val="008F0A91"/>
    <w:rsid w:val="008F0B54"/>
    <w:rsid w:val="008F0BBB"/>
    <w:rsid w:val="008F0E31"/>
    <w:rsid w:val="008F131B"/>
    <w:rsid w:val="008F17DD"/>
    <w:rsid w:val="008F1B4F"/>
    <w:rsid w:val="008F1F1A"/>
    <w:rsid w:val="008F2417"/>
    <w:rsid w:val="008F2495"/>
    <w:rsid w:val="008F24B7"/>
    <w:rsid w:val="008F263E"/>
    <w:rsid w:val="008F269F"/>
    <w:rsid w:val="008F26C9"/>
    <w:rsid w:val="008F2E58"/>
    <w:rsid w:val="008F30F4"/>
    <w:rsid w:val="008F3337"/>
    <w:rsid w:val="008F347B"/>
    <w:rsid w:val="008F34FE"/>
    <w:rsid w:val="008F35E1"/>
    <w:rsid w:val="008F3654"/>
    <w:rsid w:val="008F36E2"/>
    <w:rsid w:val="008F38AD"/>
    <w:rsid w:val="008F3976"/>
    <w:rsid w:val="008F3B53"/>
    <w:rsid w:val="008F3BC2"/>
    <w:rsid w:val="008F3D7D"/>
    <w:rsid w:val="008F3E02"/>
    <w:rsid w:val="008F40EA"/>
    <w:rsid w:val="008F4373"/>
    <w:rsid w:val="008F438C"/>
    <w:rsid w:val="008F43D8"/>
    <w:rsid w:val="008F4840"/>
    <w:rsid w:val="008F48E1"/>
    <w:rsid w:val="008F499E"/>
    <w:rsid w:val="008F4BEB"/>
    <w:rsid w:val="008F4DA2"/>
    <w:rsid w:val="008F500C"/>
    <w:rsid w:val="008F50C1"/>
    <w:rsid w:val="008F5113"/>
    <w:rsid w:val="008F5366"/>
    <w:rsid w:val="008F5437"/>
    <w:rsid w:val="008F59F9"/>
    <w:rsid w:val="008F5A1C"/>
    <w:rsid w:val="008F5E34"/>
    <w:rsid w:val="008F5EDD"/>
    <w:rsid w:val="008F6109"/>
    <w:rsid w:val="008F6316"/>
    <w:rsid w:val="008F6521"/>
    <w:rsid w:val="008F655A"/>
    <w:rsid w:val="008F693C"/>
    <w:rsid w:val="008F69FB"/>
    <w:rsid w:val="008F6A0F"/>
    <w:rsid w:val="008F6B28"/>
    <w:rsid w:val="008F6B41"/>
    <w:rsid w:val="008F6D2D"/>
    <w:rsid w:val="008F6DA5"/>
    <w:rsid w:val="008F6DC7"/>
    <w:rsid w:val="008F6E0A"/>
    <w:rsid w:val="008F6F89"/>
    <w:rsid w:val="008F717D"/>
    <w:rsid w:val="008F71D5"/>
    <w:rsid w:val="008F7B0F"/>
    <w:rsid w:val="008F7DD3"/>
    <w:rsid w:val="008F7EDD"/>
    <w:rsid w:val="00900044"/>
    <w:rsid w:val="00900175"/>
    <w:rsid w:val="0090024E"/>
    <w:rsid w:val="009002F2"/>
    <w:rsid w:val="0090075F"/>
    <w:rsid w:val="009009F3"/>
    <w:rsid w:val="00900B51"/>
    <w:rsid w:val="00900DA6"/>
    <w:rsid w:val="00901026"/>
    <w:rsid w:val="00901618"/>
    <w:rsid w:val="009016B7"/>
    <w:rsid w:val="0090170B"/>
    <w:rsid w:val="0090172C"/>
    <w:rsid w:val="009017E7"/>
    <w:rsid w:val="00901BD8"/>
    <w:rsid w:val="00901DFC"/>
    <w:rsid w:val="00901F7A"/>
    <w:rsid w:val="00902028"/>
    <w:rsid w:val="00902204"/>
    <w:rsid w:val="00902338"/>
    <w:rsid w:val="00902349"/>
    <w:rsid w:val="009026BE"/>
    <w:rsid w:val="009027CF"/>
    <w:rsid w:val="0090280C"/>
    <w:rsid w:val="00902844"/>
    <w:rsid w:val="00902C7A"/>
    <w:rsid w:val="00902CE7"/>
    <w:rsid w:val="00902DE3"/>
    <w:rsid w:val="00903021"/>
    <w:rsid w:val="0090322E"/>
    <w:rsid w:val="00903261"/>
    <w:rsid w:val="00903293"/>
    <w:rsid w:val="0090365F"/>
    <w:rsid w:val="00903946"/>
    <w:rsid w:val="00903A02"/>
    <w:rsid w:val="0090414B"/>
    <w:rsid w:val="009041B5"/>
    <w:rsid w:val="00904308"/>
    <w:rsid w:val="009043E5"/>
    <w:rsid w:val="009044AB"/>
    <w:rsid w:val="00904659"/>
    <w:rsid w:val="009047B0"/>
    <w:rsid w:val="00904AE5"/>
    <w:rsid w:val="00904C91"/>
    <w:rsid w:val="00904DE3"/>
    <w:rsid w:val="00904F92"/>
    <w:rsid w:val="0090513F"/>
    <w:rsid w:val="009051D7"/>
    <w:rsid w:val="009054DB"/>
    <w:rsid w:val="00905542"/>
    <w:rsid w:val="009055F7"/>
    <w:rsid w:val="009058F5"/>
    <w:rsid w:val="00905908"/>
    <w:rsid w:val="00905921"/>
    <w:rsid w:val="00905B27"/>
    <w:rsid w:val="00905CE8"/>
    <w:rsid w:val="00905D53"/>
    <w:rsid w:val="00905EF7"/>
    <w:rsid w:val="00905F2B"/>
    <w:rsid w:val="009060CA"/>
    <w:rsid w:val="0090620B"/>
    <w:rsid w:val="00906293"/>
    <w:rsid w:val="009064BB"/>
    <w:rsid w:val="00906782"/>
    <w:rsid w:val="00906874"/>
    <w:rsid w:val="00906968"/>
    <w:rsid w:val="00906E09"/>
    <w:rsid w:val="00906FA6"/>
    <w:rsid w:val="00907328"/>
    <w:rsid w:val="00907569"/>
    <w:rsid w:val="009078B3"/>
    <w:rsid w:val="009078E5"/>
    <w:rsid w:val="00907C6D"/>
    <w:rsid w:val="00907C7B"/>
    <w:rsid w:val="0091002C"/>
    <w:rsid w:val="00910146"/>
    <w:rsid w:val="009105C8"/>
    <w:rsid w:val="009105E1"/>
    <w:rsid w:val="009109C4"/>
    <w:rsid w:val="00910AD8"/>
    <w:rsid w:val="00910DD8"/>
    <w:rsid w:val="009113E4"/>
    <w:rsid w:val="00911AB1"/>
    <w:rsid w:val="00911C77"/>
    <w:rsid w:val="00911D1A"/>
    <w:rsid w:val="009124C6"/>
    <w:rsid w:val="0091284A"/>
    <w:rsid w:val="00912C84"/>
    <w:rsid w:val="00912DFB"/>
    <w:rsid w:val="0091305D"/>
    <w:rsid w:val="009132F4"/>
    <w:rsid w:val="009137F2"/>
    <w:rsid w:val="0091394B"/>
    <w:rsid w:val="00913B17"/>
    <w:rsid w:val="00913BC5"/>
    <w:rsid w:val="00913C59"/>
    <w:rsid w:val="00913C8C"/>
    <w:rsid w:val="00913DC5"/>
    <w:rsid w:val="00914098"/>
    <w:rsid w:val="00914187"/>
    <w:rsid w:val="009144EF"/>
    <w:rsid w:val="0091459B"/>
    <w:rsid w:val="0091472F"/>
    <w:rsid w:val="00914AFB"/>
    <w:rsid w:val="00914BB5"/>
    <w:rsid w:val="00914C92"/>
    <w:rsid w:val="00914DAD"/>
    <w:rsid w:val="00915099"/>
    <w:rsid w:val="0091523A"/>
    <w:rsid w:val="0091546D"/>
    <w:rsid w:val="00915779"/>
    <w:rsid w:val="009159EF"/>
    <w:rsid w:val="00915AE2"/>
    <w:rsid w:val="00915F07"/>
    <w:rsid w:val="00915FFE"/>
    <w:rsid w:val="009162B9"/>
    <w:rsid w:val="0091651F"/>
    <w:rsid w:val="0091653F"/>
    <w:rsid w:val="00916B7E"/>
    <w:rsid w:val="00916C6C"/>
    <w:rsid w:val="00916E2E"/>
    <w:rsid w:val="00917089"/>
    <w:rsid w:val="00917150"/>
    <w:rsid w:val="00917257"/>
    <w:rsid w:val="0091740A"/>
    <w:rsid w:val="0091754B"/>
    <w:rsid w:val="00917BD3"/>
    <w:rsid w:val="00917BF5"/>
    <w:rsid w:val="009200DE"/>
    <w:rsid w:val="0092045B"/>
    <w:rsid w:val="009204EB"/>
    <w:rsid w:val="009204ED"/>
    <w:rsid w:val="00920616"/>
    <w:rsid w:val="00920742"/>
    <w:rsid w:val="009207BD"/>
    <w:rsid w:val="009209B5"/>
    <w:rsid w:val="00920AB8"/>
    <w:rsid w:val="00920B09"/>
    <w:rsid w:val="00920B57"/>
    <w:rsid w:val="00920B9D"/>
    <w:rsid w:val="0092157C"/>
    <w:rsid w:val="00921C7F"/>
    <w:rsid w:val="00921D81"/>
    <w:rsid w:val="00921D9E"/>
    <w:rsid w:val="00921DEE"/>
    <w:rsid w:val="0092257E"/>
    <w:rsid w:val="009226C3"/>
    <w:rsid w:val="00922B3A"/>
    <w:rsid w:val="00922BCE"/>
    <w:rsid w:val="00922CCF"/>
    <w:rsid w:val="00922CEA"/>
    <w:rsid w:val="00922F3B"/>
    <w:rsid w:val="009230DA"/>
    <w:rsid w:val="009231CB"/>
    <w:rsid w:val="00923221"/>
    <w:rsid w:val="009232A3"/>
    <w:rsid w:val="009232AC"/>
    <w:rsid w:val="009233F5"/>
    <w:rsid w:val="00923473"/>
    <w:rsid w:val="00923659"/>
    <w:rsid w:val="00923903"/>
    <w:rsid w:val="00923A70"/>
    <w:rsid w:val="00923AB5"/>
    <w:rsid w:val="00923FBA"/>
    <w:rsid w:val="00924509"/>
    <w:rsid w:val="0092458E"/>
    <w:rsid w:val="0092464E"/>
    <w:rsid w:val="009246B6"/>
    <w:rsid w:val="009246D6"/>
    <w:rsid w:val="009248C2"/>
    <w:rsid w:val="0092494F"/>
    <w:rsid w:val="00924A6E"/>
    <w:rsid w:val="00924A7D"/>
    <w:rsid w:val="00924AAB"/>
    <w:rsid w:val="00924AEF"/>
    <w:rsid w:val="00924BA0"/>
    <w:rsid w:val="00924BA2"/>
    <w:rsid w:val="00924C0B"/>
    <w:rsid w:val="00924C9F"/>
    <w:rsid w:val="00924F9B"/>
    <w:rsid w:val="00925106"/>
    <w:rsid w:val="00925243"/>
    <w:rsid w:val="0092553B"/>
    <w:rsid w:val="009255F2"/>
    <w:rsid w:val="009257F1"/>
    <w:rsid w:val="009259D5"/>
    <w:rsid w:val="009259FD"/>
    <w:rsid w:val="00925A17"/>
    <w:rsid w:val="00925A2A"/>
    <w:rsid w:val="0092614B"/>
    <w:rsid w:val="009261E8"/>
    <w:rsid w:val="00926265"/>
    <w:rsid w:val="0092637C"/>
    <w:rsid w:val="0092650F"/>
    <w:rsid w:val="00926576"/>
    <w:rsid w:val="0092662B"/>
    <w:rsid w:val="0092684F"/>
    <w:rsid w:val="0092688C"/>
    <w:rsid w:val="00926988"/>
    <w:rsid w:val="00927075"/>
    <w:rsid w:val="00927435"/>
    <w:rsid w:val="009274A5"/>
    <w:rsid w:val="0092758A"/>
    <w:rsid w:val="00927643"/>
    <w:rsid w:val="00927704"/>
    <w:rsid w:val="009277B8"/>
    <w:rsid w:val="00927E5C"/>
    <w:rsid w:val="00927FD9"/>
    <w:rsid w:val="00930103"/>
    <w:rsid w:val="00930165"/>
    <w:rsid w:val="009303B2"/>
    <w:rsid w:val="009303E1"/>
    <w:rsid w:val="0093051C"/>
    <w:rsid w:val="0093084C"/>
    <w:rsid w:val="009309EC"/>
    <w:rsid w:val="00930A01"/>
    <w:rsid w:val="00930A9C"/>
    <w:rsid w:val="00930CB8"/>
    <w:rsid w:val="00931469"/>
    <w:rsid w:val="009316A8"/>
    <w:rsid w:val="0093170A"/>
    <w:rsid w:val="00931925"/>
    <w:rsid w:val="00931FC3"/>
    <w:rsid w:val="009320D3"/>
    <w:rsid w:val="00932316"/>
    <w:rsid w:val="0093248D"/>
    <w:rsid w:val="009327E6"/>
    <w:rsid w:val="009328CE"/>
    <w:rsid w:val="009329D5"/>
    <w:rsid w:val="00932B19"/>
    <w:rsid w:val="00932B54"/>
    <w:rsid w:val="00932C87"/>
    <w:rsid w:val="00932CD5"/>
    <w:rsid w:val="00932F40"/>
    <w:rsid w:val="009333C8"/>
    <w:rsid w:val="0093376F"/>
    <w:rsid w:val="009338A6"/>
    <w:rsid w:val="00933A9D"/>
    <w:rsid w:val="00933AB0"/>
    <w:rsid w:val="00933F70"/>
    <w:rsid w:val="009348E6"/>
    <w:rsid w:val="0093498D"/>
    <w:rsid w:val="00934A15"/>
    <w:rsid w:val="00934BD0"/>
    <w:rsid w:val="00934E18"/>
    <w:rsid w:val="00934E27"/>
    <w:rsid w:val="00934E35"/>
    <w:rsid w:val="00934E63"/>
    <w:rsid w:val="00935061"/>
    <w:rsid w:val="009350B0"/>
    <w:rsid w:val="00935774"/>
    <w:rsid w:val="00935A2E"/>
    <w:rsid w:val="00935FAA"/>
    <w:rsid w:val="00935FC6"/>
    <w:rsid w:val="0093611D"/>
    <w:rsid w:val="0093624F"/>
    <w:rsid w:val="009366FC"/>
    <w:rsid w:val="009367F1"/>
    <w:rsid w:val="0093683F"/>
    <w:rsid w:val="0093699B"/>
    <w:rsid w:val="00936A56"/>
    <w:rsid w:val="00936CB8"/>
    <w:rsid w:val="00936E81"/>
    <w:rsid w:val="0093701D"/>
    <w:rsid w:val="009370E1"/>
    <w:rsid w:val="00937148"/>
    <w:rsid w:val="009371D2"/>
    <w:rsid w:val="00937220"/>
    <w:rsid w:val="00937844"/>
    <w:rsid w:val="00937866"/>
    <w:rsid w:val="009379F9"/>
    <w:rsid w:val="00937A21"/>
    <w:rsid w:val="00937C6A"/>
    <w:rsid w:val="00937CFC"/>
    <w:rsid w:val="00937F4F"/>
    <w:rsid w:val="00940485"/>
    <w:rsid w:val="009405FE"/>
    <w:rsid w:val="00940E36"/>
    <w:rsid w:val="00940ECA"/>
    <w:rsid w:val="00940FB4"/>
    <w:rsid w:val="00941321"/>
    <w:rsid w:val="00941443"/>
    <w:rsid w:val="00941782"/>
    <w:rsid w:val="009417D7"/>
    <w:rsid w:val="009418E0"/>
    <w:rsid w:val="009419F4"/>
    <w:rsid w:val="00941B18"/>
    <w:rsid w:val="00941D8B"/>
    <w:rsid w:val="009424D5"/>
    <w:rsid w:val="00942505"/>
    <w:rsid w:val="0094250D"/>
    <w:rsid w:val="009425C8"/>
    <w:rsid w:val="009426C2"/>
    <w:rsid w:val="00942B57"/>
    <w:rsid w:val="00942F1C"/>
    <w:rsid w:val="009432F7"/>
    <w:rsid w:val="0094345E"/>
    <w:rsid w:val="00943640"/>
    <w:rsid w:val="009436A2"/>
    <w:rsid w:val="009437DC"/>
    <w:rsid w:val="0094414A"/>
    <w:rsid w:val="00944296"/>
    <w:rsid w:val="009444E4"/>
    <w:rsid w:val="0094462B"/>
    <w:rsid w:val="009448E4"/>
    <w:rsid w:val="00944CBA"/>
    <w:rsid w:val="00944E07"/>
    <w:rsid w:val="00944EB6"/>
    <w:rsid w:val="009450D2"/>
    <w:rsid w:val="009450FD"/>
    <w:rsid w:val="00945285"/>
    <w:rsid w:val="00945537"/>
    <w:rsid w:val="009455C3"/>
    <w:rsid w:val="00945710"/>
    <w:rsid w:val="00945B76"/>
    <w:rsid w:val="00945BA0"/>
    <w:rsid w:val="00945D09"/>
    <w:rsid w:val="00945DB8"/>
    <w:rsid w:val="00945E1A"/>
    <w:rsid w:val="009462E6"/>
    <w:rsid w:val="0094659C"/>
    <w:rsid w:val="009465C2"/>
    <w:rsid w:val="0094689D"/>
    <w:rsid w:val="009469C4"/>
    <w:rsid w:val="00946BCB"/>
    <w:rsid w:val="00946CD9"/>
    <w:rsid w:val="00946E31"/>
    <w:rsid w:val="00947778"/>
    <w:rsid w:val="0094781A"/>
    <w:rsid w:val="0095014D"/>
    <w:rsid w:val="009504C0"/>
    <w:rsid w:val="009506AA"/>
    <w:rsid w:val="009506F6"/>
    <w:rsid w:val="0095089A"/>
    <w:rsid w:val="009508C0"/>
    <w:rsid w:val="009508E3"/>
    <w:rsid w:val="009508EB"/>
    <w:rsid w:val="0095098E"/>
    <w:rsid w:val="00950C01"/>
    <w:rsid w:val="00950C44"/>
    <w:rsid w:val="00950C93"/>
    <w:rsid w:val="00950CC7"/>
    <w:rsid w:val="00950E8A"/>
    <w:rsid w:val="00950F16"/>
    <w:rsid w:val="00950F57"/>
    <w:rsid w:val="00951183"/>
    <w:rsid w:val="009511B6"/>
    <w:rsid w:val="009512F9"/>
    <w:rsid w:val="00951329"/>
    <w:rsid w:val="009513FE"/>
    <w:rsid w:val="0095148D"/>
    <w:rsid w:val="009515B1"/>
    <w:rsid w:val="00951748"/>
    <w:rsid w:val="00951801"/>
    <w:rsid w:val="0095199C"/>
    <w:rsid w:val="00951F05"/>
    <w:rsid w:val="00951F91"/>
    <w:rsid w:val="009521E2"/>
    <w:rsid w:val="009521EA"/>
    <w:rsid w:val="009523A9"/>
    <w:rsid w:val="0095246F"/>
    <w:rsid w:val="00952619"/>
    <w:rsid w:val="0095261D"/>
    <w:rsid w:val="009526A3"/>
    <w:rsid w:val="00952A62"/>
    <w:rsid w:val="00952AD4"/>
    <w:rsid w:val="00953091"/>
    <w:rsid w:val="00953092"/>
    <w:rsid w:val="00953153"/>
    <w:rsid w:val="00953217"/>
    <w:rsid w:val="0095362E"/>
    <w:rsid w:val="009536A0"/>
    <w:rsid w:val="009536E6"/>
    <w:rsid w:val="00953928"/>
    <w:rsid w:val="00953975"/>
    <w:rsid w:val="00953A75"/>
    <w:rsid w:val="00953AB0"/>
    <w:rsid w:val="00953AE1"/>
    <w:rsid w:val="00953BA0"/>
    <w:rsid w:val="00953C1A"/>
    <w:rsid w:val="00953C9F"/>
    <w:rsid w:val="00953CE4"/>
    <w:rsid w:val="00953E15"/>
    <w:rsid w:val="00953E27"/>
    <w:rsid w:val="00953ED9"/>
    <w:rsid w:val="00953F35"/>
    <w:rsid w:val="00954092"/>
    <w:rsid w:val="00954C0D"/>
    <w:rsid w:val="00954D1F"/>
    <w:rsid w:val="00954F19"/>
    <w:rsid w:val="009550D8"/>
    <w:rsid w:val="00955321"/>
    <w:rsid w:val="009554D5"/>
    <w:rsid w:val="00955551"/>
    <w:rsid w:val="00955620"/>
    <w:rsid w:val="00955B0E"/>
    <w:rsid w:val="00955DA6"/>
    <w:rsid w:val="00956240"/>
    <w:rsid w:val="00956532"/>
    <w:rsid w:val="0095665E"/>
    <w:rsid w:val="00956732"/>
    <w:rsid w:val="0095690F"/>
    <w:rsid w:val="00956961"/>
    <w:rsid w:val="00956A1F"/>
    <w:rsid w:val="00956B34"/>
    <w:rsid w:val="00956EA4"/>
    <w:rsid w:val="00956F4C"/>
    <w:rsid w:val="00956F80"/>
    <w:rsid w:val="009571E3"/>
    <w:rsid w:val="00957346"/>
    <w:rsid w:val="0095750C"/>
    <w:rsid w:val="009577AF"/>
    <w:rsid w:val="00957BB5"/>
    <w:rsid w:val="00957C0F"/>
    <w:rsid w:val="00957C65"/>
    <w:rsid w:val="00957FA1"/>
    <w:rsid w:val="00960085"/>
    <w:rsid w:val="009601A1"/>
    <w:rsid w:val="0096027A"/>
    <w:rsid w:val="009602AC"/>
    <w:rsid w:val="0096030F"/>
    <w:rsid w:val="009606EC"/>
    <w:rsid w:val="0096079A"/>
    <w:rsid w:val="009608AA"/>
    <w:rsid w:val="00960E41"/>
    <w:rsid w:val="00960F74"/>
    <w:rsid w:val="00960FC6"/>
    <w:rsid w:val="009611DC"/>
    <w:rsid w:val="009612B5"/>
    <w:rsid w:val="009614A8"/>
    <w:rsid w:val="00961504"/>
    <w:rsid w:val="00961510"/>
    <w:rsid w:val="00961514"/>
    <w:rsid w:val="0096165B"/>
    <w:rsid w:val="00961715"/>
    <w:rsid w:val="009618DB"/>
    <w:rsid w:val="00961915"/>
    <w:rsid w:val="009619C1"/>
    <w:rsid w:val="00961B0F"/>
    <w:rsid w:val="00961C31"/>
    <w:rsid w:val="00961DC4"/>
    <w:rsid w:val="00961F7F"/>
    <w:rsid w:val="00962046"/>
    <w:rsid w:val="00962061"/>
    <w:rsid w:val="00962108"/>
    <w:rsid w:val="009621AD"/>
    <w:rsid w:val="009623C9"/>
    <w:rsid w:val="009625BF"/>
    <w:rsid w:val="009625E4"/>
    <w:rsid w:val="00962680"/>
    <w:rsid w:val="0096271D"/>
    <w:rsid w:val="00962769"/>
    <w:rsid w:val="009627B6"/>
    <w:rsid w:val="009627FF"/>
    <w:rsid w:val="00962BED"/>
    <w:rsid w:val="00962C36"/>
    <w:rsid w:val="00962F9D"/>
    <w:rsid w:val="00963044"/>
    <w:rsid w:val="009632DA"/>
    <w:rsid w:val="0096339C"/>
    <w:rsid w:val="009635A6"/>
    <w:rsid w:val="0096396C"/>
    <w:rsid w:val="00963CB9"/>
    <w:rsid w:val="00963D38"/>
    <w:rsid w:val="00963EC8"/>
    <w:rsid w:val="00963F3A"/>
    <w:rsid w:val="00963F3D"/>
    <w:rsid w:val="00963F95"/>
    <w:rsid w:val="00963FEA"/>
    <w:rsid w:val="0096408E"/>
    <w:rsid w:val="00964095"/>
    <w:rsid w:val="009649FE"/>
    <w:rsid w:val="00964C89"/>
    <w:rsid w:val="00964D6D"/>
    <w:rsid w:val="00964DF2"/>
    <w:rsid w:val="00964FD3"/>
    <w:rsid w:val="009650B8"/>
    <w:rsid w:val="00965125"/>
    <w:rsid w:val="0096544E"/>
    <w:rsid w:val="0096549A"/>
    <w:rsid w:val="009654BC"/>
    <w:rsid w:val="0096553A"/>
    <w:rsid w:val="00965704"/>
    <w:rsid w:val="009659F7"/>
    <w:rsid w:val="00965CF7"/>
    <w:rsid w:val="00965DF9"/>
    <w:rsid w:val="00966009"/>
    <w:rsid w:val="009661C6"/>
    <w:rsid w:val="00966607"/>
    <w:rsid w:val="00966717"/>
    <w:rsid w:val="00966A51"/>
    <w:rsid w:val="00966B74"/>
    <w:rsid w:val="00966D24"/>
    <w:rsid w:val="00966EE6"/>
    <w:rsid w:val="00967031"/>
    <w:rsid w:val="00967043"/>
    <w:rsid w:val="00967163"/>
    <w:rsid w:val="00967714"/>
    <w:rsid w:val="00967783"/>
    <w:rsid w:val="00967947"/>
    <w:rsid w:val="00967BF2"/>
    <w:rsid w:val="00967C37"/>
    <w:rsid w:val="00967C81"/>
    <w:rsid w:val="00970133"/>
    <w:rsid w:val="0097031A"/>
    <w:rsid w:val="00970355"/>
    <w:rsid w:val="00970490"/>
    <w:rsid w:val="009704BF"/>
    <w:rsid w:val="009705AE"/>
    <w:rsid w:val="009709CC"/>
    <w:rsid w:val="009709D9"/>
    <w:rsid w:val="009709ED"/>
    <w:rsid w:val="00970B27"/>
    <w:rsid w:val="00970C81"/>
    <w:rsid w:val="00970CB0"/>
    <w:rsid w:val="00970EEF"/>
    <w:rsid w:val="00970FC6"/>
    <w:rsid w:val="0097102E"/>
    <w:rsid w:val="00971202"/>
    <w:rsid w:val="00971302"/>
    <w:rsid w:val="0097181C"/>
    <w:rsid w:val="00971863"/>
    <w:rsid w:val="00971876"/>
    <w:rsid w:val="00971929"/>
    <w:rsid w:val="0097198F"/>
    <w:rsid w:val="00971A46"/>
    <w:rsid w:val="00971C1E"/>
    <w:rsid w:val="00971C40"/>
    <w:rsid w:val="00971C9B"/>
    <w:rsid w:val="00971CEA"/>
    <w:rsid w:val="00971CFB"/>
    <w:rsid w:val="009720D5"/>
    <w:rsid w:val="009728CC"/>
    <w:rsid w:val="0097295C"/>
    <w:rsid w:val="00972D01"/>
    <w:rsid w:val="00972E29"/>
    <w:rsid w:val="00972F58"/>
    <w:rsid w:val="00972FB0"/>
    <w:rsid w:val="0097320A"/>
    <w:rsid w:val="009733AA"/>
    <w:rsid w:val="00973548"/>
    <w:rsid w:val="00973864"/>
    <w:rsid w:val="0097392D"/>
    <w:rsid w:val="00973CBF"/>
    <w:rsid w:val="00973CDC"/>
    <w:rsid w:val="00973D9A"/>
    <w:rsid w:val="0097429F"/>
    <w:rsid w:val="009744F3"/>
    <w:rsid w:val="009746DB"/>
    <w:rsid w:val="009749D5"/>
    <w:rsid w:val="00974AAA"/>
    <w:rsid w:val="00974ACE"/>
    <w:rsid w:val="00974CDD"/>
    <w:rsid w:val="0097506B"/>
    <w:rsid w:val="009753D7"/>
    <w:rsid w:val="00975422"/>
    <w:rsid w:val="009755DF"/>
    <w:rsid w:val="00975B07"/>
    <w:rsid w:val="00975BFA"/>
    <w:rsid w:val="00975F41"/>
    <w:rsid w:val="00975FA7"/>
    <w:rsid w:val="00976003"/>
    <w:rsid w:val="009760A8"/>
    <w:rsid w:val="00976344"/>
    <w:rsid w:val="009764FF"/>
    <w:rsid w:val="00976554"/>
    <w:rsid w:val="009766E2"/>
    <w:rsid w:val="00976778"/>
    <w:rsid w:val="00976795"/>
    <w:rsid w:val="009768D2"/>
    <w:rsid w:val="009769F6"/>
    <w:rsid w:val="00976A22"/>
    <w:rsid w:val="00976A35"/>
    <w:rsid w:val="00976B5A"/>
    <w:rsid w:val="00976C24"/>
    <w:rsid w:val="00976C33"/>
    <w:rsid w:val="00976DB3"/>
    <w:rsid w:val="00976E38"/>
    <w:rsid w:val="00976F90"/>
    <w:rsid w:val="00976FC1"/>
    <w:rsid w:val="00977139"/>
    <w:rsid w:val="009776C0"/>
    <w:rsid w:val="0097779E"/>
    <w:rsid w:val="009779D9"/>
    <w:rsid w:val="00977C2A"/>
    <w:rsid w:val="00977CB1"/>
    <w:rsid w:val="00977DE7"/>
    <w:rsid w:val="00977ED5"/>
    <w:rsid w:val="00980614"/>
    <w:rsid w:val="0098070F"/>
    <w:rsid w:val="009807EB"/>
    <w:rsid w:val="00980A12"/>
    <w:rsid w:val="00980D72"/>
    <w:rsid w:val="00980D8C"/>
    <w:rsid w:val="00980E80"/>
    <w:rsid w:val="00980F9A"/>
    <w:rsid w:val="00980FBE"/>
    <w:rsid w:val="009812D3"/>
    <w:rsid w:val="009813AC"/>
    <w:rsid w:val="009814F6"/>
    <w:rsid w:val="009815EA"/>
    <w:rsid w:val="009816DE"/>
    <w:rsid w:val="0098188E"/>
    <w:rsid w:val="009818D8"/>
    <w:rsid w:val="00981C7F"/>
    <w:rsid w:val="00981D24"/>
    <w:rsid w:val="00981F5F"/>
    <w:rsid w:val="00982179"/>
    <w:rsid w:val="00982259"/>
    <w:rsid w:val="0098260C"/>
    <w:rsid w:val="009827D8"/>
    <w:rsid w:val="00982A8D"/>
    <w:rsid w:val="00982B2C"/>
    <w:rsid w:val="00982DA0"/>
    <w:rsid w:val="00982DE2"/>
    <w:rsid w:val="00982F7E"/>
    <w:rsid w:val="00983161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4B58"/>
    <w:rsid w:val="009851BD"/>
    <w:rsid w:val="00985326"/>
    <w:rsid w:val="00985459"/>
    <w:rsid w:val="009854A4"/>
    <w:rsid w:val="00985AF7"/>
    <w:rsid w:val="00985B57"/>
    <w:rsid w:val="00985C54"/>
    <w:rsid w:val="009862A4"/>
    <w:rsid w:val="0098640E"/>
    <w:rsid w:val="00986690"/>
    <w:rsid w:val="0098686F"/>
    <w:rsid w:val="0098690D"/>
    <w:rsid w:val="0098691E"/>
    <w:rsid w:val="00986985"/>
    <w:rsid w:val="00986ABE"/>
    <w:rsid w:val="00986C42"/>
    <w:rsid w:val="00987073"/>
    <w:rsid w:val="009871E4"/>
    <w:rsid w:val="00987244"/>
    <w:rsid w:val="009872AC"/>
    <w:rsid w:val="00987525"/>
    <w:rsid w:val="009875CD"/>
    <w:rsid w:val="00987628"/>
    <w:rsid w:val="0098768F"/>
    <w:rsid w:val="009877C2"/>
    <w:rsid w:val="00987A9B"/>
    <w:rsid w:val="00987B48"/>
    <w:rsid w:val="009901F2"/>
    <w:rsid w:val="00990554"/>
    <w:rsid w:val="009906E7"/>
    <w:rsid w:val="009906EA"/>
    <w:rsid w:val="009906F9"/>
    <w:rsid w:val="009908D8"/>
    <w:rsid w:val="00990B12"/>
    <w:rsid w:val="00990B38"/>
    <w:rsid w:val="00990B4B"/>
    <w:rsid w:val="00990BA0"/>
    <w:rsid w:val="00990BBE"/>
    <w:rsid w:val="00990ED1"/>
    <w:rsid w:val="00991072"/>
    <w:rsid w:val="0099128B"/>
    <w:rsid w:val="00991418"/>
    <w:rsid w:val="009914BA"/>
    <w:rsid w:val="00991520"/>
    <w:rsid w:val="009917FE"/>
    <w:rsid w:val="00991869"/>
    <w:rsid w:val="00991B3F"/>
    <w:rsid w:val="00991BC9"/>
    <w:rsid w:val="00991DF1"/>
    <w:rsid w:val="00991E5B"/>
    <w:rsid w:val="00992761"/>
    <w:rsid w:val="009927E7"/>
    <w:rsid w:val="00992A1F"/>
    <w:rsid w:val="00992A5B"/>
    <w:rsid w:val="00992CF0"/>
    <w:rsid w:val="0099309C"/>
    <w:rsid w:val="0099333E"/>
    <w:rsid w:val="009933FF"/>
    <w:rsid w:val="00993415"/>
    <w:rsid w:val="00993493"/>
    <w:rsid w:val="00993950"/>
    <w:rsid w:val="009939FA"/>
    <w:rsid w:val="009942B5"/>
    <w:rsid w:val="009945F3"/>
    <w:rsid w:val="00994696"/>
    <w:rsid w:val="009946FF"/>
    <w:rsid w:val="00994B2D"/>
    <w:rsid w:val="00994C4A"/>
    <w:rsid w:val="00994DDD"/>
    <w:rsid w:val="00994EE5"/>
    <w:rsid w:val="00994F3E"/>
    <w:rsid w:val="00994F3F"/>
    <w:rsid w:val="0099506B"/>
    <w:rsid w:val="0099519D"/>
    <w:rsid w:val="009952E0"/>
    <w:rsid w:val="00995645"/>
    <w:rsid w:val="00995AC7"/>
    <w:rsid w:val="00995ACC"/>
    <w:rsid w:val="00995BAE"/>
    <w:rsid w:val="00996324"/>
    <w:rsid w:val="00996326"/>
    <w:rsid w:val="0099647B"/>
    <w:rsid w:val="009965FD"/>
    <w:rsid w:val="009965FE"/>
    <w:rsid w:val="009969DB"/>
    <w:rsid w:val="00996CD6"/>
    <w:rsid w:val="00996EEF"/>
    <w:rsid w:val="00996F6C"/>
    <w:rsid w:val="0099705E"/>
    <w:rsid w:val="00997249"/>
    <w:rsid w:val="009973E7"/>
    <w:rsid w:val="00997476"/>
    <w:rsid w:val="009974DB"/>
    <w:rsid w:val="009975C5"/>
    <w:rsid w:val="00997925"/>
    <w:rsid w:val="00997BB9"/>
    <w:rsid w:val="009A0100"/>
    <w:rsid w:val="009A01CA"/>
    <w:rsid w:val="009A03A3"/>
    <w:rsid w:val="009A0509"/>
    <w:rsid w:val="009A058B"/>
    <w:rsid w:val="009A05B1"/>
    <w:rsid w:val="009A065C"/>
    <w:rsid w:val="009A06AE"/>
    <w:rsid w:val="009A0861"/>
    <w:rsid w:val="009A08BD"/>
    <w:rsid w:val="009A0F97"/>
    <w:rsid w:val="009A0FE2"/>
    <w:rsid w:val="009A1172"/>
    <w:rsid w:val="009A1A91"/>
    <w:rsid w:val="009A1AAA"/>
    <w:rsid w:val="009A253A"/>
    <w:rsid w:val="009A25D2"/>
    <w:rsid w:val="009A2677"/>
    <w:rsid w:val="009A29FB"/>
    <w:rsid w:val="009A2BAB"/>
    <w:rsid w:val="009A2D21"/>
    <w:rsid w:val="009A2FED"/>
    <w:rsid w:val="009A3540"/>
    <w:rsid w:val="009A3731"/>
    <w:rsid w:val="009A3D7E"/>
    <w:rsid w:val="009A3FF3"/>
    <w:rsid w:val="009A4100"/>
    <w:rsid w:val="009A4281"/>
    <w:rsid w:val="009A4806"/>
    <w:rsid w:val="009A48F8"/>
    <w:rsid w:val="009A4D3C"/>
    <w:rsid w:val="009A4DE0"/>
    <w:rsid w:val="009A4E00"/>
    <w:rsid w:val="009A509A"/>
    <w:rsid w:val="009A5424"/>
    <w:rsid w:val="009A543C"/>
    <w:rsid w:val="009A54DD"/>
    <w:rsid w:val="009A55AE"/>
    <w:rsid w:val="009A562E"/>
    <w:rsid w:val="009A5662"/>
    <w:rsid w:val="009A5920"/>
    <w:rsid w:val="009A5926"/>
    <w:rsid w:val="009A5B66"/>
    <w:rsid w:val="009A5CF9"/>
    <w:rsid w:val="009A62B0"/>
    <w:rsid w:val="009A6384"/>
    <w:rsid w:val="009A670E"/>
    <w:rsid w:val="009A6792"/>
    <w:rsid w:val="009A6DA1"/>
    <w:rsid w:val="009A6F3C"/>
    <w:rsid w:val="009A6F87"/>
    <w:rsid w:val="009A70BF"/>
    <w:rsid w:val="009A7473"/>
    <w:rsid w:val="009A74DF"/>
    <w:rsid w:val="009A768D"/>
    <w:rsid w:val="009A7A3D"/>
    <w:rsid w:val="009A7C80"/>
    <w:rsid w:val="009A7D03"/>
    <w:rsid w:val="009B02CC"/>
    <w:rsid w:val="009B03C1"/>
    <w:rsid w:val="009B03D3"/>
    <w:rsid w:val="009B04FD"/>
    <w:rsid w:val="009B09BF"/>
    <w:rsid w:val="009B11CA"/>
    <w:rsid w:val="009B11E8"/>
    <w:rsid w:val="009B127F"/>
    <w:rsid w:val="009B1542"/>
    <w:rsid w:val="009B154B"/>
    <w:rsid w:val="009B158F"/>
    <w:rsid w:val="009B15A5"/>
    <w:rsid w:val="009B16BB"/>
    <w:rsid w:val="009B1905"/>
    <w:rsid w:val="009B1B79"/>
    <w:rsid w:val="009B1C2B"/>
    <w:rsid w:val="009B1C31"/>
    <w:rsid w:val="009B20B5"/>
    <w:rsid w:val="009B20E3"/>
    <w:rsid w:val="009B2342"/>
    <w:rsid w:val="009B2767"/>
    <w:rsid w:val="009B2809"/>
    <w:rsid w:val="009B28DF"/>
    <w:rsid w:val="009B2926"/>
    <w:rsid w:val="009B2ACC"/>
    <w:rsid w:val="009B2BBF"/>
    <w:rsid w:val="009B2C26"/>
    <w:rsid w:val="009B2C3A"/>
    <w:rsid w:val="009B2C4D"/>
    <w:rsid w:val="009B2DC1"/>
    <w:rsid w:val="009B2E3F"/>
    <w:rsid w:val="009B30E8"/>
    <w:rsid w:val="009B317D"/>
    <w:rsid w:val="009B32C9"/>
    <w:rsid w:val="009B332F"/>
    <w:rsid w:val="009B38F8"/>
    <w:rsid w:val="009B3C0E"/>
    <w:rsid w:val="009B3C89"/>
    <w:rsid w:val="009B3FDC"/>
    <w:rsid w:val="009B4079"/>
    <w:rsid w:val="009B4205"/>
    <w:rsid w:val="009B42BD"/>
    <w:rsid w:val="009B42F7"/>
    <w:rsid w:val="009B4333"/>
    <w:rsid w:val="009B46BC"/>
    <w:rsid w:val="009B4862"/>
    <w:rsid w:val="009B4CE8"/>
    <w:rsid w:val="009B4CF6"/>
    <w:rsid w:val="009B4D13"/>
    <w:rsid w:val="009B4E6F"/>
    <w:rsid w:val="009B516A"/>
    <w:rsid w:val="009B51C2"/>
    <w:rsid w:val="009B541F"/>
    <w:rsid w:val="009B542B"/>
    <w:rsid w:val="009B5686"/>
    <w:rsid w:val="009B5A03"/>
    <w:rsid w:val="009B5B5F"/>
    <w:rsid w:val="009B5D14"/>
    <w:rsid w:val="009B5DAB"/>
    <w:rsid w:val="009B5E9F"/>
    <w:rsid w:val="009B5FFA"/>
    <w:rsid w:val="009B66A0"/>
    <w:rsid w:val="009B679E"/>
    <w:rsid w:val="009B67B3"/>
    <w:rsid w:val="009B6C3A"/>
    <w:rsid w:val="009B6C5D"/>
    <w:rsid w:val="009B6C5F"/>
    <w:rsid w:val="009B7213"/>
    <w:rsid w:val="009B754F"/>
    <w:rsid w:val="009B7757"/>
    <w:rsid w:val="009B77D4"/>
    <w:rsid w:val="009B78D1"/>
    <w:rsid w:val="009B792A"/>
    <w:rsid w:val="009B7FE1"/>
    <w:rsid w:val="009C0103"/>
    <w:rsid w:val="009C0488"/>
    <w:rsid w:val="009C0646"/>
    <w:rsid w:val="009C0767"/>
    <w:rsid w:val="009C0BB8"/>
    <w:rsid w:val="009C0E95"/>
    <w:rsid w:val="009C0EFB"/>
    <w:rsid w:val="009C0FDC"/>
    <w:rsid w:val="009C12EF"/>
    <w:rsid w:val="009C1687"/>
    <w:rsid w:val="009C17D7"/>
    <w:rsid w:val="009C181B"/>
    <w:rsid w:val="009C1941"/>
    <w:rsid w:val="009C1BD6"/>
    <w:rsid w:val="009C1D9D"/>
    <w:rsid w:val="009C1E56"/>
    <w:rsid w:val="009C1E6D"/>
    <w:rsid w:val="009C1F8C"/>
    <w:rsid w:val="009C1FB8"/>
    <w:rsid w:val="009C205F"/>
    <w:rsid w:val="009C2083"/>
    <w:rsid w:val="009C210A"/>
    <w:rsid w:val="009C219E"/>
    <w:rsid w:val="009C2916"/>
    <w:rsid w:val="009C2A17"/>
    <w:rsid w:val="009C2C1A"/>
    <w:rsid w:val="009C2EEA"/>
    <w:rsid w:val="009C3004"/>
    <w:rsid w:val="009C305E"/>
    <w:rsid w:val="009C30C4"/>
    <w:rsid w:val="009C341E"/>
    <w:rsid w:val="009C34B1"/>
    <w:rsid w:val="009C3716"/>
    <w:rsid w:val="009C377B"/>
    <w:rsid w:val="009C389F"/>
    <w:rsid w:val="009C437A"/>
    <w:rsid w:val="009C4645"/>
    <w:rsid w:val="009C477D"/>
    <w:rsid w:val="009C4E16"/>
    <w:rsid w:val="009C5182"/>
    <w:rsid w:val="009C531B"/>
    <w:rsid w:val="009C5947"/>
    <w:rsid w:val="009C5974"/>
    <w:rsid w:val="009C5B54"/>
    <w:rsid w:val="009C5C48"/>
    <w:rsid w:val="009C5C56"/>
    <w:rsid w:val="009C5CE7"/>
    <w:rsid w:val="009C5D24"/>
    <w:rsid w:val="009C5E6B"/>
    <w:rsid w:val="009C5F3E"/>
    <w:rsid w:val="009C60BA"/>
    <w:rsid w:val="009C61C9"/>
    <w:rsid w:val="009C627E"/>
    <w:rsid w:val="009C6603"/>
    <w:rsid w:val="009C6624"/>
    <w:rsid w:val="009C66BC"/>
    <w:rsid w:val="009C68E3"/>
    <w:rsid w:val="009C6B6C"/>
    <w:rsid w:val="009C6B72"/>
    <w:rsid w:val="009C6C4D"/>
    <w:rsid w:val="009C6D1D"/>
    <w:rsid w:val="009C70AA"/>
    <w:rsid w:val="009C70B6"/>
    <w:rsid w:val="009C7225"/>
    <w:rsid w:val="009C72F0"/>
    <w:rsid w:val="009C74B3"/>
    <w:rsid w:val="009C76C7"/>
    <w:rsid w:val="009C7A24"/>
    <w:rsid w:val="009C7A88"/>
    <w:rsid w:val="009D0052"/>
    <w:rsid w:val="009D04E1"/>
    <w:rsid w:val="009D071C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EC"/>
    <w:rsid w:val="009D16A4"/>
    <w:rsid w:val="009D18B7"/>
    <w:rsid w:val="009D1DFF"/>
    <w:rsid w:val="009D1EB2"/>
    <w:rsid w:val="009D23EE"/>
    <w:rsid w:val="009D2403"/>
    <w:rsid w:val="009D2479"/>
    <w:rsid w:val="009D2487"/>
    <w:rsid w:val="009D2738"/>
    <w:rsid w:val="009D286E"/>
    <w:rsid w:val="009D28CA"/>
    <w:rsid w:val="009D2966"/>
    <w:rsid w:val="009D2CF9"/>
    <w:rsid w:val="009D2D2D"/>
    <w:rsid w:val="009D3063"/>
    <w:rsid w:val="009D31EC"/>
    <w:rsid w:val="009D32EA"/>
    <w:rsid w:val="009D3601"/>
    <w:rsid w:val="009D3668"/>
    <w:rsid w:val="009D36C7"/>
    <w:rsid w:val="009D390C"/>
    <w:rsid w:val="009D3D2B"/>
    <w:rsid w:val="009D412B"/>
    <w:rsid w:val="009D4594"/>
    <w:rsid w:val="009D470A"/>
    <w:rsid w:val="009D48D5"/>
    <w:rsid w:val="009D48DF"/>
    <w:rsid w:val="009D4ABF"/>
    <w:rsid w:val="009D4B5C"/>
    <w:rsid w:val="009D5320"/>
    <w:rsid w:val="009D5495"/>
    <w:rsid w:val="009D54C3"/>
    <w:rsid w:val="009D55B2"/>
    <w:rsid w:val="009D5902"/>
    <w:rsid w:val="009D5B03"/>
    <w:rsid w:val="009D5F08"/>
    <w:rsid w:val="009D5F09"/>
    <w:rsid w:val="009D5FD6"/>
    <w:rsid w:val="009D606C"/>
    <w:rsid w:val="009D6184"/>
    <w:rsid w:val="009D62A2"/>
    <w:rsid w:val="009D681C"/>
    <w:rsid w:val="009D69B8"/>
    <w:rsid w:val="009D70A1"/>
    <w:rsid w:val="009D713F"/>
    <w:rsid w:val="009D7237"/>
    <w:rsid w:val="009D728A"/>
    <w:rsid w:val="009D72F1"/>
    <w:rsid w:val="009D73D4"/>
    <w:rsid w:val="009D74F3"/>
    <w:rsid w:val="009D77B1"/>
    <w:rsid w:val="009D7F03"/>
    <w:rsid w:val="009D7F04"/>
    <w:rsid w:val="009E01C2"/>
    <w:rsid w:val="009E0482"/>
    <w:rsid w:val="009E0494"/>
    <w:rsid w:val="009E0D1F"/>
    <w:rsid w:val="009E0D64"/>
    <w:rsid w:val="009E0F8A"/>
    <w:rsid w:val="009E1000"/>
    <w:rsid w:val="009E122B"/>
    <w:rsid w:val="009E15A7"/>
    <w:rsid w:val="009E1731"/>
    <w:rsid w:val="009E17F1"/>
    <w:rsid w:val="009E1AE3"/>
    <w:rsid w:val="009E202C"/>
    <w:rsid w:val="009E2118"/>
    <w:rsid w:val="009E2831"/>
    <w:rsid w:val="009E2919"/>
    <w:rsid w:val="009E2F34"/>
    <w:rsid w:val="009E3295"/>
    <w:rsid w:val="009E330B"/>
    <w:rsid w:val="009E3550"/>
    <w:rsid w:val="009E357E"/>
    <w:rsid w:val="009E36CD"/>
    <w:rsid w:val="009E3845"/>
    <w:rsid w:val="009E38DB"/>
    <w:rsid w:val="009E3A4B"/>
    <w:rsid w:val="009E42A6"/>
    <w:rsid w:val="009E4410"/>
    <w:rsid w:val="009E4555"/>
    <w:rsid w:val="009E497C"/>
    <w:rsid w:val="009E4A30"/>
    <w:rsid w:val="009E4AD3"/>
    <w:rsid w:val="009E4D0F"/>
    <w:rsid w:val="009E4D11"/>
    <w:rsid w:val="009E511A"/>
    <w:rsid w:val="009E528A"/>
    <w:rsid w:val="009E542E"/>
    <w:rsid w:val="009E5564"/>
    <w:rsid w:val="009E562E"/>
    <w:rsid w:val="009E59ED"/>
    <w:rsid w:val="009E5E18"/>
    <w:rsid w:val="009E5E6D"/>
    <w:rsid w:val="009E621E"/>
    <w:rsid w:val="009E62EB"/>
    <w:rsid w:val="009E6377"/>
    <w:rsid w:val="009E648B"/>
    <w:rsid w:val="009E66E0"/>
    <w:rsid w:val="009E6808"/>
    <w:rsid w:val="009E6B47"/>
    <w:rsid w:val="009E6CB5"/>
    <w:rsid w:val="009E6D71"/>
    <w:rsid w:val="009E6F7F"/>
    <w:rsid w:val="009E6FA0"/>
    <w:rsid w:val="009E7454"/>
    <w:rsid w:val="009E74FC"/>
    <w:rsid w:val="009E79BC"/>
    <w:rsid w:val="009E7A08"/>
    <w:rsid w:val="009E7B06"/>
    <w:rsid w:val="009E7BCB"/>
    <w:rsid w:val="009E7C5C"/>
    <w:rsid w:val="009E7CD7"/>
    <w:rsid w:val="009E7D06"/>
    <w:rsid w:val="009E7F0F"/>
    <w:rsid w:val="009E7FA8"/>
    <w:rsid w:val="009F0057"/>
    <w:rsid w:val="009F0220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857"/>
    <w:rsid w:val="009F18B5"/>
    <w:rsid w:val="009F1A9E"/>
    <w:rsid w:val="009F1C8A"/>
    <w:rsid w:val="009F1CF1"/>
    <w:rsid w:val="009F1E04"/>
    <w:rsid w:val="009F217A"/>
    <w:rsid w:val="009F2345"/>
    <w:rsid w:val="009F24E2"/>
    <w:rsid w:val="009F2550"/>
    <w:rsid w:val="009F25DF"/>
    <w:rsid w:val="009F2618"/>
    <w:rsid w:val="009F2663"/>
    <w:rsid w:val="009F26FE"/>
    <w:rsid w:val="009F2824"/>
    <w:rsid w:val="009F295A"/>
    <w:rsid w:val="009F2B6F"/>
    <w:rsid w:val="009F2EA1"/>
    <w:rsid w:val="009F2F6C"/>
    <w:rsid w:val="009F33B2"/>
    <w:rsid w:val="009F366A"/>
    <w:rsid w:val="009F39D6"/>
    <w:rsid w:val="009F3A3F"/>
    <w:rsid w:val="009F3BBC"/>
    <w:rsid w:val="009F3BE6"/>
    <w:rsid w:val="009F3D7E"/>
    <w:rsid w:val="009F3E10"/>
    <w:rsid w:val="009F3F4B"/>
    <w:rsid w:val="009F3F88"/>
    <w:rsid w:val="009F40FD"/>
    <w:rsid w:val="009F438B"/>
    <w:rsid w:val="009F4412"/>
    <w:rsid w:val="009F45F9"/>
    <w:rsid w:val="009F478E"/>
    <w:rsid w:val="009F4A64"/>
    <w:rsid w:val="009F4B7C"/>
    <w:rsid w:val="009F4CD6"/>
    <w:rsid w:val="009F4FB3"/>
    <w:rsid w:val="009F5129"/>
    <w:rsid w:val="009F5163"/>
    <w:rsid w:val="009F555B"/>
    <w:rsid w:val="009F570B"/>
    <w:rsid w:val="009F57F5"/>
    <w:rsid w:val="009F5C28"/>
    <w:rsid w:val="009F5D3A"/>
    <w:rsid w:val="009F5D5F"/>
    <w:rsid w:val="009F5DF0"/>
    <w:rsid w:val="009F5EC7"/>
    <w:rsid w:val="009F6695"/>
    <w:rsid w:val="009F68BE"/>
    <w:rsid w:val="009F6ADA"/>
    <w:rsid w:val="009F7394"/>
    <w:rsid w:val="009F73AC"/>
    <w:rsid w:val="009F7901"/>
    <w:rsid w:val="009F7926"/>
    <w:rsid w:val="009F7B8F"/>
    <w:rsid w:val="009F7C50"/>
    <w:rsid w:val="009F7C69"/>
    <w:rsid w:val="009F7CE3"/>
    <w:rsid w:val="00A00092"/>
    <w:rsid w:val="00A0081A"/>
    <w:rsid w:val="00A00B11"/>
    <w:rsid w:val="00A00F8A"/>
    <w:rsid w:val="00A00FF5"/>
    <w:rsid w:val="00A01049"/>
    <w:rsid w:val="00A01243"/>
    <w:rsid w:val="00A01451"/>
    <w:rsid w:val="00A01684"/>
    <w:rsid w:val="00A01AB9"/>
    <w:rsid w:val="00A01BA7"/>
    <w:rsid w:val="00A01EB9"/>
    <w:rsid w:val="00A01FA4"/>
    <w:rsid w:val="00A021CF"/>
    <w:rsid w:val="00A02330"/>
    <w:rsid w:val="00A02399"/>
    <w:rsid w:val="00A02400"/>
    <w:rsid w:val="00A026A9"/>
    <w:rsid w:val="00A02950"/>
    <w:rsid w:val="00A0295D"/>
    <w:rsid w:val="00A02C0F"/>
    <w:rsid w:val="00A02FB8"/>
    <w:rsid w:val="00A0316C"/>
    <w:rsid w:val="00A0333C"/>
    <w:rsid w:val="00A0336C"/>
    <w:rsid w:val="00A033D7"/>
    <w:rsid w:val="00A034DC"/>
    <w:rsid w:val="00A03585"/>
    <w:rsid w:val="00A036AE"/>
    <w:rsid w:val="00A037DD"/>
    <w:rsid w:val="00A038E1"/>
    <w:rsid w:val="00A039D8"/>
    <w:rsid w:val="00A03CA9"/>
    <w:rsid w:val="00A03E3A"/>
    <w:rsid w:val="00A03EDF"/>
    <w:rsid w:val="00A03F10"/>
    <w:rsid w:val="00A0414F"/>
    <w:rsid w:val="00A04188"/>
    <w:rsid w:val="00A04383"/>
    <w:rsid w:val="00A04562"/>
    <w:rsid w:val="00A045D6"/>
    <w:rsid w:val="00A0480A"/>
    <w:rsid w:val="00A048F6"/>
    <w:rsid w:val="00A04941"/>
    <w:rsid w:val="00A04A42"/>
    <w:rsid w:val="00A04B95"/>
    <w:rsid w:val="00A04D2A"/>
    <w:rsid w:val="00A04EDA"/>
    <w:rsid w:val="00A05010"/>
    <w:rsid w:val="00A050AE"/>
    <w:rsid w:val="00A0532B"/>
    <w:rsid w:val="00A05583"/>
    <w:rsid w:val="00A05688"/>
    <w:rsid w:val="00A05EED"/>
    <w:rsid w:val="00A06060"/>
    <w:rsid w:val="00A06216"/>
    <w:rsid w:val="00A062BC"/>
    <w:rsid w:val="00A062E9"/>
    <w:rsid w:val="00A06394"/>
    <w:rsid w:val="00A063EB"/>
    <w:rsid w:val="00A066AE"/>
    <w:rsid w:val="00A06C0A"/>
    <w:rsid w:val="00A06CE8"/>
    <w:rsid w:val="00A06DC7"/>
    <w:rsid w:val="00A06E9F"/>
    <w:rsid w:val="00A0710A"/>
    <w:rsid w:val="00A0728F"/>
    <w:rsid w:val="00A073EF"/>
    <w:rsid w:val="00A0740A"/>
    <w:rsid w:val="00A079FA"/>
    <w:rsid w:val="00A07B28"/>
    <w:rsid w:val="00A07E94"/>
    <w:rsid w:val="00A07EF9"/>
    <w:rsid w:val="00A07F31"/>
    <w:rsid w:val="00A100A0"/>
    <w:rsid w:val="00A10212"/>
    <w:rsid w:val="00A1025A"/>
    <w:rsid w:val="00A1056F"/>
    <w:rsid w:val="00A10606"/>
    <w:rsid w:val="00A1063A"/>
    <w:rsid w:val="00A106C7"/>
    <w:rsid w:val="00A107D0"/>
    <w:rsid w:val="00A109BF"/>
    <w:rsid w:val="00A10AA4"/>
    <w:rsid w:val="00A10E0C"/>
    <w:rsid w:val="00A1107A"/>
    <w:rsid w:val="00A110F5"/>
    <w:rsid w:val="00A11221"/>
    <w:rsid w:val="00A1156B"/>
    <w:rsid w:val="00A118AF"/>
    <w:rsid w:val="00A119AE"/>
    <w:rsid w:val="00A119B6"/>
    <w:rsid w:val="00A11B82"/>
    <w:rsid w:val="00A11D29"/>
    <w:rsid w:val="00A11D3D"/>
    <w:rsid w:val="00A11D8E"/>
    <w:rsid w:val="00A11EFE"/>
    <w:rsid w:val="00A12137"/>
    <w:rsid w:val="00A121DD"/>
    <w:rsid w:val="00A124A7"/>
    <w:rsid w:val="00A126DD"/>
    <w:rsid w:val="00A12800"/>
    <w:rsid w:val="00A12982"/>
    <w:rsid w:val="00A129EB"/>
    <w:rsid w:val="00A12A52"/>
    <w:rsid w:val="00A12AA8"/>
    <w:rsid w:val="00A12D26"/>
    <w:rsid w:val="00A12DB6"/>
    <w:rsid w:val="00A12E1A"/>
    <w:rsid w:val="00A12E88"/>
    <w:rsid w:val="00A13010"/>
    <w:rsid w:val="00A13097"/>
    <w:rsid w:val="00A131C0"/>
    <w:rsid w:val="00A131E3"/>
    <w:rsid w:val="00A13735"/>
    <w:rsid w:val="00A13748"/>
    <w:rsid w:val="00A1376A"/>
    <w:rsid w:val="00A13896"/>
    <w:rsid w:val="00A138A1"/>
    <w:rsid w:val="00A13A36"/>
    <w:rsid w:val="00A13A9B"/>
    <w:rsid w:val="00A13D13"/>
    <w:rsid w:val="00A1436B"/>
    <w:rsid w:val="00A143D3"/>
    <w:rsid w:val="00A14449"/>
    <w:rsid w:val="00A14496"/>
    <w:rsid w:val="00A1454C"/>
    <w:rsid w:val="00A148ED"/>
    <w:rsid w:val="00A14B85"/>
    <w:rsid w:val="00A14C6E"/>
    <w:rsid w:val="00A14FA9"/>
    <w:rsid w:val="00A151B2"/>
    <w:rsid w:val="00A15205"/>
    <w:rsid w:val="00A15371"/>
    <w:rsid w:val="00A15445"/>
    <w:rsid w:val="00A1572A"/>
    <w:rsid w:val="00A158E7"/>
    <w:rsid w:val="00A15AC2"/>
    <w:rsid w:val="00A15B58"/>
    <w:rsid w:val="00A15BAF"/>
    <w:rsid w:val="00A15C91"/>
    <w:rsid w:val="00A15C94"/>
    <w:rsid w:val="00A15ED3"/>
    <w:rsid w:val="00A15F16"/>
    <w:rsid w:val="00A160E7"/>
    <w:rsid w:val="00A1612D"/>
    <w:rsid w:val="00A16331"/>
    <w:rsid w:val="00A16524"/>
    <w:rsid w:val="00A168AD"/>
    <w:rsid w:val="00A16FD2"/>
    <w:rsid w:val="00A170D2"/>
    <w:rsid w:val="00A17411"/>
    <w:rsid w:val="00A176C1"/>
    <w:rsid w:val="00A17861"/>
    <w:rsid w:val="00A17AEE"/>
    <w:rsid w:val="00A17B14"/>
    <w:rsid w:val="00A17C7F"/>
    <w:rsid w:val="00A20669"/>
    <w:rsid w:val="00A2078C"/>
    <w:rsid w:val="00A20BE7"/>
    <w:rsid w:val="00A20CAD"/>
    <w:rsid w:val="00A20FCB"/>
    <w:rsid w:val="00A21101"/>
    <w:rsid w:val="00A21662"/>
    <w:rsid w:val="00A21684"/>
    <w:rsid w:val="00A21719"/>
    <w:rsid w:val="00A21AC0"/>
    <w:rsid w:val="00A21BB7"/>
    <w:rsid w:val="00A21BFD"/>
    <w:rsid w:val="00A21D8B"/>
    <w:rsid w:val="00A21EA7"/>
    <w:rsid w:val="00A21EFA"/>
    <w:rsid w:val="00A22099"/>
    <w:rsid w:val="00A220B9"/>
    <w:rsid w:val="00A22295"/>
    <w:rsid w:val="00A223D4"/>
    <w:rsid w:val="00A224E2"/>
    <w:rsid w:val="00A225BB"/>
    <w:rsid w:val="00A226C0"/>
    <w:rsid w:val="00A227AF"/>
    <w:rsid w:val="00A22A96"/>
    <w:rsid w:val="00A22AAA"/>
    <w:rsid w:val="00A22C90"/>
    <w:rsid w:val="00A22E99"/>
    <w:rsid w:val="00A23147"/>
    <w:rsid w:val="00A23A3A"/>
    <w:rsid w:val="00A23C39"/>
    <w:rsid w:val="00A23E4B"/>
    <w:rsid w:val="00A24171"/>
    <w:rsid w:val="00A24599"/>
    <w:rsid w:val="00A24786"/>
    <w:rsid w:val="00A24C39"/>
    <w:rsid w:val="00A24DA3"/>
    <w:rsid w:val="00A24DD6"/>
    <w:rsid w:val="00A2530C"/>
    <w:rsid w:val="00A2531B"/>
    <w:rsid w:val="00A2565D"/>
    <w:rsid w:val="00A259BD"/>
    <w:rsid w:val="00A25AEE"/>
    <w:rsid w:val="00A25BC7"/>
    <w:rsid w:val="00A25C6B"/>
    <w:rsid w:val="00A264A8"/>
    <w:rsid w:val="00A2650A"/>
    <w:rsid w:val="00A2657A"/>
    <w:rsid w:val="00A268DC"/>
    <w:rsid w:val="00A26B3A"/>
    <w:rsid w:val="00A26EDE"/>
    <w:rsid w:val="00A26EF1"/>
    <w:rsid w:val="00A27020"/>
    <w:rsid w:val="00A271A9"/>
    <w:rsid w:val="00A2725A"/>
    <w:rsid w:val="00A272C7"/>
    <w:rsid w:val="00A27503"/>
    <w:rsid w:val="00A27535"/>
    <w:rsid w:val="00A27612"/>
    <w:rsid w:val="00A27684"/>
    <w:rsid w:val="00A27797"/>
    <w:rsid w:val="00A27912"/>
    <w:rsid w:val="00A2796A"/>
    <w:rsid w:val="00A279A5"/>
    <w:rsid w:val="00A27A58"/>
    <w:rsid w:val="00A27BB2"/>
    <w:rsid w:val="00A27E68"/>
    <w:rsid w:val="00A27F7D"/>
    <w:rsid w:val="00A30027"/>
    <w:rsid w:val="00A3050A"/>
    <w:rsid w:val="00A30676"/>
    <w:rsid w:val="00A30706"/>
    <w:rsid w:val="00A30B6D"/>
    <w:rsid w:val="00A30CBD"/>
    <w:rsid w:val="00A30D07"/>
    <w:rsid w:val="00A30DCC"/>
    <w:rsid w:val="00A312A6"/>
    <w:rsid w:val="00A3145B"/>
    <w:rsid w:val="00A314B9"/>
    <w:rsid w:val="00A31520"/>
    <w:rsid w:val="00A315E7"/>
    <w:rsid w:val="00A31804"/>
    <w:rsid w:val="00A31B91"/>
    <w:rsid w:val="00A31BF7"/>
    <w:rsid w:val="00A31E6E"/>
    <w:rsid w:val="00A31EC4"/>
    <w:rsid w:val="00A31F54"/>
    <w:rsid w:val="00A320CF"/>
    <w:rsid w:val="00A327F9"/>
    <w:rsid w:val="00A32A61"/>
    <w:rsid w:val="00A32AA9"/>
    <w:rsid w:val="00A32C8B"/>
    <w:rsid w:val="00A32E32"/>
    <w:rsid w:val="00A32F30"/>
    <w:rsid w:val="00A32F38"/>
    <w:rsid w:val="00A33103"/>
    <w:rsid w:val="00A33301"/>
    <w:rsid w:val="00A333B0"/>
    <w:rsid w:val="00A33673"/>
    <w:rsid w:val="00A33997"/>
    <w:rsid w:val="00A33A6C"/>
    <w:rsid w:val="00A33AB4"/>
    <w:rsid w:val="00A33C49"/>
    <w:rsid w:val="00A33D04"/>
    <w:rsid w:val="00A342ED"/>
    <w:rsid w:val="00A344DC"/>
    <w:rsid w:val="00A34AAC"/>
    <w:rsid w:val="00A34BFB"/>
    <w:rsid w:val="00A3501B"/>
    <w:rsid w:val="00A35050"/>
    <w:rsid w:val="00A351A3"/>
    <w:rsid w:val="00A35230"/>
    <w:rsid w:val="00A3524E"/>
    <w:rsid w:val="00A35440"/>
    <w:rsid w:val="00A354D0"/>
    <w:rsid w:val="00A3553A"/>
    <w:rsid w:val="00A355AF"/>
    <w:rsid w:val="00A3595F"/>
    <w:rsid w:val="00A35C0F"/>
    <w:rsid w:val="00A35CBF"/>
    <w:rsid w:val="00A35E56"/>
    <w:rsid w:val="00A360A6"/>
    <w:rsid w:val="00A3645C"/>
    <w:rsid w:val="00A364D9"/>
    <w:rsid w:val="00A364FA"/>
    <w:rsid w:val="00A36630"/>
    <w:rsid w:val="00A3668A"/>
    <w:rsid w:val="00A36868"/>
    <w:rsid w:val="00A368B5"/>
    <w:rsid w:val="00A368C1"/>
    <w:rsid w:val="00A36B2A"/>
    <w:rsid w:val="00A3709E"/>
    <w:rsid w:val="00A37126"/>
    <w:rsid w:val="00A37686"/>
    <w:rsid w:val="00A37A28"/>
    <w:rsid w:val="00A37C74"/>
    <w:rsid w:val="00A37E85"/>
    <w:rsid w:val="00A37F07"/>
    <w:rsid w:val="00A37FD6"/>
    <w:rsid w:val="00A40027"/>
    <w:rsid w:val="00A400F7"/>
    <w:rsid w:val="00A402AE"/>
    <w:rsid w:val="00A40380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1F5"/>
    <w:rsid w:val="00A42668"/>
    <w:rsid w:val="00A42B3A"/>
    <w:rsid w:val="00A42B4D"/>
    <w:rsid w:val="00A42CEE"/>
    <w:rsid w:val="00A42D17"/>
    <w:rsid w:val="00A42EE0"/>
    <w:rsid w:val="00A43125"/>
    <w:rsid w:val="00A43270"/>
    <w:rsid w:val="00A434FA"/>
    <w:rsid w:val="00A43805"/>
    <w:rsid w:val="00A43A9B"/>
    <w:rsid w:val="00A43C3B"/>
    <w:rsid w:val="00A43EBF"/>
    <w:rsid w:val="00A43F3F"/>
    <w:rsid w:val="00A43F9D"/>
    <w:rsid w:val="00A442B9"/>
    <w:rsid w:val="00A443CA"/>
    <w:rsid w:val="00A4455A"/>
    <w:rsid w:val="00A44B3A"/>
    <w:rsid w:val="00A44C1E"/>
    <w:rsid w:val="00A44C81"/>
    <w:rsid w:val="00A44C9F"/>
    <w:rsid w:val="00A44F8B"/>
    <w:rsid w:val="00A44FC2"/>
    <w:rsid w:val="00A450E5"/>
    <w:rsid w:val="00A451DF"/>
    <w:rsid w:val="00A45688"/>
    <w:rsid w:val="00A459AB"/>
    <w:rsid w:val="00A45B1B"/>
    <w:rsid w:val="00A4650F"/>
    <w:rsid w:val="00A466B3"/>
    <w:rsid w:val="00A46936"/>
    <w:rsid w:val="00A46B1E"/>
    <w:rsid w:val="00A46B62"/>
    <w:rsid w:val="00A471FE"/>
    <w:rsid w:val="00A474D8"/>
    <w:rsid w:val="00A47515"/>
    <w:rsid w:val="00A47558"/>
    <w:rsid w:val="00A475C8"/>
    <w:rsid w:val="00A475FC"/>
    <w:rsid w:val="00A47717"/>
    <w:rsid w:val="00A47807"/>
    <w:rsid w:val="00A47900"/>
    <w:rsid w:val="00A47DC6"/>
    <w:rsid w:val="00A50D9F"/>
    <w:rsid w:val="00A50DE6"/>
    <w:rsid w:val="00A50EAE"/>
    <w:rsid w:val="00A51010"/>
    <w:rsid w:val="00A516CF"/>
    <w:rsid w:val="00A516F8"/>
    <w:rsid w:val="00A51AB5"/>
    <w:rsid w:val="00A51B3C"/>
    <w:rsid w:val="00A51C83"/>
    <w:rsid w:val="00A51D3D"/>
    <w:rsid w:val="00A51E61"/>
    <w:rsid w:val="00A51FB3"/>
    <w:rsid w:val="00A52047"/>
    <w:rsid w:val="00A52062"/>
    <w:rsid w:val="00A521E8"/>
    <w:rsid w:val="00A52290"/>
    <w:rsid w:val="00A52367"/>
    <w:rsid w:val="00A5251B"/>
    <w:rsid w:val="00A5283A"/>
    <w:rsid w:val="00A529F3"/>
    <w:rsid w:val="00A52A04"/>
    <w:rsid w:val="00A52A22"/>
    <w:rsid w:val="00A53009"/>
    <w:rsid w:val="00A530E8"/>
    <w:rsid w:val="00A534D6"/>
    <w:rsid w:val="00A53E76"/>
    <w:rsid w:val="00A53EDC"/>
    <w:rsid w:val="00A541C1"/>
    <w:rsid w:val="00A5423F"/>
    <w:rsid w:val="00A54427"/>
    <w:rsid w:val="00A548B3"/>
    <w:rsid w:val="00A54A10"/>
    <w:rsid w:val="00A54A81"/>
    <w:rsid w:val="00A54FD5"/>
    <w:rsid w:val="00A55051"/>
    <w:rsid w:val="00A55060"/>
    <w:rsid w:val="00A55197"/>
    <w:rsid w:val="00A553E1"/>
    <w:rsid w:val="00A5561C"/>
    <w:rsid w:val="00A5587A"/>
    <w:rsid w:val="00A559ED"/>
    <w:rsid w:val="00A55CF7"/>
    <w:rsid w:val="00A55E3A"/>
    <w:rsid w:val="00A55F3A"/>
    <w:rsid w:val="00A560BA"/>
    <w:rsid w:val="00A564ED"/>
    <w:rsid w:val="00A56625"/>
    <w:rsid w:val="00A5672E"/>
    <w:rsid w:val="00A56A72"/>
    <w:rsid w:val="00A56C08"/>
    <w:rsid w:val="00A56EB6"/>
    <w:rsid w:val="00A56F6B"/>
    <w:rsid w:val="00A56F9E"/>
    <w:rsid w:val="00A5724A"/>
    <w:rsid w:val="00A5731B"/>
    <w:rsid w:val="00A5735A"/>
    <w:rsid w:val="00A573FF"/>
    <w:rsid w:val="00A57433"/>
    <w:rsid w:val="00A57524"/>
    <w:rsid w:val="00A57527"/>
    <w:rsid w:val="00A5755F"/>
    <w:rsid w:val="00A57A03"/>
    <w:rsid w:val="00A57A7B"/>
    <w:rsid w:val="00A57AFE"/>
    <w:rsid w:val="00A57F47"/>
    <w:rsid w:val="00A60225"/>
    <w:rsid w:val="00A602B6"/>
    <w:rsid w:val="00A6031A"/>
    <w:rsid w:val="00A6040E"/>
    <w:rsid w:val="00A604C3"/>
    <w:rsid w:val="00A60563"/>
    <w:rsid w:val="00A60691"/>
    <w:rsid w:val="00A6071F"/>
    <w:rsid w:val="00A6076A"/>
    <w:rsid w:val="00A6076D"/>
    <w:rsid w:val="00A60D5D"/>
    <w:rsid w:val="00A60E2C"/>
    <w:rsid w:val="00A60E8D"/>
    <w:rsid w:val="00A60F04"/>
    <w:rsid w:val="00A60FB9"/>
    <w:rsid w:val="00A6129B"/>
    <w:rsid w:val="00A613EE"/>
    <w:rsid w:val="00A61438"/>
    <w:rsid w:val="00A615FA"/>
    <w:rsid w:val="00A6196B"/>
    <w:rsid w:val="00A62001"/>
    <w:rsid w:val="00A62372"/>
    <w:rsid w:val="00A623E3"/>
    <w:rsid w:val="00A62888"/>
    <w:rsid w:val="00A62B10"/>
    <w:rsid w:val="00A62C38"/>
    <w:rsid w:val="00A6302C"/>
    <w:rsid w:val="00A63256"/>
    <w:rsid w:val="00A6338F"/>
    <w:rsid w:val="00A63C33"/>
    <w:rsid w:val="00A63EB4"/>
    <w:rsid w:val="00A63FA8"/>
    <w:rsid w:val="00A63FCC"/>
    <w:rsid w:val="00A64010"/>
    <w:rsid w:val="00A6403D"/>
    <w:rsid w:val="00A642F5"/>
    <w:rsid w:val="00A644B2"/>
    <w:rsid w:val="00A64585"/>
    <w:rsid w:val="00A646F3"/>
    <w:rsid w:val="00A648E6"/>
    <w:rsid w:val="00A64B4E"/>
    <w:rsid w:val="00A64BE8"/>
    <w:rsid w:val="00A64DCB"/>
    <w:rsid w:val="00A64E87"/>
    <w:rsid w:val="00A65102"/>
    <w:rsid w:val="00A65167"/>
    <w:rsid w:val="00A654A3"/>
    <w:rsid w:val="00A65544"/>
    <w:rsid w:val="00A6588A"/>
    <w:rsid w:val="00A65890"/>
    <w:rsid w:val="00A65A1E"/>
    <w:rsid w:val="00A65CCD"/>
    <w:rsid w:val="00A65DBD"/>
    <w:rsid w:val="00A65DDF"/>
    <w:rsid w:val="00A65FA0"/>
    <w:rsid w:val="00A6603B"/>
    <w:rsid w:val="00A662B0"/>
    <w:rsid w:val="00A6643F"/>
    <w:rsid w:val="00A6655F"/>
    <w:rsid w:val="00A668A6"/>
    <w:rsid w:val="00A66C6B"/>
    <w:rsid w:val="00A66C7B"/>
    <w:rsid w:val="00A66DE1"/>
    <w:rsid w:val="00A66E85"/>
    <w:rsid w:val="00A66F8C"/>
    <w:rsid w:val="00A66FDB"/>
    <w:rsid w:val="00A670D7"/>
    <w:rsid w:val="00A67352"/>
    <w:rsid w:val="00A678EE"/>
    <w:rsid w:val="00A67EBE"/>
    <w:rsid w:val="00A700A7"/>
    <w:rsid w:val="00A70109"/>
    <w:rsid w:val="00A70149"/>
    <w:rsid w:val="00A7044C"/>
    <w:rsid w:val="00A706AD"/>
    <w:rsid w:val="00A707AE"/>
    <w:rsid w:val="00A7088A"/>
    <w:rsid w:val="00A708E1"/>
    <w:rsid w:val="00A70B8C"/>
    <w:rsid w:val="00A70CFF"/>
    <w:rsid w:val="00A70DCC"/>
    <w:rsid w:val="00A70F92"/>
    <w:rsid w:val="00A712A9"/>
    <w:rsid w:val="00A71907"/>
    <w:rsid w:val="00A71A00"/>
    <w:rsid w:val="00A71D10"/>
    <w:rsid w:val="00A71E9D"/>
    <w:rsid w:val="00A71FF2"/>
    <w:rsid w:val="00A720A8"/>
    <w:rsid w:val="00A724AB"/>
    <w:rsid w:val="00A7252E"/>
    <w:rsid w:val="00A725F3"/>
    <w:rsid w:val="00A7261A"/>
    <w:rsid w:val="00A7278B"/>
    <w:rsid w:val="00A72869"/>
    <w:rsid w:val="00A72C48"/>
    <w:rsid w:val="00A72F51"/>
    <w:rsid w:val="00A7329B"/>
    <w:rsid w:val="00A73777"/>
    <w:rsid w:val="00A73799"/>
    <w:rsid w:val="00A73C68"/>
    <w:rsid w:val="00A73D9A"/>
    <w:rsid w:val="00A73F6C"/>
    <w:rsid w:val="00A74107"/>
    <w:rsid w:val="00A74190"/>
    <w:rsid w:val="00A74689"/>
    <w:rsid w:val="00A74831"/>
    <w:rsid w:val="00A7489A"/>
    <w:rsid w:val="00A74B0F"/>
    <w:rsid w:val="00A74D05"/>
    <w:rsid w:val="00A74F26"/>
    <w:rsid w:val="00A75051"/>
    <w:rsid w:val="00A750F9"/>
    <w:rsid w:val="00A7514E"/>
    <w:rsid w:val="00A75168"/>
    <w:rsid w:val="00A756F7"/>
    <w:rsid w:val="00A75983"/>
    <w:rsid w:val="00A75C15"/>
    <w:rsid w:val="00A75C63"/>
    <w:rsid w:val="00A75D7D"/>
    <w:rsid w:val="00A75F29"/>
    <w:rsid w:val="00A75F56"/>
    <w:rsid w:val="00A763B3"/>
    <w:rsid w:val="00A76588"/>
    <w:rsid w:val="00A76995"/>
    <w:rsid w:val="00A76A51"/>
    <w:rsid w:val="00A76CBD"/>
    <w:rsid w:val="00A76DDA"/>
    <w:rsid w:val="00A76DFE"/>
    <w:rsid w:val="00A76FF7"/>
    <w:rsid w:val="00A7747E"/>
    <w:rsid w:val="00A776A1"/>
    <w:rsid w:val="00A77ADB"/>
    <w:rsid w:val="00A77B7E"/>
    <w:rsid w:val="00A77E83"/>
    <w:rsid w:val="00A77F21"/>
    <w:rsid w:val="00A77FB5"/>
    <w:rsid w:val="00A80466"/>
    <w:rsid w:val="00A804EC"/>
    <w:rsid w:val="00A8057A"/>
    <w:rsid w:val="00A80694"/>
    <w:rsid w:val="00A80744"/>
    <w:rsid w:val="00A80824"/>
    <w:rsid w:val="00A80850"/>
    <w:rsid w:val="00A80B49"/>
    <w:rsid w:val="00A80BF6"/>
    <w:rsid w:val="00A80D9E"/>
    <w:rsid w:val="00A80E74"/>
    <w:rsid w:val="00A80EC7"/>
    <w:rsid w:val="00A81047"/>
    <w:rsid w:val="00A8122B"/>
    <w:rsid w:val="00A81421"/>
    <w:rsid w:val="00A81447"/>
    <w:rsid w:val="00A81815"/>
    <w:rsid w:val="00A819FD"/>
    <w:rsid w:val="00A81C52"/>
    <w:rsid w:val="00A81DBC"/>
    <w:rsid w:val="00A81DFE"/>
    <w:rsid w:val="00A8202C"/>
    <w:rsid w:val="00A82554"/>
    <w:rsid w:val="00A82635"/>
    <w:rsid w:val="00A82757"/>
    <w:rsid w:val="00A82787"/>
    <w:rsid w:val="00A82965"/>
    <w:rsid w:val="00A82ADD"/>
    <w:rsid w:val="00A82DDE"/>
    <w:rsid w:val="00A834F1"/>
    <w:rsid w:val="00A83949"/>
    <w:rsid w:val="00A8397B"/>
    <w:rsid w:val="00A839BC"/>
    <w:rsid w:val="00A83AF2"/>
    <w:rsid w:val="00A83CC2"/>
    <w:rsid w:val="00A83CD8"/>
    <w:rsid w:val="00A83D2E"/>
    <w:rsid w:val="00A83E41"/>
    <w:rsid w:val="00A83FF6"/>
    <w:rsid w:val="00A84161"/>
    <w:rsid w:val="00A8434D"/>
    <w:rsid w:val="00A84420"/>
    <w:rsid w:val="00A84832"/>
    <w:rsid w:val="00A848AD"/>
    <w:rsid w:val="00A848F0"/>
    <w:rsid w:val="00A84A55"/>
    <w:rsid w:val="00A84B88"/>
    <w:rsid w:val="00A84C64"/>
    <w:rsid w:val="00A84DD6"/>
    <w:rsid w:val="00A850A6"/>
    <w:rsid w:val="00A85196"/>
    <w:rsid w:val="00A853F9"/>
    <w:rsid w:val="00A8591B"/>
    <w:rsid w:val="00A85A26"/>
    <w:rsid w:val="00A85AE5"/>
    <w:rsid w:val="00A85B6D"/>
    <w:rsid w:val="00A85D8E"/>
    <w:rsid w:val="00A85FB0"/>
    <w:rsid w:val="00A863C3"/>
    <w:rsid w:val="00A86557"/>
    <w:rsid w:val="00A86B35"/>
    <w:rsid w:val="00A86C21"/>
    <w:rsid w:val="00A86F24"/>
    <w:rsid w:val="00A86FDF"/>
    <w:rsid w:val="00A87186"/>
    <w:rsid w:val="00A871D0"/>
    <w:rsid w:val="00A874B7"/>
    <w:rsid w:val="00A8750A"/>
    <w:rsid w:val="00A87C06"/>
    <w:rsid w:val="00A87C51"/>
    <w:rsid w:val="00A87CA9"/>
    <w:rsid w:val="00A87D56"/>
    <w:rsid w:val="00A87F14"/>
    <w:rsid w:val="00A90216"/>
    <w:rsid w:val="00A9024C"/>
    <w:rsid w:val="00A903D7"/>
    <w:rsid w:val="00A90479"/>
    <w:rsid w:val="00A904D4"/>
    <w:rsid w:val="00A905B8"/>
    <w:rsid w:val="00A9078B"/>
    <w:rsid w:val="00A9086B"/>
    <w:rsid w:val="00A908AE"/>
    <w:rsid w:val="00A90BFA"/>
    <w:rsid w:val="00A90E68"/>
    <w:rsid w:val="00A918EC"/>
    <w:rsid w:val="00A920C6"/>
    <w:rsid w:val="00A92134"/>
    <w:rsid w:val="00A92216"/>
    <w:rsid w:val="00A92414"/>
    <w:rsid w:val="00A92747"/>
    <w:rsid w:val="00A9274D"/>
    <w:rsid w:val="00A9288D"/>
    <w:rsid w:val="00A928A4"/>
    <w:rsid w:val="00A928E9"/>
    <w:rsid w:val="00A92A70"/>
    <w:rsid w:val="00A92BB6"/>
    <w:rsid w:val="00A92C9D"/>
    <w:rsid w:val="00A93486"/>
    <w:rsid w:val="00A93587"/>
    <w:rsid w:val="00A93684"/>
    <w:rsid w:val="00A93834"/>
    <w:rsid w:val="00A93C59"/>
    <w:rsid w:val="00A93DC1"/>
    <w:rsid w:val="00A946A3"/>
    <w:rsid w:val="00A9478B"/>
    <w:rsid w:val="00A949DB"/>
    <w:rsid w:val="00A94C89"/>
    <w:rsid w:val="00A94CB7"/>
    <w:rsid w:val="00A94DE8"/>
    <w:rsid w:val="00A94E91"/>
    <w:rsid w:val="00A9500C"/>
    <w:rsid w:val="00A95046"/>
    <w:rsid w:val="00A951FA"/>
    <w:rsid w:val="00A953D8"/>
    <w:rsid w:val="00A95638"/>
    <w:rsid w:val="00A95820"/>
    <w:rsid w:val="00A95A92"/>
    <w:rsid w:val="00A95B47"/>
    <w:rsid w:val="00A95B4E"/>
    <w:rsid w:val="00A95EAD"/>
    <w:rsid w:val="00A9614B"/>
    <w:rsid w:val="00A961C2"/>
    <w:rsid w:val="00A961F1"/>
    <w:rsid w:val="00A96205"/>
    <w:rsid w:val="00A96295"/>
    <w:rsid w:val="00A96347"/>
    <w:rsid w:val="00A96466"/>
    <w:rsid w:val="00A96613"/>
    <w:rsid w:val="00A9672D"/>
    <w:rsid w:val="00A96CD2"/>
    <w:rsid w:val="00A96DB7"/>
    <w:rsid w:val="00A96E68"/>
    <w:rsid w:val="00A96E6A"/>
    <w:rsid w:val="00A97279"/>
    <w:rsid w:val="00A97639"/>
    <w:rsid w:val="00A97857"/>
    <w:rsid w:val="00A979B2"/>
    <w:rsid w:val="00AA044B"/>
    <w:rsid w:val="00AA0480"/>
    <w:rsid w:val="00AA0588"/>
    <w:rsid w:val="00AA07B7"/>
    <w:rsid w:val="00AA096E"/>
    <w:rsid w:val="00AA0AED"/>
    <w:rsid w:val="00AA0B14"/>
    <w:rsid w:val="00AA10EB"/>
    <w:rsid w:val="00AA128F"/>
    <w:rsid w:val="00AA13BB"/>
    <w:rsid w:val="00AA1549"/>
    <w:rsid w:val="00AA1654"/>
    <w:rsid w:val="00AA17C9"/>
    <w:rsid w:val="00AA1988"/>
    <w:rsid w:val="00AA1A9A"/>
    <w:rsid w:val="00AA1BC8"/>
    <w:rsid w:val="00AA1C7C"/>
    <w:rsid w:val="00AA1D43"/>
    <w:rsid w:val="00AA2358"/>
    <w:rsid w:val="00AA23BC"/>
    <w:rsid w:val="00AA2420"/>
    <w:rsid w:val="00AA27D2"/>
    <w:rsid w:val="00AA2877"/>
    <w:rsid w:val="00AA291B"/>
    <w:rsid w:val="00AA2C58"/>
    <w:rsid w:val="00AA30B8"/>
    <w:rsid w:val="00AA3439"/>
    <w:rsid w:val="00AA34CE"/>
    <w:rsid w:val="00AA35AA"/>
    <w:rsid w:val="00AA3615"/>
    <w:rsid w:val="00AA361C"/>
    <w:rsid w:val="00AA378C"/>
    <w:rsid w:val="00AA38D0"/>
    <w:rsid w:val="00AA418E"/>
    <w:rsid w:val="00AA4205"/>
    <w:rsid w:val="00AA4568"/>
    <w:rsid w:val="00AA48AE"/>
    <w:rsid w:val="00AA4990"/>
    <w:rsid w:val="00AA49E7"/>
    <w:rsid w:val="00AA49FC"/>
    <w:rsid w:val="00AA4CD1"/>
    <w:rsid w:val="00AA4CE7"/>
    <w:rsid w:val="00AA4D0E"/>
    <w:rsid w:val="00AA4FBB"/>
    <w:rsid w:val="00AA5241"/>
    <w:rsid w:val="00AA53A1"/>
    <w:rsid w:val="00AA53A4"/>
    <w:rsid w:val="00AA54C3"/>
    <w:rsid w:val="00AA5555"/>
    <w:rsid w:val="00AA55B9"/>
    <w:rsid w:val="00AA5669"/>
    <w:rsid w:val="00AA573D"/>
    <w:rsid w:val="00AA5959"/>
    <w:rsid w:val="00AA5A45"/>
    <w:rsid w:val="00AA5CA0"/>
    <w:rsid w:val="00AA5CD4"/>
    <w:rsid w:val="00AA5D22"/>
    <w:rsid w:val="00AA5DD4"/>
    <w:rsid w:val="00AA61D7"/>
    <w:rsid w:val="00AA6537"/>
    <w:rsid w:val="00AA66D3"/>
    <w:rsid w:val="00AA677F"/>
    <w:rsid w:val="00AA6920"/>
    <w:rsid w:val="00AA69A6"/>
    <w:rsid w:val="00AA6BDA"/>
    <w:rsid w:val="00AA6EE3"/>
    <w:rsid w:val="00AA7233"/>
    <w:rsid w:val="00AA7433"/>
    <w:rsid w:val="00AA76ED"/>
    <w:rsid w:val="00AA77DC"/>
    <w:rsid w:val="00AA7A7D"/>
    <w:rsid w:val="00AB01C2"/>
    <w:rsid w:val="00AB0523"/>
    <w:rsid w:val="00AB06A0"/>
    <w:rsid w:val="00AB0734"/>
    <w:rsid w:val="00AB0B33"/>
    <w:rsid w:val="00AB0C05"/>
    <w:rsid w:val="00AB0C24"/>
    <w:rsid w:val="00AB0C30"/>
    <w:rsid w:val="00AB0C45"/>
    <w:rsid w:val="00AB0C9E"/>
    <w:rsid w:val="00AB1429"/>
    <w:rsid w:val="00AB15C4"/>
    <w:rsid w:val="00AB15ED"/>
    <w:rsid w:val="00AB1B0D"/>
    <w:rsid w:val="00AB1C3A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18E"/>
    <w:rsid w:val="00AB31E6"/>
    <w:rsid w:val="00AB3328"/>
    <w:rsid w:val="00AB3696"/>
    <w:rsid w:val="00AB371D"/>
    <w:rsid w:val="00AB397B"/>
    <w:rsid w:val="00AB41CF"/>
    <w:rsid w:val="00AB43B3"/>
    <w:rsid w:val="00AB4730"/>
    <w:rsid w:val="00AB4DAB"/>
    <w:rsid w:val="00AB4ED3"/>
    <w:rsid w:val="00AB5505"/>
    <w:rsid w:val="00AB5ABC"/>
    <w:rsid w:val="00AB5C30"/>
    <w:rsid w:val="00AB5CDE"/>
    <w:rsid w:val="00AB5DEB"/>
    <w:rsid w:val="00AB5F4C"/>
    <w:rsid w:val="00AB5F98"/>
    <w:rsid w:val="00AB63B5"/>
    <w:rsid w:val="00AB6510"/>
    <w:rsid w:val="00AB6531"/>
    <w:rsid w:val="00AB661B"/>
    <w:rsid w:val="00AB6749"/>
    <w:rsid w:val="00AB6799"/>
    <w:rsid w:val="00AB687E"/>
    <w:rsid w:val="00AB6E76"/>
    <w:rsid w:val="00AB6F20"/>
    <w:rsid w:val="00AB70EC"/>
    <w:rsid w:val="00AB7289"/>
    <w:rsid w:val="00AB74D0"/>
    <w:rsid w:val="00AB74E1"/>
    <w:rsid w:val="00AB780C"/>
    <w:rsid w:val="00AB7A65"/>
    <w:rsid w:val="00AB7A6C"/>
    <w:rsid w:val="00AC013C"/>
    <w:rsid w:val="00AC0678"/>
    <w:rsid w:val="00AC0686"/>
    <w:rsid w:val="00AC080A"/>
    <w:rsid w:val="00AC0872"/>
    <w:rsid w:val="00AC09C1"/>
    <w:rsid w:val="00AC0BC9"/>
    <w:rsid w:val="00AC0FAA"/>
    <w:rsid w:val="00AC1101"/>
    <w:rsid w:val="00AC1140"/>
    <w:rsid w:val="00AC117F"/>
    <w:rsid w:val="00AC129E"/>
    <w:rsid w:val="00AC142C"/>
    <w:rsid w:val="00AC1531"/>
    <w:rsid w:val="00AC1575"/>
    <w:rsid w:val="00AC166B"/>
    <w:rsid w:val="00AC1730"/>
    <w:rsid w:val="00AC17C4"/>
    <w:rsid w:val="00AC1A0E"/>
    <w:rsid w:val="00AC1A1B"/>
    <w:rsid w:val="00AC1CDA"/>
    <w:rsid w:val="00AC1DE2"/>
    <w:rsid w:val="00AC1E98"/>
    <w:rsid w:val="00AC1EA5"/>
    <w:rsid w:val="00AC1FFF"/>
    <w:rsid w:val="00AC2178"/>
    <w:rsid w:val="00AC27CC"/>
    <w:rsid w:val="00AC27D5"/>
    <w:rsid w:val="00AC2964"/>
    <w:rsid w:val="00AC2B2A"/>
    <w:rsid w:val="00AC2D1F"/>
    <w:rsid w:val="00AC2D38"/>
    <w:rsid w:val="00AC2DB5"/>
    <w:rsid w:val="00AC2E8A"/>
    <w:rsid w:val="00AC3050"/>
    <w:rsid w:val="00AC306F"/>
    <w:rsid w:val="00AC3083"/>
    <w:rsid w:val="00AC30E5"/>
    <w:rsid w:val="00AC342A"/>
    <w:rsid w:val="00AC3664"/>
    <w:rsid w:val="00AC3918"/>
    <w:rsid w:val="00AC3A71"/>
    <w:rsid w:val="00AC3CC4"/>
    <w:rsid w:val="00AC3E8B"/>
    <w:rsid w:val="00AC4054"/>
    <w:rsid w:val="00AC406F"/>
    <w:rsid w:val="00AC40C5"/>
    <w:rsid w:val="00AC40FF"/>
    <w:rsid w:val="00AC4232"/>
    <w:rsid w:val="00AC462A"/>
    <w:rsid w:val="00AC46A3"/>
    <w:rsid w:val="00AC4741"/>
    <w:rsid w:val="00AC4C7A"/>
    <w:rsid w:val="00AC4D8F"/>
    <w:rsid w:val="00AC51A7"/>
    <w:rsid w:val="00AC52AD"/>
    <w:rsid w:val="00AC52DC"/>
    <w:rsid w:val="00AC597A"/>
    <w:rsid w:val="00AC59E9"/>
    <w:rsid w:val="00AC59FF"/>
    <w:rsid w:val="00AC5C65"/>
    <w:rsid w:val="00AC5CA8"/>
    <w:rsid w:val="00AC5CF1"/>
    <w:rsid w:val="00AC5E1D"/>
    <w:rsid w:val="00AC5E8E"/>
    <w:rsid w:val="00AC6188"/>
    <w:rsid w:val="00AC62BC"/>
    <w:rsid w:val="00AC6548"/>
    <w:rsid w:val="00AC67FE"/>
    <w:rsid w:val="00AC6821"/>
    <w:rsid w:val="00AC6A82"/>
    <w:rsid w:val="00AC6C30"/>
    <w:rsid w:val="00AC75F1"/>
    <w:rsid w:val="00AC75FA"/>
    <w:rsid w:val="00AC76EC"/>
    <w:rsid w:val="00AC7F20"/>
    <w:rsid w:val="00AC7FA9"/>
    <w:rsid w:val="00AD0441"/>
    <w:rsid w:val="00AD06E3"/>
    <w:rsid w:val="00AD08BD"/>
    <w:rsid w:val="00AD0E76"/>
    <w:rsid w:val="00AD0EC0"/>
    <w:rsid w:val="00AD0FD9"/>
    <w:rsid w:val="00AD0FFD"/>
    <w:rsid w:val="00AD1059"/>
    <w:rsid w:val="00AD1828"/>
    <w:rsid w:val="00AD1B9E"/>
    <w:rsid w:val="00AD1C22"/>
    <w:rsid w:val="00AD1C99"/>
    <w:rsid w:val="00AD207C"/>
    <w:rsid w:val="00AD2113"/>
    <w:rsid w:val="00AD2198"/>
    <w:rsid w:val="00AD2353"/>
    <w:rsid w:val="00AD2363"/>
    <w:rsid w:val="00AD2400"/>
    <w:rsid w:val="00AD2538"/>
    <w:rsid w:val="00AD2549"/>
    <w:rsid w:val="00AD25D8"/>
    <w:rsid w:val="00AD2654"/>
    <w:rsid w:val="00AD2811"/>
    <w:rsid w:val="00AD2B25"/>
    <w:rsid w:val="00AD2CBA"/>
    <w:rsid w:val="00AD2E5F"/>
    <w:rsid w:val="00AD2E67"/>
    <w:rsid w:val="00AD2FB8"/>
    <w:rsid w:val="00AD30B5"/>
    <w:rsid w:val="00AD30C4"/>
    <w:rsid w:val="00AD336D"/>
    <w:rsid w:val="00AD34C7"/>
    <w:rsid w:val="00AD3747"/>
    <w:rsid w:val="00AD37CD"/>
    <w:rsid w:val="00AD3BA6"/>
    <w:rsid w:val="00AD3E4D"/>
    <w:rsid w:val="00AD40F8"/>
    <w:rsid w:val="00AD420A"/>
    <w:rsid w:val="00AD437A"/>
    <w:rsid w:val="00AD44B9"/>
    <w:rsid w:val="00AD450E"/>
    <w:rsid w:val="00AD45C4"/>
    <w:rsid w:val="00AD48FC"/>
    <w:rsid w:val="00AD497C"/>
    <w:rsid w:val="00AD49C4"/>
    <w:rsid w:val="00AD4D43"/>
    <w:rsid w:val="00AD4FC0"/>
    <w:rsid w:val="00AD5778"/>
    <w:rsid w:val="00AD5B38"/>
    <w:rsid w:val="00AD5BA1"/>
    <w:rsid w:val="00AD6181"/>
    <w:rsid w:val="00AD6185"/>
    <w:rsid w:val="00AD6261"/>
    <w:rsid w:val="00AD6376"/>
    <w:rsid w:val="00AD6383"/>
    <w:rsid w:val="00AD652C"/>
    <w:rsid w:val="00AD65B9"/>
    <w:rsid w:val="00AD698D"/>
    <w:rsid w:val="00AD6B59"/>
    <w:rsid w:val="00AD6DCB"/>
    <w:rsid w:val="00AD6DFE"/>
    <w:rsid w:val="00AD6F31"/>
    <w:rsid w:val="00AD70B7"/>
    <w:rsid w:val="00AD728E"/>
    <w:rsid w:val="00AD72D6"/>
    <w:rsid w:val="00AD7459"/>
    <w:rsid w:val="00AD776B"/>
    <w:rsid w:val="00AD7B1A"/>
    <w:rsid w:val="00AD7C52"/>
    <w:rsid w:val="00AD7D1D"/>
    <w:rsid w:val="00AD7F26"/>
    <w:rsid w:val="00AD7F87"/>
    <w:rsid w:val="00AE024A"/>
    <w:rsid w:val="00AE0311"/>
    <w:rsid w:val="00AE0393"/>
    <w:rsid w:val="00AE0394"/>
    <w:rsid w:val="00AE051A"/>
    <w:rsid w:val="00AE0939"/>
    <w:rsid w:val="00AE0E67"/>
    <w:rsid w:val="00AE0FA9"/>
    <w:rsid w:val="00AE1042"/>
    <w:rsid w:val="00AE10E1"/>
    <w:rsid w:val="00AE13A1"/>
    <w:rsid w:val="00AE170C"/>
    <w:rsid w:val="00AE1785"/>
    <w:rsid w:val="00AE1961"/>
    <w:rsid w:val="00AE1CE1"/>
    <w:rsid w:val="00AE1F31"/>
    <w:rsid w:val="00AE1F59"/>
    <w:rsid w:val="00AE2133"/>
    <w:rsid w:val="00AE2373"/>
    <w:rsid w:val="00AE2459"/>
    <w:rsid w:val="00AE2473"/>
    <w:rsid w:val="00AE24D4"/>
    <w:rsid w:val="00AE25D6"/>
    <w:rsid w:val="00AE2760"/>
    <w:rsid w:val="00AE2A31"/>
    <w:rsid w:val="00AE2BCF"/>
    <w:rsid w:val="00AE2CCB"/>
    <w:rsid w:val="00AE2FE8"/>
    <w:rsid w:val="00AE34CF"/>
    <w:rsid w:val="00AE365E"/>
    <w:rsid w:val="00AE36E1"/>
    <w:rsid w:val="00AE3736"/>
    <w:rsid w:val="00AE37D7"/>
    <w:rsid w:val="00AE3C71"/>
    <w:rsid w:val="00AE3C8B"/>
    <w:rsid w:val="00AE3DAC"/>
    <w:rsid w:val="00AE3F00"/>
    <w:rsid w:val="00AE408F"/>
    <w:rsid w:val="00AE40DE"/>
    <w:rsid w:val="00AE4106"/>
    <w:rsid w:val="00AE4155"/>
    <w:rsid w:val="00AE41FC"/>
    <w:rsid w:val="00AE4379"/>
    <w:rsid w:val="00AE446C"/>
    <w:rsid w:val="00AE44F8"/>
    <w:rsid w:val="00AE47D8"/>
    <w:rsid w:val="00AE4925"/>
    <w:rsid w:val="00AE4C10"/>
    <w:rsid w:val="00AE4E1D"/>
    <w:rsid w:val="00AE519D"/>
    <w:rsid w:val="00AE5206"/>
    <w:rsid w:val="00AE52EA"/>
    <w:rsid w:val="00AE5451"/>
    <w:rsid w:val="00AE5476"/>
    <w:rsid w:val="00AE54A8"/>
    <w:rsid w:val="00AE5669"/>
    <w:rsid w:val="00AE5683"/>
    <w:rsid w:val="00AE56D2"/>
    <w:rsid w:val="00AE599A"/>
    <w:rsid w:val="00AE59EF"/>
    <w:rsid w:val="00AE59FD"/>
    <w:rsid w:val="00AE5B2D"/>
    <w:rsid w:val="00AE5FBC"/>
    <w:rsid w:val="00AE5FE9"/>
    <w:rsid w:val="00AE6065"/>
    <w:rsid w:val="00AE6090"/>
    <w:rsid w:val="00AE60E9"/>
    <w:rsid w:val="00AE61E5"/>
    <w:rsid w:val="00AE64BB"/>
    <w:rsid w:val="00AE6588"/>
    <w:rsid w:val="00AE67F6"/>
    <w:rsid w:val="00AE68A0"/>
    <w:rsid w:val="00AE694D"/>
    <w:rsid w:val="00AE71BC"/>
    <w:rsid w:val="00AE72D4"/>
    <w:rsid w:val="00AE7546"/>
    <w:rsid w:val="00AE7613"/>
    <w:rsid w:val="00AE766F"/>
    <w:rsid w:val="00AE79E5"/>
    <w:rsid w:val="00AE7C49"/>
    <w:rsid w:val="00AE7CB7"/>
    <w:rsid w:val="00AE7DD1"/>
    <w:rsid w:val="00AE7F68"/>
    <w:rsid w:val="00AF0154"/>
    <w:rsid w:val="00AF034A"/>
    <w:rsid w:val="00AF038B"/>
    <w:rsid w:val="00AF04E2"/>
    <w:rsid w:val="00AF057E"/>
    <w:rsid w:val="00AF0720"/>
    <w:rsid w:val="00AF0AE6"/>
    <w:rsid w:val="00AF0D88"/>
    <w:rsid w:val="00AF0D95"/>
    <w:rsid w:val="00AF0ECD"/>
    <w:rsid w:val="00AF1153"/>
    <w:rsid w:val="00AF121D"/>
    <w:rsid w:val="00AF1A2F"/>
    <w:rsid w:val="00AF1AA2"/>
    <w:rsid w:val="00AF1B23"/>
    <w:rsid w:val="00AF1B70"/>
    <w:rsid w:val="00AF1DEB"/>
    <w:rsid w:val="00AF1E35"/>
    <w:rsid w:val="00AF221E"/>
    <w:rsid w:val="00AF2304"/>
    <w:rsid w:val="00AF2597"/>
    <w:rsid w:val="00AF2615"/>
    <w:rsid w:val="00AF2682"/>
    <w:rsid w:val="00AF29E9"/>
    <w:rsid w:val="00AF2A20"/>
    <w:rsid w:val="00AF2AAE"/>
    <w:rsid w:val="00AF2B32"/>
    <w:rsid w:val="00AF2C61"/>
    <w:rsid w:val="00AF2D1F"/>
    <w:rsid w:val="00AF2FF8"/>
    <w:rsid w:val="00AF3039"/>
    <w:rsid w:val="00AF3052"/>
    <w:rsid w:val="00AF3202"/>
    <w:rsid w:val="00AF3481"/>
    <w:rsid w:val="00AF3686"/>
    <w:rsid w:val="00AF393F"/>
    <w:rsid w:val="00AF39F9"/>
    <w:rsid w:val="00AF3A43"/>
    <w:rsid w:val="00AF3A55"/>
    <w:rsid w:val="00AF3C05"/>
    <w:rsid w:val="00AF3D69"/>
    <w:rsid w:val="00AF3E04"/>
    <w:rsid w:val="00AF404F"/>
    <w:rsid w:val="00AF427D"/>
    <w:rsid w:val="00AF44D6"/>
    <w:rsid w:val="00AF44FE"/>
    <w:rsid w:val="00AF4898"/>
    <w:rsid w:val="00AF49D2"/>
    <w:rsid w:val="00AF4F88"/>
    <w:rsid w:val="00AF512F"/>
    <w:rsid w:val="00AF5181"/>
    <w:rsid w:val="00AF564A"/>
    <w:rsid w:val="00AF5742"/>
    <w:rsid w:val="00AF5786"/>
    <w:rsid w:val="00AF5813"/>
    <w:rsid w:val="00AF59DB"/>
    <w:rsid w:val="00AF5E08"/>
    <w:rsid w:val="00AF5F9C"/>
    <w:rsid w:val="00AF61A9"/>
    <w:rsid w:val="00AF629E"/>
    <w:rsid w:val="00AF6314"/>
    <w:rsid w:val="00AF6465"/>
    <w:rsid w:val="00AF65F1"/>
    <w:rsid w:val="00AF66B2"/>
    <w:rsid w:val="00AF683E"/>
    <w:rsid w:val="00AF6890"/>
    <w:rsid w:val="00AF6CE6"/>
    <w:rsid w:val="00AF6E6D"/>
    <w:rsid w:val="00AF6EDE"/>
    <w:rsid w:val="00AF6FB0"/>
    <w:rsid w:val="00AF70C9"/>
    <w:rsid w:val="00AF72BB"/>
    <w:rsid w:val="00AF7317"/>
    <w:rsid w:val="00AF735F"/>
    <w:rsid w:val="00AF76AC"/>
    <w:rsid w:val="00AF78CD"/>
    <w:rsid w:val="00AF7D0D"/>
    <w:rsid w:val="00AF7F10"/>
    <w:rsid w:val="00B001DE"/>
    <w:rsid w:val="00B003BE"/>
    <w:rsid w:val="00B004FA"/>
    <w:rsid w:val="00B00570"/>
    <w:rsid w:val="00B005F3"/>
    <w:rsid w:val="00B0063F"/>
    <w:rsid w:val="00B0071B"/>
    <w:rsid w:val="00B00B15"/>
    <w:rsid w:val="00B00CD9"/>
    <w:rsid w:val="00B00EE1"/>
    <w:rsid w:val="00B010AC"/>
    <w:rsid w:val="00B010F8"/>
    <w:rsid w:val="00B01201"/>
    <w:rsid w:val="00B012F5"/>
    <w:rsid w:val="00B01467"/>
    <w:rsid w:val="00B01630"/>
    <w:rsid w:val="00B017C4"/>
    <w:rsid w:val="00B01CD9"/>
    <w:rsid w:val="00B01DA9"/>
    <w:rsid w:val="00B02336"/>
    <w:rsid w:val="00B0258A"/>
    <w:rsid w:val="00B028B2"/>
    <w:rsid w:val="00B02AC9"/>
    <w:rsid w:val="00B02AFC"/>
    <w:rsid w:val="00B02B0A"/>
    <w:rsid w:val="00B02FD5"/>
    <w:rsid w:val="00B03035"/>
    <w:rsid w:val="00B031AD"/>
    <w:rsid w:val="00B03256"/>
    <w:rsid w:val="00B0375F"/>
    <w:rsid w:val="00B03955"/>
    <w:rsid w:val="00B0399B"/>
    <w:rsid w:val="00B039BB"/>
    <w:rsid w:val="00B03AD8"/>
    <w:rsid w:val="00B03B15"/>
    <w:rsid w:val="00B03E70"/>
    <w:rsid w:val="00B04410"/>
    <w:rsid w:val="00B04571"/>
    <w:rsid w:val="00B0473A"/>
    <w:rsid w:val="00B047F0"/>
    <w:rsid w:val="00B048A5"/>
    <w:rsid w:val="00B048C6"/>
    <w:rsid w:val="00B04A10"/>
    <w:rsid w:val="00B04B23"/>
    <w:rsid w:val="00B04D72"/>
    <w:rsid w:val="00B04DB0"/>
    <w:rsid w:val="00B04FA0"/>
    <w:rsid w:val="00B051B1"/>
    <w:rsid w:val="00B053BF"/>
    <w:rsid w:val="00B05452"/>
    <w:rsid w:val="00B05796"/>
    <w:rsid w:val="00B05AF8"/>
    <w:rsid w:val="00B05CAF"/>
    <w:rsid w:val="00B05CEF"/>
    <w:rsid w:val="00B06102"/>
    <w:rsid w:val="00B0657E"/>
    <w:rsid w:val="00B06A4A"/>
    <w:rsid w:val="00B06CFF"/>
    <w:rsid w:val="00B06F33"/>
    <w:rsid w:val="00B06FA0"/>
    <w:rsid w:val="00B0729C"/>
    <w:rsid w:val="00B076D0"/>
    <w:rsid w:val="00B077E6"/>
    <w:rsid w:val="00B07834"/>
    <w:rsid w:val="00B07EF9"/>
    <w:rsid w:val="00B10132"/>
    <w:rsid w:val="00B10150"/>
    <w:rsid w:val="00B10307"/>
    <w:rsid w:val="00B10346"/>
    <w:rsid w:val="00B1041E"/>
    <w:rsid w:val="00B10728"/>
    <w:rsid w:val="00B10BDD"/>
    <w:rsid w:val="00B10EEB"/>
    <w:rsid w:val="00B10F6B"/>
    <w:rsid w:val="00B11294"/>
    <w:rsid w:val="00B112C0"/>
    <w:rsid w:val="00B11505"/>
    <w:rsid w:val="00B11594"/>
    <w:rsid w:val="00B11C84"/>
    <w:rsid w:val="00B11DDB"/>
    <w:rsid w:val="00B1210C"/>
    <w:rsid w:val="00B123BC"/>
    <w:rsid w:val="00B124BB"/>
    <w:rsid w:val="00B124E6"/>
    <w:rsid w:val="00B125FF"/>
    <w:rsid w:val="00B12639"/>
    <w:rsid w:val="00B12888"/>
    <w:rsid w:val="00B12917"/>
    <w:rsid w:val="00B129B4"/>
    <w:rsid w:val="00B129FC"/>
    <w:rsid w:val="00B12D45"/>
    <w:rsid w:val="00B12DE3"/>
    <w:rsid w:val="00B12E48"/>
    <w:rsid w:val="00B130D2"/>
    <w:rsid w:val="00B131F4"/>
    <w:rsid w:val="00B13412"/>
    <w:rsid w:val="00B1346D"/>
    <w:rsid w:val="00B13564"/>
    <w:rsid w:val="00B13869"/>
    <w:rsid w:val="00B1387A"/>
    <w:rsid w:val="00B13997"/>
    <w:rsid w:val="00B13A97"/>
    <w:rsid w:val="00B13AA3"/>
    <w:rsid w:val="00B13B11"/>
    <w:rsid w:val="00B13CB4"/>
    <w:rsid w:val="00B13D74"/>
    <w:rsid w:val="00B13E5E"/>
    <w:rsid w:val="00B13F2E"/>
    <w:rsid w:val="00B142A1"/>
    <w:rsid w:val="00B14497"/>
    <w:rsid w:val="00B1467F"/>
    <w:rsid w:val="00B14700"/>
    <w:rsid w:val="00B14705"/>
    <w:rsid w:val="00B14788"/>
    <w:rsid w:val="00B14A5B"/>
    <w:rsid w:val="00B14AD0"/>
    <w:rsid w:val="00B14BDD"/>
    <w:rsid w:val="00B14E69"/>
    <w:rsid w:val="00B15108"/>
    <w:rsid w:val="00B1540F"/>
    <w:rsid w:val="00B15886"/>
    <w:rsid w:val="00B15C66"/>
    <w:rsid w:val="00B15E7B"/>
    <w:rsid w:val="00B1617A"/>
    <w:rsid w:val="00B1621F"/>
    <w:rsid w:val="00B1633E"/>
    <w:rsid w:val="00B163F1"/>
    <w:rsid w:val="00B1649F"/>
    <w:rsid w:val="00B16A2A"/>
    <w:rsid w:val="00B16B4E"/>
    <w:rsid w:val="00B16E50"/>
    <w:rsid w:val="00B16EB9"/>
    <w:rsid w:val="00B16F21"/>
    <w:rsid w:val="00B16FC8"/>
    <w:rsid w:val="00B172AD"/>
    <w:rsid w:val="00B17309"/>
    <w:rsid w:val="00B177E9"/>
    <w:rsid w:val="00B17819"/>
    <w:rsid w:val="00B17869"/>
    <w:rsid w:val="00B17987"/>
    <w:rsid w:val="00B17C00"/>
    <w:rsid w:val="00B17F59"/>
    <w:rsid w:val="00B20284"/>
    <w:rsid w:val="00B20472"/>
    <w:rsid w:val="00B20635"/>
    <w:rsid w:val="00B20637"/>
    <w:rsid w:val="00B20657"/>
    <w:rsid w:val="00B20741"/>
    <w:rsid w:val="00B2094D"/>
    <w:rsid w:val="00B20AF6"/>
    <w:rsid w:val="00B20E5C"/>
    <w:rsid w:val="00B2128F"/>
    <w:rsid w:val="00B2163E"/>
    <w:rsid w:val="00B216E5"/>
    <w:rsid w:val="00B216F4"/>
    <w:rsid w:val="00B21835"/>
    <w:rsid w:val="00B21CED"/>
    <w:rsid w:val="00B21D0E"/>
    <w:rsid w:val="00B2221A"/>
    <w:rsid w:val="00B222E8"/>
    <w:rsid w:val="00B227E6"/>
    <w:rsid w:val="00B22AE7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E9"/>
    <w:rsid w:val="00B23DB9"/>
    <w:rsid w:val="00B23E42"/>
    <w:rsid w:val="00B24121"/>
    <w:rsid w:val="00B242C2"/>
    <w:rsid w:val="00B2434B"/>
    <w:rsid w:val="00B2462D"/>
    <w:rsid w:val="00B246B9"/>
    <w:rsid w:val="00B247DF"/>
    <w:rsid w:val="00B248E5"/>
    <w:rsid w:val="00B24AB2"/>
    <w:rsid w:val="00B24CC2"/>
    <w:rsid w:val="00B24D7E"/>
    <w:rsid w:val="00B24DF1"/>
    <w:rsid w:val="00B25197"/>
    <w:rsid w:val="00B2543B"/>
    <w:rsid w:val="00B256E0"/>
    <w:rsid w:val="00B257E1"/>
    <w:rsid w:val="00B257FB"/>
    <w:rsid w:val="00B25975"/>
    <w:rsid w:val="00B25B93"/>
    <w:rsid w:val="00B25BDF"/>
    <w:rsid w:val="00B25C50"/>
    <w:rsid w:val="00B25CCA"/>
    <w:rsid w:val="00B25DD8"/>
    <w:rsid w:val="00B25E32"/>
    <w:rsid w:val="00B26021"/>
    <w:rsid w:val="00B2609C"/>
    <w:rsid w:val="00B260F9"/>
    <w:rsid w:val="00B2636B"/>
    <w:rsid w:val="00B2639C"/>
    <w:rsid w:val="00B26405"/>
    <w:rsid w:val="00B26B4E"/>
    <w:rsid w:val="00B26C42"/>
    <w:rsid w:val="00B26C44"/>
    <w:rsid w:val="00B26CE0"/>
    <w:rsid w:val="00B26D46"/>
    <w:rsid w:val="00B26E10"/>
    <w:rsid w:val="00B27008"/>
    <w:rsid w:val="00B27052"/>
    <w:rsid w:val="00B27089"/>
    <w:rsid w:val="00B271D6"/>
    <w:rsid w:val="00B2725B"/>
    <w:rsid w:val="00B2728E"/>
    <w:rsid w:val="00B27828"/>
    <w:rsid w:val="00B278ED"/>
    <w:rsid w:val="00B2797E"/>
    <w:rsid w:val="00B279DB"/>
    <w:rsid w:val="00B27EBA"/>
    <w:rsid w:val="00B27EE8"/>
    <w:rsid w:val="00B27F11"/>
    <w:rsid w:val="00B304AB"/>
    <w:rsid w:val="00B3061F"/>
    <w:rsid w:val="00B307D5"/>
    <w:rsid w:val="00B30A52"/>
    <w:rsid w:val="00B30B2D"/>
    <w:rsid w:val="00B30B62"/>
    <w:rsid w:val="00B30D2C"/>
    <w:rsid w:val="00B30F1E"/>
    <w:rsid w:val="00B30F56"/>
    <w:rsid w:val="00B31018"/>
    <w:rsid w:val="00B31090"/>
    <w:rsid w:val="00B3117C"/>
    <w:rsid w:val="00B314DA"/>
    <w:rsid w:val="00B314F9"/>
    <w:rsid w:val="00B31560"/>
    <w:rsid w:val="00B31585"/>
    <w:rsid w:val="00B318E6"/>
    <w:rsid w:val="00B31A1D"/>
    <w:rsid w:val="00B31ADB"/>
    <w:rsid w:val="00B31B5F"/>
    <w:rsid w:val="00B31C0A"/>
    <w:rsid w:val="00B31C6E"/>
    <w:rsid w:val="00B3232C"/>
    <w:rsid w:val="00B32410"/>
    <w:rsid w:val="00B324AA"/>
    <w:rsid w:val="00B324D4"/>
    <w:rsid w:val="00B32512"/>
    <w:rsid w:val="00B3267C"/>
    <w:rsid w:val="00B32787"/>
    <w:rsid w:val="00B32A37"/>
    <w:rsid w:val="00B32ACA"/>
    <w:rsid w:val="00B32CE9"/>
    <w:rsid w:val="00B33077"/>
    <w:rsid w:val="00B330A7"/>
    <w:rsid w:val="00B330DD"/>
    <w:rsid w:val="00B3327D"/>
    <w:rsid w:val="00B33519"/>
    <w:rsid w:val="00B3396A"/>
    <w:rsid w:val="00B339F6"/>
    <w:rsid w:val="00B33A18"/>
    <w:rsid w:val="00B33A6C"/>
    <w:rsid w:val="00B33AB8"/>
    <w:rsid w:val="00B33EE8"/>
    <w:rsid w:val="00B34005"/>
    <w:rsid w:val="00B34119"/>
    <w:rsid w:val="00B341BF"/>
    <w:rsid w:val="00B34945"/>
    <w:rsid w:val="00B34A96"/>
    <w:rsid w:val="00B34B21"/>
    <w:rsid w:val="00B34E97"/>
    <w:rsid w:val="00B34FEE"/>
    <w:rsid w:val="00B351CC"/>
    <w:rsid w:val="00B359B2"/>
    <w:rsid w:val="00B35B2F"/>
    <w:rsid w:val="00B35B50"/>
    <w:rsid w:val="00B35FFB"/>
    <w:rsid w:val="00B362CA"/>
    <w:rsid w:val="00B36311"/>
    <w:rsid w:val="00B3650B"/>
    <w:rsid w:val="00B36982"/>
    <w:rsid w:val="00B36A90"/>
    <w:rsid w:val="00B36B0A"/>
    <w:rsid w:val="00B36CB4"/>
    <w:rsid w:val="00B36CF6"/>
    <w:rsid w:val="00B36DA2"/>
    <w:rsid w:val="00B370F1"/>
    <w:rsid w:val="00B37167"/>
    <w:rsid w:val="00B3727E"/>
    <w:rsid w:val="00B373AB"/>
    <w:rsid w:val="00B3746F"/>
    <w:rsid w:val="00B3766B"/>
    <w:rsid w:val="00B378DB"/>
    <w:rsid w:val="00B37A49"/>
    <w:rsid w:val="00B37AE8"/>
    <w:rsid w:val="00B37C1E"/>
    <w:rsid w:val="00B37F03"/>
    <w:rsid w:val="00B37F32"/>
    <w:rsid w:val="00B402E1"/>
    <w:rsid w:val="00B408DE"/>
    <w:rsid w:val="00B408F9"/>
    <w:rsid w:val="00B40D3F"/>
    <w:rsid w:val="00B41062"/>
    <w:rsid w:val="00B413F5"/>
    <w:rsid w:val="00B4161D"/>
    <w:rsid w:val="00B41934"/>
    <w:rsid w:val="00B41AF5"/>
    <w:rsid w:val="00B41C94"/>
    <w:rsid w:val="00B41D1C"/>
    <w:rsid w:val="00B41E68"/>
    <w:rsid w:val="00B420AB"/>
    <w:rsid w:val="00B422D1"/>
    <w:rsid w:val="00B429A8"/>
    <w:rsid w:val="00B42C04"/>
    <w:rsid w:val="00B42C7B"/>
    <w:rsid w:val="00B42E06"/>
    <w:rsid w:val="00B42E22"/>
    <w:rsid w:val="00B43005"/>
    <w:rsid w:val="00B43089"/>
    <w:rsid w:val="00B431BC"/>
    <w:rsid w:val="00B434C0"/>
    <w:rsid w:val="00B43671"/>
    <w:rsid w:val="00B439EA"/>
    <w:rsid w:val="00B43A72"/>
    <w:rsid w:val="00B43E56"/>
    <w:rsid w:val="00B43FB8"/>
    <w:rsid w:val="00B440BD"/>
    <w:rsid w:val="00B4454E"/>
    <w:rsid w:val="00B44557"/>
    <w:rsid w:val="00B447EF"/>
    <w:rsid w:val="00B44E13"/>
    <w:rsid w:val="00B45004"/>
    <w:rsid w:val="00B450B9"/>
    <w:rsid w:val="00B45183"/>
    <w:rsid w:val="00B453FB"/>
    <w:rsid w:val="00B45568"/>
    <w:rsid w:val="00B45C74"/>
    <w:rsid w:val="00B45CD1"/>
    <w:rsid w:val="00B45D04"/>
    <w:rsid w:val="00B45D75"/>
    <w:rsid w:val="00B4620F"/>
    <w:rsid w:val="00B46785"/>
    <w:rsid w:val="00B467D7"/>
    <w:rsid w:val="00B4695B"/>
    <w:rsid w:val="00B46ACC"/>
    <w:rsid w:val="00B46C3C"/>
    <w:rsid w:val="00B47161"/>
    <w:rsid w:val="00B472A3"/>
    <w:rsid w:val="00B472DD"/>
    <w:rsid w:val="00B4748A"/>
    <w:rsid w:val="00B4760B"/>
    <w:rsid w:val="00B4762A"/>
    <w:rsid w:val="00B47852"/>
    <w:rsid w:val="00B47A08"/>
    <w:rsid w:val="00B47E68"/>
    <w:rsid w:val="00B502EC"/>
    <w:rsid w:val="00B505F4"/>
    <w:rsid w:val="00B506F4"/>
    <w:rsid w:val="00B50A76"/>
    <w:rsid w:val="00B50B39"/>
    <w:rsid w:val="00B50F5B"/>
    <w:rsid w:val="00B50F83"/>
    <w:rsid w:val="00B510D8"/>
    <w:rsid w:val="00B51183"/>
    <w:rsid w:val="00B51258"/>
    <w:rsid w:val="00B51554"/>
    <w:rsid w:val="00B515B7"/>
    <w:rsid w:val="00B519B8"/>
    <w:rsid w:val="00B51A87"/>
    <w:rsid w:val="00B51AB3"/>
    <w:rsid w:val="00B51ACD"/>
    <w:rsid w:val="00B51E6B"/>
    <w:rsid w:val="00B51EEF"/>
    <w:rsid w:val="00B52267"/>
    <w:rsid w:val="00B522E8"/>
    <w:rsid w:val="00B523EE"/>
    <w:rsid w:val="00B52581"/>
    <w:rsid w:val="00B526A2"/>
    <w:rsid w:val="00B527D0"/>
    <w:rsid w:val="00B52CDE"/>
    <w:rsid w:val="00B52FA1"/>
    <w:rsid w:val="00B5309B"/>
    <w:rsid w:val="00B5309C"/>
    <w:rsid w:val="00B53775"/>
    <w:rsid w:val="00B538A7"/>
    <w:rsid w:val="00B53D65"/>
    <w:rsid w:val="00B53FC1"/>
    <w:rsid w:val="00B54175"/>
    <w:rsid w:val="00B54180"/>
    <w:rsid w:val="00B5431A"/>
    <w:rsid w:val="00B543CB"/>
    <w:rsid w:val="00B5469F"/>
    <w:rsid w:val="00B54706"/>
    <w:rsid w:val="00B54A6C"/>
    <w:rsid w:val="00B54B82"/>
    <w:rsid w:val="00B54D5D"/>
    <w:rsid w:val="00B54D79"/>
    <w:rsid w:val="00B54FD6"/>
    <w:rsid w:val="00B55444"/>
    <w:rsid w:val="00B55674"/>
    <w:rsid w:val="00B556DE"/>
    <w:rsid w:val="00B55787"/>
    <w:rsid w:val="00B558AD"/>
    <w:rsid w:val="00B5592A"/>
    <w:rsid w:val="00B55A55"/>
    <w:rsid w:val="00B55F10"/>
    <w:rsid w:val="00B56057"/>
    <w:rsid w:val="00B56529"/>
    <w:rsid w:val="00B56874"/>
    <w:rsid w:val="00B56A4F"/>
    <w:rsid w:val="00B56AB2"/>
    <w:rsid w:val="00B56C32"/>
    <w:rsid w:val="00B57265"/>
    <w:rsid w:val="00B5763A"/>
    <w:rsid w:val="00B57650"/>
    <w:rsid w:val="00B577DD"/>
    <w:rsid w:val="00B57EFC"/>
    <w:rsid w:val="00B600F3"/>
    <w:rsid w:val="00B60117"/>
    <w:rsid w:val="00B60156"/>
    <w:rsid w:val="00B604F0"/>
    <w:rsid w:val="00B606EB"/>
    <w:rsid w:val="00B6151A"/>
    <w:rsid w:val="00B61673"/>
    <w:rsid w:val="00B61683"/>
    <w:rsid w:val="00B616A1"/>
    <w:rsid w:val="00B61D8A"/>
    <w:rsid w:val="00B62342"/>
    <w:rsid w:val="00B6278D"/>
    <w:rsid w:val="00B62CCD"/>
    <w:rsid w:val="00B62DFA"/>
    <w:rsid w:val="00B62E96"/>
    <w:rsid w:val="00B63130"/>
    <w:rsid w:val="00B6363C"/>
    <w:rsid w:val="00B636EE"/>
    <w:rsid w:val="00B638EC"/>
    <w:rsid w:val="00B63BC4"/>
    <w:rsid w:val="00B642EA"/>
    <w:rsid w:val="00B6458A"/>
    <w:rsid w:val="00B6458C"/>
    <w:rsid w:val="00B645BC"/>
    <w:rsid w:val="00B647D4"/>
    <w:rsid w:val="00B64850"/>
    <w:rsid w:val="00B64876"/>
    <w:rsid w:val="00B64B00"/>
    <w:rsid w:val="00B64B71"/>
    <w:rsid w:val="00B64BEA"/>
    <w:rsid w:val="00B64D8D"/>
    <w:rsid w:val="00B64E15"/>
    <w:rsid w:val="00B64E9B"/>
    <w:rsid w:val="00B652C5"/>
    <w:rsid w:val="00B656A5"/>
    <w:rsid w:val="00B657A5"/>
    <w:rsid w:val="00B657FB"/>
    <w:rsid w:val="00B65C0B"/>
    <w:rsid w:val="00B65E5C"/>
    <w:rsid w:val="00B65EA4"/>
    <w:rsid w:val="00B65FE6"/>
    <w:rsid w:val="00B6604E"/>
    <w:rsid w:val="00B66310"/>
    <w:rsid w:val="00B664D9"/>
    <w:rsid w:val="00B6650E"/>
    <w:rsid w:val="00B665C6"/>
    <w:rsid w:val="00B665CB"/>
    <w:rsid w:val="00B66795"/>
    <w:rsid w:val="00B66940"/>
    <w:rsid w:val="00B66D63"/>
    <w:rsid w:val="00B66E87"/>
    <w:rsid w:val="00B66F47"/>
    <w:rsid w:val="00B66F84"/>
    <w:rsid w:val="00B67023"/>
    <w:rsid w:val="00B67086"/>
    <w:rsid w:val="00B6724B"/>
    <w:rsid w:val="00B6756C"/>
    <w:rsid w:val="00B67630"/>
    <w:rsid w:val="00B676A8"/>
    <w:rsid w:val="00B67832"/>
    <w:rsid w:val="00B67864"/>
    <w:rsid w:val="00B67CF5"/>
    <w:rsid w:val="00B67D75"/>
    <w:rsid w:val="00B67EEA"/>
    <w:rsid w:val="00B67F43"/>
    <w:rsid w:val="00B67F68"/>
    <w:rsid w:val="00B700A2"/>
    <w:rsid w:val="00B7023A"/>
    <w:rsid w:val="00B7032F"/>
    <w:rsid w:val="00B70499"/>
    <w:rsid w:val="00B70558"/>
    <w:rsid w:val="00B705E3"/>
    <w:rsid w:val="00B70730"/>
    <w:rsid w:val="00B70BED"/>
    <w:rsid w:val="00B70DB5"/>
    <w:rsid w:val="00B7147D"/>
    <w:rsid w:val="00B716FA"/>
    <w:rsid w:val="00B7173A"/>
    <w:rsid w:val="00B719AA"/>
    <w:rsid w:val="00B71E2B"/>
    <w:rsid w:val="00B71E6D"/>
    <w:rsid w:val="00B71F41"/>
    <w:rsid w:val="00B723E0"/>
    <w:rsid w:val="00B72D8E"/>
    <w:rsid w:val="00B72DC9"/>
    <w:rsid w:val="00B72F11"/>
    <w:rsid w:val="00B72F3E"/>
    <w:rsid w:val="00B73060"/>
    <w:rsid w:val="00B73084"/>
    <w:rsid w:val="00B7353B"/>
    <w:rsid w:val="00B73577"/>
    <w:rsid w:val="00B73704"/>
    <w:rsid w:val="00B7376E"/>
    <w:rsid w:val="00B737F0"/>
    <w:rsid w:val="00B739C6"/>
    <w:rsid w:val="00B739F8"/>
    <w:rsid w:val="00B73BFF"/>
    <w:rsid w:val="00B73E9D"/>
    <w:rsid w:val="00B73F45"/>
    <w:rsid w:val="00B740B7"/>
    <w:rsid w:val="00B74173"/>
    <w:rsid w:val="00B743CC"/>
    <w:rsid w:val="00B74A54"/>
    <w:rsid w:val="00B74ADA"/>
    <w:rsid w:val="00B74E03"/>
    <w:rsid w:val="00B7506B"/>
    <w:rsid w:val="00B75400"/>
    <w:rsid w:val="00B75486"/>
    <w:rsid w:val="00B755E4"/>
    <w:rsid w:val="00B75DA1"/>
    <w:rsid w:val="00B75ECB"/>
    <w:rsid w:val="00B7625F"/>
    <w:rsid w:val="00B765A7"/>
    <w:rsid w:val="00B765BD"/>
    <w:rsid w:val="00B7660D"/>
    <w:rsid w:val="00B769DD"/>
    <w:rsid w:val="00B76B3F"/>
    <w:rsid w:val="00B76B52"/>
    <w:rsid w:val="00B76B72"/>
    <w:rsid w:val="00B76B8E"/>
    <w:rsid w:val="00B76DA2"/>
    <w:rsid w:val="00B76EE1"/>
    <w:rsid w:val="00B76FA4"/>
    <w:rsid w:val="00B76FD8"/>
    <w:rsid w:val="00B7707B"/>
    <w:rsid w:val="00B774B4"/>
    <w:rsid w:val="00B775CF"/>
    <w:rsid w:val="00B776DE"/>
    <w:rsid w:val="00B77764"/>
    <w:rsid w:val="00B7789E"/>
    <w:rsid w:val="00B77955"/>
    <w:rsid w:val="00B77A38"/>
    <w:rsid w:val="00B77CF2"/>
    <w:rsid w:val="00B77D09"/>
    <w:rsid w:val="00B77FEE"/>
    <w:rsid w:val="00B80029"/>
    <w:rsid w:val="00B804A2"/>
    <w:rsid w:val="00B806F3"/>
    <w:rsid w:val="00B8094E"/>
    <w:rsid w:val="00B80CDC"/>
    <w:rsid w:val="00B80E8E"/>
    <w:rsid w:val="00B80F2A"/>
    <w:rsid w:val="00B812AB"/>
    <w:rsid w:val="00B81643"/>
    <w:rsid w:val="00B81650"/>
    <w:rsid w:val="00B81ADF"/>
    <w:rsid w:val="00B81DAE"/>
    <w:rsid w:val="00B81F05"/>
    <w:rsid w:val="00B82007"/>
    <w:rsid w:val="00B82293"/>
    <w:rsid w:val="00B82379"/>
    <w:rsid w:val="00B823AE"/>
    <w:rsid w:val="00B826DC"/>
    <w:rsid w:val="00B828A0"/>
    <w:rsid w:val="00B828A8"/>
    <w:rsid w:val="00B82A29"/>
    <w:rsid w:val="00B82C6E"/>
    <w:rsid w:val="00B82DE4"/>
    <w:rsid w:val="00B83313"/>
    <w:rsid w:val="00B83330"/>
    <w:rsid w:val="00B833AC"/>
    <w:rsid w:val="00B83460"/>
    <w:rsid w:val="00B836D1"/>
    <w:rsid w:val="00B836EE"/>
    <w:rsid w:val="00B83AA2"/>
    <w:rsid w:val="00B83C15"/>
    <w:rsid w:val="00B83E02"/>
    <w:rsid w:val="00B83F50"/>
    <w:rsid w:val="00B84684"/>
    <w:rsid w:val="00B849C9"/>
    <w:rsid w:val="00B84A4B"/>
    <w:rsid w:val="00B84F3A"/>
    <w:rsid w:val="00B84FB1"/>
    <w:rsid w:val="00B85175"/>
    <w:rsid w:val="00B8574F"/>
    <w:rsid w:val="00B85928"/>
    <w:rsid w:val="00B85B10"/>
    <w:rsid w:val="00B85C43"/>
    <w:rsid w:val="00B85C45"/>
    <w:rsid w:val="00B85EB1"/>
    <w:rsid w:val="00B85EC7"/>
    <w:rsid w:val="00B85F94"/>
    <w:rsid w:val="00B86061"/>
    <w:rsid w:val="00B8615A"/>
    <w:rsid w:val="00B8627A"/>
    <w:rsid w:val="00B86336"/>
    <w:rsid w:val="00B865FA"/>
    <w:rsid w:val="00B86708"/>
    <w:rsid w:val="00B868EC"/>
    <w:rsid w:val="00B86964"/>
    <w:rsid w:val="00B86C0E"/>
    <w:rsid w:val="00B86DA8"/>
    <w:rsid w:val="00B86E7E"/>
    <w:rsid w:val="00B874FF"/>
    <w:rsid w:val="00B87596"/>
    <w:rsid w:val="00B87671"/>
    <w:rsid w:val="00B87701"/>
    <w:rsid w:val="00B87764"/>
    <w:rsid w:val="00B877CC"/>
    <w:rsid w:val="00B877D3"/>
    <w:rsid w:val="00B8780B"/>
    <w:rsid w:val="00B87C44"/>
    <w:rsid w:val="00B87DC7"/>
    <w:rsid w:val="00B87E95"/>
    <w:rsid w:val="00B901CB"/>
    <w:rsid w:val="00B902CB"/>
    <w:rsid w:val="00B9064D"/>
    <w:rsid w:val="00B9069C"/>
    <w:rsid w:val="00B9074D"/>
    <w:rsid w:val="00B90768"/>
    <w:rsid w:val="00B90A90"/>
    <w:rsid w:val="00B90AF7"/>
    <w:rsid w:val="00B90B05"/>
    <w:rsid w:val="00B90BBE"/>
    <w:rsid w:val="00B90C75"/>
    <w:rsid w:val="00B90D0A"/>
    <w:rsid w:val="00B90F4C"/>
    <w:rsid w:val="00B912FC"/>
    <w:rsid w:val="00B913B6"/>
    <w:rsid w:val="00B91427"/>
    <w:rsid w:val="00B9149D"/>
    <w:rsid w:val="00B917B2"/>
    <w:rsid w:val="00B91871"/>
    <w:rsid w:val="00B919D9"/>
    <w:rsid w:val="00B91D6D"/>
    <w:rsid w:val="00B91F96"/>
    <w:rsid w:val="00B91FF8"/>
    <w:rsid w:val="00B924B3"/>
    <w:rsid w:val="00B92750"/>
    <w:rsid w:val="00B92781"/>
    <w:rsid w:val="00B92826"/>
    <w:rsid w:val="00B9283E"/>
    <w:rsid w:val="00B928C6"/>
    <w:rsid w:val="00B93147"/>
    <w:rsid w:val="00B932C6"/>
    <w:rsid w:val="00B93390"/>
    <w:rsid w:val="00B9354F"/>
    <w:rsid w:val="00B93643"/>
    <w:rsid w:val="00B93D44"/>
    <w:rsid w:val="00B9404B"/>
    <w:rsid w:val="00B940BF"/>
    <w:rsid w:val="00B940F7"/>
    <w:rsid w:val="00B9428B"/>
    <w:rsid w:val="00B9434D"/>
    <w:rsid w:val="00B943E6"/>
    <w:rsid w:val="00B944FF"/>
    <w:rsid w:val="00B94676"/>
    <w:rsid w:val="00B9470C"/>
    <w:rsid w:val="00B947EB"/>
    <w:rsid w:val="00B94879"/>
    <w:rsid w:val="00B948DF"/>
    <w:rsid w:val="00B94D00"/>
    <w:rsid w:val="00B94DA6"/>
    <w:rsid w:val="00B95646"/>
    <w:rsid w:val="00B95671"/>
    <w:rsid w:val="00B95840"/>
    <w:rsid w:val="00B958AE"/>
    <w:rsid w:val="00B95A3C"/>
    <w:rsid w:val="00B95AFE"/>
    <w:rsid w:val="00B95BBE"/>
    <w:rsid w:val="00B95D66"/>
    <w:rsid w:val="00B95DAF"/>
    <w:rsid w:val="00B95E6B"/>
    <w:rsid w:val="00B962FB"/>
    <w:rsid w:val="00B96358"/>
    <w:rsid w:val="00B963CF"/>
    <w:rsid w:val="00B968E4"/>
    <w:rsid w:val="00B96996"/>
    <w:rsid w:val="00B96B2F"/>
    <w:rsid w:val="00B96DF4"/>
    <w:rsid w:val="00B975AC"/>
    <w:rsid w:val="00B97773"/>
    <w:rsid w:val="00B97D87"/>
    <w:rsid w:val="00B97DE6"/>
    <w:rsid w:val="00B97E33"/>
    <w:rsid w:val="00B97E97"/>
    <w:rsid w:val="00BA029B"/>
    <w:rsid w:val="00BA02BF"/>
    <w:rsid w:val="00BA02EA"/>
    <w:rsid w:val="00BA0750"/>
    <w:rsid w:val="00BA0833"/>
    <w:rsid w:val="00BA0CAB"/>
    <w:rsid w:val="00BA0F05"/>
    <w:rsid w:val="00BA1043"/>
    <w:rsid w:val="00BA132F"/>
    <w:rsid w:val="00BA1656"/>
    <w:rsid w:val="00BA19F3"/>
    <w:rsid w:val="00BA1C0D"/>
    <w:rsid w:val="00BA1F8D"/>
    <w:rsid w:val="00BA20D7"/>
    <w:rsid w:val="00BA2211"/>
    <w:rsid w:val="00BA24CF"/>
    <w:rsid w:val="00BA2709"/>
    <w:rsid w:val="00BA28C3"/>
    <w:rsid w:val="00BA296A"/>
    <w:rsid w:val="00BA2A27"/>
    <w:rsid w:val="00BA2A2D"/>
    <w:rsid w:val="00BA2C9E"/>
    <w:rsid w:val="00BA2D0B"/>
    <w:rsid w:val="00BA2FBD"/>
    <w:rsid w:val="00BA31F8"/>
    <w:rsid w:val="00BA33DC"/>
    <w:rsid w:val="00BA34B1"/>
    <w:rsid w:val="00BA350A"/>
    <w:rsid w:val="00BA3703"/>
    <w:rsid w:val="00BA378F"/>
    <w:rsid w:val="00BA3927"/>
    <w:rsid w:val="00BA3BD6"/>
    <w:rsid w:val="00BA3F73"/>
    <w:rsid w:val="00BA420F"/>
    <w:rsid w:val="00BA427B"/>
    <w:rsid w:val="00BA44C1"/>
    <w:rsid w:val="00BA4845"/>
    <w:rsid w:val="00BA49E4"/>
    <w:rsid w:val="00BA4A27"/>
    <w:rsid w:val="00BA4E9A"/>
    <w:rsid w:val="00BA4F1F"/>
    <w:rsid w:val="00BA4F2E"/>
    <w:rsid w:val="00BA5356"/>
    <w:rsid w:val="00BA5654"/>
    <w:rsid w:val="00BA5758"/>
    <w:rsid w:val="00BA5B11"/>
    <w:rsid w:val="00BA5D03"/>
    <w:rsid w:val="00BA5D51"/>
    <w:rsid w:val="00BA5F22"/>
    <w:rsid w:val="00BA602B"/>
    <w:rsid w:val="00BA6143"/>
    <w:rsid w:val="00BA61AA"/>
    <w:rsid w:val="00BA61D2"/>
    <w:rsid w:val="00BA61D7"/>
    <w:rsid w:val="00BA6326"/>
    <w:rsid w:val="00BA63B5"/>
    <w:rsid w:val="00BA63F5"/>
    <w:rsid w:val="00BA64CF"/>
    <w:rsid w:val="00BA66F0"/>
    <w:rsid w:val="00BA670C"/>
    <w:rsid w:val="00BA688A"/>
    <w:rsid w:val="00BA6B4A"/>
    <w:rsid w:val="00BA6BBB"/>
    <w:rsid w:val="00BA6C4F"/>
    <w:rsid w:val="00BA703D"/>
    <w:rsid w:val="00BA7268"/>
    <w:rsid w:val="00BA730C"/>
    <w:rsid w:val="00BA7371"/>
    <w:rsid w:val="00BA74C8"/>
    <w:rsid w:val="00BA7554"/>
    <w:rsid w:val="00BA7711"/>
    <w:rsid w:val="00BA7CEF"/>
    <w:rsid w:val="00BA7F10"/>
    <w:rsid w:val="00BB03D4"/>
    <w:rsid w:val="00BB05F6"/>
    <w:rsid w:val="00BB066B"/>
    <w:rsid w:val="00BB079E"/>
    <w:rsid w:val="00BB07AE"/>
    <w:rsid w:val="00BB0884"/>
    <w:rsid w:val="00BB0E7A"/>
    <w:rsid w:val="00BB0EB3"/>
    <w:rsid w:val="00BB12D0"/>
    <w:rsid w:val="00BB15B6"/>
    <w:rsid w:val="00BB162D"/>
    <w:rsid w:val="00BB173D"/>
    <w:rsid w:val="00BB1850"/>
    <w:rsid w:val="00BB1854"/>
    <w:rsid w:val="00BB1966"/>
    <w:rsid w:val="00BB1ACC"/>
    <w:rsid w:val="00BB1E9D"/>
    <w:rsid w:val="00BB2111"/>
    <w:rsid w:val="00BB257A"/>
    <w:rsid w:val="00BB2808"/>
    <w:rsid w:val="00BB2812"/>
    <w:rsid w:val="00BB2AFA"/>
    <w:rsid w:val="00BB2C6F"/>
    <w:rsid w:val="00BB2E57"/>
    <w:rsid w:val="00BB2FA4"/>
    <w:rsid w:val="00BB3074"/>
    <w:rsid w:val="00BB307F"/>
    <w:rsid w:val="00BB313B"/>
    <w:rsid w:val="00BB3350"/>
    <w:rsid w:val="00BB37C6"/>
    <w:rsid w:val="00BB39F4"/>
    <w:rsid w:val="00BB3B1A"/>
    <w:rsid w:val="00BB3C64"/>
    <w:rsid w:val="00BB3C85"/>
    <w:rsid w:val="00BB3D06"/>
    <w:rsid w:val="00BB3E35"/>
    <w:rsid w:val="00BB4151"/>
    <w:rsid w:val="00BB438D"/>
    <w:rsid w:val="00BB43F9"/>
    <w:rsid w:val="00BB474C"/>
    <w:rsid w:val="00BB49E1"/>
    <w:rsid w:val="00BB4A48"/>
    <w:rsid w:val="00BB4BE7"/>
    <w:rsid w:val="00BB500C"/>
    <w:rsid w:val="00BB5175"/>
    <w:rsid w:val="00BB5192"/>
    <w:rsid w:val="00BB54F5"/>
    <w:rsid w:val="00BB5680"/>
    <w:rsid w:val="00BB5945"/>
    <w:rsid w:val="00BB5D06"/>
    <w:rsid w:val="00BB5E4C"/>
    <w:rsid w:val="00BB5EAE"/>
    <w:rsid w:val="00BB62EB"/>
    <w:rsid w:val="00BB646A"/>
    <w:rsid w:val="00BB6513"/>
    <w:rsid w:val="00BB6A08"/>
    <w:rsid w:val="00BB71B5"/>
    <w:rsid w:val="00BB75FD"/>
    <w:rsid w:val="00BB7636"/>
    <w:rsid w:val="00BB76FC"/>
    <w:rsid w:val="00BB782E"/>
    <w:rsid w:val="00BB78BA"/>
    <w:rsid w:val="00BB79CC"/>
    <w:rsid w:val="00BB79DC"/>
    <w:rsid w:val="00BB7A89"/>
    <w:rsid w:val="00BB7BDE"/>
    <w:rsid w:val="00BC00D5"/>
    <w:rsid w:val="00BC092A"/>
    <w:rsid w:val="00BC0A02"/>
    <w:rsid w:val="00BC0DCD"/>
    <w:rsid w:val="00BC0DF8"/>
    <w:rsid w:val="00BC0EE2"/>
    <w:rsid w:val="00BC11A7"/>
    <w:rsid w:val="00BC1599"/>
    <w:rsid w:val="00BC1646"/>
    <w:rsid w:val="00BC18E3"/>
    <w:rsid w:val="00BC1995"/>
    <w:rsid w:val="00BC19A2"/>
    <w:rsid w:val="00BC19B1"/>
    <w:rsid w:val="00BC1B03"/>
    <w:rsid w:val="00BC1B98"/>
    <w:rsid w:val="00BC1D4C"/>
    <w:rsid w:val="00BC210D"/>
    <w:rsid w:val="00BC2301"/>
    <w:rsid w:val="00BC2474"/>
    <w:rsid w:val="00BC2679"/>
    <w:rsid w:val="00BC2A4B"/>
    <w:rsid w:val="00BC2ADB"/>
    <w:rsid w:val="00BC2DCF"/>
    <w:rsid w:val="00BC309C"/>
    <w:rsid w:val="00BC310E"/>
    <w:rsid w:val="00BC3347"/>
    <w:rsid w:val="00BC33FD"/>
    <w:rsid w:val="00BC35D9"/>
    <w:rsid w:val="00BC38D9"/>
    <w:rsid w:val="00BC38DF"/>
    <w:rsid w:val="00BC3C66"/>
    <w:rsid w:val="00BC4342"/>
    <w:rsid w:val="00BC443C"/>
    <w:rsid w:val="00BC44A2"/>
    <w:rsid w:val="00BC44B8"/>
    <w:rsid w:val="00BC4550"/>
    <w:rsid w:val="00BC45CA"/>
    <w:rsid w:val="00BC4667"/>
    <w:rsid w:val="00BC4805"/>
    <w:rsid w:val="00BC4952"/>
    <w:rsid w:val="00BC4C67"/>
    <w:rsid w:val="00BC5162"/>
    <w:rsid w:val="00BC5170"/>
    <w:rsid w:val="00BC52AA"/>
    <w:rsid w:val="00BC5807"/>
    <w:rsid w:val="00BC58A7"/>
    <w:rsid w:val="00BC59D8"/>
    <w:rsid w:val="00BC5A2F"/>
    <w:rsid w:val="00BC5A3B"/>
    <w:rsid w:val="00BC5B84"/>
    <w:rsid w:val="00BC5BE3"/>
    <w:rsid w:val="00BC5D55"/>
    <w:rsid w:val="00BC5E22"/>
    <w:rsid w:val="00BC6106"/>
    <w:rsid w:val="00BC66DE"/>
    <w:rsid w:val="00BC6EF9"/>
    <w:rsid w:val="00BC6F55"/>
    <w:rsid w:val="00BC7080"/>
    <w:rsid w:val="00BC71C1"/>
    <w:rsid w:val="00BC7507"/>
    <w:rsid w:val="00BC7B9D"/>
    <w:rsid w:val="00BC7D3E"/>
    <w:rsid w:val="00BC7D62"/>
    <w:rsid w:val="00BC7F39"/>
    <w:rsid w:val="00BC7FFA"/>
    <w:rsid w:val="00BD00A7"/>
    <w:rsid w:val="00BD00FA"/>
    <w:rsid w:val="00BD01F7"/>
    <w:rsid w:val="00BD04F7"/>
    <w:rsid w:val="00BD0761"/>
    <w:rsid w:val="00BD092E"/>
    <w:rsid w:val="00BD0B0E"/>
    <w:rsid w:val="00BD0BF0"/>
    <w:rsid w:val="00BD0D77"/>
    <w:rsid w:val="00BD0E33"/>
    <w:rsid w:val="00BD109E"/>
    <w:rsid w:val="00BD136A"/>
    <w:rsid w:val="00BD1825"/>
    <w:rsid w:val="00BD18B0"/>
    <w:rsid w:val="00BD18B1"/>
    <w:rsid w:val="00BD1BA0"/>
    <w:rsid w:val="00BD1CAE"/>
    <w:rsid w:val="00BD1E83"/>
    <w:rsid w:val="00BD1EC1"/>
    <w:rsid w:val="00BD1F29"/>
    <w:rsid w:val="00BD1F76"/>
    <w:rsid w:val="00BD1F94"/>
    <w:rsid w:val="00BD2BE4"/>
    <w:rsid w:val="00BD2CA3"/>
    <w:rsid w:val="00BD2D02"/>
    <w:rsid w:val="00BD2F17"/>
    <w:rsid w:val="00BD3107"/>
    <w:rsid w:val="00BD31E8"/>
    <w:rsid w:val="00BD32A9"/>
    <w:rsid w:val="00BD33CB"/>
    <w:rsid w:val="00BD33E8"/>
    <w:rsid w:val="00BD372E"/>
    <w:rsid w:val="00BD3896"/>
    <w:rsid w:val="00BD3DA5"/>
    <w:rsid w:val="00BD411E"/>
    <w:rsid w:val="00BD4253"/>
    <w:rsid w:val="00BD4372"/>
    <w:rsid w:val="00BD43E3"/>
    <w:rsid w:val="00BD47D3"/>
    <w:rsid w:val="00BD487A"/>
    <w:rsid w:val="00BD48E8"/>
    <w:rsid w:val="00BD490C"/>
    <w:rsid w:val="00BD4A2B"/>
    <w:rsid w:val="00BD4E09"/>
    <w:rsid w:val="00BD5511"/>
    <w:rsid w:val="00BD5629"/>
    <w:rsid w:val="00BD59D2"/>
    <w:rsid w:val="00BD5C0C"/>
    <w:rsid w:val="00BD6313"/>
    <w:rsid w:val="00BD668D"/>
    <w:rsid w:val="00BD68C0"/>
    <w:rsid w:val="00BD6FA6"/>
    <w:rsid w:val="00BD7635"/>
    <w:rsid w:val="00BD781B"/>
    <w:rsid w:val="00BD78B0"/>
    <w:rsid w:val="00BD79AB"/>
    <w:rsid w:val="00BD7A91"/>
    <w:rsid w:val="00BD7C48"/>
    <w:rsid w:val="00BD7CB3"/>
    <w:rsid w:val="00BE008C"/>
    <w:rsid w:val="00BE0187"/>
    <w:rsid w:val="00BE03C2"/>
    <w:rsid w:val="00BE05F1"/>
    <w:rsid w:val="00BE06D8"/>
    <w:rsid w:val="00BE072F"/>
    <w:rsid w:val="00BE07DB"/>
    <w:rsid w:val="00BE09D0"/>
    <w:rsid w:val="00BE110A"/>
    <w:rsid w:val="00BE1132"/>
    <w:rsid w:val="00BE1140"/>
    <w:rsid w:val="00BE1178"/>
    <w:rsid w:val="00BE12E8"/>
    <w:rsid w:val="00BE1401"/>
    <w:rsid w:val="00BE158A"/>
    <w:rsid w:val="00BE16EE"/>
    <w:rsid w:val="00BE17EC"/>
    <w:rsid w:val="00BE1922"/>
    <w:rsid w:val="00BE1929"/>
    <w:rsid w:val="00BE1955"/>
    <w:rsid w:val="00BE1AF8"/>
    <w:rsid w:val="00BE1BB9"/>
    <w:rsid w:val="00BE1C16"/>
    <w:rsid w:val="00BE1C2E"/>
    <w:rsid w:val="00BE2205"/>
    <w:rsid w:val="00BE2339"/>
    <w:rsid w:val="00BE247A"/>
    <w:rsid w:val="00BE2517"/>
    <w:rsid w:val="00BE25FB"/>
    <w:rsid w:val="00BE26F5"/>
    <w:rsid w:val="00BE26F8"/>
    <w:rsid w:val="00BE2A9D"/>
    <w:rsid w:val="00BE2BAA"/>
    <w:rsid w:val="00BE2BDE"/>
    <w:rsid w:val="00BE2C27"/>
    <w:rsid w:val="00BE2C87"/>
    <w:rsid w:val="00BE2D71"/>
    <w:rsid w:val="00BE2F1A"/>
    <w:rsid w:val="00BE3366"/>
    <w:rsid w:val="00BE365B"/>
    <w:rsid w:val="00BE3C72"/>
    <w:rsid w:val="00BE400F"/>
    <w:rsid w:val="00BE40E6"/>
    <w:rsid w:val="00BE40E7"/>
    <w:rsid w:val="00BE441D"/>
    <w:rsid w:val="00BE45FC"/>
    <w:rsid w:val="00BE4634"/>
    <w:rsid w:val="00BE4B7B"/>
    <w:rsid w:val="00BE4C26"/>
    <w:rsid w:val="00BE4CD4"/>
    <w:rsid w:val="00BE4F10"/>
    <w:rsid w:val="00BE5551"/>
    <w:rsid w:val="00BE571C"/>
    <w:rsid w:val="00BE594D"/>
    <w:rsid w:val="00BE5ACC"/>
    <w:rsid w:val="00BE5BA0"/>
    <w:rsid w:val="00BE630A"/>
    <w:rsid w:val="00BE6541"/>
    <w:rsid w:val="00BE674D"/>
    <w:rsid w:val="00BE6835"/>
    <w:rsid w:val="00BE68A0"/>
    <w:rsid w:val="00BE6C0F"/>
    <w:rsid w:val="00BE6C91"/>
    <w:rsid w:val="00BE6FFC"/>
    <w:rsid w:val="00BE72B1"/>
    <w:rsid w:val="00BE7525"/>
    <w:rsid w:val="00BE7B4C"/>
    <w:rsid w:val="00BE7FBF"/>
    <w:rsid w:val="00BF015C"/>
    <w:rsid w:val="00BF0371"/>
    <w:rsid w:val="00BF060A"/>
    <w:rsid w:val="00BF06FC"/>
    <w:rsid w:val="00BF0847"/>
    <w:rsid w:val="00BF0FA1"/>
    <w:rsid w:val="00BF0FD6"/>
    <w:rsid w:val="00BF0FD8"/>
    <w:rsid w:val="00BF1052"/>
    <w:rsid w:val="00BF1124"/>
    <w:rsid w:val="00BF1474"/>
    <w:rsid w:val="00BF15AC"/>
    <w:rsid w:val="00BF1AFB"/>
    <w:rsid w:val="00BF1C36"/>
    <w:rsid w:val="00BF23E7"/>
    <w:rsid w:val="00BF250D"/>
    <w:rsid w:val="00BF275A"/>
    <w:rsid w:val="00BF29AB"/>
    <w:rsid w:val="00BF29B4"/>
    <w:rsid w:val="00BF2CD9"/>
    <w:rsid w:val="00BF2D55"/>
    <w:rsid w:val="00BF2FB6"/>
    <w:rsid w:val="00BF3625"/>
    <w:rsid w:val="00BF3B1B"/>
    <w:rsid w:val="00BF3BCF"/>
    <w:rsid w:val="00BF3C39"/>
    <w:rsid w:val="00BF3DF3"/>
    <w:rsid w:val="00BF40E4"/>
    <w:rsid w:val="00BF43FE"/>
    <w:rsid w:val="00BF4860"/>
    <w:rsid w:val="00BF493A"/>
    <w:rsid w:val="00BF4AE3"/>
    <w:rsid w:val="00BF4BE7"/>
    <w:rsid w:val="00BF4C3C"/>
    <w:rsid w:val="00BF4C82"/>
    <w:rsid w:val="00BF5077"/>
    <w:rsid w:val="00BF51BE"/>
    <w:rsid w:val="00BF5421"/>
    <w:rsid w:val="00BF5515"/>
    <w:rsid w:val="00BF58B4"/>
    <w:rsid w:val="00BF5B32"/>
    <w:rsid w:val="00BF6468"/>
    <w:rsid w:val="00BF6507"/>
    <w:rsid w:val="00BF65BE"/>
    <w:rsid w:val="00BF65D5"/>
    <w:rsid w:val="00BF67BE"/>
    <w:rsid w:val="00BF67C8"/>
    <w:rsid w:val="00BF6AC9"/>
    <w:rsid w:val="00BF6C16"/>
    <w:rsid w:val="00BF6CD3"/>
    <w:rsid w:val="00BF7013"/>
    <w:rsid w:val="00BF7599"/>
    <w:rsid w:val="00BF78BC"/>
    <w:rsid w:val="00BF7965"/>
    <w:rsid w:val="00BF7AB9"/>
    <w:rsid w:val="00BF7B35"/>
    <w:rsid w:val="00BF7C90"/>
    <w:rsid w:val="00BF7EC7"/>
    <w:rsid w:val="00C00279"/>
    <w:rsid w:val="00C002D9"/>
    <w:rsid w:val="00C0078A"/>
    <w:rsid w:val="00C00B5B"/>
    <w:rsid w:val="00C00D7F"/>
    <w:rsid w:val="00C00DB5"/>
    <w:rsid w:val="00C0100C"/>
    <w:rsid w:val="00C0109F"/>
    <w:rsid w:val="00C010C3"/>
    <w:rsid w:val="00C010F9"/>
    <w:rsid w:val="00C014B6"/>
    <w:rsid w:val="00C01573"/>
    <w:rsid w:val="00C015C1"/>
    <w:rsid w:val="00C01710"/>
    <w:rsid w:val="00C017B3"/>
    <w:rsid w:val="00C01853"/>
    <w:rsid w:val="00C01874"/>
    <w:rsid w:val="00C0187D"/>
    <w:rsid w:val="00C018A8"/>
    <w:rsid w:val="00C018B1"/>
    <w:rsid w:val="00C01C5D"/>
    <w:rsid w:val="00C01E7F"/>
    <w:rsid w:val="00C02151"/>
    <w:rsid w:val="00C02251"/>
    <w:rsid w:val="00C02396"/>
    <w:rsid w:val="00C0243C"/>
    <w:rsid w:val="00C02572"/>
    <w:rsid w:val="00C025C1"/>
    <w:rsid w:val="00C025FC"/>
    <w:rsid w:val="00C02634"/>
    <w:rsid w:val="00C02925"/>
    <w:rsid w:val="00C029B2"/>
    <w:rsid w:val="00C02AE1"/>
    <w:rsid w:val="00C02B11"/>
    <w:rsid w:val="00C02C3B"/>
    <w:rsid w:val="00C02CDF"/>
    <w:rsid w:val="00C030AA"/>
    <w:rsid w:val="00C03355"/>
    <w:rsid w:val="00C03526"/>
    <w:rsid w:val="00C03A47"/>
    <w:rsid w:val="00C03A6B"/>
    <w:rsid w:val="00C03FD5"/>
    <w:rsid w:val="00C041F2"/>
    <w:rsid w:val="00C04314"/>
    <w:rsid w:val="00C04394"/>
    <w:rsid w:val="00C04935"/>
    <w:rsid w:val="00C049F6"/>
    <w:rsid w:val="00C04BF0"/>
    <w:rsid w:val="00C04C77"/>
    <w:rsid w:val="00C04D04"/>
    <w:rsid w:val="00C05022"/>
    <w:rsid w:val="00C052F7"/>
    <w:rsid w:val="00C05357"/>
    <w:rsid w:val="00C0555A"/>
    <w:rsid w:val="00C05828"/>
    <w:rsid w:val="00C05B2A"/>
    <w:rsid w:val="00C05D5B"/>
    <w:rsid w:val="00C05E82"/>
    <w:rsid w:val="00C06135"/>
    <w:rsid w:val="00C062E8"/>
    <w:rsid w:val="00C063B4"/>
    <w:rsid w:val="00C06656"/>
    <w:rsid w:val="00C067E3"/>
    <w:rsid w:val="00C068C7"/>
    <w:rsid w:val="00C0693B"/>
    <w:rsid w:val="00C06A2E"/>
    <w:rsid w:val="00C06D08"/>
    <w:rsid w:val="00C06DE8"/>
    <w:rsid w:val="00C06DF4"/>
    <w:rsid w:val="00C06E14"/>
    <w:rsid w:val="00C06EAF"/>
    <w:rsid w:val="00C06EB6"/>
    <w:rsid w:val="00C06EFE"/>
    <w:rsid w:val="00C07637"/>
    <w:rsid w:val="00C07840"/>
    <w:rsid w:val="00C07BCC"/>
    <w:rsid w:val="00C07DBA"/>
    <w:rsid w:val="00C07E4C"/>
    <w:rsid w:val="00C07E4F"/>
    <w:rsid w:val="00C1075B"/>
    <w:rsid w:val="00C107C8"/>
    <w:rsid w:val="00C1092C"/>
    <w:rsid w:val="00C10F18"/>
    <w:rsid w:val="00C11079"/>
    <w:rsid w:val="00C11465"/>
    <w:rsid w:val="00C11615"/>
    <w:rsid w:val="00C118CD"/>
    <w:rsid w:val="00C11947"/>
    <w:rsid w:val="00C1195D"/>
    <w:rsid w:val="00C119ED"/>
    <w:rsid w:val="00C11ABF"/>
    <w:rsid w:val="00C11AD0"/>
    <w:rsid w:val="00C120C1"/>
    <w:rsid w:val="00C1226A"/>
    <w:rsid w:val="00C122FF"/>
    <w:rsid w:val="00C12405"/>
    <w:rsid w:val="00C1266D"/>
    <w:rsid w:val="00C12BBA"/>
    <w:rsid w:val="00C12C80"/>
    <w:rsid w:val="00C12E64"/>
    <w:rsid w:val="00C130F8"/>
    <w:rsid w:val="00C13150"/>
    <w:rsid w:val="00C131DF"/>
    <w:rsid w:val="00C136F7"/>
    <w:rsid w:val="00C136FB"/>
    <w:rsid w:val="00C1389C"/>
    <w:rsid w:val="00C13939"/>
    <w:rsid w:val="00C13AAD"/>
    <w:rsid w:val="00C13CC8"/>
    <w:rsid w:val="00C13E20"/>
    <w:rsid w:val="00C13F3C"/>
    <w:rsid w:val="00C140ED"/>
    <w:rsid w:val="00C1418C"/>
    <w:rsid w:val="00C1436C"/>
    <w:rsid w:val="00C14397"/>
    <w:rsid w:val="00C14512"/>
    <w:rsid w:val="00C14535"/>
    <w:rsid w:val="00C1481B"/>
    <w:rsid w:val="00C14BA8"/>
    <w:rsid w:val="00C14C7A"/>
    <w:rsid w:val="00C15106"/>
    <w:rsid w:val="00C153F7"/>
    <w:rsid w:val="00C155CF"/>
    <w:rsid w:val="00C1568A"/>
    <w:rsid w:val="00C15762"/>
    <w:rsid w:val="00C15774"/>
    <w:rsid w:val="00C157A3"/>
    <w:rsid w:val="00C1582E"/>
    <w:rsid w:val="00C158B8"/>
    <w:rsid w:val="00C158CB"/>
    <w:rsid w:val="00C15EB6"/>
    <w:rsid w:val="00C15F3C"/>
    <w:rsid w:val="00C16025"/>
    <w:rsid w:val="00C16408"/>
    <w:rsid w:val="00C16483"/>
    <w:rsid w:val="00C164ED"/>
    <w:rsid w:val="00C16505"/>
    <w:rsid w:val="00C1671E"/>
    <w:rsid w:val="00C16875"/>
    <w:rsid w:val="00C168A5"/>
    <w:rsid w:val="00C168B5"/>
    <w:rsid w:val="00C16985"/>
    <w:rsid w:val="00C16A22"/>
    <w:rsid w:val="00C16B93"/>
    <w:rsid w:val="00C16C6B"/>
    <w:rsid w:val="00C16CA0"/>
    <w:rsid w:val="00C16CC8"/>
    <w:rsid w:val="00C17552"/>
    <w:rsid w:val="00C177DB"/>
    <w:rsid w:val="00C1788C"/>
    <w:rsid w:val="00C179C1"/>
    <w:rsid w:val="00C17C4A"/>
    <w:rsid w:val="00C17D32"/>
    <w:rsid w:val="00C20128"/>
    <w:rsid w:val="00C20163"/>
    <w:rsid w:val="00C204F3"/>
    <w:rsid w:val="00C20532"/>
    <w:rsid w:val="00C205E9"/>
    <w:rsid w:val="00C208B5"/>
    <w:rsid w:val="00C20AA0"/>
    <w:rsid w:val="00C20ABB"/>
    <w:rsid w:val="00C20B0F"/>
    <w:rsid w:val="00C20B6D"/>
    <w:rsid w:val="00C20D89"/>
    <w:rsid w:val="00C20F84"/>
    <w:rsid w:val="00C21188"/>
    <w:rsid w:val="00C2126B"/>
    <w:rsid w:val="00C213AD"/>
    <w:rsid w:val="00C21553"/>
    <w:rsid w:val="00C21558"/>
    <w:rsid w:val="00C215CE"/>
    <w:rsid w:val="00C215EF"/>
    <w:rsid w:val="00C21878"/>
    <w:rsid w:val="00C2194B"/>
    <w:rsid w:val="00C21B32"/>
    <w:rsid w:val="00C21B9A"/>
    <w:rsid w:val="00C21C71"/>
    <w:rsid w:val="00C224BA"/>
    <w:rsid w:val="00C22688"/>
    <w:rsid w:val="00C22C01"/>
    <w:rsid w:val="00C22DA5"/>
    <w:rsid w:val="00C22DC8"/>
    <w:rsid w:val="00C22EC1"/>
    <w:rsid w:val="00C22EE2"/>
    <w:rsid w:val="00C22FB9"/>
    <w:rsid w:val="00C2311E"/>
    <w:rsid w:val="00C231F8"/>
    <w:rsid w:val="00C2343A"/>
    <w:rsid w:val="00C23508"/>
    <w:rsid w:val="00C23643"/>
    <w:rsid w:val="00C23649"/>
    <w:rsid w:val="00C23661"/>
    <w:rsid w:val="00C237C3"/>
    <w:rsid w:val="00C23817"/>
    <w:rsid w:val="00C23B06"/>
    <w:rsid w:val="00C23D16"/>
    <w:rsid w:val="00C24078"/>
    <w:rsid w:val="00C240DB"/>
    <w:rsid w:val="00C244C6"/>
    <w:rsid w:val="00C246C4"/>
    <w:rsid w:val="00C249FB"/>
    <w:rsid w:val="00C24F63"/>
    <w:rsid w:val="00C25312"/>
    <w:rsid w:val="00C2538E"/>
    <w:rsid w:val="00C25491"/>
    <w:rsid w:val="00C25654"/>
    <w:rsid w:val="00C2572A"/>
    <w:rsid w:val="00C257A9"/>
    <w:rsid w:val="00C25871"/>
    <w:rsid w:val="00C25876"/>
    <w:rsid w:val="00C259EE"/>
    <w:rsid w:val="00C25BF2"/>
    <w:rsid w:val="00C25C4E"/>
    <w:rsid w:val="00C25DD3"/>
    <w:rsid w:val="00C25EB6"/>
    <w:rsid w:val="00C25F2E"/>
    <w:rsid w:val="00C263D3"/>
    <w:rsid w:val="00C26549"/>
    <w:rsid w:val="00C2678F"/>
    <w:rsid w:val="00C26851"/>
    <w:rsid w:val="00C26ACF"/>
    <w:rsid w:val="00C26AE0"/>
    <w:rsid w:val="00C26D40"/>
    <w:rsid w:val="00C26DF5"/>
    <w:rsid w:val="00C26EB7"/>
    <w:rsid w:val="00C26FF4"/>
    <w:rsid w:val="00C27115"/>
    <w:rsid w:val="00C2723F"/>
    <w:rsid w:val="00C27247"/>
    <w:rsid w:val="00C2767A"/>
    <w:rsid w:val="00C276CC"/>
    <w:rsid w:val="00C2779F"/>
    <w:rsid w:val="00C27829"/>
    <w:rsid w:val="00C278E7"/>
    <w:rsid w:val="00C27B14"/>
    <w:rsid w:val="00C27B39"/>
    <w:rsid w:val="00C27C4C"/>
    <w:rsid w:val="00C27EFD"/>
    <w:rsid w:val="00C27F1B"/>
    <w:rsid w:val="00C30049"/>
    <w:rsid w:val="00C30264"/>
    <w:rsid w:val="00C30443"/>
    <w:rsid w:val="00C304A2"/>
    <w:rsid w:val="00C304B1"/>
    <w:rsid w:val="00C304EA"/>
    <w:rsid w:val="00C30518"/>
    <w:rsid w:val="00C30C9B"/>
    <w:rsid w:val="00C30D3D"/>
    <w:rsid w:val="00C31153"/>
    <w:rsid w:val="00C311DB"/>
    <w:rsid w:val="00C3120F"/>
    <w:rsid w:val="00C31471"/>
    <w:rsid w:val="00C3148B"/>
    <w:rsid w:val="00C31A55"/>
    <w:rsid w:val="00C31B67"/>
    <w:rsid w:val="00C31D4F"/>
    <w:rsid w:val="00C31E23"/>
    <w:rsid w:val="00C320B5"/>
    <w:rsid w:val="00C32196"/>
    <w:rsid w:val="00C321AE"/>
    <w:rsid w:val="00C321C0"/>
    <w:rsid w:val="00C32432"/>
    <w:rsid w:val="00C326BE"/>
    <w:rsid w:val="00C326DC"/>
    <w:rsid w:val="00C327B6"/>
    <w:rsid w:val="00C32D39"/>
    <w:rsid w:val="00C32E3A"/>
    <w:rsid w:val="00C3307A"/>
    <w:rsid w:val="00C3343F"/>
    <w:rsid w:val="00C334F8"/>
    <w:rsid w:val="00C337D7"/>
    <w:rsid w:val="00C33CCD"/>
    <w:rsid w:val="00C342B0"/>
    <w:rsid w:val="00C342F3"/>
    <w:rsid w:val="00C34538"/>
    <w:rsid w:val="00C34912"/>
    <w:rsid w:val="00C34B6F"/>
    <w:rsid w:val="00C34C20"/>
    <w:rsid w:val="00C34C51"/>
    <w:rsid w:val="00C34DBC"/>
    <w:rsid w:val="00C34EE0"/>
    <w:rsid w:val="00C35638"/>
    <w:rsid w:val="00C356ED"/>
    <w:rsid w:val="00C359C7"/>
    <w:rsid w:val="00C35CD1"/>
    <w:rsid w:val="00C35CFE"/>
    <w:rsid w:val="00C35DF7"/>
    <w:rsid w:val="00C361B3"/>
    <w:rsid w:val="00C36880"/>
    <w:rsid w:val="00C368CB"/>
    <w:rsid w:val="00C36946"/>
    <w:rsid w:val="00C36ACA"/>
    <w:rsid w:val="00C36E7E"/>
    <w:rsid w:val="00C36EA9"/>
    <w:rsid w:val="00C36F7C"/>
    <w:rsid w:val="00C36FB8"/>
    <w:rsid w:val="00C37062"/>
    <w:rsid w:val="00C370A0"/>
    <w:rsid w:val="00C3725D"/>
    <w:rsid w:val="00C376C5"/>
    <w:rsid w:val="00C377F7"/>
    <w:rsid w:val="00C3795F"/>
    <w:rsid w:val="00C37B2D"/>
    <w:rsid w:val="00C37D00"/>
    <w:rsid w:val="00C37F22"/>
    <w:rsid w:val="00C4002D"/>
    <w:rsid w:val="00C4050C"/>
    <w:rsid w:val="00C40552"/>
    <w:rsid w:val="00C405CE"/>
    <w:rsid w:val="00C40AE4"/>
    <w:rsid w:val="00C40B0E"/>
    <w:rsid w:val="00C40D62"/>
    <w:rsid w:val="00C40E59"/>
    <w:rsid w:val="00C40E99"/>
    <w:rsid w:val="00C411FD"/>
    <w:rsid w:val="00C41481"/>
    <w:rsid w:val="00C4220C"/>
    <w:rsid w:val="00C42232"/>
    <w:rsid w:val="00C4238A"/>
    <w:rsid w:val="00C424BB"/>
    <w:rsid w:val="00C42787"/>
    <w:rsid w:val="00C42887"/>
    <w:rsid w:val="00C42C22"/>
    <w:rsid w:val="00C42C25"/>
    <w:rsid w:val="00C4307E"/>
    <w:rsid w:val="00C4333D"/>
    <w:rsid w:val="00C43455"/>
    <w:rsid w:val="00C4345E"/>
    <w:rsid w:val="00C434A4"/>
    <w:rsid w:val="00C43A9D"/>
    <w:rsid w:val="00C43BDC"/>
    <w:rsid w:val="00C43D47"/>
    <w:rsid w:val="00C43EA4"/>
    <w:rsid w:val="00C43EAF"/>
    <w:rsid w:val="00C4407C"/>
    <w:rsid w:val="00C440EB"/>
    <w:rsid w:val="00C4460F"/>
    <w:rsid w:val="00C447DA"/>
    <w:rsid w:val="00C44EAE"/>
    <w:rsid w:val="00C44F83"/>
    <w:rsid w:val="00C45403"/>
    <w:rsid w:val="00C4541A"/>
    <w:rsid w:val="00C456EB"/>
    <w:rsid w:val="00C45745"/>
    <w:rsid w:val="00C45A9E"/>
    <w:rsid w:val="00C45B01"/>
    <w:rsid w:val="00C45CC9"/>
    <w:rsid w:val="00C45DB9"/>
    <w:rsid w:val="00C45F3E"/>
    <w:rsid w:val="00C46006"/>
    <w:rsid w:val="00C46136"/>
    <w:rsid w:val="00C46641"/>
    <w:rsid w:val="00C467A5"/>
    <w:rsid w:val="00C46A60"/>
    <w:rsid w:val="00C46C8D"/>
    <w:rsid w:val="00C47135"/>
    <w:rsid w:val="00C472AC"/>
    <w:rsid w:val="00C47406"/>
    <w:rsid w:val="00C4755E"/>
    <w:rsid w:val="00C4758A"/>
    <w:rsid w:val="00C47645"/>
    <w:rsid w:val="00C476A6"/>
    <w:rsid w:val="00C476D6"/>
    <w:rsid w:val="00C479EB"/>
    <w:rsid w:val="00C47A60"/>
    <w:rsid w:val="00C47C7C"/>
    <w:rsid w:val="00C47D5E"/>
    <w:rsid w:val="00C47E9C"/>
    <w:rsid w:val="00C47E9E"/>
    <w:rsid w:val="00C47EB0"/>
    <w:rsid w:val="00C47F4D"/>
    <w:rsid w:val="00C500B5"/>
    <w:rsid w:val="00C502C7"/>
    <w:rsid w:val="00C506C1"/>
    <w:rsid w:val="00C50740"/>
    <w:rsid w:val="00C5079C"/>
    <w:rsid w:val="00C507FB"/>
    <w:rsid w:val="00C50915"/>
    <w:rsid w:val="00C50C1E"/>
    <w:rsid w:val="00C50CBB"/>
    <w:rsid w:val="00C50D39"/>
    <w:rsid w:val="00C51310"/>
    <w:rsid w:val="00C514C9"/>
    <w:rsid w:val="00C51789"/>
    <w:rsid w:val="00C51983"/>
    <w:rsid w:val="00C51C65"/>
    <w:rsid w:val="00C51D57"/>
    <w:rsid w:val="00C51DD1"/>
    <w:rsid w:val="00C51F5D"/>
    <w:rsid w:val="00C520E7"/>
    <w:rsid w:val="00C52101"/>
    <w:rsid w:val="00C52192"/>
    <w:rsid w:val="00C523E8"/>
    <w:rsid w:val="00C52406"/>
    <w:rsid w:val="00C52463"/>
    <w:rsid w:val="00C52521"/>
    <w:rsid w:val="00C525D0"/>
    <w:rsid w:val="00C52646"/>
    <w:rsid w:val="00C52D50"/>
    <w:rsid w:val="00C52E86"/>
    <w:rsid w:val="00C531AA"/>
    <w:rsid w:val="00C5339D"/>
    <w:rsid w:val="00C533CF"/>
    <w:rsid w:val="00C53455"/>
    <w:rsid w:val="00C53658"/>
    <w:rsid w:val="00C538FA"/>
    <w:rsid w:val="00C539B4"/>
    <w:rsid w:val="00C53A3A"/>
    <w:rsid w:val="00C53D92"/>
    <w:rsid w:val="00C53E3C"/>
    <w:rsid w:val="00C540C7"/>
    <w:rsid w:val="00C54229"/>
    <w:rsid w:val="00C545B5"/>
    <w:rsid w:val="00C54740"/>
    <w:rsid w:val="00C5491E"/>
    <w:rsid w:val="00C54D46"/>
    <w:rsid w:val="00C54FE2"/>
    <w:rsid w:val="00C550A5"/>
    <w:rsid w:val="00C55248"/>
    <w:rsid w:val="00C55301"/>
    <w:rsid w:val="00C553C5"/>
    <w:rsid w:val="00C55612"/>
    <w:rsid w:val="00C5588D"/>
    <w:rsid w:val="00C55A2D"/>
    <w:rsid w:val="00C55AD7"/>
    <w:rsid w:val="00C56229"/>
    <w:rsid w:val="00C564DC"/>
    <w:rsid w:val="00C569DA"/>
    <w:rsid w:val="00C56C1B"/>
    <w:rsid w:val="00C56DA7"/>
    <w:rsid w:val="00C56DCB"/>
    <w:rsid w:val="00C5750C"/>
    <w:rsid w:val="00C57541"/>
    <w:rsid w:val="00C57559"/>
    <w:rsid w:val="00C57BB9"/>
    <w:rsid w:val="00C57BDC"/>
    <w:rsid w:val="00C57D00"/>
    <w:rsid w:val="00C6067B"/>
    <w:rsid w:val="00C609FA"/>
    <w:rsid w:val="00C60B9B"/>
    <w:rsid w:val="00C60BD6"/>
    <w:rsid w:val="00C60EE5"/>
    <w:rsid w:val="00C6109D"/>
    <w:rsid w:val="00C6124D"/>
    <w:rsid w:val="00C614DB"/>
    <w:rsid w:val="00C6156B"/>
    <w:rsid w:val="00C6161E"/>
    <w:rsid w:val="00C616E5"/>
    <w:rsid w:val="00C61A00"/>
    <w:rsid w:val="00C61B52"/>
    <w:rsid w:val="00C61EFE"/>
    <w:rsid w:val="00C61FF8"/>
    <w:rsid w:val="00C621C4"/>
    <w:rsid w:val="00C623B1"/>
    <w:rsid w:val="00C62408"/>
    <w:rsid w:val="00C62461"/>
    <w:rsid w:val="00C624DC"/>
    <w:rsid w:val="00C6263A"/>
    <w:rsid w:val="00C628DC"/>
    <w:rsid w:val="00C62AC5"/>
    <w:rsid w:val="00C62B8C"/>
    <w:rsid w:val="00C62CCA"/>
    <w:rsid w:val="00C631F9"/>
    <w:rsid w:val="00C63281"/>
    <w:rsid w:val="00C633EF"/>
    <w:rsid w:val="00C63414"/>
    <w:rsid w:val="00C63884"/>
    <w:rsid w:val="00C63934"/>
    <w:rsid w:val="00C63AE6"/>
    <w:rsid w:val="00C63D57"/>
    <w:rsid w:val="00C63FB8"/>
    <w:rsid w:val="00C643A4"/>
    <w:rsid w:val="00C64473"/>
    <w:rsid w:val="00C646AA"/>
    <w:rsid w:val="00C64890"/>
    <w:rsid w:val="00C64AC4"/>
    <w:rsid w:val="00C64BE4"/>
    <w:rsid w:val="00C65085"/>
    <w:rsid w:val="00C65177"/>
    <w:rsid w:val="00C652CD"/>
    <w:rsid w:val="00C65B86"/>
    <w:rsid w:val="00C660D3"/>
    <w:rsid w:val="00C66315"/>
    <w:rsid w:val="00C66333"/>
    <w:rsid w:val="00C664DC"/>
    <w:rsid w:val="00C66696"/>
    <w:rsid w:val="00C6680B"/>
    <w:rsid w:val="00C669B8"/>
    <w:rsid w:val="00C66AF3"/>
    <w:rsid w:val="00C66B21"/>
    <w:rsid w:val="00C66B32"/>
    <w:rsid w:val="00C66F65"/>
    <w:rsid w:val="00C66FE4"/>
    <w:rsid w:val="00C67121"/>
    <w:rsid w:val="00C6716E"/>
    <w:rsid w:val="00C673D4"/>
    <w:rsid w:val="00C67530"/>
    <w:rsid w:val="00C6757D"/>
    <w:rsid w:val="00C676E4"/>
    <w:rsid w:val="00C677FC"/>
    <w:rsid w:val="00C67A2C"/>
    <w:rsid w:val="00C67A40"/>
    <w:rsid w:val="00C67FB6"/>
    <w:rsid w:val="00C70065"/>
    <w:rsid w:val="00C7006D"/>
    <w:rsid w:val="00C704CB"/>
    <w:rsid w:val="00C70519"/>
    <w:rsid w:val="00C70551"/>
    <w:rsid w:val="00C7066E"/>
    <w:rsid w:val="00C7118E"/>
    <w:rsid w:val="00C71250"/>
    <w:rsid w:val="00C7128E"/>
    <w:rsid w:val="00C71412"/>
    <w:rsid w:val="00C71478"/>
    <w:rsid w:val="00C7158B"/>
    <w:rsid w:val="00C7196B"/>
    <w:rsid w:val="00C71BEC"/>
    <w:rsid w:val="00C71C8B"/>
    <w:rsid w:val="00C71C98"/>
    <w:rsid w:val="00C71D23"/>
    <w:rsid w:val="00C71D8A"/>
    <w:rsid w:val="00C7202C"/>
    <w:rsid w:val="00C72037"/>
    <w:rsid w:val="00C7208E"/>
    <w:rsid w:val="00C720B5"/>
    <w:rsid w:val="00C728C2"/>
    <w:rsid w:val="00C72B66"/>
    <w:rsid w:val="00C72CB3"/>
    <w:rsid w:val="00C72CBC"/>
    <w:rsid w:val="00C72DE7"/>
    <w:rsid w:val="00C72DF6"/>
    <w:rsid w:val="00C72DFE"/>
    <w:rsid w:val="00C72EED"/>
    <w:rsid w:val="00C72F8E"/>
    <w:rsid w:val="00C73228"/>
    <w:rsid w:val="00C73277"/>
    <w:rsid w:val="00C732F1"/>
    <w:rsid w:val="00C733D1"/>
    <w:rsid w:val="00C734DF"/>
    <w:rsid w:val="00C735E3"/>
    <w:rsid w:val="00C73818"/>
    <w:rsid w:val="00C73840"/>
    <w:rsid w:val="00C73877"/>
    <w:rsid w:val="00C73927"/>
    <w:rsid w:val="00C74000"/>
    <w:rsid w:val="00C7450E"/>
    <w:rsid w:val="00C7457B"/>
    <w:rsid w:val="00C745FD"/>
    <w:rsid w:val="00C747D4"/>
    <w:rsid w:val="00C7499A"/>
    <w:rsid w:val="00C74C7B"/>
    <w:rsid w:val="00C74F8D"/>
    <w:rsid w:val="00C75096"/>
    <w:rsid w:val="00C751C8"/>
    <w:rsid w:val="00C75420"/>
    <w:rsid w:val="00C75824"/>
    <w:rsid w:val="00C75957"/>
    <w:rsid w:val="00C75A30"/>
    <w:rsid w:val="00C75BA0"/>
    <w:rsid w:val="00C75D23"/>
    <w:rsid w:val="00C75D34"/>
    <w:rsid w:val="00C75DAF"/>
    <w:rsid w:val="00C75E51"/>
    <w:rsid w:val="00C75EF4"/>
    <w:rsid w:val="00C7606C"/>
    <w:rsid w:val="00C76363"/>
    <w:rsid w:val="00C76499"/>
    <w:rsid w:val="00C764E9"/>
    <w:rsid w:val="00C76633"/>
    <w:rsid w:val="00C7670D"/>
    <w:rsid w:val="00C76ADA"/>
    <w:rsid w:val="00C76E9A"/>
    <w:rsid w:val="00C76FA3"/>
    <w:rsid w:val="00C77311"/>
    <w:rsid w:val="00C77AD6"/>
    <w:rsid w:val="00C77C76"/>
    <w:rsid w:val="00C77F35"/>
    <w:rsid w:val="00C80096"/>
    <w:rsid w:val="00C80442"/>
    <w:rsid w:val="00C80621"/>
    <w:rsid w:val="00C8079B"/>
    <w:rsid w:val="00C807F1"/>
    <w:rsid w:val="00C8087F"/>
    <w:rsid w:val="00C80A5A"/>
    <w:rsid w:val="00C80A81"/>
    <w:rsid w:val="00C80CBC"/>
    <w:rsid w:val="00C81075"/>
    <w:rsid w:val="00C810A6"/>
    <w:rsid w:val="00C811F5"/>
    <w:rsid w:val="00C81540"/>
    <w:rsid w:val="00C8199C"/>
    <w:rsid w:val="00C81B01"/>
    <w:rsid w:val="00C81B64"/>
    <w:rsid w:val="00C81BA5"/>
    <w:rsid w:val="00C81E38"/>
    <w:rsid w:val="00C81FA3"/>
    <w:rsid w:val="00C81FAA"/>
    <w:rsid w:val="00C8207D"/>
    <w:rsid w:val="00C82390"/>
    <w:rsid w:val="00C823AB"/>
    <w:rsid w:val="00C825D3"/>
    <w:rsid w:val="00C82643"/>
    <w:rsid w:val="00C82907"/>
    <w:rsid w:val="00C82943"/>
    <w:rsid w:val="00C82BD1"/>
    <w:rsid w:val="00C82CB6"/>
    <w:rsid w:val="00C82D7C"/>
    <w:rsid w:val="00C82EC2"/>
    <w:rsid w:val="00C830EB"/>
    <w:rsid w:val="00C830ED"/>
    <w:rsid w:val="00C83284"/>
    <w:rsid w:val="00C8335A"/>
    <w:rsid w:val="00C83572"/>
    <w:rsid w:val="00C83A89"/>
    <w:rsid w:val="00C83AAD"/>
    <w:rsid w:val="00C83B19"/>
    <w:rsid w:val="00C83BC7"/>
    <w:rsid w:val="00C83D2F"/>
    <w:rsid w:val="00C84553"/>
    <w:rsid w:val="00C845AF"/>
    <w:rsid w:val="00C847E4"/>
    <w:rsid w:val="00C849DD"/>
    <w:rsid w:val="00C84A55"/>
    <w:rsid w:val="00C84CE8"/>
    <w:rsid w:val="00C84D81"/>
    <w:rsid w:val="00C84DCB"/>
    <w:rsid w:val="00C84DCC"/>
    <w:rsid w:val="00C84F54"/>
    <w:rsid w:val="00C85180"/>
    <w:rsid w:val="00C855F8"/>
    <w:rsid w:val="00C856AF"/>
    <w:rsid w:val="00C85E8E"/>
    <w:rsid w:val="00C86C98"/>
    <w:rsid w:val="00C86FB4"/>
    <w:rsid w:val="00C87613"/>
    <w:rsid w:val="00C87716"/>
    <w:rsid w:val="00C8776A"/>
    <w:rsid w:val="00C87998"/>
    <w:rsid w:val="00C87A74"/>
    <w:rsid w:val="00C87E17"/>
    <w:rsid w:val="00C87F6A"/>
    <w:rsid w:val="00C907EC"/>
    <w:rsid w:val="00C909D7"/>
    <w:rsid w:val="00C90A27"/>
    <w:rsid w:val="00C90A9F"/>
    <w:rsid w:val="00C90B84"/>
    <w:rsid w:val="00C90B9C"/>
    <w:rsid w:val="00C90CE5"/>
    <w:rsid w:val="00C910AD"/>
    <w:rsid w:val="00C9119D"/>
    <w:rsid w:val="00C911AB"/>
    <w:rsid w:val="00C91624"/>
    <w:rsid w:val="00C9163D"/>
    <w:rsid w:val="00C91691"/>
    <w:rsid w:val="00C91AEF"/>
    <w:rsid w:val="00C91B01"/>
    <w:rsid w:val="00C91D2E"/>
    <w:rsid w:val="00C922E5"/>
    <w:rsid w:val="00C925C8"/>
    <w:rsid w:val="00C92718"/>
    <w:rsid w:val="00C927E4"/>
    <w:rsid w:val="00C929D5"/>
    <w:rsid w:val="00C92A8D"/>
    <w:rsid w:val="00C92C58"/>
    <w:rsid w:val="00C92F8E"/>
    <w:rsid w:val="00C92FB8"/>
    <w:rsid w:val="00C93288"/>
    <w:rsid w:val="00C934CB"/>
    <w:rsid w:val="00C935CC"/>
    <w:rsid w:val="00C93623"/>
    <w:rsid w:val="00C9391F"/>
    <w:rsid w:val="00C93C7C"/>
    <w:rsid w:val="00C93DEA"/>
    <w:rsid w:val="00C93E9B"/>
    <w:rsid w:val="00C94109"/>
    <w:rsid w:val="00C94383"/>
    <w:rsid w:val="00C9454A"/>
    <w:rsid w:val="00C94663"/>
    <w:rsid w:val="00C9476F"/>
    <w:rsid w:val="00C9487E"/>
    <w:rsid w:val="00C94898"/>
    <w:rsid w:val="00C94B4E"/>
    <w:rsid w:val="00C952C3"/>
    <w:rsid w:val="00C952E2"/>
    <w:rsid w:val="00C95508"/>
    <w:rsid w:val="00C9561F"/>
    <w:rsid w:val="00C95818"/>
    <w:rsid w:val="00C95942"/>
    <w:rsid w:val="00C95CCE"/>
    <w:rsid w:val="00C95EFA"/>
    <w:rsid w:val="00C963FF"/>
    <w:rsid w:val="00C96523"/>
    <w:rsid w:val="00C966FB"/>
    <w:rsid w:val="00C967C6"/>
    <w:rsid w:val="00C9697F"/>
    <w:rsid w:val="00C969E1"/>
    <w:rsid w:val="00C96A9E"/>
    <w:rsid w:val="00C96CC0"/>
    <w:rsid w:val="00C970F7"/>
    <w:rsid w:val="00C971F2"/>
    <w:rsid w:val="00C973B7"/>
    <w:rsid w:val="00C9740B"/>
    <w:rsid w:val="00C975AC"/>
    <w:rsid w:val="00C97D54"/>
    <w:rsid w:val="00C97DB4"/>
    <w:rsid w:val="00C97E5D"/>
    <w:rsid w:val="00CA0008"/>
    <w:rsid w:val="00CA00A0"/>
    <w:rsid w:val="00CA026E"/>
    <w:rsid w:val="00CA060B"/>
    <w:rsid w:val="00CA0B02"/>
    <w:rsid w:val="00CA0C46"/>
    <w:rsid w:val="00CA0CEC"/>
    <w:rsid w:val="00CA1169"/>
    <w:rsid w:val="00CA1486"/>
    <w:rsid w:val="00CA15D7"/>
    <w:rsid w:val="00CA174A"/>
    <w:rsid w:val="00CA18AD"/>
    <w:rsid w:val="00CA1E27"/>
    <w:rsid w:val="00CA2077"/>
    <w:rsid w:val="00CA22B5"/>
    <w:rsid w:val="00CA25AC"/>
    <w:rsid w:val="00CA2890"/>
    <w:rsid w:val="00CA2969"/>
    <w:rsid w:val="00CA2B96"/>
    <w:rsid w:val="00CA2FD7"/>
    <w:rsid w:val="00CA3123"/>
    <w:rsid w:val="00CA323C"/>
    <w:rsid w:val="00CA34A0"/>
    <w:rsid w:val="00CA34E9"/>
    <w:rsid w:val="00CA366D"/>
    <w:rsid w:val="00CA39DE"/>
    <w:rsid w:val="00CA3A95"/>
    <w:rsid w:val="00CA3C8A"/>
    <w:rsid w:val="00CA3DB7"/>
    <w:rsid w:val="00CA3E26"/>
    <w:rsid w:val="00CA3F7F"/>
    <w:rsid w:val="00CA41D7"/>
    <w:rsid w:val="00CA4561"/>
    <w:rsid w:val="00CA45B0"/>
    <w:rsid w:val="00CA4E23"/>
    <w:rsid w:val="00CA4FE8"/>
    <w:rsid w:val="00CA5042"/>
    <w:rsid w:val="00CA50D7"/>
    <w:rsid w:val="00CA5198"/>
    <w:rsid w:val="00CA527D"/>
    <w:rsid w:val="00CA5458"/>
    <w:rsid w:val="00CA5847"/>
    <w:rsid w:val="00CA5B85"/>
    <w:rsid w:val="00CA5BF0"/>
    <w:rsid w:val="00CA5CC1"/>
    <w:rsid w:val="00CA5CE4"/>
    <w:rsid w:val="00CA5CE8"/>
    <w:rsid w:val="00CA5FBD"/>
    <w:rsid w:val="00CA6186"/>
    <w:rsid w:val="00CA64D9"/>
    <w:rsid w:val="00CA6827"/>
    <w:rsid w:val="00CA6913"/>
    <w:rsid w:val="00CA695F"/>
    <w:rsid w:val="00CA6961"/>
    <w:rsid w:val="00CA6A73"/>
    <w:rsid w:val="00CA6ADD"/>
    <w:rsid w:val="00CA6BCB"/>
    <w:rsid w:val="00CA6EC9"/>
    <w:rsid w:val="00CA6ECE"/>
    <w:rsid w:val="00CA6F1B"/>
    <w:rsid w:val="00CA71E2"/>
    <w:rsid w:val="00CA7233"/>
    <w:rsid w:val="00CA7383"/>
    <w:rsid w:val="00CA74DA"/>
    <w:rsid w:val="00CA74E1"/>
    <w:rsid w:val="00CA7598"/>
    <w:rsid w:val="00CA75BE"/>
    <w:rsid w:val="00CA7BC9"/>
    <w:rsid w:val="00CA7D9C"/>
    <w:rsid w:val="00CA7EEC"/>
    <w:rsid w:val="00CB046A"/>
    <w:rsid w:val="00CB04C5"/>
    <w:rsid w:val="00CB05EE"/>
    <w:rsid w:val="00CB079F"/>
    <w:rsid w:val="00CB0A62"/>
    <w:rsid w:val="00CB0C0B"/>
    <w:rsid w:val="00CB0CC0"/>
    <w:rsid w:val="00CB117C"/>
    <w:rsid w:val="00CB12EA"/>
    <w:rsid w:val="00CB1559"/>
    <w:rsid w:val="00CB1BAE"/>
    <w:rsid w:val="00CB1FD5"/>
    <w:rsid w:val="00CB2271"/>
    <w:rsid w:val="00CB2456"/>
    <w:rsid w:val="00CB353B"/>
    <w:rsid w:val="00CB36B0"/>
    <w:rsid w:val="00CB37CD"/>
    <w:rsid w:val="00CB3B57"/>
    <w:rsid w:val="00CB3BCB"/>
    <w:rsid w:val="00CB425E"/>
    <w:rsid w:val="00CB425F"/>
    <w:rsid w:val="00CB42AB"/>
    <w:rsid w:val="00CB4671"/>
    <w:rsid w:val="00CB4B83"/>
    <w:rsid w:val="00CB518D"/>
    <w:rsid w:val="00CB56C9"/>
    <w:rsid w:val="00CB5EA3"/>
    <w:rsid w:val="00CB5FCC"/>
    <w:rsid w:val="00CB5FD1"/>
    <w:rsid w:val="00CB600B"/>
    <w:rsid w:val="00CB6065"/>
    <w:rsid w:val="00CB60DE"/>
    <w:rsid w:val="00CB60E1"/>
    <w:rsid w:val="00CB611F"/>
    <w:rsid w:val="00CB61EA"/>
    <w:rsid w:val="00CB6360"/>
    <w:rsid w:val="00CB63C4"/>
    <w:rsid w:val="00CB6536"/>
    <w:rsid w:val="00CB653A"/>
    <w:rsid w:val="00CB666F"/>
    <w:rsid w:val="00CB69B0"/>
    <w:rsid w:val="00CB6AF7"/>
    <w:rsid w:val="00CB6B26"/>
    <w:rsid w:val="00CB7269"/>
    <w:rsid w:val="00CB72C1"/>
    <w:rsid w:val="00CB7A2E"/>
    <w:rsid w:val="00CB7ACA"/>
    <w:rsid w:val="00CB7BA2"/>
    <w:rsid w:val="00CB7C5A"/>
    <w:rsid w:val="00CB7D82"/>
    <w:rsid w:val="00CC00B3"/>
    <w:rsid w:val="00CC00DB"/>
    <w:rsid w:val="00CC011F"/>
    <w:rsid w:val="00CC039E"/>
    <w:rsid w:val="00CC04B6"/>
    <w:rsid w:val="00CC05E5"/>
    <w:rsid w:val="00CC0624"/>
    <w:rsid w:val="00CC07CA"/>
    <w:rsid w:val="00CC0924"/>
    <w:rsid w:val="00CC0A58"/>
    <w:rsid w:val="00CC0A93"/>
    <w:rsid w:val="00CC0AD4"/>
    <w:rsid w:val="00CC0D04"/>
    <w:rsid w:val="00CC1604"/>
    <w:rsid w:val="00CC1A57"/>
    <w:rsid w:val="00CC1C59"/>
    <w:rsid w:val="00CC1DE7"/>
    <w:rsid w:val="00CC200E"/>
    <w:rsid w:val="00CC2014"/>
    <w:rsid w:val="00CC20B8"/>
    <w:rsid w:val="00CC21FD"/>
    <w:rsid w:val="00CC2486"/>
    <w:rsid w:val="00CC24CD"/>
    <w:rsid w:val="00CC25C9"/>
    <w:rsid w:val="00CC265A"/>
    <w:rsid w:val="00CC26EF"/>
    <w:rsid w:val="00CC27EE"/>
    <w:rsid w:val="00CC2CFD"/>
    <w:rsid w:val="00CC2D75"/>
    <w:rsid w:val="00CC301F"/>
    <w:rsid w:val="00CC3195"/>
    <w:rsid w:val="00CC345D"/>
    <w:rsid w:val="00CC35F6"/>
    <w:rsid w:val="00CC37C7"/>
    <w:rsid w:val="00CC37DC"/>
    <w:rsid w:val="00CC3B9E"/>
    <w:rsid w:val="00CC3C20"/>
    <w:rsid w:val="00CC3E2A"/>
    <w:rsid w:val="00CC3E2B"/>
    <w:rsid w:val="00CC3EEE"/>
    <w:rsid w:val="00CC401F"/>
    <w:rsid w:val="00CC407F"/>
    <w:rsid w:val="00CC4253"/>
    <w:rsid w:val="00CC44BC"/>
    <w:rsid w:val="00CC44F4"/>
    <w:rsid w:val="00CC478D"/>
    <w:rsid w:val="00CC4A09"/>
    <w:rsid w:val="00CC4BE9"/>
    <w:rsid w:val="00CC4D3E"/>
    <w:rsid w:val="00CC4E4E"/>
    <w:rsid w:val="00CC5208"/>
    <w:rsid w:val="00CC523A"/>
    <w:rsid w:val="00CC5306"/>
    <w:rsid w:val="00CC5470"/>
    <w:rsid w:val="00CC5541"/>
    <w:rsid w:val="00CC57BB"/>
    <w:rsid w:val="00CC58B2"/>
    <w:rsid w:val="00CC5A7E"/>
    <w:rsid w:val="00CC5BA8"/>
    <w:rsid w:val="00CC5CAB"/>
    <w:rsid w:val="00CC60FC"/>
    <w:rsid w:val="00CC6438"/>
    <w:rsid w:val="00CC6691"/>
    <w:rsid w:val="00CC6940"/>
    <w:rsid w:val="00CC7165"/>
    <w:rsid w:val="00CC7534"/>
    <w:rsid w:val="00CC75F3"/>
    <w:rsid w:val="00CC766C"/>
    <w:rsid w:val="00CC785C"/>
    <w:rsid w:val="00CC7969"/>
    <w:rsid w:val="00CC7A3F"/>
    <w:rsid w:val="00CC7B07"/>
    <w:rsid w:val="00CC7CD4"/>
    <w:rsid w:val="00CC7CEE"/>
    <w:rsid w:val="00CC7D92"/>
    <w:rsid w:val="00CC7FE9"/>
    <w:rsid w:val="00CD0222"/>
    <w:rsid w:val="00CD037B"/>
    <w:rsid w:val="00CD0BF4"/>
    <w:rsid w:val="00CD0FED"/>
    <w:rsid w:val="00CD1065"/>
    <w:rsid w:val="00CD14A6"/>
    <w:rsid w:val="00CD1980"/>
    <w:rsid w:val="00CD1BCE"/>
    <w:rsid w:val="00CD1D06"/>
    <w:rsid w:val="00CD20AC"/>
    <w:rsid w:val="00CD219B"/>
    <w:rsid w:val="00CD2291"/>
    <w:rsid w:val="00CD263A"/>
    <w:rsid w:val="00CD273A"/>
    <w:rsid w:val="00CD27D0"/>
    <w:rsid w:val="00CD2BC6"/>
    <w:rsid w:val="00CD2D71"/>
    <w:rsid w:val="00CD2EFE"/>
    <w:rsid w:val="00CD2F55"/>
    <w:rsid w:val="00CD3064"/>
    <w:rsid w:val="00CD31AC"/>
    <w:rsid w:val="00CD33F7"/>
    <w:rsid w:val="00CD35F6"/>
    <w:rsid w:val="00CD36C2"/>
    <w:rsid w:val="00CD3D39"/>
    <w:rsid w:val="00CD3E0C"/>
    <w:rsid w:val="00CD4010"/>
    <w:rsid w:val="00CD4386"/>
    <w:rsid w:val="00CD44FC"/>
    <w:rsid w:val="00CD4730"/>
    <w:rsid w:val="00CD496D"/>
    <w:rsid w:val="00CD4ADC"/>
    <w:rsid w:val="00CD4BD5"/>
    <w:rsid w:val="00CD4F93"/>
    <w:rsid w:val="00CD4FBD"/>
    <w:rsid w:val="00CD50D4"/>
    <w:rsid w:val="00CD514F"/>
    <w:rsid w:val="00CD523B"/>
    <w:rsid w:val="00CD536B"/>
    <w:rsid w:val="00CD54B1"/>
    <w:rsid w:val="00CD583F"/>
    <w:rsid w:val="00CD5950"/>
    <w:rsid w:val="00CD59C5"/>
    <w:rsid w:val="00CD59D5"/>
    <w:rsid w:val="00CD5A18"/>
    <w:rsid w:val="00CD5B82"/>
    <w:rsid w:val="00CD6451"/>
    <w:rsid w:val="00CD647C"/>
    <w:rsid w:val="00CD688F"/>
    <w:rsid w:val="00CD6C92"/>
    <w:rsid w:val="00CD78AF"/>
    <w:rsid w:val="00CD7E39"/>
    <w:rsid w:val="00CD7EA8"/>
    <w:rsid w:val="00CD7F0B"/>
    <w:rsid w:val="00CD7F7A"/>
    <w:rsid w:val="00CE0081"/>
    <w:rsid w:val="00CE0097"/>
    <w:rsid w:val="00CE0122"/>
    <w:rsid w:val="00CE04DA"/>
    <w:rsid w:val="00CE05A7"/>
    <w:rsid w:val="00CE0740"/>
    <w:rsid w:val="00CE0BEB"/>
    <w:rsid w:val="00CE0F11"/>
    <w:rsid w:val="00CE1026"/>
    <w:rsid w:val="00CE10B1"/>
    <w:rsid w:val="00CE1696"/>
    <w:rsid w:val="00CE194A"/>
    <w:rsid w:val="00CE19B1"/>
    <w:rsid w:val="00CE1B65"/>
    <w:rsid w:val="00CE1FBA"/>
    <w:rsid w:val="00CE2008"/>
    <w:rsid w:val="00CE20E9"/>
    <w:rsid w:val="00CE2266"/>
    <w:rsid w:val="00CE24F4"/>
    <w:rsid w:val="00CE250F"/>
    <w:rsid w:val="00CE281A"/>
    <w:rsid w:val="00CE285F"/>
    <w:rsid w:val="00CE28B7"/>
    <w:rsid w:val="00CE2A74"/>
    <w:rsid w:val="00CE2E4D"/>
    <w:rsid w:val="00CE3122"/>
    <w:rsid w:val="00CE33B2"/>
    <w:rsid w:val="00CE3651"/>
    <w:rsid w:val="00CE3807"/>
    <w:rsid w:val="00CE398B"/>
    <w:rsid w:val="00CE3E08"/>
    <w:rsid w:val="00CE4043"/>
    <w:rsid w:val="00CE40B9"/>
    <w:rsid w:val="00CE4623"/>
    <w:rsid w:val="00CE4626"/>
    <w:rsid w:val="00CE46C7"/>
    <w:rsid w:val="00CE4776"/>
    <w:rsid w:val="00CE4907"/>
    <w:rsid w:val="00CE4CF1"/>
    <w:rsid w:val="00CE4D0F"/>
    <w:rsid w:val="00CE4F79"/>
    <w:rsid w:val="00CE5015"/>
    <w:rsid w:val="00CE5486"/>
    <w:rsid w:val="00CE55F4"/>
    <w:rsid w:val="00CE566C"/>
    <w:rsid w:val="00CE5899"/>
    <w:rsid w:val="00CE5920"/>
    <w:rsid w:val="00CE5942"/>
    <w:rsid w:val="00CE59F8"/>
    <w:rsid w:val="00CE5A39"/>
    <w:rsid w:val="00CE5CD0"/>
    <w:rsid w:val="00CE5CE6"/>
    <w:rsid w:val="00CE5D8D"/>
    <w:rsid w:val="00CE6038"/>
    <w:rsid w:val="00CE6145"/>
    <w:rsid w:val="00CE641C"/>
    <w:rsid w:val="00CE64E5"/>
    <w:rsid w:val="00CE67CB"/>
    <w:rsid w:val="00CE67CF"/>
    <w:rsid w:val="00CE67DF"/>
    <w:rsid w:val="00CE6D0C"/>
    <w:rsid w:val="00CE6D0E"/>
    <w:rsid w:val="00CE70F5"/>
    <w:rsid w:val="00CE7A3E"/>
    <w:rsid w:val="00CE7ABC"/>
    <w:rsid w:val="00CE7C26"/>
    <w:rsid w:val="00CE7C57"/>
    <w:rsid w:val="00CE7D80"/>
    <w:rsid w:val="00CE7F5A"/>
    <w:rsid w:val="00CE7FF3"/>
    <w:rsid w:val="00CF017B"/>
    <w:rsid w:val="00CF0462"/>
    <w:rsid w:val="00CF055F"/>
    <w:rsid w:val="00CF0B2F"/>
    <w:rsid w:val="00CF0C81"/>
    <w:rsid w:val="00CF0D61"/>
    <w:rsid w:val="00CF0DC5"/>
    <w:rsid w:val="00CF0FEC"/>
    <w:rsid w:val="00CF1079"/>
    <w:rsid w:val="00CF1233"/>
    <w:rsid w:val="00CF1823"/>
    <w:rsid w:val="00CF1A3D"/>
    <w:rsid w:val="00CF1D88"/>
    <w:rsid w:val="00CF1E1B"/>
    <w:rsid w:val="00CF2713"/>
    <w:rsid w:val="00CF274E"/>
    <w:rsid w:val="00CF2CC1"/>
    <w:rsid w:val="00CF2CD9"/>
    <w:rsid w:val="00CF3190"/>
    <w:rsid w:val="00CF319A"/>
    <w:rsid w:val="00CF31D0"/>
    <w:rsid w:val="00CF33FF"/>
    <w:rsid w:val="00CF351E"/>
    <w:rsid w:val="00CF356A"/>
    <w:rsid w:val="00CF35E8"/>
    <w:rsid w:val="00CF36F6"/>
    <w:rsid w:val="00CF3D86"/>
    <w:rsid w:val="00CF3EBF"/>
    <w:rsid w:val="00CF3F3D"/>
    <w:rsid w:val="00CF3F99"/>
    <w:rsid w:val="00CF3FFE"/>
    <w:rsid w:val="00CF445E"/>
    <w:rsid w:val="00CF46C2"/>
    <w:rsid w:val="00CF476A"/>
    <w:rsid w:val="00CF47DB"/>
    <w:rsid w:val="00CF48AD"/>
    <w:rsid w:val="00CF4B74"/>
    <w:rsid w:val="00CF4EC6"/>
    <w:rsid w:val="00CF50A2"/>
    <w:rsid w:val="00CF57FE"/>
    <w:rsid w:val="00CF583F"/>
    <w:rsid w:val="00CF5CD0"/>
    <w:rsid w:val="00CF5DB1"/>
    <w:rsid w:val="00CF5DF2"/>
    <w:rsid w:val="00CF5F38"/>
    <w:rsid w:val="00CF6009"/>
    <w:rsid w:val="00CF622A"/>
    <w:rsid w:val="00CF63EB"/>
    <w:rsid w:val="00CF6B7D"/>
    <w:rsid w:val="00CF6D8E"/>
    <w:rsid w:val="00CF6F14"/>
    <w:rsid w:val="00CF7340"/>
    <w:rsid w:val="00CF7861"/>
    <w:rsid w:val="00CF79AB"/>
    <w:rsid w:val="00CF7B32"/>
    <w:rsid w:val="00CF7DD7"/>
    <w:rsid w:val="00CF7FCA"/>
    <w:rsid w:val="00CF7FF7"/>
    <w:rsid w:val="00D00167"/>
    <w:rsid w:val="00D00258"/>
    <w:rsid w:val="00D003BF"/>
    <w:rsid w:val="00D00498"/>
    <w:rsid w:val="00D004C7"/>
    <w:rsid w:val="00D00733"/>
    <w:rsid w:val="00D00867"/>
    <w:rsid w:val="00D008ED"/>
    <w:rsid w:val="00D00A6B"/>
    <w:rsid w:val="00D00BDB"/>
    <w:rsid w:val="00D01054"/>
    <w:rsid w:val="00D0107C"/>
    <w:rsid w:val="00D01133"/>
    <w:rsid w:val="00D01193"/>
    <w:rsid w:val="00D011A0"/>
    <w:rsid w:val="00D01241"/>
    <w:rsid w:val="00D01408"/>
    <w:rsid w:val="00D014A0"/>
    <w:rsid w:val="00D014AC"/>
    <w:rsid w:val="00D01634"/>
    <w:rsid w:val="00D017BB"/>
    <w:rsid w:val="00D018F1"/>
    <w:rsid w:val="00D01EA1"/>
    <w:rsid w:val="00D01F67"/>
    <w:rsid w:val="00D02010"/>
    <w:rsid w:val="00D02459"/>
    <w:rsid w:val="00D024F0"/>
    <w:rsid w:val="00D0253D"/>
    <w:rsid w:val="00D0278A"/>
    <w:rsid w:val="00D02887"/>
    <w:rsid w:val="00D02912"/>
    <w:rsid w:val="00D0291D"/>
    <w:rsid w:val="00D02B2A"/>
    <w:rsid w:val="00D02C25"/>
    <w:rsid w:val="00D02D72"/>
    <w:rsid w:val="00D02DB9"/>
    <w:rsid w:val="00D02EC4"/>
    <w:rsid w:val="00D03147"/>
    <w:rsid w:val="00D03257"/>
    <w:rsid w:val="00D0330F"/>
    <w:rsid w:val="00D03334"/>
    <w:rsid w:val="00D03703"/>
    <w:rsid w:val="00D03CDD"/>
    <w:rsid w:val="00D03CED"/>
    <w:rsid w:val="00D04899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6F4"/>
    <w:rsid w:val="00D05834"/>
    <w:rsid w:val="00D05AA0"/>
    <w:rsid w:val="00D05B69"/>
    <w:rsid w:val="00D05BD6"/>
    <w:rsid w:val="00D05C82"/>
    <w:rsid w:val="00D05D9C"/>
    <w:rsid w:val="00D05E6D"/>
    <w:rsid w:val="00D05EF7"/>
    <w:rsid w:val="00D06042"/>
    <w:rsid w:val="00D060F1"/>
    <w:rsid w:val="00D0610E"/>
    <w:rsid w:val="00D06285"/>
    <w:rsid w:val="00D063C7"/>
    <w:rsid w:val="00D064E6"/>
    <w:rsid w:val="00D0650D"/>
    <w:rsid w:val="00D06AB4"/>
    <w:rsid w:val="00D06EB8"/>
    <w:rsid w:val="00D06EBA"/>
    <w:rsid w:val="00D06EF9"/>
    <w:rsid w:val="00D070B6"/>
    <w:rsid w:val="00D07375"/>
    <w:rsid w:val="00D0750F"/>
    <w:rsid w:val="00D076F5"/>
    <w:rsid w:val="00D07847"/>
    <w:rsid w:val="00D078E1"/>
    <w:rsid w:val="00D07914"/>
    <w:rsid w:val="00D07AD6"/>
    <w:rsid w:val="00D07BDB"/>
    <w:rsid w:val="00D1000E"/>
    <w:rsid w:val="00D10163"/>
    <w:rsid w:val="00D1031C"/>
    <w:rsid w:val="00D10393"/>
    <w:rsid w:val="00D1045A"/>
    <w:rsid w:val="00D10794"/>
    <w:rsid w:val="00D1087F"/>
    <w:rsid w:val="00D108FB"/>
    <w:rsid w:val="00D10AFB"/>
    <w:rsid w:val="00D10BD3"/>
    <w:rsid w:val="00D10F2F"/>
    <w:rsid w:val="00D10FBE"/>
    <w:rsid w:val="00D111EA"/>
    <w:rsid w:val="00D112DA"/>
    <w:rsid w:val="00D112FD"/>
    <w:rsid w:val="00D1192B"/>
    <w:rsid w:val="00D119F7"/>
    <w:rsid w:val="00D11DD8"/>
    <w:rsid w:val="00D11EB2"/>
    <w:rsid w:val="00D11EF8"/>
    <w:rsid w:val="00D11F01"/>
    <w:rsid w:val="00D1201A"/>
    <w:rsid w:val="00D121D4"/>
    <w:rsid w:val="00D122DF"/>
    <w:rsid w:val="00D12391"/>
    <w:rsid w:val="00D123A3"/>
    <w:rsid w:val="00D1240A"/>
    <w:rsid w:val="00D12629"/>
    <w:rsid w:val="00D126FF"/>
    <w:rsid w:val="00D12960"/>
    <w:rsid w:val="00D12BE6"/>
    <w:rsid w:val="00D12DE7"/>
    <w:rsid w:val="00D12EC6"/>
    <w:rsid w:val="00D133EA"/>
    <w:rsid w:val="00D13437"/>
    <w:rsid w:val="00D1360B"/>
    <w:rsid w:val="00D137C6"/>
    <w:rsid w:val="00D1392F"/>
    <w:rsid w:val="00D1400A"/>
    <w:rsid w:val="00D14175"/>
    <w:rsid w:val="00D14328"/>
    <w:rsid w:val="00D14445"/>
    <w:rsid w:val="00D145B6"/>
    <w:rsid w:val="00D145D7"/>
    <w:rsid w:val="00D1475F"/>
    <w:rsid w:val="00D14A65"/>
    <w:rsid w:val="00D14E1D"/>
    <w:rsid w:val="00D14E55"/>
    <w:rsid w:val="00D14F2E"/>
    <w:rsid w:val="00D14F3C"/>
    <w:rsid w:val="00D14F42"/>
    <w:rsid w:val="00D150B0"/>
    <w:rsid w:val="00D15205"/>
    <w:rsid w:val="00D153AB"/>
    <w:rsid w:val="00D1558E"/>
    <w:rsid w:val="00D155D5"/>
    <w:rsid w:val="00D155E6"/>
    <w:rsid w:val="00D1560F"/>
    <w:rsid w:val="00D15A39"/>
    <w:rsid w:val="00D15A3C"/>
    <w:rsid w:val="00D15C60"/>
    <w:rsid w:val="00D15D8A"/>
    <w:rsid w:val="00D163FB"/>
    <w:rsid w:val="00D167F5"/>
    <w:rsid w:val="00D16A4F"/>
    <w:rsid w:val="00D16CDB"/>
    <w:rsid w:val="00D170FB"/>
    <w:rsid w:val="00D173AB"/>
    <w:rsid w:val="00D17796"/>
    <w:rsid w:val="00D17941"/>
    <w:rsid w:val="00D17F75"/>
    <w:rsid w:val="00D2010D"/>
    <w:rsid w:val="00D20196"/>
    <w:rsid w:val="00D201D2"/>
    <w:rsid w:val="00D20224"/>
    <w:rsid w:val="00D2027D"/>
    <w:rsid w:val="00D20335"/>
    <w:rsid w:val="00D2049E"/>
    <w:rsid w:val="00D204ED"/>
    <w:rsid w:val="00D20749"/>
    <w:rsid w:val="00D20A77"/>
    <w:rsid w:val="00D20B24"/>
    <w:rsid w:val="00D20BB9"/>
    <w:rsid w:val="00D20D89"/>
    <w:rsid w:val="00D21157"/>
    <w:rsid w:val="00D211B6"/>
    <w:rsid w:val="00D211CF"/>
    <w:rsid w:val="00D2120C"/>
    <w:rsid w:val="00D2164F"/>
    <w:rsid w:val="00D217C3"/>
    <w:rsid w:val="00D21A94"/>
    <w:rsid w:val="00D21D28"/>
    <w:rsid w:val="00D21F7B"/>
    <w:rsid w:val="00D21FDA"/>
    <w:rsid w:val="00D22212"/>
    <w:rsid w:val="00D2227A"/>
    <w:rsid w:val="00D224AE"/>
    <w:rsid w:val="00D228A4"/>
    <w:rsid w:val="00D228B2"/>
    <w:rsid w:val="00D22AFB"/>
    <w:rsid w:val="00D22B11"/>
    <w:rsid w:val="00D22CE2"/>
    <w:rsid w:val="00D22E1E"/>
    <w:rsid w:val="00D22F47"/>
    <w:rsid w:val="00D23010"/>
    <w:rsid w:val="00D23BAA"/>
    <w:rsid w:val="00D23D5C"/>
    <w:rsid w:val="00D23EB9"/>
    <w:rsid w:val="00D23F57"/>
    <w:rsid w:val="00D23FAA"/>
    <w:rsid w:val="00D24302"/>
    <w:rsid w:val="00D2457D"/>
    <w:rsid w:val="00D24902"/>
    <w:rsid w:val="00D2507B"/>
    <w:rsid w:val="00D2524F"/>
    <w:rsid w:val="00D25760"/>
    <w:rsid w:val="00D257D5"/>
    <w:rsid w:val="00D258F0"/>
    <w:rsid w:val="00D2599D"/>
    <w:rsid w:val="00D25ABA"/>
    <w:rsid w:val="00D25EDA"/>
    <w:rsid w:val="00D26160"/>
    <w:rsid w:val="00D2642D"/>
    <w:rsid w:val="00D2651E"/>
    <w:rsid w:val="00D266D7"/>
    <w:rsid w:val="00D26C7E"/>
    <w:rsid w:val="00D26D03"/>
    <w:rsid w:val="00D27004"/>
    <w:rsid w:val="00D27241"/>
    <w:rsid w:val="00D27354"/>
    <w:rsid w:val="00D27512"/>
    <w:rsid w:val="00D27A9D"/>
    <w:rsid w:val="00D27D1C"/>
    <w:rsid w:val="00D27D93"/>
    <w:rsid w:val="00D27E2F"/>
    <w:rsid w:val="00D27F22"/>
    <w:rsid w:val="00D30161"/>
    <w:rsid w:val="00D301C5"/>
    <w:rsid w:val="00D30455"/>
    <w:rsid w:val="00D3063A"/>
    <w:rsid w:val="00D30857"/>
    <w:rsid w:val="00D30864"/>
    <w:rsid w:val="00D3088D"/>
    <w:rsid w:val="00D308A5"/>
    <w:rsid w:val="00D30B9D"/>
    <w:rsid w:val="00D30BDB"/>
    <w:rsid w:val="00D30C0C"/>
    <w:rsid w:val="00D30E35"/>
    <w:rsid w:val="00D30F4E"/>
    <w:rsid w:val="00D311DB"/>
    <w:rsid w:val="00D31241"/>
    <w:rsid w:val="00D316E6"/>
    <w:rsid w:val="00D31863"/>
    <w:rsid w:val="00D31C2B"/>
    <w:rsid w:val="00D31E4C"/>
    <w:rsid w:val="00D31E97"/>
    <w:rsid w:val="00D31F16"/>
    <w:rsid w:val="00D31F5E"/>
    <w:rsid w:val="00D32247"/>
    <w:rsid w:val="00D323B8"/>
    <w:rsid w:val="00D3246A"/>
    <w:rsid w:val="00D3256C"/>
    <w:rsid w:val="00D32603"/>
    <w:rsid w:val="00D328BA"/>
    <w:rsid w:val="00D328CB"/>
    <w:rsid w:val="00D32936"/>
    <w:rsid w:val="00D32A89"/>
    <w:rsid w:val="00D3314E"/>
    <w:rsid w:val="00D33161"/>
    <w:rsid w:val="00D33193"/>
    <w:rsid w:val="00D33673"/>
    <w:rsid w:val="00D336FC"/>
    <w:rsid w:val="00D3400B"/>
    <w:rsid w:val="00D3465B"/>
    <w:rsid w:val="00D34816"/>
    <w:rsid w:val="00D34BC9"/>
    <w:rsid w:val="00D34D02"/>
    <w:rsid w:val="00D34E54"/>
    <w:rsid w:val="00D35314"/>
    <w:rsid w:val="00D353A6"/>
    <w:rsid w:val="00D35401"/>
    <w:rsid w:val="00D356CE"/>
    <w:rsid w:val="00D3599F"/>
    <w:rsid w:val="00D35A3D"/>
    <w:rsid w:val="00D35C4E"/>
    <w:rsid w:val="00D35D8F"/>
    <w:rsid w:val="00D35DA5"/>
    <w:rsid w:val="00D35E75"/>
    <w:rsid w:val="00D36031"/>
    <w:rsid w:val="00D36180"/>
    <w:rsid w:val="00D3628E"/>
    <w:rsid w:val="00D3635F"/>
    <w:rsid w:val="00D3654B"/>
    <w:rsid w:val="00D3663E"/>
    <w:rsid w:val="00D36652"/>
    <w:rsid w:val="00D36A08"/>
    <w:rsid w:val="00D36A44"/>
    <w:rsid w:val="00D36AF4"/>
    <w:rsid w:val="00D36CF7"/>
    <w:rsid w:val="00D36DC5"/>
    <w:rsid w:val="00D36E03"/>
    <w:rsid w:val="00D36E3C"/>
    <w:rsid w:val="00D36E8C"/>
    <w:rsid w:val="00D370C9"/>
    <w:rsid w:val="00D370D3"/>
    <w:rsid w:val="00D37272"/>
    <w:rsid w:val="00D37586"/>
    <w:rsid w:val="00D37B0F"/>
    <w:rsid w:val="00D37CCE"/>
    <w:rsid w:val="00D37D8E"/>
    <w:rsid w:val="00D37F6E"/>
    <w:rsid w:val="00D4011B"/>
    <w:rsid w:val="00D401AC"/>
    <w:rsid w:val="00D401EB"/>
    <w:rsid w:val="00D4028B"/>
    <w:rsid w:val="00D402FB"/>
    <w:rsid w:val="00D403B2"/>
    <w:rsid w:val="00D403EC"/>
    <w:rsid w:val="00D405EB"/>
    <w:rsid w:val="00D40657"/>
    <w:rsid w:val="00D40790"/>
    <w:rsid w:val="00D408A6"/>
    <w:rsid w:val="00D408AC"/>
    <w:rsid w:val="00D414A5"/>
    <w:rsid w:val="00D41863"/>
    <w:rsid w:val="00D41959"/>
    <w:rsid w:val="00D41B10"/>
    <w:rsid w:val="00D41B65"/>
    <w:rsid w:val="00D421E3"/>
    <w:rsid w:val="00D42657"/>
    <w:rsid w:val="00D42858"/>
    <w:rsid w:val="00D428CB"/>
    <w:rsid w:val="00D428CC"/>
    <w:rsid w:val="00D428EA"/>
    <w:rsid w:val="00D429CF"/>
    <w:rsid w:val="00D42D20"/>
    <w:rsid w:val="00D42E39"/>
    <w:rsid w:val="00D42E45"/>
    <w:rsid w:val="00D42E8E"/>
    <w:rsid w:val="00D43059"/>
    <w:rsid w:val="00D43305"/>
    <w:rsid w:val="00D436E3"/>
    <w:rsid w:val="00D43834"/>
    <w:rsid w:val="00D43A07"/>
    <w:rsid w:val="00D43A90"/>
    <w:rsid w:val="00D43A9B"/>
    <w:rsid w:val="00D43CAA"/>
    <w:rsid w:val="00D43CC9"/>
    <w:rsid w:val="00D43E67"/>
    <w:rsid w:val="00D443BE"/>
    <w:rsid w:val="00D444D4"/>
    <w:rsid w:val="00D446E3"/>
    <w:rsid w:val="00D4473C"/>
    <w:rsid w:val="00D4480D"/>
    <w:rsid w:val="00D4482C"/>
    <w:rsid w:val="00D44B6D"/>
    <w:rsid w:val="00D44CA6"/>
    <w:rsid w:val="00D44E6F"/>
    <w:rsid w:val="00D44EB6"/>
    <w:rsid w:val="00D44FD3"/>
    <w:rsid w:val="00D4532D"/>
    <w:rsid w:val="00D45785"/>
    <w:rsid w:val="00D45A8C"/>
    <w:rsid w:val="00D45C26"/>
    <w:rsid w:val="00D45C29"/>
    <w:rsid w:val="00D45F65"/>
    <w:rsid w:val="00D45FCE"/>
    <w:rsid w:val="00D46A53"/>
    <w:rsid w:val="00D46CD2"/>
    <w:rsid w:val="00D46CF6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6E4"/>
    <w:rsid w:val="00D47763"/>
    <w:rsid w:val="00D47D7F"/>
    <w:rsid w:val="00D47D95"/>
    <w:rsid w:val="00D47DA9"/>
    <w:rsid w:val="00D47E2B"/>
    <w:rsid w:val="00D5030D"/>
    <w:rsid w:val="00D50418"/>
    <w:rsid w:val="00D5054E"/>
    <w:rsid w:val="00D506F0"/>
    <w:rsid w:val="00D5071B"/>
    <w:rsid w:val="00D50AEC"/>
    <w:rsid w:val="00D50B4D"/>
    <w:rsid w:val="00D50B59"/>
    <w:rsid w:val="00D50F33"/>
    <w:rsid w:val="00D511BD"/>
    <w:rsid w:val="00D511D9"/>
    <w:rsid w:val="00D5122F"/>
    <w:rsid w:val="00D51343"/>
    <w:rsid w:val="00D513C3"/>
    <w:rsid w:val="00D51469"/>
    <w:rsid w:val="00D51629"/>
    <w:rsid w:val="00D5168E"/>
    <w:rsid w:val="00D5181B"/>
    <w:rsid w:val="00D51B29"/>
    <w:rsid w:val="00D51C98"/>
    <w:rsid w:val="00D521CB"/>
    <w:rsid w:val="00D5250C"/>
    <w:rsid w:val="00D5255A"/>
    <w:rsid w:val="00D52B52"/>
    <w:rsid w:val="00D52B6F"/>
    <w:rsid w:val="00D52E19"/>
    <w:rsid w:val="00D52E85"/>
    <w:rsid w:val="00D53324"/>
    <w:rsid w:val="00D53430"/>
    <w:rsid w:val="00D53450"/>
    <w:rsid w:val="00D53476"/>
    <w:rsid w:val="00D53481"/>
    <w:rsid w:val="00D53709"/>
    <w:rsid w:val="00D53A1F"/>
    <w:rsid w:val="00D53B7F"/>
    <w:rsid w:val="00D53DEF"/>
    <w:rsid w:val="00D53F65"/>
    <w:rsid w:val="00D54176"/>
    <w:rsid w:val="00D542AF"/>
    <w:rsid w:val="00D542B1"/>
    <w:rsid w:val="00D5482D"/>
    <w:rsid w:val="00D54891"/>
    <w:rsid w:val="00D54A83"/>
    <w:rsid w:val="00D54AAC"/>
    <w:rsid w:val="00D54AB2"/>
    <w:rsid w:val="00D54E92"/>
    <w:rsid w:val="00D5520F"/>
    <w:rsid w:val="00D552AE"/>
    <w:rsid w:val="00D553CC"/>
    <w:rsid w:val="00D5569B"/>
    <w:rsid w:val="00D557D9"/>
    <w:rsid w:val="00D55863"/>
    <w:rsid w:val="00D55A15"/>
    <w:rsid w:val="00D55F6F"/>
    <w:rsid w:val="00D56098"/>
    <w:rsid w:val="00D5613B"/>
    <w:rsid w:val="00D56220"/>
    <w:rsid w:val="00D56226"/>
    <w:rsid w:val="00D56283"/>
    <w:rsid w:val="00D5639F"/>
    <w:rsid w:val="00D56610"/>
    <w:rsid w:val="00D56640"/>
    <w:rsid w:val="00D56652"/>
    <w:rsid w:val="00D56777"/>
    <w:rsid w:val="00D56871"/>
    <w:rsid w:val="00D56939"/>
    <w:rsid w:val="00D56C91"/>
    <w:rsid w:val="00D56D3E"/>
    <w:rsid w:val="00D56E15"/>
    <w:rsid w:val="00D56E4D"/>
    <w:rsid w:val="00D56E54"/>
    <w:rsid w:val="00D5711E"/>
    <w:rsid w:val="00D57597"/>
    <w:rsid w:val="00D57640"/>
    <w:rsid w:val="00D576A7"/>
    <w:rsid w:val="00D57728"/>
    <w:rsid w:val="00D578F4"/>
    <w:rsid w:val="00D57A9D"/>
    <w:rsid w:val="00D57D9A"/>
    <w:rsid w:val="00D6011B"/>
    <w:rsid w:val="00D60326"/>
    <w:rsid w:val="00D603F1"/>
    <w:rsid w:val="00D60B3E"/>
    <w:rsid w:val="00D60C9F"/>
    <w:rsid w:val="00D60D7F"/>
    <w:rsid w:val="00D60E16"/>
    <w:rsid w:val="00D60FA2"/>
    <w:rsid w:val="00D61041"/>
    <w:rsid w:val="00D611BA"/>
    <w:rsid w:val="00D613C0"/>
    <w:rsid w:val="00D613E9"/>
    <w:rsid w:val="00D61828"/>
    <w:rsid w:val="00D618B1"/>
    <w:rsid w:val="00D61988"/>
    <w:rsid w:val="00D619FA"/>
    <w:rsid w:val="00D61A09"/>
    <w:rsid w:val="00D61B43"/>
    <w:rsid w:val="00D62323"/>
    <w:rsid w:val="00D623F9"/>
    <w:rsid w:val="00D62656"/>
    <w:rsid w:val="00D62A9E"/>
    <w:rsid w:val="00D62BBD"/>
    <w:rsid w:val="00D62DCE"/>
    <w:rsid w:val="00D63080"/>
    <w:rsid w:val="00D6321F"/>
    <w:rsid w:val="00D633B7"/>
    <w:rsid w:val="00D63630"/>
    <w:rsid w:val="00D63B2E"/>
    <w:rsid w:val="00D641B9"/>
    <w:rsid w:val="00D6439D"/>
    <w:rsid w:val="00D64583"/>
    <w:rsid w:val="00D64628"/>
    <w:rsid w:val="00D646ED"/>
    <w:rsid w:val="00D6491D"/>
    <w:rsid w:val="00D64DEC"/>
    <w:rsid w:val="00D64F00"/>
    <w:rsid w:val="00D64F5B"/>
    <w:rsid w:val="00D65230"/>
    <w:rsid w:val="00D65296"/>
    <w:rsid w:val="00D652E1"/>
    <w:rsid w:val="00D65389"/>
    <w:rsid w:val="00D65432"/>
    <w:rsid w:val="00D65673"/>
    <w:rsid w:val="00D6589F"/>
    <w:rsid w:val="00D65BF1"/>
    <w:rsid w:val="00D65D77"/>
    <w:rsid w:val="00D65FD6"/>
    <w:rsid w:val="00D6661B"/>
    <w:rsid w:val="00D66D9B"/>
    <w:rsid w:val="00D66E1B"/>
    <w:rsid w:val="00D677B6"/>
    <w:rsid w:val="00D6786B"/>
    <w:rsid w:val="00D679D2"/>
    <w:rsid w:val="00D67AB8"/>
    <w:rsid w:val="00D67CD4"/>
    <w:rsid w:val="00D70011"/>
    <w:rsid w:val="00D70441"/>
    <w:rsid w:val="00D70919"/>
    <w:rsid w:val="00D70943"/>
    <w:rsid w:val="00D709B7"/>
    <w:rsid w:val="00D70B47"/>
    <w:rsid w:val="00D70D3C"/>
    <w:rsid w:val="00D70F56"/>
    <w:rsid w:val="00D71090"/>
    <w:rsid w:val="00D711CE"/>
    <w:rsid w:val="00D7125B"/>
    <w:rsid w:val="00D7140A"/>
    <w:rsid w:val="00D71423"/>
    <w:rsid w:val="00D714A3"/>
    <w:rsid w:val="00D715FC"/>
    <w:rsid w:val="00D71676"/>
    <w:rsid w:val="00D71863"/>
    <w:rsid w:val="00D718E8"/>
    <w:rsid w:val="00D718ED"/>
    <w:rsid w:val="00D7198F"/>
    <w:rsid w:val="00D71A0C"/>
    <w:rsid w:val="00D71A55"/>
    <w:rsid w:val="00D71B4F"/>
    <w:rsid w:val="00D71B78"/>
    <w:rsid w:val="00D71E9E"/>
    <w:rsid w:val="00D72078"/>
    <w:rsid w:val="00D72097"/>
    <w:rsid w:val="00D72527"/>
    <w:rsid w:val="00D72916"/>
    <w:rsid w:val="00D72A89"/>
    <w:rsid w:val="00D72B56"/>
    <w:rsid w:val="00D72C7F"/>
    <w:rsid w:val="00D72DB7"/>
    <w:rsid w:val="00D72E94"/>
    <w:rsid w:val="00D72F57"/>
    <w:rsid w:val="00D730A0"/>
    <w:rsid w:val="00D73415"/>
    <w:rsid w:val="00D73433"/>
    <w:rsid w:val="00D73449"/>
    <w:rsid w:val="00D737FC"/>
    <w:rsid w:val="00D73804"/>
    <w:rsid w:val="00D73825"/>
    <w:rsid w:val="00D73C8E"/>
    <w:rsid w:val="00D7412F"/>
    <w:rsid w:val="00D7417B"/>
    <w:rsid w:val="00D742BA"/>
    <w:rsid w:val="00D7483F"/>
    <w:rsid w:val="00D74963"/>
    <w:rsid w:val="00D749B5"/>
    <w:rsid w:val="00D74A56"/>
    <w:rsid w:val="00D74A8A"/>
    <w:rsid w:val="00D74C1D"/>
    <w:rsid w:val="00D74D4A"/>
    <w:rsid w:val="00D74D7D"/>
    <w:rsid w:val="00D75225"/>
    <w:rsid w:val="00D7524D"/>
    <w:rsid w:val="00D755B8"/>
    <w:rsid w:val="00D75721"/>
    <w:rsid w:val="00D75A01"/>
    <w:rsid w:val="00D75DD9"/>
    <w:rsid w:val="00D75F86"/>
    <w:rsid w:val="00D7642C"/>
    <w:rsid w:val="00D767E5"/>
    <w:rsid w:val="00D768C1"/>
    <w:rsid w:val="00D76906"/>
    <w:rsid w:val="00D76A9F"/>
    <w:rsid w:val="00D76B0C"/>
    <w:rsid w:val="00D76E94"/>
    <w:rsid w:val="00D7703D"/>
    <w:rsid w:val="00D770EE"/>
    <w:rsid w:val="00D77168"/>
    <w:rsid w:val="00D773E3"/>
    <w:rsid w:val="00D776B7"/>
    <w:rsid w:val="00D776D5"/>
    <w:rsid w:val="00D7776C"/>
    <w:rsid w:val="00D77813"/>
    <w:rsid w:val="00D7798B"/>
    <w:rsid w:val="00D779BB"/>
    <w:rsid w:val="00D77C8E"/>
    <w:rsid w:val="00D77D26"/>
    <w:rsid w:val="00D77DE4"/>
    <w:rsid w:val="00D77EBD"/>
    <w:rsid w:val="00D77FBB"/>
    <w:rsid w:val="00D803F2"/>
    <w:rsid w:val="00D804A1"/>
    <w:rsid w:val="00D80B4B"/>
    <w:rsid w:val="00D811B1"/>
    <w:rsid w:val="00D818E4"/>
    <w:rsid w:val="00D81B31"/>
    <w:rsid w:val="00D81D6F"/>
    <w:rsid w:val="00D81E5A"/>
    <w:rsid w:val="00D8200F"/>
    <w:rsid w:val="00D82157"/>
    <w:rsid w:val="00D821E0"/>
    <w:rsid w:val="00D82673"/>
    <w:rsid w:val="00D82820"/>
    <w:rsid w:val="00D82CB9"/>
    <w:rsid w:val="00D82E5F"/>
    <w:rsid w:val="00D82E6C"/>
    <w:rsid w:val="00D83046"/>
    <w:rsid w:val="00D832C4"/>
    <w:rsid w:val="00D83371"/>
    <w:rsid w:val="00D837C4"/>
    <w:rsid w:val="00D8387A"/>
    <w:rsid w:val="00D83ABD"/>
    <w:rsid w:val="00D83EA5"/>
    <w:rsid w:val="00D83FCC"/>
    <w:rsid w:val="00D841FC"/>
    <w:rsid w:val="00D84347"/>
    <w:rsid w:val="00D84766"/>
    <w:rsid w:val="00D84778"/>
    <w:rsid w:val="00D84790"/>
    <w:rsid w:val="00D848A9"/>
    <w:rsid w:val="00D84A46"/>
    <w:rsid w:val="00D84B8C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5CE1"/>
    <w:rsid w:val="00D85D48"/>
    <w:rsid w:val="00D860FD"/>
    <w:rsid w:val="00D86286"/>
    <w:rsid w:val="00D863D3"/>
    <w:rsid w:val="00D86679"/>
    <w:rsid w:val="00D8667D"/>
    <w:rsid w:val="00D86898"/>
    <w:rsid w:val="00D86903"/>
    <w:rsid w:val="00D86924"/>
    <w:rsid w:val="00D86D46"/>
    <w:rsid w:val="00D86FB2"/>
    <w:rsid w:val="00D8716A"/>
    <w:rsid w:val="00D87650"/>
    <w:rsid w:val="00D876E3"/>
    <w:rsid w:val="00D877DC"/>
    <w:rsid w:val="00D87979"/>
    <w:rsid w:val="00D879DD"/>
    <w:rsid w:val="00D87BA8"/>
    <w:rsid w:val="00D87C63"/>
    <w:rsid w:val="00D87D75"/>
    <w:rsid w:val="00D87D7A"/>
    <w:rsid w:val="00D87E61"/>
    <w:rsid w:val="00D9059F"/>
    <w:rsid w:val="00D90722"/>
    <w:rsid w:val="00D90D3E"/>
    <w:rsid w:val="00D90E40"/>
    <w:rsid w:val="00D90EC2"/>
    <w:rsid w:val="00D90F0F"/>
    <w:rsid w:val="00D90F30"/>
    <w:rsid w:val="00D912A6"/>
    <w:rsid w:val="00D9143D"/>
    <w:rsid w:val="00D9148C"/>
    <w:rsid w:val="00D918FD"/>
    <w:rsid w:val="00D91B2E"/>
    <w:rsid w:val="00D91BA7"/>
    <w:rsid w:val="00D91D58"/>
    <w:rsid w:val="00D91E04"/>
    <w:rsid w:val="00D91E49"/>
    <w:rsid w:val="00D91E99"/>
    <w:rsid w:val="00D92186"/>
    <w:rsid w:val="00D922F3"/>
    <w:rsid w:val="00D923C0"/>
    <w:rsid w:val="00D9298F"/>
    <w:rsid w:val="00D92A2D"/>
    <w:rsid w:val="00D92A64"/>
    <w:rsid w:val="00D92A98"/>
    <w:rsid w:val="00D92FF2"/>
    <w:rsid w:val="00D9337A"/>
    <w:rsid w:val="00D93390"/>
    <w:rsid w:val="00D9344B"/>
    <w:rsid w:val="00D9370C"/>
    <w:rsid w:val="00D937E8"/>
    <w:rsid w:val="00D938AC"/>
    <w:rsid w:val="00D939B7"/>
    <w:rsid w:val="00D93A4D"/>
    <w:rsid w:val="00D93BFA"/>
    <w:rsid w:val="00D93C8F"/>
    <w:rsid w:val="00D93CED"/>
    <w:rsid w:val="00D9403F"/>
    <w:rsid w:val="00D941A0"/>
    <w:rsid w:val="00D94289"/>
    <w:rsid w:val="00D9430D"/>
    <w:rsid w:val="00D944C2"/>
    <w:rsid w:val="00D94582"/>
    <w:rsid w:val="00D946FD"/>
    <w:rsid w:val="00D94926"/>
    <w:rsid w:val="00D94A4F"/>
    <w:rsid w:val="00D94ABF"/>
    <w:rsid w:val="00D94ACC"/>
    <w:rsid w:val="00D94D15"/>
    <w:rsid w:val="00D94E51"/>
    <w:rsid w:val="00D94EDA"/>
    <w:rsid w:val="00D9508E"/>
    <w:rsid w:val="00D95199"/>
    <w:rsid w:val="00D952A6"/>
    <w:rsid w:val="00D9536E"/>
    <w:rsid w:val="00D95405"/>
    <w:rsid w:val="00D95508"/>
    <w:rsid w:val="00D9557B"/>
    <w:rsid w:val="00D95620"/>
    <w:rsid w:val="00D95665"/>
    <w:rsid w:val="00D9593A"/>
    <w:rsid w:val="00D9600D"/>
    <w:rsid w:val="00D9602F"/>
    <w:rsid w:val="00D9610C"/>
    <w:rsid w:val="00D9635E"/>
    <w:rsid w:val="00D9668C"/>
    <w:rsid w:val="00D96748"/>
    <w:rsid w:val="00D9690C"/>
    <w:rsid w:val="00D969A9"/>
    <w:rsid w:val="00D96C20"/>
    <w:rsid w:val="00D96C85"/>
    <w:rsid w:val="00D96CBE"/>
    <w:rsid w:val="00D96D92"/>
    <w:rsid w:val="00D96F65"/>
    <w:rsid w:val="00D970C5"/>
    <w:rsid w:val="00D970D9"/>
    <w:rsid w:val="00D97574"/>
    <w:rsid w:val="00D975CF"/>
    <w:rsid w:val="00D9768C"/>
    <w:rsid w:val="00D976F6"/>
    <w:rsid w:val="00D9778A"/>
    <w:rsid w:val="00D977B2"/>
    <w:rsid w:val="00D9783A"/>
    <w:rsid w:val="00D979CF"/>
    <w:rsid w:val="00D97AF1"/>
    <w:rsid w:val="00D97B71"/>
    <w:rsid w:val="00DA0107"/>
    <w:rsid w:val="00DA03CE"/>
    <w:rsid w:val="00DA0B4F"/>
    <w:rsid w:val="00DA0D02"/>
    <w:rsid w:val="00DA0D51"/>
    <w:rsid w:val="00DA0E41"/>
    <w:rsid w:val="00DA0FF6"/>
    <w:rsid w:val="00DA10D9"/>
    <w:rsid w:val="00DA12DF"/>
    <w:rsid w:val="00DA15E7"/>
    <w:rsid w:val="00DA17E6"/>
    <w:rsid w:val="00DA1BC9"/>
    <w:rsid w:val="00DA1E30"/>
    <w:rsid w:val="00DA2103"/>
    <w:rsid w:val="00DA2986"/>
    <w:rsid w:val="00DA2BC7"/>
    <w:rsid w:val="00DA2EDA"/>
    <w:rsid w:val="00DA2EE4"/>
    <w:rsid w:val="00DA3131"/>
    <w:rsid w:val="00DA3355"/>
    <w:rsid w:val="00DA33CC"/>
    <w:rsid w:val="00DA34CD"/>
    <w:rsid w:val="00DA36B1"/>
    <w:rsid w:val="00DA37D3"/>
    <w:rsid w:val="00DA38B4"/>
    <w:rsid w:val="00DA3A48"/>
    <w:rsid w:val="00DA3CC5"/>
    <w:rsid w:val="00DA3D65"/>
    <w:rsid w:val="00DA426B"/>
    <w:rsid w:val="00DA42CF"/>
    <w:rsid w:val="00DA4553"/>
    <w:rsid w:val="00DA48C2"/>
    <w:rsid w:val="00DA4A61"/>
    <w:rsid w:val="00DA4FFE"/>
    <w:rsid w:val="00DA5079"/>
    <w:rsid w:val="00DA507D"/>
    <w:rsid w:val="00DA50DA"/>
    <w:rsid w:val="00DA556D"/>
    <w:rsid w:val="00DA5620"/>
    <w:rsid w:val="00DA5B8D"/>
    <w:rsid w:val="00DA5CC6"/>
    <w:rsid w:val="00DA5D4B"/>
    <w:rsid w:val="00DA5DAE"/>
    <w:rsid w:val="00DA6148"/>
    <w:rsid w:val="00DA61FD"/>
    <w:rsid w:val="00DA6320"/>
    <w:rsid w:val="00DA65ED"/>
    <w:rsid w:val="00DA66FC"/>
    <w:rsid w:val="00DA67DD"/>
    <w:rsid w:val="00DA6C1B"/>
    <w:rsid w:val="00DA6E4D"/>
    <w:rsid w:val="00DA6E99"/>
    <w:rsid w:val="00DA6EF7"/>
    <w:rsid w:val="00DA6F1E"/>
    <w:rsid w:val="00DA70E6"/>
    <w:rsid w:val="00DA710E"/>
    <w:rsid w:val="00DA7127"/>
    <w:rsid w:val="00DA71BA"/>
    <w:rsid w:val="00DA7433"/>
    <w:rsid w:val="00DA7535"/>
    <w:rsid w:val="00DA7583"/>
    <w:rsid w:val="00DA75A4"/>
    <w:rsid w:val="00DA78D0"/>
    <w:rsid w:val="00DA79E1"/>
    <w:rsid w:val="00DA7A0C"/>
    <w:rsid w:val="00DA7A8F"/>
    <w:rsid w:val="00DA7BE4"/>
    <w:rsid w:val="00DA7C28"/>
    <w:rsid w:val="00DA7C55"/>
    <w:rsid w:val="00DA7D38"/>
    <w:rsid w:val="00DA7E44"/>
    <w:rsid w:val="00DA7E56"/>
    <w:rsid w:val="00DB01E3"/>
    <w:rsid w:val="00DB0348"/>
    <w:rsid w:val="00DB034E"/>
    <w:rsid w:val="00DB0482"/>
    <w:rsid w:val="00DB06D8"/>
    <w:rsid w:val="00DB0753"/>
    <w:rsid w:val="00DB07E3"/>
    <w:rsid w:val="00DB07F8"/>
    <w:rsid w:val="00DB09C0"/>
    <w:rsid w:val="00DB0A32"/>
    <w:rsid w:val="00DB0ECF"/>
    <w:rsid w:val="00DB0EEF"/>
    <w:rsid w:val="00DB0F26"/>
    <w:rsid w:val="00DB12B2"/>
    <w:rsid w:val="00DB131C"/>
    <w:rsid w:val="00DB139F"/>
    <w:rsid w:val="00DB1489"/>
    <w:rsid w:val="00DB1742"/>
    <w:rsid w:val="00DB189A"/>
    <w:rsid w:val="00DB19E5"/>
    <w:rsid w:val="00DB1A7F"/>
    <w:rsid w:val="00DB1BFB"/>
    <w:rsid w:val="00DB21A7"/>
    <w:rsid w:val="00DB21C5"/>
    <w:rsid w:val="00DB23C4"/>
    <w:rsid w:val="00DB27E2"/>
    <w:rsid w:val="00DB29E9"/>
    <w:rsid w:val="00DB2AD4"/>
    <w:rsid w:val="00DB2E48"/>
    <w:rsid w:val="00DB2E9F"/>
    <w:rsid w:val="00DB2FF9"/>
    <w:rsid w:val="00DB375F"/>
    <w:rsid w:val="00DB389B"/>
    <w:rsid w:val="00DB3AB2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1C"/>
    <w:rsid w:val="00DB499B"/>
    <w:rsid w:val="00DB4B0F"/>
    <w:rsid w:val="00DB4D2F"/>
    <w:rsid w:val="00DB4DB7"/>
    <w:rsid w:val="00DB4F50"/>
    <w:rsid w:val="00DB5074"/>
    <w:rsid w:val="00DB5266"/>
    <w:rsid w:val="00DB5328"/>
    <w:rsid w:val="00DB5484"/>
    <w:rsid w:val="00DB57AA"/>
    <w:rsid w:val="00DB57DB"/>
    <w:rsid w:val="00DB58A7"/>
    <w:rsid w:val="00DB5C63"/>
    <w:rsid w:val="00DB6182"/>
    <w:rsid w:val="00DB61A2"/>
    <w:rsid w:val="00DB61E5"/>
    <w:rsid w:val="00DB6481"/>
    <w:rsid w:val="00DB64B5"/>
    <w:rsid w:val="00DB657D"/>
    <w:rsid w:val="00DB671C"/>
    <w:rsid w:val="00DB6907"/>
    <w:rsid w:val="00DB6916"/>
    <w:rsid w:val="00DB6AF2"/>
    <w:rsid w:val="00DB6BDA"/>
    <w:rsid w:val="00DB6BF1"/>
    <w:rsid w:val="00DB6C90"/>
    <w:rsid w:val="00DB7020"/>
    <w:rsid w:val="00DB71D9"/>
    <w:rsid w:val="00DB73DF"/>
    <w:rsid w:val="00DB7554"/>
    <w:rsid w:val="00DB75B6"/>
    <w:rsid w:val="00DB7616"/>
    <w:rsid w:val="00DB7944"/>
    <w:rsid w:val="00DB7966"/>
    <w:rsid w:val="00DB7CE2"/>
    <w:rsid w:val="00DB7D0D"/>
    <w:rsid w:val="00DB7F23"/>
    <w:rsid w:val="00DC05C6"/>
    <w:rsid w:val="00DC06BC"/>
    <w:rsid w:val="00DC0A6D"/>
    <w:rsid w:val="00DC0B48"/>
    <w:rsid w:val="00DC0C5B"/>
    <w:rsid w:val="00DC0C6C"/>
    <w:rsid w:val="00DC0C7B"/>
    <w:rsid w:val="00DC0CA7"/>
    <w:rsid w:val="00DC110C"/>
    <w:rsid w:val="00DC115F"/>
    <w:rsid w:val="00DC1345"/>
    <w:rsid w:val="00DC14E3"/>
    <w:rsid w:val="00DC155F"/>
    <w:rsid w:val="00DC15AA"/>
    <w:rsid w:val="00DC15B3"/>
    <w:rsid w:val="00DC1965"/>
    <w:rsid w:val="00DC1993"/>
    <w:rsid w:val="00DC1AEC"/>
    <w:rsid w:val="00DC1B5E"/>
    <w:rsid w:val="00DC1DB1"/>
    <w:rsid w:val="00DC1E0B"/>
    <w:rsid w:val="00DC20F9"/>
    <w:rsid w:val="00DC22CE"/>
    <w:rsid w:val="00DC233A"/>
    <w:rsid w:val="00DC23A9"/>
    <w:rsid w:val="00DC24B4"/>
    <w:rsid w:val="00DC25B0"/>
    <w:rsid w:val="00DC29B8"/>
    <w:rsid w:val="00DC2A14"/>
    <w:rsid w:val="00DC2C11"/>
    <w:rsid w:val="00DC2EF2"/>
    <w:rsid w:val="00DC3084"/>
    <w:rsid w:val="00DC324D"/>
    <w:rsid w:val="00DC325A"/>
    <w:rsid w:val="00DC36D2"/>
    <w:rsid w:val="00DC37C7"/>
    <w:rsid w:val="00DC37CC"/>
    <w:rsid w:val="00DC3826"/>
    <w:rsid w:val="00DC3A3D"/>
    <w:rsid w:val="00DC3AAA"/>
    <w:rsid w:val="00DC3FF0"/>
    <w:rsid w:val="00DC4003"/>
    <w:rsid w:val="00DC4040"/>
    <w:rsid w:val="00DC40C3"/>
    <w:rsid w:val="00DC42DF"/>
    <w:rsid w:val="00DC4524"/>
    <w:rsid w:val="00DC4582"/>
    <w:rsid w:val="00DC465B"/>
    <w:rsid w:val="00DC4997"/>
    <w:rsid w:val="00DC4BE9"/>
    <w:rsid w:val="00DC4F1B"/>
    <w:rsid w:val="00DC4FF7"/>
    <w:rsid w:val="00DC5045"/>
    <w:rsid w:val="00DC509C"/>
    <w:rsid w:val="00DC5206"/>
    <w:rsid w:val="00DC52B5"/>
    <w:rsid w:val="00DC55D6"/>
    <w:rsid w:val="00DC575B"/>
    <w:rsid w:val="00DC583A"/>
    <w:rsid w:val="00DC5873"/>
    <w:rsid w:val="00DC5902"/>
    <w:rsid w:val="00DC593A"/>
    <w:rsid w:val="00DC5A2F"/>
    <w:rsid w:val="00DC5E32"/>
    <w:rsid w:val="00DC5F95"/>
    <w:rsid w:val="00DC61EE"/>
    <w:rsid w:val="00DC6249"/>
    <w:rsid w:val="00DC6253"/>
    <w:rsid w:val="00DC6594"/>
    <w:rsid w:val="00DC68CE"/>
    <w:rsid w:val="00DC69BB"/>
    <w:rsid w:val="00DC6BB9"/>
    <w:rsid w:val="00DC6E14"/>
    <w:rsid w:val="00DC718C"/>
    <w:rsid w:val="00DC7210"/>
    <w:rsid w:val="00DC7378"/>
    <w:rsid w:val="00DC742C"/>
    <w:rsid w:val="00DC7711"/>
    <w:rsid w:val="00DC7B09"/>
    <w:rsid w:val="00DC7B99"/>
    <w:rsid w:val="00DC7F02"/>
    <w:rsid w:val="00DC7F69"/>
    <w:rsid w:val="00DC7FB0"/>
    <w:rsid w:val="00DC7FD3"/>
    <w:rsid w:val="00DC7FE4"/>
    <w:rsid w:val="00DD01D1"/>
    <w:rsid w:val="00DD047A"/>
    <w:rsid w:val="00DD0851"/>
    <w:rsid w:val="00DD0C1C"/>
    <w:rsid w:val="00DD0CB8"/>
    <w:rsid w:val="00DD12B6"/>
    <w:rsid w:val="00DD13C3"/>
    <w:rsid w:val="00DD156E"/>
    <w:rsid w:val="00DD197F"/>
    <w:rsid w:val="00DD1B47"/>
    <w:rsid w:val="00DD1D36"/>
    <w:rsid w:val="00DD1FA5"/>
    <w:rsid w:val="00DD2064"/>
    <w:rsid w:val="00DD21C2"/>
    <w:rsid w:val="00DD22E4"/>
    <w:rsid w:val="00DD254F"/>
    <w:rsid w:val="00DD261F"/>
    <w:rsid w:val="00DD26C4"/>
    <w:rsid w:val="00DD26F7"/>
    <w:rsid w:val="00DD273B"/>
    <w:rsid w:val="00DD2850"/>
    <w:rsid w:val="00DD28C1"/>
    <w:rsid w:val="00DD2B64"/>
    <w:rsid w:val="00DD2E03"/>
    <w:rsid w:val="00DD2F48"/>
    <w:rsid w:val="00DD3282"/>
    <w:rsid w:val="00DD3290"/>
    <w:rsid w:val="00DD34D9"/>
    <w:rsid w:val="00DD4025"/>
    <w:rsid w:val="00DD43FF"/>
    <w:rsid w:val="00DD496E"/>
    <w:rsid w:val="00DD4CB9"/>
    <w:rsid w:val="00DD5DD0"/>
    <w:rsid w:val="00DD5E6D"/>
    <w:rsid w:val="00DD621C"/>
    <w:rsid w:val="00DD63B3"/>
    <w:rsid w:val="00DD6509"/>
    <w:rsid w:val="00DD65D2"/>
    <w:rsid w:val="00DD6631"/>
    <w:rsid w:val="00DD6790"/>
    <w:rsid w:val="00DD6A25"/>
    <w:rsid w:val="00DD6D95"/>
    <w:rsid w:val="00DD6E5A"/>
    <w:rsid w:val="00DD6E62"/>
    <w:rsid w:val="00DD6F16"/>
    <w:rsid w:val="00DD6FF9"/>
    <w:rsid w:val="00DD7063"/>
    <w:rsid w:val="00DD712F"/>
    <w:rsid w:val="00DD7503"/>
    <w:rsid w:val="00DD75C7"/>
    <w:rsid w:val="00DD7C95"/>
    <w:rsid w:val="00DD7D2E"/>
    <w:rsid w:val="00DD7F62"/>
    <w:rsid w:val="00DE06F5"/>
    <w:rsid w:val="00DE072D"/>
    <w:rsid w:val="00DE0BAF"/>
    <w:rsid w:val="00DE0D37"/>
    <w:rsid w:val="00DE13C0"/>
    <w:rsid w:val="00DE182F"/>
    <w:rsid w:val="00DE1DA0"/>
    <w:rsid w:val="00DE1E69"/>
    <w:rsid w:val="00DE1E87"/>
    <w:rsid w:val="00DE1F2A"/>
    <w:rsid w:val="00DE2868"/>
    <w:rsid w:val="00DE2C92"/>
    <w:rsid w:val="00DE2CD1"/>
    <w:rsid w:val="00DE2DFF"/>
    <w:rsid w:val="00DE31BE"/>
    <w:rsid w:val="00DE3302"/>
    <w:rsid w:val="00DE3410"/>
    <w:rsid w:val="00DE3556"/>
    <w:rsid w:val="00DE358E"/>
    <w:rsid w:val="00DE360D"/>
    <w:rsid w:val="00DE362A"/>
    <w:rsid w:val="00DE36E5"/>
    <w:rsid w:val="00DE373C"/>
    <w:rsid w:val="00DE37F2"/>
    <w:rsid w:val="00DE3893"/>
    <w:rsid w:val="00DE3A4D"/>
    <w:rsid w:val="00DE3A58"/>
    <w:rsid w:val="00DE3BFB"/>
    <w:rsid w:val="00DE3D29"/>
    <w:rsid w:val="00DE3E9C"/>
    <w:rsid w:val="00DE3EF8"/>
    <w:rsid w:val="00DE3F31"/>
    <w:rsid w:val="00DE3F37"/>
    <w:rsid w:val="00DE40ED"/>
    <w:rsid w:val="00DE44D3"/>
    <w:rsid w:val="00DE4856"/>
    <w:rsid w:val="00DE4918"/>
    <w:rsid w:val="00DE4ADC"/>
    <w:rsid w:val="00DE4CFB"/>
    <w:rsid w:val="00DE5000"/>
    <w:rsid w:val="00DE560A"/>
    <w:rsid w:val="00DE5744"/>
    <w:rsid w:val="00DE59B7"/>
    <w:rsid w:val="00DE5B6B"/>
    <w:rsid w:val="00DE5CDC"/>
    <w:rsid w:val="00DE5E71"/>
    <w:rsid w:val="00DE5F29"/>
    <w:rsid w:val="00DE64AD"/>
    <w:rsid w:val="00DE6567"/>
    <w:rsid w:val="00DE66B4"/>
    <w:rsid w:val="00DE688A"/>
    <w:rsid w:val="00DE6DE9"/>
    <w:rsid w:val="00DE6E1D"/>
    <w:rsid w:val="00DE70F0"/>
    <w:rsid w:val="00DE7466"/>
    <w:rsid w:val="00DE78D1"/>
    <w:rsid w:val="00DE78E0"/>
    <w:rsid w:val="00DE791B"/>
    <w:rsid w:val="00DE7A03"/>
    <w:rsid w:val="00DE7DB8"/>
    <w:rsid w:val="00DE7F9D"/>
    <w:rsid w:val="00DF006A"/>
    <w:rsid w:val="00DF0081"/>
    <w:rsid w:val="00DF0168"/>
    <w:rsid w:val="00DF020B"/>
    <w:rsid w:val="00DF055B"/>
    <w:rsid w:val="00DF0B47"/>
    <w:rsid w:val="00DF0C56"/>
    <w:rsid w:val="00DF0C6C"/>
    <w:rsid w:val="00DF0E42"/>
    <w:rsid w:val="00DF1330"/>
    <w:rsid w:val="00DF13D7"/>
    <w:rsid w:val="00DF1A50"/>
    <w:rsid w:val="00DF1C27"/>
    <w:rsid w:val="00DF1E48"/>
    <w:rsid w:val="00DF2007"/>
    <w:rsid w:val="00DF212A"/>
    <w:rsid w:val="00DF25E8"/>
    <w:rsid w:val="00DF261B"/>
    <w:rsid w:val="00DF26F2"/>
    <w:rsid w:val="00DF28FD"/>
    <w:rsid w:val="00DF2A54"/>
    <w:rsid w:val="00DF2B98"/>
    <w:rsid w:val="00DF2CF7"/>
    <w:rsid w:val="00DF2D64"/>
    <w:rsid w:val="00DF2DC9"/>
    <w:rsid w:val="00DF302D"/>
    <w:rsid w:val="00DF317F"/>
    <w:rsid w:val="00DF319F"/>
    <w:rsid w:val="00DF3228"/>
    <w:rsid w:val="00DF3245"/>
    <w:rsid w:val="00DF32C9"/>
    <w:rsid w:val="00DF33E3"/>
    <w:rsid w:val="00DF3553"/>
    <w:rsid w:val="00DF3896"/>
    <w:rsid w:val="00DF38EE"/>
    <w:rsid w:val="00DF3A9F"/>
    <w:rsid w:val="00DF3B02"/>
    <w:rsid w:val="00DF3E63"/>
    <w:rsid w:val="00DF4659"/>
    <w:rsid w:val="00DF4847"/>
    <w:rsid w:val="00DF4A4A"/>
    <w:rsid w:val="00DF4A9D"/>
    <w:rsid w:val="00DF4E22"/>
    <w:rsid w:val="00DF5421"/>
    <w:rsid w:val="00DF55B9"/>
    <w:rsid w:val="00DF573E"/>
    <w:rsid w:val="00DF5FB2"/>
    <w:rsid w:val="00DF60C2"/>
    <w:rsid w:val="00DF6195"/>
    <w:rsid w:val="00DF6297"/>
    <w:rsid w:val="00DF660F"/>
    <w:rsid w:val="00DF6735"/>
    <w:rsid w:val="00DF6838"/>
    <w:rsid w:val="00DF6B3D"/>
    <w:rsid w:val="00DF704C"/>
    <w:rsid w:val="00DF7290"/>
    <w:rsid w:val="00DF7400"/>
    <w:rsid w:val="00DF7612"/>
    <w:rsid w:val="00DF7680"/>
    <w:rsid w:val="00DF78BD"/>
    <w:rsid w:val="00DF7D6A"/>
    <w:rsid w:val="00E0049F"/>
    <w:rsid w:val="00E005E1"/>
    <w:rsid w:val="00E00955"/>
    <w:rsid w:val="00E009AB"/>
    <w:rsid w:val="00E00D75"/>
    <w:rsid w:val="00E00E67"/>
    <w:rsid w:val="00E0104B"/>
    <w:rsid w:val="00E0120E"/>
    <w:rsid w:val="00E01427"/>
    <w:rsid w:val="00E014BC"/>
    <w:rsid w:val="00E01EEA"/>
    <w:rsid w:val="00E02381"/>
    <w:rsid w:val="00E0244B"/>
    <w:rsid w:val="00E02711"/>
    <w:rsid w:val="00E02734"/>
    <w:rsid w:val="00E02860"/>
    <w:rsid w:val="00E02898"/>
    <w:rsid w:val="00E028CF"/>
    <w:rsid w:val="00E0295E"/>
    <w:rsid w:val="00E029D4"/>
    <w:rsid w:val="00E029F0"/>
    <w:rsid w:val="00E02A05"/>
    <w:rsid w:val="00E02BEC"/>
    <w:rsid w:val="00E02E65"/>
    <w:rsid w:val="00E03331"/>
    <w:rsid w:val="00E0348C"/>
    <w:rsid w:val="00E034E1"/>
    <w:rsid w:val="00E03532"/>
    <w:rsid w:val="00E0355A"/>
    <w:rsid w:val="00E036B0"/>
    <w:rsid w:val="00E03795"/>
    <w:rsid w:val="00E03865"/>
    <w:rsid w:val="00E03CF9"/>
    <w:rsid w:val="00E03F8D"/>
    <w:rsid w:val="00E04315"/>
    <w:rsid w:val="00E0435A"/>
    <w:rsid w:val="00E0472C"/>
    <w:rsid w:val="00E048AC"/>
    <w:rsid w:val="00E048C2"/>
    <w:rsid w:val="00E04980"/>
    <w:rsid w:val="00E04AC8"/>
    <w:rsid w:val="00E04D00"/>
    <w:rsid w:val="00E04E0E"/>
    <w:rsid w:val="00E04EAB"/>
    <w:rsid w:val="00E04FA8"/>
    <w:rsid w:val="00E05030"/>
    <w:rsid w:val="00E05040"/>
    <w:rsid w:val="00E05250"/>
    <w:rsid w:val="00E054AB"/>
    <w:rsid w:val="00E057E1"/>
    <w:rsid w:val="00E059E3"/>
    <w:rsid w:val="00E05A44"/>
    <w:rsid w:val="00E05BCC"/>
    <w:rsid w:val="00E0666B"/>
    <w:rsid w:val="00E066ED"/>
    <w:rsid w:val="00E06739"/>
    <w:rsid w:val="00E06A4B"/>
    <w:rsid w:val="00E06AB5"/>
    <w:rsid w:val="00E06BE8"/>
    <w:rsid w:val="00E06D4A"/>
    <w:rsid w:val="00E0704C"/>
    <w:rsid w:val="00E070B7"/>
    <w:rsid w:val="00E0727C"/>
    <w:rsid w:val="00E07547"/>
    <w:rsid w:val="00E077E9"/>
    <w:rsid w:val="00E07A81"/>
    <w:rsid w:val="00E07ABC"/>
    <w:rsid w:val="00E07B44"/>
    <w:rsid w:val="00E07C20"/>
    <w:rsid w:val="00E07CF2"/>
    <w:rsid w:val="00E07EBA"/>
    <w:rsid w:val="00E07EFE"/>
    <w:rsid w:val="00E07F04"/>
    <w:rsid w:val="00E10177"/>
    <w:rsid w:val="00E10464"/>
    <w:rsid w:val="00E10636"/>
    <w:rsid w:val="00E108E3"/>
    <w:rsid w:val="00E10B9F"/>
    <w:rsid w:val="00E10CAE"/>
    <w:rsid w:val="00E10EDC"/>
    <w:rsid w:val="00E10F12"/>
    <w:rsid w:val="00E10F8B"/>
    <w:rsid w:val="00E11129"/>
    <w:rsid w:val="00E1126C"/>
    <w:rsid w:val="00E112F7"/>
    <w:rsid w:val="00E113B0"/>
    <w:rsid w:val="00E114BB"/>
    <w:rsid w:val="00E114F9"/>
    <w:rsid w:val="00E1166E"/>
    <w:rsid w:val="00E1177F"/>
    <w:rsid w:val="00E11786"/>
    <w:rsid w:val="00E117AF"/>
    <w:rsid w:val="00E118BA"/>
    <w:rsid w:val="00E11D18"/>
    <w:rsid w:val="00E11F3E"/>
    <w:rsid w:val="00E11FDB"/>
    <w:rsid w:val="00E1206F"/>
    <w:rsid w:val="00E122A2"/>
    <w:rsid w:val="00E1248B"/>
    <w:rsid w:val="00E12943"/>
    <w:rsid w:val="00E131D8"/>
    <w:rsid w:val="00E1325C"/>
    <w:rsid w:val="00E13423"/>
    <w:rsid w:val="00E1358F"/>
    <w:rsid w:val="00E1380E"/>
    <w:rsid w:val="00E13C18"/>
    <w:rsid w:val="00E13C97"/>
    <w:rsid w:val="00E13D0D"/>
    <w:rsid w:val="00E13FB0"/>
    <w:rsid w:val="00E141B5"/>
    <w:rsid w:val="00E141F1"/>
    <w:rsid w:val="00E141FF"/>
    <w:rsid w:val="00E14256"/>
    <w:rsid w:val="00E145A1"/>
    <w:rsid w:val="00E146FE"/>
    <w:rsid w:val="00E14EC7"/>
    <w:rsid w:val="00E14F45"/>
    <w:rsid w:val="00E150AF"/>
    <w:rsid w:val="00E15232"/>
    <w:rsid w:val="00E15240"/>
    <w:rsid w:val="00E1592F"/>
    <w:rsid w:val="00E160D7"/>
    <w:rsid w:val="00E160DC"/>
    <w:rsid w:val="00E16348"/>
    <w:rsid w:val="00E1638C"/>
    <w:rsid w:val="00E16521"/>
    <w:rsid w:val="00E16789"/>
    <w:rsid w:val="00E16894"/>
    <w:rsid w:val="00E16B39"/>
    <w:rsid w:val="00E16BB4"/>
    <w:rsid w:val="00E16DE4"/>
    <w:rsid w:val="00E1712E"/>
    <w:rsid w:val="00E172E3"/>
    <w:rsid w:val="00E17373"/>
    <w:rsid w:val="00E176FB"/>
    <w:rsid w:val="00E178C2"/>
    <w:rsid w:val="00E178E7"/>
    <w:rsid w:val="00E178FC"/>
    <w:rsid w:val="00E17A86"/>
    <w:rsid w:val="00E17D1B"/>
    <w:rsid w:val="00E17EE3"/>
    <w:rsid w:val="00E20158"/>
    <w:rsid w:val="00E2024B"/>
    <w:rsid w:val="00E20518"/>
    <w:rsid w:val="00E207C6"/>
    <w:rsid w:val="00E207F6"/>
    <w:rsid w:val="00E20928"/>
    <w:rsid w:val="00E209AF"/>
    <w:rsid w:val="00E209C7"/>
    <w:rsid w:val="00E215F3"/>
    <w:rsid w:val="00E218DD"/>
    <w:rsid w:val="00E21A04"/>
    <w:rsid w:val="00E21A54"/>
    <w:rsid w:val="00E21F51"/>
    <w:rsid w:val="00E21FE7"/>
    <w:rsid w:val="00E22122"/>
    <w:rsid w:val="00E221C8"/>
    <w:rsid w:val="00E221D3"/>
    <w:rsid w:val="00E22304"/>
    <w:rsid w:val="00E2249D"/>
    <w:rsid w:val="00E226D0"/>
    <w:rsid w:val="00E22A78"/>
    <w:rsid w:val="00E22ADB"/>
    <w:rsid w:val="00E22BEE"/>
    <w:rsid w:val="00E22EFE"/>
    <w:rsid w:val="00E2304B"/>
    <w:rsid w:val="00E23230"/>
    <w:rsid w:val="00E234BD"/>
    <w:rsid w:val="00E23B7D"/>
    <w:rsid w:val="00E23BAE"/>
    <w:rsid w:val="00E23D5D"/>
    <w:rsid w:val="00E23DDA"/>
    <w:rsid w:val="00E23F1F"/>
    <w:rsid w:val="00E240BB"/>
    <w:rsid w:val="00E2418F"/>
    <w:rsid w:val="00E24461"/>
    <w:rsid w:val="00E2463E"/>
    <w:rsid w:val="00E24701"/>
    <w:rsid w:val="00E24704"/>
    <w:rsid w:val="00E2473B"/>
    <w:rsid w:val="00E24AB9"/>
    <w:rsid w:val="00E24FA2"/>
    <w:rsid w:val="00E25048"/>
    <w:rsid w:val="00E250C8"/>
    <w:rsid w:val="00E2521F"/>
    <w:rsid w:val="00E2541F"/>
    <w:rsid w:val="00E2544F"/>
    <w:rsid w:val="00E25474"/>
    <w:rsid w:val="00E25650"/>
    <w:rsid w:val="00E25688"/>
    <w:rsid w:val="00E257A4"/>
    <w:rsid w:val="00E257A7"/>
    <w:rsid w:val="00E25A57"/>
    <w:rsid w:val="00E25C75"/>
    <w:rsid w:val="00E25E9B"/>
    <w:rsid w:val="00E26394"/>
    <w:rsid w:val="00E263C5"/>
    <w:rsid w:val="00E2647B"/>
    <w:rsid w:val="00E26502"/>
    <w:rsid w:val="00E2655E"/>
    <w:rsid w:val="00E26628"/>
    <w:rsid w:val="00E2670E"/>
    <w:rsid w:val="00E267DA"/>
    <w:rsid w:val="00E26848"/>
    <w:rsid w:val="00E26859"/>
    <w:rsid w:val="00E26888"/>
    <w:rsid w:val="00E26B33"/>
    <w:rsid w:val="00E26BDD"/>
    <w:rsid w:val="00E26C04"/>
    <w:rsid w:val="00E26EE3"/>
    <w:rsid w:val="00E26F88"/>
    <w:rsid w:val="00E2733E"/>
    <w:rsid w:val="00E276D5"/>
    <w:rsid w:val="00E27BFD"/>
    <w:rsid w:val="00E27F04"/>
    <w:rsid w:val="00E30166"/>
    <w:rsid w:val="00E30223"/>
    <w:rsid w:val="00E305BD"/>
    <w:rsid w:val="00E310FE"/>
    <w:rsid w:val="00E314C9"/>
    <w:rsid w:val="00E31524"/>
    <w:rsid w:val="00E31602"/>
    <w:rsid w:val="00E319A5"/>
    <w:rsid w:val="00E31C0F"/>
    <w:rsid w:val="00E31C53"/>
    <w:rsid w:val="00E31C5B"/>
    <w:rsid w:val="00E32B33"/>
    <w:rsid w:val="00E32C51"/>
    <w:rsid w:val="00E32D21"/>
    <w:rsid w:val="00E32DFD"/>
    <w:rsid w:val="00E32E4A"/>
    <w:rsid w:val="00E33089"/>
    <w:rsid w:val="00E331D0"/>
    <w:rsid w:val="00E33328"/>
    <w:rsid w:val="00E333B8"/>
    <w:rsid w:val="00E3354D"/>
    <w:rsid w:val="00E33775"/>
    <w:rsid w:val="00E338AD"/>
    <w:rsid w:val="00E33DD9"/>
    <w:rsid w:val="00E33EB0"/>
    <w:rsid w:val="00E340E7"/>
    <w:rsid w:val="00E3440D"/>
    <w:rsid w:val="00E345B8"/>
    <w:rsid w:val="00E34856"/>
    <w:rsid w:val="00E34862"/>
    <w:rsid w:val="00E34A58"/>
    <w:rsid w:val="00E34C49"/>
    <w:rsid w:val="00E34C8F"/>
    <w:rsid w:val="00E34EF1"/>
    <w:rsid w:val="00E35243"/>
    <w:rsid w:val="00E352BE"/>
    <w:rsid w:val="00E35424"/>
    <w:rsid w:val="00E3552C"/>
    <w:rsid w:val="00E355D9"/>
    <w:rsid w:val="00E355DF"/>
    <w:rsid w:val="00E35606"/>
    <w:rsid w:val="00E3577C"/>
    <w:rsid w:val="00E35B51"/>
    <w:rsid w:val="00E35C40"/>
    <w:rsid w:val="00E35C8E"/>
    <w:rsid w:val="00E35F28"/>
    <w:rsid w:val="00E35FFC"/>
    <w:rsid w:val="00E36122"/>
    <w:rsid w:val="00E3624F"/>
    <w:rsid w:val="00E36474"/>
    <w:rsid w:val="00E3653F"/>
    <w:rsid w:val="00E365C7"/>
    <w:rsid w:val="00E36662"/>
    <w:rsid w:val="00E3673E"/>
    <w:rsid w:val="00E3683F"/>
    <w:rsid w:val="00E369E5"/>
    <w:rsid w:val="00E36C45"/>
    <w:rsid w:val="00E37057"/>
    <w:rsid w:val="00E371E0"/>
    <w:rsid w:val="00E37207"/>
    <w:rsid w:val="00E3750A"/>
    <w:rsid w:val="00E375B2"/>
    <w:rsid w:val="00E37735"/>
    <w:rsid w:val="00E37A56"/>
    <w:rsid w:val="00E37DBC"/>
    <w:rsid w:val="00E37F0F"/>
    <w:rsid w:val="00E40258"/>
    <w:rsid w:val="00E40532"/>
    <w:rsid w:val="00E40562"/>
    <w:rsid w:val="00E4069C"/>
    <w:rsid w:val="00E40D8D"/>
    <w:rsid w:val="00E4164E"/>
    <w:rsid w:val="00E4169C"/>
    <w:rsid w:val="00E416BF"/>
    <w:rsid w:val="00E41813"/>
    <w:rsid w:val="00E41974"/>
    <w:rsid w:val="00E41A6C"/>
    <w:rsid w:val="00E41C33"/>
    <w:rsid w:val="00E41CB6"/>
    <w:rsid w:val="00E41CD5"/>
    <w:rsid w:val="00E4205E"/>
    <w:rsid w:val="00E420C2"/>
    <w:rsid w:val="00E424B5"/>
    <w:rsid w:val="00E4257C"/>
    <w:rsid w:val="00E4267C"/>
    <w:rsid w:val="00E427C5"/>
    <w:rsid w:val="00E42AD0"/>
    <w:rsid w:val="00E42C4B"/>
    <w:rsid w:val="00E42DCD"/>
    <w:rsid w:val="00E42F12"/>
    <w:rsid w:val="00E430F7"/>
    <w:rsid w:val="00E4313E"/>
    <w:rsid w:val="00E431CD"/>
    <w:rsid w:val="00E4342C"/>
    <w:rsid w:val="00E43495"/>
    <w:rsid w:val="00E43732"/>
    <w:rsid w:val="00E438EB"/>
    <w:rsid w:val="00E439C3"/>
    <w:rsid w:val="00E43A38"/>
    <w:rsid w:val="00E43AB1"/>
    <w:rsid w:val="00E43F89"/>
    <w:rsid w:val="00E44328"/>
    <w:rsid w:val="00E444B9"/>
    <w:rsid w:val="00E4453B"/>
    <w:rsid w:val="00E445C0"/>
    <w:rsid w:val="00E44612"/>
    <w:rsid w:val="00E44AD0"/>
    <w:rsid w:val="00E44AFC"/>
    <w:rsid w:val="00E44CC5"/>
    <w:rsid w:val="00E44DF3"/>
    <w:rsid w:val="00E44E18"/>
    <w:rsid w:val="00E450FA"/>
    <w:rsid w:val="00E454FF"/>
    <w:rsid w:val="00E4555E"/>
    <w:rsid w:val="00E45846"/>
    <w:rsid w:val="00E45964"/>
    <w:rsid w:val="00E45B8B"/>
    <w:rsid w:val="00E4634A"/>
    <w:rsid w:val="00E4669A"/>
    <w:rsid w:val="00E46863"/>
    <w:rsid w:val="00E46C57"/>
    <w:rsid w:val="00E46D54"/>
    <w:rsid w:val="00E47141"/>
    <w:rsid w:val="00E47438"/>
    <w:rsid w:val="00E475F4"/>
    <w:rsid w:val="00E4761F"/>
    <w:rsid w:val="00E4778A"/>
    <w:rsid w:val="00E47808"/>
    <w:rsid w:val="00E47BEA"/>
    <w:rsid w:val="00E47E31"/>
    <w:rsid w:val="00E50251"/>
    <w:rsid w:val="00E50266"/>
    <w:rsid w:val="00E5040C"/>
    <w:rsid w:val="00E5044E"/>
    <w:rsid w:val="00E509A1"/>
    <w:rsid w:val="00E50D93"/>
    <w:rsid w:val="00E50EB2"/>
    <w:rsid w:val="00E51010"/>
    <w:rsid w:val="00E511A8"/>
    <w:rsid w:val="00E511BF"/>
    <w:rsid w:val="00E511FA"/>
    <w:rsid w:val="00E513C3"/>
    <w:rsid w:val="00E5140C"/>
    <w:rsid w:val="00E51873"/>
    <w:rsid w:val="00E51918"/>
    <w:rsid w:val="00E51B47"/>
    <w:rsid w:val="00E52009"/>
    <w:rsid w:val="00E520C7"/>
    <w:rsid w:val="00E524B2"/>
    <w:rsid w:val="00E52546"/>
    <w:rsid w:val="00E52672"/>
    <w:rsid w:val="00E5278B"/>
    <w:rsid w:val="00E52BE6"/>
    <w:rsid w:val="00E52C93"/>
    <w:rsid w:val="00E52F26"/>
    <w:rsid w:val="00E531D0"/>
    <w:rsid w:val="00E53410"/>
    <w:rsid w:val="00E53572"/>
    <w:rsid w:val="00E5375D"/>
    <w:rsid w:val="00E5376C"/>
    <w:rsid w:val="00E537C3"/>
    <w:rsid w:val="00E53BB7"/>
    <w:rsid w:val="00E53CC6"/>
    <w:rsid w:val="00E53CFC"/>
    <w:rsid w:val="00E53EBB"/>
    <w:rsid w:val="00E53F34"/>
    <w:rsid w:val="00E54189"/>
    <w:rsid w:val="00E54503"/>
    <w:rsid w:val="00E5464F"/>
    <w:rsid w:val="00E5465F"/>
    <w:rsid w:val="00E54807"/>
    <w:rsid w:val="00E548EA"/>
    <w:rsid w:val="00E54ACA"/>
    <w:rsid w:val="00E54C1E"/>
    <w:rsid w:val="00E55052"/>
    <w:rsid w:val="00E550D4"/>
    <w:rsid w:val="00E553DD"/>
    <w:rsid w:val="00E5545D"/>
    <w:rsid w:val="00E555A0"/>
    <w:rsid w:val="00E55824"/>
    <w:rsid w:val="00E559D0"/>
    <w:rsid w:val="00E55B33"/>
    <w:rsid w:val="00E55C77"/>
    <w:rsid w:val="00E55FED"/>
    <w:rsid w:val="00E5612E"/>
    <w:rsid w:val="00E5613A"/>
    <w:rsid w:val="00E56144"/>
    <w:rsid w:val="00E5640D"/>
    <w:rsid w:val="00E567FE"/>
    <w:rsid w:val="00E56956"/>
    <w:rsid w:val="00E56C82"/>
    <w:rsid w:val="00E56CBB"/>
    <w:rsid w:val="00E56E47"/>
    <w:rsid w:val="00E57089"/>
    <w:rsid w:val="00E57137"/>
    <w:rsid w:val="00E57327"/>
    <w:rsid w:val="00E5735C"/>
    <w:rsid w:val="00E573A5"/>
    <w:rsid w:val="00E573AC"/>
    <w:rsid w:val="00E574E7"/>
    <w:rsid w:val="00E57898"/>
    <w:rsid w:val="00E57B4E"/>
    <w:rsid w:val="00E57CD6"/>
    <w:rsid w:val="00E57DBA"/>
    <w:rsid w:val="00E6008C"/>
    <w:rsid w:val="00E60168"/>
    <w:rsid w:val="00E6021C"/>
    <w:rsid w:val="00E60280"/>
    <w:rsid w:val="00E60704"/>
    <w:rsid w:val="00E6077E"/>
    <w:rsid w:val="00E60A83"/>
    <w:rsid w:val="00E60B30"/>
    <w:rsid w:val="00E60D8F"/>
    <w:rsid w:val="00E60E90"/>
    <w:rsid w:val="00E60F06"/>
    <w:rsid w:val="00E61224"/>
    <w:rsid w:val="00E6133E"/>
    <w:rsid w:val="00E615AA"/>
    <w:rsid w:val="00E6171F"/>
    <w:rsid w:val="00E617A7"/>
    <w:rsid w:val="00E617AC"/>
    <w:rsid w:val="00E61884"/>
    <w:rsid w:val="00E618B2"/>
    <w:rsid w:val="00E61CA0"/>
    <w:rsid w:val="00E61D6A"/>
    <w:rsid w:val="00E61F12"/>
    <w:rsid w:val="00E61F6C"/>
    <w:rsid w:val="00E62071"/>
    <w:rsid w:val="00E620B1"/>
    <w:rsid w:val="00E6235A"/>
    <w:rsid w:val="00E62489"/>
    <w:rsid w:val="00E627D6"/>
    <w:rsid w:val="00E62A46"/>
    <w:rsid w:val="00E630F3"/>
    <w:rsid w:val="00E633E5"/>
    <w:rsid w:val="00E638B6"/>
    <w:rsid w:val="00E63CF2"/>
    <w:rsid w:val="00E63DA8"/>
    <w:rsid w:val="00E63E6B"/>
    <w:rsid w:val="00E63F04"/>
    <w:rsid w:val="00E643C7"/>
    <w:rsid w:val="00E64465"/>
    <w:rsid w:val="00E649C2"/>
    <w:rsid w:val="00E64D6F"/>
    <w:rsid w:val="00E64DBB"/>
    <w:rsid w:val="00E64EAF"/>
    <w:rsid w:val="00E64ED4"/>
    <w:rsid w:val="00E65175"/>
    <w:rsid w:val="00E6534B"/>
    <w:rsid w:val="00E65545"/>
    <w:rsid w:val="00E6559C"/>
    <w:rsid w:val="00E656B6"/>
    <w:rsid w:val="00E65886"/>
    <w:rsid w:val="00E6588B"/>
    <w:rsid w:val="00E65A0B"/>
    <w:rsid w:val="00E65A81"/>
    <w:rsid w:val="00E65D96"/>
    <w:rsid w:val="00E65FFF"/>
    <w:rsid w:val="00E66066"/>
    <w:rsid w:val="00E66366"/>
    <w:rsid w:val="00E6665B"/>
    <w:rsid w:val="00E66BE1"/>
    <w:rsid w:val="00E66CD7"/>
    <w:rsid w:val="00E66D07"/>
    <w:rsid w:val="00E66D4A"/>
    <w:rsid w:val="00E66E0C"/>
    <w:rsid w:val="00E66E2D"/>
    <w:rsid w:val="00E66EA7"/>
    <w:rsid w:val="00E67065"/>
    <w:rsid w:val="00E670F6"/>
    <w:rsid w:val="00E674DB"/>
    <w:rsid w:val="00E6754D"/>
    <w:rsid w:val="00E675D9"/>
    <w:rsid w:val="00E67685"/>
    <w:rsid w:val="00E67839"/>
    <w:rsid w:val="00E6787D"/>
    <w:rsid w:val="00E6794F"/>
    <w:rsid w:val="00E67A0B"/>
    <w:rsid w:val="00E67C9D"/>
    <w:rsid w:val="00E67E11"/>
    <w:rsid w:val="00E67FC7"/>
    <w:rsid w:val="00E7018D"/>
    <w:rsid w:val="00E7019F"/>
    <w:rsid w:val="00E70352"/>
    <w:rsid w:val="00E703D8"/>
    <w:rsid w:val="00E7094D"/>
    <w:rsid w:val="00E70989"/>
    <w:rsid w:val="00E70B6B"/>
    <w:rsid w:val="00E70BD9"/>
    <w:rsid w:val="00E71188"/>
    <w:rsid w:val="00E713FD"/>
    <w:rsid w:val="00E71498"/>
    <w:rsid w:val="00E71543"/>
    <w:rsid w:val="00E715B3"/>
    <w:rsid w:val="00E71722"/>
    <w:rsid w:val="00E71B31"/>
    <w:rsid w:val="00E720C8"/>
    <w:rsid w:val="00E720D9"/>
    <w:rsid w:val="00E72272"/>
    <w:rsid w:val="00E72292"/>
    <w:rsid w:val="00E72333"/>
    <w:rsid w:val="00E72447"/>
    <w:rsid w:val="00E726F2"/>
    <w:rsid w:val="00E72B98"/>
    <w:rsid w:val="00E72C31"/>
    <w:rsid w:val="00E72C81"/>
    <w:rsid w:val="00E7301A"/>
    <w:rsid w:val="00E7316C"/>
    <w:rsid w:val="00E7371C"/>
    <w:rsid w:val="00E73785"/>
    <w:rsid w:val="00E738A6"/>
    <w:rsid w:val="00E73A6A"/>
    <w:rsid w:val="00E73A6E"/>
    <w:rsid w:val="00E73AAD"/>
    <w:rsid w:val="00E73EB1"/>
    <w:rsid w:val="00E73F9F"/>
    <w:rsid w:val="00E74091"/>
    <w:rsid w:val="00E74420"/>
    <w:rsid w:val="00E7450A"/>
    <w:rsid w:val="00E746B6"/>
    <w:rsid w:val="00E74C70"/>
    <w:rsid w:val="00E74F5F"/>
    <w:rsid w:val="00E75019"/>
    <w:rsid w:val="00E75142"/>
    <w:rsid w:val="00E751ED"/>
    <w:rsid w:val="00E75272"/>
    <w:rsid w:val="00E752BA"/>
    <w:rsid w:val="00E75346"/>
    <w:rsid w:val="00E75534"/>
    <w:rsid w:val="00E75584"/>
    <w:rsid w:val="00E756DB"/>
    <w:rsid w:val="00E756FD"/>
    <w:rsid w:val="00E7585D"/>
    <w:rsid w:val="00E75AE6"/>
    <w:rsid w:val="00E75B09"/>
    <w:rsid w:val="00E75B87"/>
    <w:rsid w:val="00E75FD0"/>
    <w:rsid w:val="00E763DC"/>
    <w:rsid w:val="00E7641E"/>
    <w:rsid w:val="00E76534"/>
    <w:rsid w:val="00E76664"/>
    <w:rsid w:val="00E76A64"/>
    <w:rsid w:val="00E76A78"/>
    <w:rsid w:val="00E76DB2"/>
    <w:rsid w:val="00E77178"/>
    <w:rsid w:val="00E772B6"/>
    <w:rsid w:val="00E7734E"/>
    <w:rsid w:val="00E7740D"/>
    <w:rsid w:val="00E77519"/>
    <w:rsid w:val="00E77603"/>
    <w:rsid w:val="00E7761F"/>
    <w:rsid w:val="00E7768F"/>
    <w:rsid w:val="00E776E9"/>
    <w:rsid w:val="00E77772"/>
    <w:rsid w:val="00E77985"/>
    <w:rsid w:val="00E779C7"/>
    <w:rsid w:val="00E77D19"/>
    <w:rsid w:val="00E80480"/>
    <w:rsid w:val="00E805F5"/>
    <w:rsid w:val="00E808F6"/>
    <w:rsid w:val="00E80F65"/>
    <w:rsid w:val="00E80FE3"/>
    <w:rsid w:val="00E811EF"/>
    <w:rsid w:val="00E812BA"/>
    <w:rsid w:val="00E812EB"/>
    <w:rsid w:val="00E8138C"/>
    <w:rsid w:val="00E814DE"/>
    <w:rsid w:val="00E81AE4"/>
    <w:rsid w:val="00E81C4B"/>
    <w:rsid w:val="00E81C61"/>
    <w:rsid w:val="00E81CEC"/>
    <w:rsid w:val="00E821E7"/>
    <w:rsid w:val="00E825A4"/>
    <w:rsid w:val="00E82668"/>
    <w:rsid w:val="00E82814"/>
    <w:rsid w:val="00E82883"/>
    <w:rsid w:val="00E82886"/>
    <w:rsid w:val="00E82A23"/>
    <w:rsid w:val="00E82A38"/>
    <w:rsid w:val="00E82C03"/>
    <w:rsid w:val="00E82CD2"/>
    <w:rsid w:val="00E82DCC"/>
    <w:rsid w:val="00E833ED"/>
    <w:rsid w:val="00E834D1"/>
    <w:rsid w:val="00E835C7"/>
    <w:rsid w:val="00E839A4"/>
    <w:rsid w:val="00E83A14"/>
    <w:rsid w:val="00E83B85"/>
    <w:rsid w:val="00E840AE"/>
    <w:rsid w:val="00E8413D"/>
    <w:rsid w:val="00E84BD6"/>
    <w:rsid w:val="00E84BEE"/>
    <w:rsid w:val="00E84D7D"/>
    <w:rsid w:val="00E85260"/>
    <w:rsid w:val="00E853B9"/>
    <w:rsid w:val="00E859DA"/>
    <w:rsid w:val="00E85AB2"/>
    <w:rsid w:val="00E85B5C"/>
    <w:rsid w:val="00E862A1"/>
    <w:rsid w:val="00E86314"/>
    <w:rsid w:val="00E86445"/>
    <w:rsid w:val="00E86A64"/>
    <w:rsid w:val="00E86A6A"/>
    <w:rsid w:val="00E86CFB"/>
    <w:rsid w:val="00E86E6E"/>
    <w:rsid w:val="00E86F23"/>
    <w:rsid w:val="00E87202"/>
    <w:rsid w:val="00E87227"/>
    <w:rsid w:val="00E873CD"/>
    <w:rsid w:val="00E8771A"/>
    <w:rsid w:val="00E8782F"/>
    <w:rsid w:val="00E87871"/>
    <w:rsid w:val="00E87B33"/>
    <w:rsid w:val="00E87C06"/>
    <w:rsid w:val="00E87D5B"/>
    <w:rsid w:val="00E87D62"/>
    <w:rsid w:val="00E87EA7"/>
    <w:rsid w:val="00E9003C"/>
    <w:rsid w:val="00E90157"/>
    <w:rsid w:val="00E90293"/>
    <w:rsid w:val="00E904D9"/>
    <w:rsid w:val="00E9050E"/>
    <w:rsid w:val="00E905F0"/>
    <w:rsid w:val="00E90692"/>
    <w:rsid w:val="00E906BE"/>
    <w:rsid w:val="00E909DD"/>
    <w:rsid w:val="00E90D39"/>
    <w:rsid w:val="00E90D8B"/>
    <w:rsid w:val="00E90F22"/>
    <w:rsid w:val="00E91022"/>
    <w:rsid w:val="00E91088"/>
    <w:rsid w:val="00E9157C"/>
    <w:rsid w:val="00E9178A"/>
    <w:rsid w:val="00E91887"/>
    <w:rsid w:val="00E91956"/>
    <w:rsid w:val="00E91C97"/>
    <w:rsid w:val="00E91D18"/>
    <w:rsid w:val="00E91E0B"/>
    <w:rsid w:val="00E9213C"/>
    <w:rsid w:val="00E92429"/>
    <w:rsid w:val="00E92531"/>
    <w:rsid w:val="00E927A2"/>
    <w:rsid w:val="00E92866"/>
    <w:rsid w:val="00E92B55"/>
    <w:rsid w:val="00E92D50"/>
    <w:rsid w:val="00E92D70"/>
    <w:rsid w:val="00E92EB0"/>
    <w:rsid w:val="00E9309B"/>
    <w:rsid w:val="00E93125"/>
    <w:rsid w:val="00E9368A"/>
    <w:rsid w:val="00E9368F"/>
    <w:rsid w:val="00E9372C"/>
    <w:rsid w:val="00E93905"/>
    <w:rsid w:val="00E93AD2"/>
    <w:rsid w:val="00E93AF2"/>
    <w:rsid w:val="00E93BC7"/>
    <w:rsid w:val="00E93E9D"/>
    <w:rsid w:val="00E93FBE"/>
    <w:rsid w:val="00E94220"/>
    <w:rsid w:val="00E94370"/>
    <w:rsid w:val="00E9490A"/>
    <w:rsid w:val="00E94B7B"/>
    <w:rsid w:val="00E94D15"/>
    <w:rsid w:val="00E9527E"/>
    <w:rsid w:val="00E957DB"/>
    <w:rsid w:val="00E95840"/>
    <w:rsid w:val="00E95A6B"/>
    <w:rsid w:val="00E95C31"/>
    <w:rsid w:val="00E95D24"/>
    <w:rsid w:val="00E95D7C"/>
    <w:rsid w:val="00E95EF5"/>
    <w:rsid w:val="00E96041"/>
    <w:rsid w:val="00E9635C"/>
    <w:rsid w:val="00E96446"/>
    <w:rsid w:val="00E965FE"/>
    <w:rsid w:val="00E9663F"/>
    <w:rsid w:val="00E9664C"/>
    <w:rsid w:val="00E96708"/>
    <w:rsid w:val="00E96A36"/>
    <w:rsid w:val="00E96A57"/>
    <w:rsid w:val="00E96E41"/>
    <w:rsid w:val="00E97146"/>
    <w:rsid w:val="00E972DF"/>
    <w:rsid w:val="00E9731B"/>
    <w:rsid w:val="00E973AE"/>
    <w:rsid w:val="00E977C4"/>
    <w:rsid w:val="00E97C36"/>
    <w:rsid w:val="00E97C89"/>
    <w:rsid w:val="00E97CCA"/>
    <w:rsid w:val="00E97E52"/>
    <w:rsid w:val="00E97EE4"/>
    <w:rsid w:val="00E97FEA"/>
    <w:rsid w:val="00EA008B"/>
    <w:rsid w:val="00EA039A"/>
    <w:rsid w:val="00EA03A3"/>
    <w:rsid w:val="00EA03D2"/>
    <w:rsid w:val="00EA0618"/>
    <w:rsid w:val="00EA0D25"/>
    <w:rsid w:val="00EA0E15"/>
    <w:rsid w:val="00EA0EA7"/>
    <w:rsid w:val="00EA0F2B"/>
    <w:rsid w:val="00EA107B"/>
    <w:rsid w:val="00EA1175"/>
    <w:rsid w:val="00EA15EA"/>
    <w:rsid w:val="00EA1648"/>
    <w:rsid w:val="00EA1A78"/>
    <w:rsid w:val="00EA1EE2"/>
    <w:rsid w:val="00EA249C"/>
    <w:rsid w:val="00EA252B"/>
    <w:rsid w:val="00EA252F"/>
    <w:rsid w:val="00EA2773"/>
    <w:rsid w:val="00EA2779"/>
    <w:rsid w:val="00EA284D"/>
    <w:rsid w:val="00EA29D5"/>
    <w:rsid w:val="00EA2BCE"/>
    <w:rsid w:val="00EA2CA9"/>
    <w:rsid w:val="00EA344D"/>
    <w:rsid w:val="00EA3E18"/>
    <w:rsid w:val="00EA3F2C"/>
    <w:rsid w:val="00EA4356"/>
    <w:rsid w:val="00EA4826"/>
    <w:rsid w:val="00EA4853"/>
    <w:rsid w:val="00EA4A47"/>
    <w:rsid w:val="00EA4AE2"/>
    <w:rsid w:val="00EA4D14"/>
    <w:rsid w:val="00EA4E61"/>
    <w:rsid w:val="00EA506D"/>
    <w:rsid w:val="00EA5382"/>
    <w:rsid w:val="00EA53FF"/>
    <w:rsid w:val="00EA57A9"/>
    <w:rsid w:val="00EA58CB"/>
    <w:rsid w:val="00EA5A64"/>
    <w:rsid w:val="00EA5DB5"/>
    <w:rsid w:val="00EA5EC5"/>
    <w:rsid w:val="00EA5F61"/>
    <w:rsid w:val="00EA60BD"/>
    <w:rsid w:val="00EA61FF"/>
    <w:rsid w:val="00EA630A"/>
    <w:rsid w:val="00EA6699"/>
    <w:rsid w:val="00EA68E5"/>
    <w:rsid w:val="00EA6A23"/>
    <w:rsid w:val="00EA6C35"/>
    <w:rsid w:val="00EA6DD4"/>
    <w:rsid w:val="00EA718E"/>
    <w:rsid w:val="00EA71FB"/>
    <w:rsid w:val="00EA72F7"/>
    <w:rsid w:val="00EA72FB"/>
    <w:rsid w:val="00EA73A6"/>
    <w:rsid w:val="00EA7545"/>
    <w:rsid w:val="00EA7560"/>
    <w:rsid w:val="00EA75A8"/>
    <w:rsid w:val="00EA7C08"/>
    <w:rsid w:val="00EA7C09"/>
    <w:rsid w:val="00EA7D48"/>
    <w:rsid w:val="00EB0181"/>
    <w:rsid w:val="00EB0426"/>
    <w:rsid w:val="00EB0432"/>
    <w:rsid w:val="00EB08C2"/>
    <w:rsid w:val="00EB0AAB"/>
    <w:rsid w:val="00EB11C9"/>
    <w:rsid w:val="00EB1272"/>
    <w:rsid w:val="00EB130F"/>
    <w:rsid w:val="00EB14B8"/>
    <w:rsid w:val="00EB14DC"/>
    <w:rsid w:val="00EB1D71"/>
    <w:rsid w:val="00EB1DCF"/>
    <w:rsid w:val="00EB1F68"/>
    <w:rsid w:val="00EB1FE7"/>
    <w:rsid w:val="00EB205F"/>
    <w:rsid w:val="00EB21F7"/>
    <w:rsid w:val="00EB21FB"/>
    <w:rsid w:val="00EB21FF"/>
    <w:rsid w:val="00EB2272"/>
    <w:rsid w:val="00EB2449"/>
    <w:rsid w:val="00EB2564"/>
    <w:rsid w:val="00EB2846"/>
    <w:rsid w:val="00EB2931"/>
    <w:rsid w:val="00EB2956"/>
    <w:rsid w:val="00EB29B7"/>
    <w:rsid w:val="00EB2A99"/>
    <w:rsid w:val="00EB2AB9"/>
    <w:rsid w:val="00EB2BE7"/>
    <w:rsid w:val="00EB2C0C"/>
    <w:rsid w:val="00EB2D15"/>
    <w:rsid w:val="00EB2DEB"/>
    <w:rsid w:val="00EB2ED5"/>
    <w:rsid w:val="00EB3088"/>
    <w:rsid w:val="00EB3137"/>
    <w:rsid w:val="00EB338E"/>
    <w:rsid w:val="00EB35DC"/>
    <w:rsid w:val="00EB3633"/>
    <w:rsid w:val="00EB3860"/>
    <w:rsid w:val="00EB38D3"/>
    <w:rsid w:val="00EB3B0E"/>
    <w:rsid w:val="00EB3B74"/>
    <w:rsid w:val="00EB3BAF"/>
    <w:rsid w:val="00EB3BDD"/>
    <w:rsid w:val="00EB3E91"/>
    <w:rsid w:val="00EB3EF3"/>
    <w:rsid w:val="00EB4042"/>
    <w:rsid w:val="00EB40FE"/>
    <w:rsid w:val="00EB41C9"/>
    <w:rsid w:val="00EB43E2"/>
    <w:rsid w:val="00EB4609"/>
    <w:rsid w:val="00EB491C"/>
    <w:rsid w:val="00EB4A44"/>
    <w:rsid w:val="00EB4CF5"/>
    <w:rsid w:val="00EB4D92"/>
    <w:rsid w:val="00EB50F0"/>
    <w:rsid w:val="00EB5214"/>
    <w:rsid w:val="00EB5316"/>
    <w:rsid w:val="00EB53CF"/>
    <w:rsid w:val="00EB54F1"/>
    <w:rsid w:val="00EB5806"/>
    <w:rsid w:val="00EB5827"/>
    <w:rsid w:val="00EB58BB"/>
    <w:rsid w:val="00EB6095"/>
    <w:rsid w:val="00EB63BC"/>
    <w:rsid w:val="00EB6421"/>
    <w:rsid w:val="00EB66C9"/>
    <w:rsid w:val="00EB6735"/>
    <w:rsid w:val="00EB6889"/>
    <w:rsid w:val="00EB68A5"/>
    <w:rsid w:val="00EB69A4"/>
    <w:rsid w:val="00EB69AC"/>
    <w:rsid w:val="00EB6C0F"/>
    <w:rsid w:val="00EB6C41"/>
    <w:rsid w:val="00EB6D97"/>
    <w:rsid w:val="00EB6DA7"/>
    <w:rsid w:val="00EB6F6A"/>
    <w:rsid w:val="00EB70AA"/>
    <w:rsid w:val="00EB716B"/>
    <w:rsid w:val="00EB71F1"/>
    <w:rsid w:val="00EB7271"/>
    <w:rsid w:val="00EB78E8"/>
    <w:rsid w:val="00EB7907"/>
    <w:rsid w:val="00EB79DA"/>
    <w:rsid w:val="00EC00FF"/>
    <w:rsid w:val="00EC0209"/>
    <w:rsid w:val="00EC04DF"/>
    <w:rsid w:val="00EC06E5"/>
    <w:rsid w:val="00EC07AF"/>
    <w:rsid w:val="00EC0AC8"/>
    <w:rsid w:val="00EC0B8B"/>
    <w:rsid w:val="00EC0BF5"/>
    <w:rsid w:val="00EC0DB9"/>
    <w:rsid w:val="00EC0E9B"/>
    <w:rsid w:val="00EC0F3A"/>
    <w:rsid w:val="00EC1039"/>
    <w:rsid w:val="00EC10C4"/>
    <w:rsid w:val="00EC13B5"/>
    <w:rsid w:val="00EC13FF"/>
    <w:rsid w:val="00EC151E"/>
    <w:rsid w:val="00EC15CF"/>
    <w:rsid w:val="00EC187D"/>
    <w:rsid w:val="00EC19DD"/>
    <w:rsid w:val="00EC1D32"/>
    <w:rsid w:val="00EC1F52"/>
    <w:rsid w:val="00EC2287"/>
    <w:rsid w:val="00EC2336"/>
    <w:rsid w:val="00EC2443"/>
    <w:rsid w:val="00EC2559"/>
    <w:rsid w:val="00EC25F4"/>
    <w:rsid w:val="00EC2714"/>
    <w:rsid w:val="00EC2A73"/>
    <w:rsid w:val="00EC2AA8"/>
    <w:rsid w:val="00EC2CB1"/>
    <w:rsid w:val="00EC2CF3"/>
    <w:rsid w:val="00EC2CF4"/>
    <w:rsid w:val="00EC2D3F"/>
    <w:rsid w:val="00EC2DBF"/>
    <w:rsid w:val="00EC2E3E"/>
    <w:rsid w:val="00EC3525"/>
    <w:rsid w:val="00EC38C6"/>
    <w:rsid w:val="00EC3B38"/>
    <w:rsid w:val="00EC3F98"/>
    <w:rsid w:val="00EC4092"/>
    <w:rsid w:val="00EC445B"/>
    <w:rsid w:val="00EC44A1"/>
    <w:rsid w:val="00EC4747"/>
    <w:rsid w:val="00EC484D"/>
    <w:rsid w:val="00EC486D"/>
    <w:rsid w:val="00EC4937"/>
    <w:rsid w:val="00EC4A70"/>
    <w:rsid w:val="00EC4BC3"/>
    <w:rsid w:val="00EC4D62"/>
    <w:rsid w:val="00EC4FE0"/>
    <w:rsid w:val="00EC5099"/>
    <w:rsid w:val="00EC50F2"/>
    <w:rsid w:val="00EC53C8"/>
    <w:rsid w:val="00EC54B1"/>
    <w:rsid w:val="00EC56BC"/>
    <w:rsid w:val="00EC56E6"/>
    <w:rsid w:val="00EC5726"/>
    <w:rsid w:val="00EC5B5B"/>
    <w:rsid w:val="00EC5FA9"/>
    <w:rsid w:val="00EC5FBF"/>
    <w:rsid w:val="00EC5FC0"/>
    <w:rsid w:val="00EC6013"/>
    <w:rsid w:val="00EC6235"/>
    <w:rsid w:val="00EC6363"/>
    <w:rsid w:val="00EC6370"/>
    <w:rsid w:val="00EC66CD"/>
    <w:rsid w:val="00EC67CB"/>
    <w:rsid w:val="00EC6829"/>
    <w:rsid w:val="00EC6C05"/>
    <w:rsid w:val="00EC6E08"/>
    <w:rsid w:val="00EC6EA1"/>
    <w:rsid w:val="00EC6F89"/>
    <w:rsid w:val="00EC7121"/>
    <w:rsid w:val="00EC72DB"/>
    <w:rsid w:val="00EC7361"/>
    <w:rsid w:val="00EC74FA"/>
    <w:rsid w:val="00EC797F"/>
    <w:rsid w:val="00EC79DD"/>
    <w:rsid w:val="00EC79E6"/>
    <w:rsid w:val="00EC7B50"/>
    <w:rsid w:val="00EC7B92"/>
    <w:rsid w:val="00EC7E43"/>
    <w:rsid w:val="00EC7F46"/>
    <w:rsid w:val="00EC7FB3"/>
    <w:rsid w:val="00ED0001"/>
    <w:rsid w:val="00ED021E"/>
    <w:rsid w:val="00ED02FC"/>
    <w:rsid w:val="00ED031F"/>
    <w:rsid w:val="00ED03F7"/>
    <w:rsid w:val="00ED050A"/>
    <w:rsid w:val="00ED08A6"/>
    <w:rsid w:val="00ED08E5"/>
    <w:rsid w:val="00ED090A"/>
    <w:rsid w:val="00ED0A33"/>
    <w:rsid w:val="00ED0AC2"/>
    <w:rsid w:val="00ED0AE3"/>
    <w:rsid w:val="00ED1263"/>
    <w:rsid w:val="00ED14B2"/>
    <w:rsid w:val="00ED162A"/>
    <w:rsid w:val="00ED19CD"/>
    <w:rsid w:val="00ED19D4"/>
    <w:rsid w:val="00ED1D24"/>
    <w:rsid w:val="00ED1E38"/>
    <w:rsid w:val="00ED1EC4"/>
    <w:rsid w:val="00ED20EC"/>
    <w:rsid w:val="00ED20F5"/>
    <w:rsid w:val="00ED2289"/>
    <w:rsid w:val="00ED229F"/>
    <w:rsid w:val="00ED266B"/>
    <w:rsid w:val="00ED270C"/>
    <w:rsid w:val="00ED27B6"/>
    <w:rsid w:val="00ED2C33"/>
    <w:rsid w:val="00ED2E80"/>
    <w:rsid w:val="00ED32E5"/>
    <w:rsid w:val="00ED358B"/>
    <w:rsid w:val="00ED36D9"/>
    <w:rsid w:val="00ED375D"/>
    <w:rsid w:val="00ED39AA"/>
    <w:rsid w:val="00ED3B27"/>
    <w:rsid w:val="00ED3B39"/>
    <w:rsid w:val="00ED3D0F"/>
    <w:rsid w:val="00ED4172"/>
    <w:rsid w:val="00ED41AA"/>
    <w:rsid w:val="00ED4458"/>
    <w:rsid w:val="00ED4626"/>
    <w:rsid w:val="00ED46FC"/>
    <w:rsid w:val="00ED47A1"/>
    <w:rsid w:val="00ED47C7"/>
    <w:rsid w:val="00ED4832"/>
    <w:rsid w:val="00ED48AF"/>
    <w:rsid w:val="00ED48C4"/>
    <w:rsid w:val="00ED4A3D"/>
    <w:rsid w:val="00ED4AC6"/>
    <w:rsid w:val="00ED4C5C"/>
    <w:rsid w:val="00ED550F"/>
    <w:rsid w:val="00ED57CD"/>
    <w:rsid w:val="00ED5884"/>
    <w:rsid w:val="00ED597F"/>
    <w:rsid w:val="00ED59B5"/>
    <w:rsid w:val="00ED5A7F"/>
    <w:rsid w:val="00ED5C28"/>
    <w:rsid w:val="00ED5F77"/>
    <w:rsid w:val="00ED5FAA"/>
    <w:rsid w:val="00ED61FE"/>
    <w:rsid w:val="00ED64A9"/>
    <w:rsid w:val="00ED651B"/>
    <w:rsid w:val="00ED6620"/>
    <w:rsid w:val="00ED66FB"/>
    <w:rsid w:val="00ED6977"/>
    <w:rsid w:val="00ED6B03"/>
    <w:rsid w:val="00ED6FED"/>
    <w:rsid w:val="00ED7019"/>
    <w:rsid w:val="00ED72E2"/>
    <w:rsid w:val="00ED732D"/>
    <w:rsid w:val="00ED7AE7"/>
    <w:rsid w:val="00ED7B99"/>
    <w:rsid w:val="00ED7D75"/>
    <w:rsid w:val="00EE0048"/>
    <w:rsid w:val="00EE03B8"/>
    <w:rsid w:val="00EE04EF"/>
    <w:rsid w:val="00EE0655"/>
    <w:rsid w:val="00EE06C8"/>
    <w:rsid w:val="00EE080E"/>
    <w:rsid w:val="00EE0A54"/>
    <w:rsid w:val="00EE12EA"/>
    <w:rsid w:val="00EE14F0"/>
    <w:rsid w:val="00EE1A9C"/>
    <w:rsid w:val="00EE1F1D"/>
    <w:rsid w:val="00EE208D"/>
    <w:rsid w:val="00EE20C7"/>
    <w:rsid w:val="00EE21BC"/>
    <w:rsid w:val="00EE25D7"/>
    <w:rsid w:val="00EE260C"/>
    <w:rsid w:val="00EE2709"/>
    <w:rsid w:val="00EE28CC"/>
    <w:rsid w:val="00EE297C"/>
    <w:rsid w:val="00EE2C02"/>
    <w:rsid w:val="00EE2C06"/>
    <w:rsid w:val="00EE2D36"/>
    <w:rsid w:val="00EE2E7F"/>
    <w:rsid w:val="00EE3384"/>
    <w:rsid w:val="00EE3488"/>
    <w:rsid w:val="00EE358C"/>
    <w:rsid w:val="00EE36F3"/>
    <w:rsid w:val="00EE3759"/>
    <w:rsid w:val="00EE441E"/>
    <w:rsid w:val="00EE48FE"/>
    <w:rsid w:val="00EE4983"/>
    <w:rsid w:val="00EE4C20"/>
    <w:rsid w:val="00EE4CDD"/>
    <w:rsid w:val="00EE4D9B"/>
    <w:rsid w:val="00EE4DC1"/>
    <w:rsid w:val="00EE4E31"/>
    <w:rsid w:val="00EE4F13"/>
    <w:rsid w:val="00EE5015"/>
    <w:rsid w:val="00EE51E1"/>
    <w:rsid w:val="00EE5448"/>
    <w:rsid w:val="00EE55C2"/>
    <w:rsid w:val="00EE561E"/>
    <w:rsid w:val="00EE59CA"/>
    <w:rsid w:val="00EE5BD5"/>
    <w:rsid w:val="00EE5C1A"/>
    <w:rsid w:val="00EE5CFD"/>
    <w:rsid w:val="00EE5F54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AA5"/>
    <w:rsid w:val="00EE7B8D"/>
    <w:rsid w:val="00EE7CD7"/>
    <w:rsid w:val="00EE7DC6"/>
    <w:rsid w:val="00EF007D"/>
    <w:rsid w:val="00EF0244"/>
    <w:rsid w:val="00EF037D"/>
    <w:rsid w:val="00EF0629"/>
    <w:rsid w:val="00EF0704"/>
    <w:rsid w:val="00EF0BBE"/>
    <w:rsid w:val="00EF0C08"/>
    <w:rsid w:val="00EF0C89"/>
    <w:rsid w:val="00EF0CE1"/>
    <w:rsid w:val="00EF0E96"/>
    <w:rsid w:val="00EF0FE1"/>
    <w:rsid w:val="00EF1558"/>
    <w:rsid w:val="00EF1792"/>
    <w:rsid w:val="00EF1944"/>
    <w:rsid w:val="00EF1BB6"/>
    <w:rsid w:val="00EF1E85"/>
    <w:rsid w:val="00EF1F7D"/>
    <w:rsid w:val="00EF1FE6"/>
    <w:rsid w:val="00EF210C"/>
    <w:rsid w:val="00EF2111"/>
    <w:rsid w:val="00EF2BE7"/>
    <w:rsid w:val="00EF2CA6"/>
    <w:rsid w:val="00EF2E9C"/>
    <w:rsid w:val="00EF3127"/>
    <w:rsid w:val="00EF3140"/>
    <w:rsid w:val="00EF3147"/>
    <w:rsid w:val="00EF35A4"/>
    <w:rsid w:val="00EF397D"/>
    <w:rsid w:val="00EF3AA4"/>
    <w:rsid w:val="00EF3B0F"/>
    <w:rsid w:val="00EF3B2E"/>
    <w:rsid w:val="00EF3BAF"/>
    <w:rsid w:val="00EF3E5F"/>
    <w:rsid w:val="00EF3E8E"/>
    <w:rsid w:val="00EF3F2B"/>
    <w:rsid w:val="00EF417C"/>
    <w:rsid w:val="00EF41E1"/>
    <w:rsid w:val="00EF4857"/>
    <w:rsid w:val="00EF49C1"/>
    <w:rsid w:val="00EF4B31"/>
    <w:rsid w:val="00EF4CBF"/>
    <w:rsid w:val="00EF4DB2"/>
    <w:rsid w:val="00EF4DD6"/>
    <w:rsid w:val="00EF4F94"/>
    <w:rsid w:val="00EF5117"/>
    <w:rsid w:val="00EF54C4"/>
    <w:rsid w:val="00EF5557"/>
    <w:rsid w:val="00EF579A"/>
    <w:rsid w:val="00EF57CE"/>
    <w:rsid w:val="00EF5A6C"/>
    <w:rsid w:val="00EF5D14"/>
    <w:rsid w:val="00EF61CF"/>
    <w:rsid w:val="00EF6424"/>
    <w:rsid w:val="00EF642A"/>
    <w:rsid w:val="00EF6966"/>
    <w:rsid w:val="00EF6C25"/>
    <w:rsid w:val="00EF6D0E"/>
    <w:rsid w:val="00EF6D5A"/>
    <w:rsid w:val="00EF71ED"/>
    <w:rsid w:val="00EF730A"/>
    <w:rsid w:val="00EF7468"/>
    <w:rsid w:val="00EF758B"/>
    <w:rsid w:val="00EF7C2F"/>
    <w:rsid w:val="00F0008A"/>
    <w:rsid w:val="00F00138"/>
    <w:rsid w:val="00F001D8"/>
    <w:rsid w:val="00F00525"/>
    <w:rsid w:val="00F0052A"/>
    <w:rsid w:val="00F006D5"/>
    <w:rsid w:val="00F0080E"/>
    <w:rsid w:val="00F0098B"/>
    <w:rsid w:val="00F00A8B"/>
    <w:rsid w:val="00F00B89"/>
    <w:rsid w:val="00F00D42"/>
    <w:rsid w:val="00F00F53"/>
    <w:rsid w:val="00F00F69"/>
    <w:rsid w:val="00F0124C"/>
    <w:rsid w:val="00F01491"/>
    <w:rsid w:val="00F015CC"/>
    <w:rsid w:val="00F01883"/>
    <w:rsid w:val="00F018F0"/>
    <w:rsid w:val="00F018F1"/>
    <w:rsid w:val="00F019BE"/>
    <w:rsid w:val="00F01B23"/>
    <w:rsid w:val="00F01F43"/>
    <w:rsid w:val="00F01FEA"/>
    <w:rsid w:val="00F027C6"/>
    <w:rsid w:val="00F02869"/>
    <w:rsid w:val="00F02891"/>
    <w:rsid w:val="00F028BF"/>
    <w:rsid w:val="00F02A6A"/>
    <w:rsid w:val="00F02B5C"/>
    <w:rsid w:val="00F03241"/>
    <w:rsid w:val="00F033EC"/>
    <w:rsid w:val="00F03510"/>
    <w:rsid w:val="00F037CD"/>
    <w:rsid w:val="00F03840"/>
    <w:rsid w:val="00F0390E"/>
    <w:rsid w:val="00F0392E"/>
    <w:rsid w:val="00F03A9A"/>
    <w:rsid w:val="00F03B92"/>
    <w:rsid w:val="00F03FB0"/>
    <w:rsid w:val="00F0413C"/>
    <w:rsid w:val="00F041DB"/>
    <w:rsid w:val="00F04484"/>
    <w:rsid w:val="00F046A9"/>
    <w:rsid w:val="00F046BA"/>
    <w:rsid w:val="00F047BE"/>
    <w:rsid w:val="00F04B49"/>
    <w:rsid w:val="00F04B84"/>
    <w:rsid w:val="00F04D22"/>
    <w:rsid w:val="00F04D65"/>
    <w:rsid w:val="00F04E2B"/>
    <w:rsid w:val="00F05087"/>
    <w:rsid w:val="00F05094"/>
    <w:rsid w:val="00F05147"/>
    <w:rsid w:val="00F0519C"/>
    <w:rsid w:val="00F0566E"/>
    <w:rsid w:val="00F05942"/>
    <w:rsid w:val="00F05A75"/>
    <w:rsid w:val="00F05B4F"/>
    <w:rsid w:val="00F05C2C"/>
    <w:rsid w:val="00F05D1B"/>
    <w:rsid w:val="00F05DB8"/>
    <w:rsid w:val="00F05DFE"/>
    <w:rsid w:val="00F05E16"/>
    <w:rsid w:val="00F06122"/>
    <w:rsid w:val="00F0667D"/>
    <w:rsid w:val="00F0686C"/>
    <w:rsid w:val="00F0686F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1B9"/>
    <w:rsid w:val="00F103AC"/>
    <w:rsid w:val="00F1043D"/>
    <w:rsid w:val="00F105DA"/>
    <w:rsid w:val="00F10939"/>
    <w:rsid w:val="00F10C3B"/>
    <w:rsid w:val="00F1109C"/>
    <w:rsid w:val="00F11392"/>
    <w:rsid w:val="00F115E3"/>
    <w:rsid w:val="00F1186F"/>
    <w:rsid w:val="00F11B63"/>
    <w:rsid w:val="00F11BE0"/>
    <w:rsid w:val="00F11E64"/>
    <w:rsid w:val="00F11FCC"/>
    <w:rsid w:val="00F11FF5"/>
    <w:rsid w:val="00F120F3"/>
    <w:rsid w:val="00F1210A"/>
    <w:rsid w:val="00F1256F"/>
    <w:rsid w:val="00F12A01"/>
    <w:rsid w:val="00F12AC5"/>
    <w:rsid w:val="00F12B1E"/>
    <w:rsid w:val="00F12BCB"/>
    <w:rsid w:val="00F12D75"/>
    <w:rsid w:val="00F12DB8"/>
    <w:rsid w:val="00F12EA6"/>
    <w:rsid w:val="00F13096"/>
    <w:rsid w:val="00F131EE"/>
    <w:rsid w:val="00F1331C"/>
    <w:rsid w:val="00F13377"/>
    <w:rsid w:val="00F13400"/>
    <w:rsid w:val="00F134F4"/>
    <w:rsid w:val="00F1361B"/>
    <w:rsid w:val="00F13A2D"/>
    <w:rsid w:val="00F13C5C"/>
    <w:rsid w:val="00F140A9"/>
    <w:rsid w:val="00F140B6"/>
    <w:rsid w:val="00F140D8"/>
    <w:rsid w:val="00F14393"/>
    <w:rsid w:val="00F14541"/>
    <w:rsid w:val="00F149BE"/>
    <w:rsid w:val="00F149EC"/>
    <w:rsid w:val="00F149F1"/>
    <w:rsid w:val="00F14B7B"/>
    <w:rsid w:val="00F14C9D"/>
    <w:rsid w:val="00F153CA"/>
    <w:rsid w:val="00F15417"/>
    <w:rsid w:val="00F15436"/>
    <w:rsid w:val="00F15547"/>
    <w:rsid w:val="00F15598"/>
    <w:rsid w:val="00F1562C"/>
    <w:rsid w:val="00F15721"/>
    <w:rsid w:val="00F1578F"/>
    <w:rsid w:val="00F15806"/>
    <w:rsid w:val="00F1598F"/>
    <w:rsid w:val="00F15A2C"/>
    <w:rsid w:val="00F15B2C"/>
    <w:rsid w:val="00F15C52"/>
    <w:rsid w:val="00F15CE5"/>
    <w:rsid w:val="00F1616B"/>
    <w:rsid w:val="00F1629A"/>
    <w:rsid w:val="00F168C5"/>
    <w:rsid w:val="00F16CE1"/>
    <w:rsid w:val="00F16E5C"/>
    <w:rsid w:val="00F16EBA"/>
    <w:rsid w:val="00F1702F"/>
    <w:rsid w:val="00F172EC"/>
    <w:rsid w:val="00F17309"/>
    <w:rsid w:val="00F17506"/>
    <w:rsid w:val="00F176D9"/>
    <w:rsid w:val="00F177D6"/>
    <w:rsid w:val="00F178C2"/>
    <w:rsid w:val="00F17B85"/>
    <w:rsid w:val="00F17C0A"/>
    <w:rsid w:val="00F17CC5"/>
    <w:rsid w:val="00F20033"/>
    <w:rsid w:val="00F201EB"/>
    <w:rsid w:val="00F2088E"/>
    <w:rsid w:val="00F20A05"/>
    <w:rsid w:val="00F20A24"/>
    <w:rsid w:val="00F20A7D"/>
    <w:rsid w:val="00F20F8B"/>
    <w:rsid w:val="00F210A1"/>
    <w:rsid w:val="00F211FD"/>
    <w:rsid w:val="00F214D9"/>
    <w:rsid w:val="00F216F4"/>
    <w:rsid w:val="00F217A9"/>
    <w:rsid w:val="00F2184C"/>
    <w:rsid w:val="00F21BF6"/>
    <w:rsid w:val="00F21D2F"/>
    <w:rsid w:val="00F21D36"/>
    <w:rsid w:val="00F21D89"/>
    <w:rsid w:val="00F21DE8"/>
    <w:rsid w:val="00F21F0F"/>
    <w:rsid w:val="00F21FB8"/>
    <w:rsid w:val="00F221EA"/>
    <w:rsid w:val="00F22364"/>
    <w:rsid w:val="00F224B3"/>
    <w:rsid w:val="00F2271E"/>
    <w:rsid w:val="00F2295D"/>
    <w:rsid w:val="00F22996"/>
    <w:rsid w:val="00F22B04"/>
    <w:rsid w:val="00F22C07"/>
    <w:rsid w:val="00F22D8E"/>
    <w:rsid w:val="00F22E0F"/>
    <w:rsid w:val="00F2346F"/>
    <w:rsid w:val="00F23503"/>
    <w:rsid w:val="00F23726"/>
    <w:rsid w:val="00F23965"/>
    <w:rsid w:val="00F23D91"/>
    <w:rsid w:val="00F23DCD"/>
    <w:rsid w:val="00F23EFE"/>
    <w:rsid w:val="00F2422F"/>
    <w:rsid w:val="00F2426E"/>
    <w:rsid w:val="00F2430A"/>
    <w:rsid w:val="00F24625"/>
    <w:rsid w:val="00F2493F"/>
    <w:rsid w:val="00F24A2C"/>
    <w:rsid w:val="00F24C76"/>
    <w:rsid w:val="00F24DCA"/>
    <w:rsid w:val="00F25034"/>
    <w:rsid w:val="00F25300"/>
    <w:rsid w:val="00F25508"/>
    <w:rsid w:val="00F255B9"/>
    <w:rsid w:val="00F2581A"/>
    <w:rsid w:val="00F25883"/>
    <w:rsid w:val="00F25A4D"/>
    <w:rsid w:val="00F25B09"/>
    <w:rsid w:val="00F25CAE"/>
    <w:rsid w:val="00F25E37"/>
    <w:rsid w:val="00F25E77"/>
    <w:rsid w:val="00F25EDA"/>
    <w:rsid w:val="00F25EF9"/>
    <w:rsid w:val="00F25F0D"/>
    <w:rsid w:val="00F26075"/>
    <w:rsid w:val="00F260BF"/>
    <w:rsid w:val="00F260C4"/>
    <w:rsid w:val="00F2614D"/>
    <w:rsid w:val="00F261FC"/>
    <w:rsid w:val="00F266B9"/>
    <w:rsid w:val="00F26731"/>
    <w:rsid w:val="00F268EB"/>
    <w:rsid w:val="00F26CC1"/>
    <w:rsid w:val="00F270C7"/>
    <w:rsid w:val="00F27518"/>
    <w:rsid w:val="00F27560"/>
    <w:rsid w:val="00F2759C"/>
    <w:rsid w:val="00F275B2"/>
    <w:rsid w:val="00F27918"/>
    <w:rsid w:val="00F27EBE"/>
    <w:rsid w:val="00F27F32"/>
    <w:rsid w:val="00F304E8"/>
    <w:rsid w:val="00F308C4"/>
    <w:rsid w:val="00F30A33"/>
    <w:rsid w:val="00F30D68"/>
    <w:rsid w:val="00F30DFB"/>
    <w:rsid w:val="00F30EB1"/>
    <w:rsid w:val="00F30F81"/>
    <w:rsid w:val="00F31491"/>
    <w:rsid w:val="00F314F3"/>
    <w:rsid w:val="00F316C2"/>
    <w:rsid w:val="00F3173D"/>
    <w:rsid w:val="00F31813"/>
    <w:rsid w:val="00F31881"/>
    <w:rsid w:val="00F31BBF"/>
    <w:rsid w:val="00F3223D"/>
    <w:rsid w:val="00F3254F"/>
    <w:rsid w:val="00F32701"/>
    <w:rsid w:val="00F331C1"/>
    <w:rsid w:val="00F3340E"/>
    <w:rsid w:val="00F33650"/>
    <w:rsid w:val="00F33784"/>
    <w:rsid w:val="00F33C70"/>
    <w:rsid w:val="00F33F14"/>
    <w:rsid w:val="00F341F4"/>
    <w:rsid w:val="00F34464"/>
    <w:rsid w:val="00F345D7"/>
    <w:rsid w:val="00F34629"/>
    <w:rsid w:val="00F34912"/>
    <w:rsid w:val="00F34A87"/>
    <w:rsid w:val="00F34C75"/>
    <w:rsid w:val="00F34D23"/>
    <w:rsid w:val="00F34EDA"/>
    <w:rsid w:val="00F34FE3"/>
    <w:rsid w:val="00F3515E"/>
    <w:rsid w:val="00F35293"/>
    <w:rsid w:val="00F3588A"/>
    <w:rsid w:val="00F35A7A"/>
    <w:rsid w:val="00F35C4E"/>
    <w:rsid w:val="00F35C79"/>
    <w:rsid w:val="00F35FC6"/>
    <w:rsid w:val="00F366FA"/>
    <w:rsid w:val="00F3671C"/>
    <w:rsid w:val="00F368DF"/>
    <w:rsid w:val="00F36C1F"/>
    <w:rsid w:val="00F36D33"/>
    <w:rsid w:val="00F36E46"/>
    <w:rsid w:val="00F36EE2"/>
    <w:rsid w:val="00F36EFE"/>
    <w:rsid w:val="00F36F15"/>
    <w:rsid w:val="00F37049"/>
    <w:rsid w:val="00F371AD"/>
    <w:rsid w:val="00F37230"/>
    <w:rsid w:val="00F374DB"/>
    <w:rsid w:val="00F374DE"/>
    <w:rsid w:val="00F37509"/>
    <w:rsid w:val="00F37587"/>
    <w:rsid w:val="00F37688"/>
    <w:rsid w:val="00F3772D"/>
    <w:rsid w:val="00F37854"/>
    <w:rsid w:val="00F37907"/>
    <w:rsid w:val="00F379DE"/>
    <w:rsid w:val="00F37EF6"/>
    <w:rsid w:val="00F400C7"/>
    <w:rsid w:val="00F4022B"/>
    <w:rsid w:val="00F40325"/>
    <w:rsid w:val="00F403DA"/>
    <w:rsid w:val="00F4056A"/>
    <w:rsid w:val="00F4064D"/>
    <w:rsid w:val="00F407CD"/>
    <w:rsid w:val="00F408DF"/>
    <w:rsid w:val="00F40AAE"/>
    <w:rsid w:val="00F40B1A"/>
    <w:rsid w:val="00F40D80"/>
    <w:rsid w:val="00F40D94"/>
    <w:rsid w:val="00F40DC2"/>
    <w:rsid w:val="00F410FA"/>
    <w:rsid w:val="00F4122E"/>
    <w:rsid w:val="00F4165A"/>
    <w:rsid w:val="00F41781"/>
    <w:rsid w:val="00F41943"/>
    <w:rsid w:val="00F41F15"/>
    <w:rsid w:val="00F41FD2"/>
    <w:rsid w:val="00F42028"/>
    <w:rsid w:val="00F420FA"/>
    <w:rsid w:val="00F421C5"/>
    <w:rsid w:val="00F422D8"/>
    <w:rsid w:val="00F422DA"/>
    <w:rsid w:val="00F428E4"/>
    <w:rsid w:val="00F42B5A"/>
    <w:rsid w:val="00F42FFC"/>
    <w:rsid w:val="00F4309D"/>
    <w:rsid w:val="00F43239"/>
    <w:rsid w:val="00F4335F"/>
    <w:rsid w:val="00F43431"/>
    <w:rsid w:val="00F43866"/>
    <w:rsid w:val="00F43897"/>
    <w:rsid w:val="00F438EC"/>
    <w:rsid w:val="00F4398A"/>
    <w:rsid w:val="00F43BB9"/>
    <w:rsid w:val="00F43E09"/>
    <w:rsid w:val="00F44223"/>
    <w:rsid w:val="00F442F8"/>
    <w:rsid w:val="00F443E7"/>
    <w:rsid w:val="00F4444D"/>
    <w:rsid w:val="00F4468D"/>
    <w:rsid w:val="00F44845"/>
    <w:rsid w:val="00F44887"/>
    <w:rsid w:val="00F4495F"/>
    <w:rsid w:val="00F44F6C"/>
    <w:rsid w:val="00F44FE4"/>
    <w:rsid w:val="00F4515B"/>
    <w:rsid w:val="00F45494"/>
    <w:rsid w:val="00F454BA"/>
    <w:rsid w:val="00F4561A"/>
    <w:rsid w:val="00F45692"/>
    <w:rsid w:val="00F457E0"/>
    <w:rsid w:val="00F457EF"/>
    <w:rsid w:val="00F45913"/>
    <w:rsid w:val="00F45A33"/>
    <w:rsid w:val="00F45B8D"/>
    <w:rsid w:val="00F45BBB"/>
    <w:rsid w:val="00F45E98"/>
    <w:rsid w:val="00F45E9C"/>
    <w:rsid w:val="00F45F4D"/>
    <w:rsid w:val="00F46320"/>
    <w:rsid w:val="00F4639E"/>
    <w:rsid w:val="00F46436"/>
    <w:rsid w:val="00F4679C"/>
    <w:rsid w:val="00F468B9"/>
    <w:rsid w:val="00F469E0"/>
    <w:rsid w:val="00F46C3F"/>
    <w:rsid w:val="00F46ED6"/>
    <w:rsid w:val="00F470C2"/>
    <w:rsid w:val="00F470E4"/>
    <w:rsid w:val="00F4719D"/>
    <w:rsid w:val="00F4743A"/>
    <w:rsid w:val="00F47B20"/>
    <w:rsid w:val="00F47C65"/>
    <w:rsid w:val="00F47E44"/>
    <w:rsid w:val="00F50053"/>
    <w:rsid w:val="00F50250"/>
    <w:rsid w:val="00F50259"/>
    <w:rsid w:val="00F504FD"/>
    <w:rsid w:val="00F50701"/>
    <w:rsid w:val="00F5099C"/>
    <w:rsid w:val="00F50CAD"/>
    <w:rsid w:val="00F50E46"/>
    <w:rsid w:val="00F50E56"/>
    <w:rsid w:val="00F50EAC"/>
    <w:rsid w:val="00F50F42"/>
    <w:rsid w:val="00F51066"/>
    <w:rsid w:val="00F510BE"/>
    <w:rsid w:val="00F5163A"/>
    <w:rsid w:val="00F51785"/>
    <w:rsid w:val="00F517F1"/>
    <w:rsid w:val="00F5187E"/>
    <w:rsid w:val="00F518B5"/>
    <w:rsid w:val="00F518F0"/>
    <w:rsid w:val="00F51908"/>
    <w:rsid w:val="00F519C5"/>
    <w:rsid w:val="00F51A82"/>
    <w:rsid w:val="00F51B78"/>
    <w:rsid w:val="00F51F38"/>
    <w:rsid w:val="00F52041"/>
    <w:rsid w:val="00F520CA"/>
    <w:rsid w:val="00F5254F"/>
    <w:rsid w:val="00F52A5C"/>
    <w:rsid w:val="00F52C19"/>
    <w:rsid w:val="00F52C23"/>
    <w:rsid w:val="00F52C96"/>
    <w:rsid w:val="00F52E36"/>
    <w:rsid w:val="00F53552"/>
    <w:rsid w:val="00F535E5"/>
    <w:rsid w:val="00F536E0"/>
    <w:rsid w:val="00F5371A"/>
    <w:rsid w:val="00F5392C"/>
    <w:rsid w:val="00F53AFB"/>
    <w:rsid w:val="00F53D3D"/>
    <w:rsid w:val="00F53D68"/>
    <w:rsid w:val="00F5419F"/>
    <w:rsid w:val="00F547B2"/>
    <w:rsid w:val="00F5490B"/>
    <w:rsid w:val="00F54CA0"/>
    <w:rsid w:val="00F54E91"/>
    <w:rsid w:val="00F552BB"/>
    <w:rsid w:val="00F557A6"/>
    <w:rsid w:val="00F557D0"/>
    <w:rsid w:val="00F557E9"/>
    <w:rsid w:val="00F558CB"/>
    <w:rsid w:val="00F55A6F"/>
    <w:rsid w:val="00F560E9"/>
    <w:rsid w:val="00F561F6"/>
    <w:rsid w:val="00F56201"/>
    <w:rsid w:val="00F562B9"/>
    <w:rsid w:val="00F562FE"/>
    <w:rsid w:val="00F563B3"/>
    <w:rsid w:val="00F5679C"/>
    <w:rsid w:val="00F5691B"/>
    <w:rsid w:val="00F56970"/>
    <w:rsid w:val="00F57405"/>
    <w:rsid w:val="00F57D05"/>
    <w:rsid w:val="00F57D55"/>
    <w:rsid w:val="00F57DEF"/>
    <w:rsid w:val="00F57ECE"/>
    <w:rsid w:val="00F57F6B"/>
    <w:rsid w:val="00F6001D"/>
    <w:rsid w:val="00F60268"/>
    <w:rsid w:val="00F603AD"/>
    <w:rsid w:val="00F6040E"/>
    <w:rsid w:val="00F6078B"/>
    <w:rsid w:val="00F60995"/>
    <w:rsid w:val="00F60AB7"/>
    <w:rsid w:val="00F60B0C"/>
    <w:rsid w:val="00F60EEC"/>
    <w:rsid w:val="00F614DB"/>
    <w:rsid w:val="00F61873"/>
    <w:rsid w:val="00F61882"/>
    <w:rsid w:val="00F6191E"/>
    <w:rsid w:val="00F61C0B"/>
    <w:rsid w:val="00F61DA0"/>
    <w:rsid w:val="00F620E0"/>
    <w:rsid w:val="00F62112"/>
    <w:rsid w:val="00F6229A"/>
    <w:rsid w:val="00F62395"/>
    <w:rsid w:val="00F625AF"/>
    <w:rsid w:val="00F62695"/>
    <w:rsid w:val="00F628AA"/>
    <w:rsid w:val="00F628E6"/>
    <w:rsid w:val="00F62DEE"/>
    <w:rsid w:val="00F634AC"/>
    <w:rsid w:val="00F6355D"/>
    <w:rsid w:val="00F63577"/>
    <w:rsid w:val="00F635E6"/>
    <w:rsid w:val="00F6368A"/>
    <w:rsid w:val="00F637D3"/>
    <w:rsid w:val="00F639EF"/>
    <w:rsid w:val="00F63AD6"/>
    <w:rsid w:val="00F63BEB"/>
    <w:rsid w:val="00F63D22"/>
    <w:rsid w:val="00F63F0E"/>
    <w:rsid w:val="00F63F57"/>
    <w:rsid w:val="00F64029"/>
    <w:rsid w:val="00F64138"/>
    <w:rsid w:val="00F64170"/>
    <w:rsid w:val="00F64243"/>
    <w:rsid w:val="00F64509"/>
    <w:rsid w:val="00F646A2"/>
    <w:rsid w:val="00F64702"/>
    <w:rsid w:val="00F648AF"/>
    <w:rsid w:val="00F6492B"/>
    <w:rsid w:val="00F6493F"/>
    <w:rsid w:val="00F64D4B"/>
    <w:rsid w:val="00F64D82"/>
    <w:rsid w:val="00F64DA3"/>
    <w:rsid w:val="00F64DDD"/>
    <w:rsid w:val="00F65046"/>
    <w:rsid w:val="00F65ADC"/>
    <w:rsid w:val="00F66C5B"/>
    <w:rsid w:val="00F66E3D"/>
    <w:rsid w:val="00F66FC1"/>
    <w:rsid w:val="00F671BC"/>
    <w:rsid w:val="00F672EA"/>
    <w:rsid w:val="00F672EC"/>
    <w:rsid w:val="00F67305"/>
    <w:rsid w:val="00F6750A"/>
    <w:rsid w:val="00F67624"/>
    <w:rsid w:val="00F676C2"/>
    <w:rsid w:val="00F67A91"/>
    <w:rsid w:val="00F67AA1"/>
    <w:rsid w:val="00F67BCB"/>
    <w:rsid w:val="00F67DB4"/>
    <w:rsid w:val="00F67DEE"/>
    <w:rsid w:val="00F67FFE"/>
    <w:rsid w:val="00F70005"/>
    <w:rsid w:val="00F70254"/>
    <w:rsid w:val="00F7044C"/>
    <w:rsid w:val="00F7045E"/>
    <w:rsid w:val="00F70B9E"/>
    <w:rsid w:val="00F70CD1"/>
    <w:rsid w:val="00F70D98"/>
    <w:rsid w:val="00F70DED"/>
    <w:rsid w:val="00F70EA8"/>
    <w:rsid w:val="00F70F09"/>
    <w:rsid w:val="00F712E3"/>
    <w:rsid w:val="00F716BE"/>
    <w:rsid w:val="00F71946"/>
    <w:rsid w:val="00F719AB"/>
    <w:rsid w:val="00F71C38"/>
    <w:rsid w:val="00F71E1D"/>
    <w:rsid w:val="00F71FDB"/>
    <w:rsid w:val="00F723D2"/>
    <w:rsid w:val="00F72586"/>
    <w:rsid w:val="00F7262C"/>
    <w:rsid w:val="00F7268E"/>
    <w:rsid w:val="00F726AB"/>
    <w:rsid w:val="00F726B7"/>
    <w:rsid w:val="00F726BD"/>
    <w:rsid w:val="00F7292E"/>
    <w:rsid w:val="00F72A8F"/>
    <w:rsid w:val="00F72BBC"/>
    <w:rsid w:val="00F72C93"/>
    <w:rsid w:val="00F73220"/>
    <w:rsid w:val="00F7338A"/>
    <w:rsid w:val="00F735A3"/>
    <w:rsid w:val="00F7372B"/>
    <w:rsid w:val="00F737D9"/>
    <w:rsid w:val="00F73A21"/>
    <w:rsid w:val="00F73BAE"/>
    <w:rsid w:val="00F73F9A"/>
    <w:rsid w:val="00F7403C"/>
    <w:rsid w:val="00F7403D"/>
    <w:rsid w:val="00F740EB"/>
    <w:rsid w:val="00F74121"/>
    <w:rsid w:val="00F741C6"/>
    <w:rsid w:val="00F74568"/>
    <w:rsid w:val="00F74895"/>
    <w:rsid w:val="00F74958"/>
    <w:rsid w:val="00F7498B"/>
    <w:rsid w:val="00F74AB3"/>
    <w:rsid w:val="00F74B7F"/>
    <w:rsid w:val="00F75192"/>
    <w:rsid w:val="00F751B5"/>
    <w:rsid w:val="00F7526F"/>
    <w:rsid w:val="00F75362"/>
    <w:rsid w:val="00F753FE"/>
    <w:rsid w:val="00F75460"/>
    <w:rsid w:val="00F754FF"/>
    <w:rsid w:val="00F755BD"/>
    <w:rsid w:val="00F75616"/>
    <w:rsid w:val="00F7567A"/>
    <w:rsid w:val="00F7581A"/>
    <w:rsid w:val="00F75852"/>
    <w:rsid w:val="00F7586C"/>
    <w:rsid w:val="00F7593B"/>
    <w:rsid w:val="00F75A11"/>
    <w:rsid w:val="00F75BE5"/>
    <w:rsid w:val="00F75E8C"/>
    <w:rsid w:val="00F76163"/>
    <w:rsid w:val="00F76253"/>
    <w:rsid w:val="00F763EC"/>
    <w:rsid w:val="00F76716"/>
    <w:rsid w:val="00F76719"/>
    <w:rsid w:val="00F76776"/>
    <w:rsid w:val="00F76AF3"/>
    <w:rsid w:val="00F76B69"/>
    <w:rsid w:val="00F76E76"/>
    <w:rsid w:val="00F76FF8"/>
    <w:rsid w:val="00F77049"/>
    <w:rsid w:val="00F770A2"/>
    <w:rsid w:val="00F77267"/>
    <w:rsid w:val="00F77751"/>
    <w:rsid w:val="00F77924"/>
    <w:rsid w:val="00F77C7B"/>
    <w:rsid w:val="00F77CEF"/>
    <w:rsid w:val="00F80223"/>
    <w:rsid w:val="00F802F0"/>
    <w:rsid w:val="00F80595"/>
    <w:rsid w:val="00F805BA"/>
    <w:rsid w:val="00F80860"/>
    <w:rsid w:val="00F80A6B"/>
    <w:rsid w:val="00F80CD4"/>
    <w:rsid w:val="00F810E8"/>
    <w:rsid w:val="00F81258"/>
    <w:rsid w:val="00F812F9"/>
    <w:rsid w:val="00F816DE"/>
    <w:rsid w:val="00F81DE7"/>
    <w:rsid w:val="00F820FE"/>
    <w:rsid w:val="00F821A9"/>
    <w:rsid w:val="00F8220F"/>
    <w:rsid w:val="00F82360"/>
    <w:rsid w:val="00F8236B"/>
    <w:rsid w:val="00F828BB"/>
    <w:rsid w:val="00F82CDB"/>
    <w:rsid w:val="00F82D3F"/>
    <w:rsid w:val="00F82E3B"/>
    <w:rsid w:val="00F82EAA"/>
    <w:rsid w:val="00F82F52"/>
    <w:rsid w:val="00F82F5D"/>
    <w:rsid w:val="00F83188"/>
    <w:rsid w:val="00F83273"/>
    <w:rsid w:val="00F834A7"/>
    <w:rsid w:val="00F836BA"/>
    <w:rsid w:val="00F838A7"/>
    <w:rsid w:val="00F83AE1"/>
    <w:rsid w:val="00F83BF3"/>
    <w:rsid w:val="00F83CEB"/>
    <w:rsid w:val="00F83D2E"/>
    <w:rsid w:val="00F84018"/>
    <w:rsid w:val="00F84033"/>
    <w:rsid w:val="00F840A5"/>
    <w:rsid w:val="00F842AD"/>
    <w:rsid w:val="00F84304"/>
    <w:rsid w:val="00F84306"/>
    <w:rsid w:val="00F84757"/>
    <w:rsid w:val="00F84791"/>
    <w:rsid w:val="00F8481C"/>
    <w:rsid w:val="00F84980"/>
    <w:rsid w:val="00F84C0F"/>
    <w:rsid w:val="00F84C68"/>
    <w:rsid w:val="00F84E29"/>
    <w:rsid w:val="00F85104"/>
    <w:rsid w:val="00F8530D"/>
    <w:rsid w:val="00F8582D"/>
    <w:rsid w:val="00F85912"/>
    <w:rsid w:val="00F85AFB"/>
    <w:rsid w:val="00F85B8F"/>
    <w:rsid w:val="00F85E92"/>
    <w:rsid w:val="00F85F1D"/>
    <w:rsid w:val="00F8600F"/>
    <w:rsid w:val="00F86520"/>
    <w:rsid w:val="00F867C7"/>
    <w:rsid w:val="00F86BC4"/>
    <w:rsid w:val="00F86DAC"/>
    <w:rsid w:val="00F8711E"/>
    <w:rsid w:val="00F871A2"/>
    <w:rsid w:val="00F87479"/>
    <w:rsid w:val="00F87765"/>
    <w:rsid w:val="00F87993"/>
    <w:rsid w:val="00F87BCC"/>
    <w:rsid w:val="00F87E53"/>
    <w:rsid w:val="00F90002"/>
    <w:rsid w:val="00F90204"/>
    <w:rsid w:val="00F9056E"/>
    <w:rsid w:val="00F9061A"/>
    <w:rsid w:val="00F90805"/>
    <w:rsid w:val="00F909D5"/>
    <w:rsid w:val="00F90BBD"/>
    <w:rsid w:val="00F90DF7"/>
    <w:rsid w:val="00F90E9D"/>
    <w:rsid w:val="00F90FF1"/>
    <w:rsid w:val="00F910AB"/>
    <w:rsid w:val="00F915E8"/>
    <w:rsid w:val="00F9163C"/>
    <w:rsid w:val="00F92172"/>
    <w:rsid w:val="00F926D9"/>
    <w:rsid w:val="00F92832"/>
    <w:rsid w:val="00F92BFA"/>
    <w:rsid w:val="00F92C00"/>
    <w:rsid w:val="00F92C7C"/>
    <w:rsid w:val="00F92DFF"/>
    <w:rsid w:val="00F92F3F"/>
    <w:rsid w:val="00F93014"/>
    <w:rsid w:val="00F9331B"/>
    <w:rsid w:val="00F9347E"/>
    <w:rsid w:val="00F93614"/>
    <w:rsid w:val="00F936C2"/>
    <w:rsid w:val="00F93730"/>
    <w:rsid w:val="00F93C64"/>
    <w:rsid w:val="00F93EC9"/>
    <w:rsid w:val="00F94025"/>
    <w:rsid w:val="00F940F0"/>
    <w:rsid w:val="00F941DB"/>
    <w:rsid w:val="00F942D1"/>
    <w:rsid w:val="00F94814"/>
    <w:rsid w:val="00F94B5B"/>
    <w:rsid w:val="00F94DA9"/>
    <w:rsid w:val="00F94E2C"/>
    <w:rsid w:val="00F95109"/>
    <w:rsid w:val="00F95316"/>
    <w:rsid w:val="00F95671"/>
    <w:rsid w:val="00F9568B"/>
    <w:rsid w:val="00F956AB"/>
    <w:rsid w:val="00F95770"/>
    <w:rsid w:val="00F9585D"/>
    <w:rsid w:val="00F95964"/>
    <w:rsid w:val="00F959CA"/>
    <w:rsid w:val="00F95C38"/>
    <w:rsid w:val="00F95F67"/>
    <w:rsid w:val="00F96543"/>
    <w:rsid w:val="00F9670D"/>
    <w:rsid w:val="00F96AA7"/>
    <w:rsid w:val="00F96D80"/>
    <w:rsid w:val="00F96E3A"/>
    <w:rsid w:val="00F96E54"/>
    <w:rsid w:val="00F97145"/>
    <w:rsid w:val="00F97372"/>
    <w:rsid w:val="00F97ADA"/>
    <w:rsid w:val="00F97AE7"/>
    <w:rsid w:val="00F97C79"/>
    <w:rsid w:val="00F97CAC"/>
    <w:rsid w:val="00F97D66"/>
    <w:rsid w:val="00F97E63"/>
    <w:rsid w:val="00FA0134"/>
    <w:rsid w:val="00FA01C8"/>
    <w:rsid w:val="00FA034A"/>
    <w:rsid w:val="00FA095E"/>
    <w:rsid w:val="00FA0B40"/>
    <w:rsid w:val="00FA0CE0"/>
    <w:rsid w:val="00FA0D50"/>
    <w:rsid w:val="00FA0DCD"/>
    <w:rsid w:val="00FA0EE3"/>
    <w:rsid w:val="00FA14B0"/>
    <w:rsid w:val="00FA14BD"/>
    <w:rsid w:val="00FA17FE"/>
    <w:rsid w:val="00FA18B3"/>
    <w:rsid w:val="00FA1A37"/>
    <w:rsid w:val="00FA1BA1"/>
    <w:rsid w:val="00FA1C92"/>
    <w:rsid w:val="00FA1DB3"/>
    <w:rsid w:val="00FA1E3B"/>
    <w:rsid w:val="00FA1E5A"/>
    <w:rsid w:val="00FA1FDB"/>
    <w:rsid w:val="00FA2097"/>
    <w:rsid w:val="00FA20AA"/>
    <w:rsid w:val="00FA2424"/>
    <w:rsid w:val="00FA2467"/>
    <w:rsid w:val="00FA2537"/>
    <w:rsid w:val="00FA28B1"/>
    <w:rsid w:val="00FA2933"/>
    <w:rsid w:val="00FA2A07"/>
    <w:rsid w:val="00FA2D49"/>
    <w:rsid w:val="00FA2D85"/>
    <w:rsid w:val="00FA2F7F"/>
    <w:rsid w:val="00FA3130"/>
    <w:rsid w:val="00FA3A3E"/>
    <w:rsid w:val="00FA3C38"/>
    <w:rsid w:val="00FA3D07"/>
    <w:rsid w:val="00FA3E8E"/>
    <w:rsid w:val="00FA3EDE"/>
    <w:rsid w:val="00FA4104"/>
    <w:rsid w:val="00FA4264"/>
    <w:rsid w:val="00FA42E7"/>
    <w:rsid w:val="00FA4391"/>
    <w:rsid w:val="00FA467C"/>
    <w:rsid w:val="00FA468D"/>
    <w:rsid w:val="00FA4B50"/>
    <w:rsid w:val="00FA4C2C"/>
    <w:rsid w:val="00FA4E94"/>
    <w:rsid w:val="00FA4F54"/>
    <w:rsid w:val="00FA5117"/>
    <w:rsid w:val="00FA5319"/>
    <w:rsid w:val="00FA533A"/>
    <w:rsid w:val="00FA5417"/>
    <w:rsid w:val="00FA5571"/>
    <w:rsid w:val="00FA55D7"/>
    <w:rsid w:val="00FA579D"/>
    <w:rsid w:val="00FA5892"/>
    <w:rsid w:val="00FA595E"/>
    <w:rsid w:val="00FA59F4"/>
    <w:rsid w:val="00FA5A5D"/>
    <w:rsid w:val="00FA5ABD"/>
    <w:rsid w:val="00FA5C25"/>
    <w:rsid w:val="00FA5CCA"/>
    <w:rsid w:val="00FA5D80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5F8"/>
    <w:rsid w:val="00FA79A3"/>
    <w:rsid w:val="00FA7C70"/>
    <w:rsid w:val="00FA7CE2"/>
    <w:rsid w:val="00FA7D8B"/>
    <w:rsid w:val="00FB0289"/>
    <w:rsid w:val="00FB04F3"/>
    <w:rsid w:val="00FB066E"/>
    <w:rsid w:val="00FB0670"/>
    <w:rsid w:val="00FB0694"/>
    <w:rsid w:val="00FB0A3C"/>
    <w:rsid w:val="00FB0C2D"/>
    <w:rsid w:val="00FB0C7E"/>
    <w:rsid w:val="00FB0F67"/>
    <w:rsid w:val="00FB1202"/>
    <w:rsid w:val="00FB147E"/>
    <w:rsid w:val="00FB1769"/>
    <w:rsid w:val="00FB18F1"/>
    <w:rsid w:val="00FB1914"/>
    <w:rsid w:val="00FB1972"/>
    <w:rsid w:val="00FB1A98"/>
    <w:rsid w:val="00FB1B73"/>
    <w:rsid w:val="00FB1C23"/>
    <w:rsid w:val="00FB1D9F"/>
    <w:rsid w:val="00FB1E87"/>
    <w:rsid w:val="00FB1ECF"/>
    <w:rsid w:val="00FB2229"/>
    <w:rsid w:val="00FB22AB"/>
    <w:rsid w:val="00FB25BB"/>
    <w:rsid w:val="00FB2609"/>
    <w:rsid w:val="00FB2782"/>
    <w:rsid w:val="00FB2822"/>
    <w:rsid w:val="00FB2913"/>
    <w:rsid w:val="00FB2BC7"/>
    <w:rsid w:val="00FB2C8F"/>
    <w:rsid w:val="00FB2E32"/>
    <w:rsid w:val="00FB3128"/>
    <w:rsid w:val="00FB3190"/>
    <w:rsid w:val="00FB3A5E"/>
    <w:rsid w:val="00FB3CB1"/>
    <w:rsid w:val="00FB3E20"/>
    <w:rsid w:val="00FB430C"/>
    <w:rsid w:val="00FB432C"/>
    <w:rsid w:val="00FB439C"/>
    <w:rsid w:val="00FB44E2"/>
    <w:rsid w:val="00FB487C"/>
    <w:rsid w:val="00FB49C3"/>
    <w:rsid w:val="00FB49EA"/>
    <w:rsid w:val="00FB4B5A"/>
    <w:rsid w:val="00FB4CC4"/>
    <w:rsid w:val="00FB4FE7"/>
    <w:rsid w:val="00FB519B"/>
    <w:rsid w:val="00FB5229"/>
    <w:rsid w:val="00FB55C3"/>
    <w:rsid w:val="00FB55F1"/>
    <w:rsid w:val="00FB56BC"/>
    <w:rsid w:val="00FB5859"/>
    <w:rsid w:val="00FB5889"/>
    <w:rsid w:val="00FB593E"/>
    <w:rsid w:val="00FB599F"/>
    <w:rsid w:val="00FB59D5"/>
    <w:rsid w:val="00FB5AD6"/>
    <w:rsid w:val="00FB5AEF"/>
    <w:rsid w:val="00FB5B73"/>
    <w:rsid w:val="00FB5C10"/>
    <w:rsid w:val="00FB5CAE"/>
    <w:rsid w:val="00FB5DD1"/>
    <w:rsid w:val="00FB5E16"/>
    <w:rsid w:val="00FB5E5F"/>
    <w:rsid w:val="00FB6148"/>
    <w:rsid w:val="00FB66CA"/>
    <w:rsid w:val="00FB6842"/>
    <w:rsid w:val="00FB6AFF"/>
    <w:rsid w:val="00FB6DF2"/>
    <w:rsid w:val="00FB72A8"/>
    <w:rsid w:val="00FB732C"/>
    <w:rsid w:val="00FB7606"/>
    <w:rsid w:val="00FB78A0"/>
    <w:rsid w:val="00FB7DF2"/>
    <w:rsid w:val="00FC002A"/>
    <w:rsid w:val="00FC02F0"/>
    <w:rsid w:val="00FC0560"/>
    <w:rsid w:val="00FC0710"/>
    <w:rsid w:val="00FC0D32"/>
    <w:rsid w:val="00FC0D8C"/>
    <w:rsid w:val="00FC111B"/>
    <w:rsid w:val="00FC1236"/>
    <w:rsid w:val="00FC1338"/>
    <w:rsid w:val="00FC13A9"/>
    <w:rsid w:val="00FC16A1"/>
    <w:rsid w:val="00FC1BEC"/>
    <w:rsid w:val="00FC1CE6"/>
    <w:rsid w:val="00FC1F49"/>
    <w:rsid w:val="00FC203A"/>
    <w:rsid w:val="00FC23FA"/>
    <w:rsid w:val="00FC28BC"/>
    <w:rsid w:val="00FC29C6"/>
    <w:rsid w:val="00FC29FF"/>
    <w:rsid w:val="00FC2E6B"/>
    <w:rsid w:val="00FC3108"/>
    <w:rsid w:val="00FC3563"/>
    <w:rsid w:val="00FC363E"/>
    <w:rsid w:val="00FC37DB"/>
    <w:rsid w:val="00FC3873"/>
    <w:rsid w:val="00FC3893"/>
    <w:rsid w:val="00FC3BE1"/>
    <w:rsid w:val="00FC3C8C"/>
    <w:rsid w:val="00FC3E5F"/>
    <w:rsid w:val="00FC3EFA"/>
    <w:rsid w:val="00FC407C"/>
    <w:rsid w:val="00FC40A1"/>
    <w:rsid w:val="00FC420F"/>
    <w:rsid w:val="00FC433B"/>
    <w:rsid w:val="00FC4A35"/>
    <w:rsid w:val="00FC4A99"/>
    <w:rsid w:val="00FC4B89"/>
    <w:rsid w:val="00FC4CA0"/>
    <w:rsid w:val="00FC4E01"/>
    <w:rsid w:val="00FC4F0F"/>
    <w:rsid w:val="00FC4FB0"/>
    <w:rsid w:val="00FC50EE"/>
    <w:rsid w:val="00FC523F"/>
    <w:rsid w:val="00FC5540"/>
    <w:rsid w:val="00FC5570"/>
    <w:rsid w:val="00FC5786"/>
    <w:rsid w:val="00FC589D"/>
    <w:rsid w:val="00FC5928"/>
    <w:rsid w:val="00FC5B1A"/>
    <w:rsid w:val="00FC5E71"/>
    <w:rsid w:val="00FC5FA8"/>
    <w:rsid w:val="00FC6091"/>
    <w:rsid w:val="00FC60F6"/>
    <w:rsid w:val="00FC61EC"/>
    <w:rsid w:val="00FC6243"/>
    <w:rsid w:val="00FC62B2"/>
    <w:rsid w:val="00FC6329"/>
    <w:rsid w:val="00FC64EF"/>
    <w:rsid w:val="00FC6954"/>
    <w:rsid w:val="00FC69BD"/>
    <w:rsid w:val="00FC6B1C"/>
    <w:rsid w:val="00FC6B40"/>
    <w:rsid w:val="00FC6D83"/>
    <w:rsid w:val="00FC6EC8"/>
    <w:rsid w:val="00FC6FEC"/>
    <w:rsid w:val="00FC7098"/>
    <w:rsid w:val="00FC77C1"/>
    <w:rsid w:val="00FC77F9"/>
    <w:rsid w:val="00FC792F"/>
    <w:rsid w:val="00FC79FA"/>
    <w:rsid w:val="00FC7DF2"/>
    <w:rsid w:val="00FD0029"/>
    <w:rsid w:val="00FD0193"/>
    <w:rsid w:val="00FD02BA"/>
    <w:rsid w:val="00FD05C2"/>
    <w:rsid w:val="00FD0858"/>
    <w:rsid w:val="00FD0C7D"/>
    <w:rsid w:val="00FD0D70"/>
    <w:rsid w:val="00FD0E45"/>
    <w:rsid w:val="00FD10A8"/>
    <w:rsid w:val="00FD1353"/>
    <w:rsid w:val="00FD13CA"/>
    <w:rsid w:val="00FD13CD"/>
    <w:rsid w:val="00FD1595"/>
    <w:rsid w:val="00FD189A"/>
    <w:rsid w:val="00FD19BF"/>
    <w:rsid w:val="00FD1CEF"/>
    <w:rsid w:val="00FD25D1"/>
    <w:rsid w:val="00FD2910"/>
    <w:rsid w:val="00FD2C84"/>
    <w:rsid w:val="00FD30F0"/>
    <w:rsid w:val="00FD326B"/>
    <w:rsid w:val="00FD3325"/>
    <w:rsid w:val="00FD3369"/>
    <w:rsid w:val="00FD36EC"/>
    <w:rsid w:val="00FD3735"/>
    <w:rsid w:val="00FD38C9"/>
    <w:rsid w:val="00FD3CD6"/>
    <w:rsid w:val="00FD3DC7"/>
    <w:rsid w:val="00FD3E50"/>
    <w:rsid w:val="00FD3F16"/>
    <w:rsid w:val="00FD4010"/>
    <w:rsid w:val="00FD4071"/>
    <w:rsid w:val="00FD45B2"/>
    <w:rsid w:val="00FD490B"/>
    <w:rsid w:val="00FD4C41"/>
    <w:rsid w:val="00FD4C5B"/>
    <w:rsid w:val="00FD4E29"/>
    <w:rsid w:val="00FD51B7"/>
    <w:rsid w:val="00FD529C"/>
    <w:rsid w:val="00FD5618"/>
    <w:rsid w:val="00FD5747"/>
    <w:rsid w:val="00FD589A"/>
    <w:rsid w:val="00FD597E"/>
    <w:rsid w:val="00FD5A76"/>
    <w:rsid w:val="00FD5C5D"/>
    <w:rsid w:val="00FD5F96"/>
    <w:rsid w:val="00FD6037"/>
    <w:rsid w:val="00FD604A"/>
    <w:rsid w:val="00FD6089"/>
    <w:rsid w:val="00FD62DB"/>
    <w:rsid w:val="00FD6339"/>
    <w:rsid w:val="00FD634B"/>
    <w:rsid w:val="00FD6398"/>
    <w:rsid w:val="00FD64F8"/>
    <w:rsid w:val="00FD6650"/>
    <w:rsid w:val="00FD6749"/>
    <w:rsid w:val="00FD675B"/>
    <w:rsid w:val="00FD678C"/>
    <w:rsid w:val="00FD6BE2"/>
    <w:rsid w:val="00FD6C16"/>
    <w:rsid w:val="00FD6F5F"/>
    <w:rsid w:val="00FD7113"/>
    <w:rsid w:val="00FD7153"/>
    <w:rsid w:val="00FD71A6"/>
    <w:rsid w:val="00FD72D9"/>
    <w:rsid w:val="00FD72FD"/>
    <w:rsid w:val="00FD7311"/>
    <w:rsid w:val="00FD7369"/>
    <w:rsid w:val="00FD75E1"/>
    <w:rsid w:val="00FD79C2"/>
    <w:rsid w:val="00FD7B13"/>
    <w:rsid w:val="00FD7BF7"/>
    <w:rsid w:val="00FD7D5A"/>
    <w:rsid w:val="00FE0197"/>
    <w:rsid w:val="00FE01C8"/>
    <w:rsid w:val="00FE05D4"/>
    <w:rsid w:val="00FE0683"/>
    <w:rsid w:val="00FE078E"/>
    <w:rsid w:val="00FE07F7"/>
    <w:rsid w:val="00FE098F"/>
    <w:rsid w:val="00FE0DEE"/>
    <w:rsid w:val="00FE0ED2"/>
    <w:rsid w:val="00FE1097"/>
    <w:rsid w:val="00FE11B2"/>
    <w:rsid w:val="00FE1402"/>
    <w:rsid w:val="00FE16BE"/>
    <w:rsid w:val="00FE219D"/>
    <w:rsid w:val="00FE252B"/>
    <w:rsid w:val="00FE29A8"/>
    <w:rsid w:val="00FE2A41"/>
    <w:rsid w:val="00FE2A49"/>
    <w:rsid w:val="00FE2AF5"/>
    <w:rsid w:val="00FE2B05"/>
    <w:rsid w:val="00FE2D1E"/>
    <w:rsid w:val="00FE2E2C"/>
    <w:rsid w:val="00FE2F19"/>
    <w:rsid w:val="00FE309C"/>
    <w:rsid w:val="00FE313E"/>
    <w:rsid w:val="00FE3421"/>
    <w:rsid w:val="00FE36A2"/>
    <w:rsid w:val="00FE37F2"/>
    <w:rsid w:val="00FE3B05"/>
    <w:rsid w:val="00FE3C15"/>
    <w:rsid w:val="00FE3C26"/>
    <w:rsid w:val="00FE3C57"/>
    <w:rsid w:val="00FE3CC6"/>
    <w:rsid w:val="00FE3EF8"/>
    <w:rsid w:val="00FE3F63"/>
    <w:rsid w:val="00FE3F7E"/>
    <w:rsid w:val="00FE3FC6"/>
    <w:rsid w:val="00FE40EB"/>
    <w:rsid w:val="00FE4271"/>
    <w:rsid w:val="00FE42D3"/>
    <w:rsid w:val="00FE43FD"/>
    <w:rsid w:val="00FE4757"/>
    <w:rsid w:val="00FE475E"/>
    <w:rsid w:val="00FE4DF0"/>
    <w:rsid w:val="00FE4EEE"/>
    <w:rsid w:val="00FE5049"/>
    <w:rsid w:val="00FE5304"/>
    <w:rsid w:val="00FE54BA"/>
    <w:rsid w:val="00FE54C5"/>
    <w:rsid w:val="00FE5509"/>
    <w:rsid w:val="00FE5648"/>
    <w:rsid w:val="00FE5809"/>
    <w:rsid w:val="00FE5993"/>
    <w:rsid w:val="00FE5AB7"/>
    <w:rsid w:val="00FE5BA2"/>
    <w:rsid w:val="00FE5EDC"/>
    <w:rsid w:val="00FE6204"/>
    <w:rsid w:val="00FE63D7"/>
    <w:rsid w:val="00FE642D"/>
    <w:rsid w:val="00FE645C"/>
    <w:rsid w:val="00FE6C2D"/>
    <w:rsid w:val="00FE6DCA"/>
    <w:rsid w:val="00FE6ECD"/>
    <w:rsid w:val="00FE714F"/>
    <w:rsid w:val="00FE73EF"/>
    <w:rsid w:val="00FE7430"/>
    <w:rsid w:val="00FE7575"/>
    <w:rsid w:val="00FE772C"/>
    <w:rsid w:val="00FE79C4"/>
    <w:rsid w:val="00FE7DEB"/>
    <w:rsid w:val="00FF0017"/>
    <w:rsid w:val="00FF0024"/>
    <w:rsid w:val="00FF016E"/>
    <w:rsid w:val="00FF051B"/>
    <w:rsid w:val="00FF0982"/>
    <w:rsid w:val="00FF09ED"/>
    <w:rsid w:val="00FF0BAB"/>
    <w:rsid w:val="00FF0D74"/>
    <w:rsid w:val="00FF10AF"/>
    <w:rsid w:val="00FF11C4"/>
    <w:rsid w:val="00FF1496"/>
    <w:rsid w:val="00FF1587"/>
    <w:rsid w:val="00FF171C"/>
    <w:rsid w:val="00FF1828"/>
    <w:rsid w:val="00FF19C0"/>
    <w:rsid w:val="00FF1AD0"/>
    <w:rsid w:val="00FF1D75"/>
    <w:rsid w:val="00FF1F1E"/>
    <w:rsid w:val="00FF208A"/>
    <w:rsid w:val="00FF21DA"/>
    <w:rsid w:val="00FF222E"/>
    <w:rsid w:val="00FF235E"/>
    <w:rsid w:val="00FF28F3"/>
    <w:rsid w:val="00FF2CD3"/>
    <w:rsid w:val="00FF3244"/>
    <w:rsid w:val="00FF324E"/>
    <w:rsid w:val="00FF32A2"/>
    <w:rsid w:val="00FF3786"/>
    <w:rsid w:val="00FF38B2"/>
    <w:rsid w:val="00FF3AAD"/>
    <w:rsid w:val="00FF3E03"/>
    <w:rsid w:val="00FF3E49"/>
    <w:rsid w:val="00FF3EDC"/>
    <w:rsid w:val="00FF3F5C"/>
    <w:rsid w:val="00FF40E8"/>
    <w:rsid w:val="00FF413B"/>
    <w:rsid w:val="00FF4210"/>
    <w:rsid w:val="00FF43AA"/>
    <w:rsid w:val="00FF43CB"/>
    <w:rsid w:val="00FF4425"/>
    <w:rsid w:val="00FF47C7"/>
    <w:rsid w:val="00FF487C"/>
    <w:rsid w:val="00FF48CA"/>
    <w:rsid w:val="00FF4F50"/>
    <w:rsid w:val="00FF4F8C"/>
    <w:rsid w:val="00FF514A"/>
    <w:rsid w:val="00FF56BA"/>
    <w:rsid w:val="00FF573B"/>
    <w:rsid w:val="00FF5798"/>
    <w:rsid w:val="00FF5983"/>
    <w:rsid w:val="00FF5A23"/>
    <w:rsid w:val="00FF5BAF"/>
    <w:rsid w:val="00FF5D53"/>
    <w:rsid w:val="00FF604F"/>
    <w:rsid w:val="00FF63A1"/>
    <w:rsid w:val="00FF65F4"/>
    <w:rsid w:val="00FF6732"/>
    <w:rsid w:val="00FF6B7C"/>
    <w:rsid w:val="00FF6DE4"/>
    <w:rsid w:val="00FF6E4B"/>
    <w:rsid w:val="00FF6EB0"/>
    <w:rsid w:val="00FF7104"/>
    <w:rsid w:val="00FF7580"/>
    <w:rsid w:val="00FF759B"/>
    <w:rsid w:val="00FF7661"/>
    <w:rsid w:val="00FF77D2"/>
    <w:rsid w:val="00FF7BD9"/>
    <w:rsid w:val="00FF7DBB"/>
    <w:rsid w:val="00FF7F71"/>
    <w:rsid w:val="3DF5A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D0C42CF4-D618-49C5-9DE7-CBDF2CE0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538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link w:val="MacroTextChar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link w:val="BodyTextIndentChar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link w:val="BodyTextIndent3Char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817370"/>
    <w:pPr>
      <w:ind w:left="-42" w:hanging="13"/>
      <w:jc w:val="thaiDistribute"/>
    </w:pPr>
    <w:rPr>
      <w:rFonts w:asciiTheme="majorBidi" w:hAnsiTheme="majorBidi" w:cs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Annexure,Bullet List,Bulletr List Paragraph,FooterText,Johan bulletList Paragraph,List Paragraph2,List Paragraph21,Lvl 1 Bullet,Paragraphe de liste1,Parágrafo da Lista1,Párrafo de lista1,numbered,リスト段落1,列出段落,列出段落1,AB List 1,Body Text 1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3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3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paragraph" w:customStyle="1" w:styleId="acctmergecolhdg">
    <w:name w:val="acct merge col hdg"/>
    <w:aliases w:val="mh"/>
    <w:basedOn w:val="Normal"/>
    <w:rsid w:val="002B7377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ListParagraphChar">
    <w:name w:val="List Paragraph Char"/>
    <w:aliases w:val="Annexure Char,Bullet List Char,Bulletr List Paragraph Char,FooterText Char,Johan bulletList Paragraph Char,List Paragraph2 Char,List Paragraph21 Char,Lvl 1 Bullet Char,Paragraphe de liste1 Char,Parágrafo da Lista1 Char,numbered Char"/>
    <w:link w:val="ListParagraph"/>
    <w:uiPriority w:val="34"/>
    <w:qFormat/>
    <w:locked/>
    <w:rsid w:val="00100A06"/>
    <w:rPr>
      <w:rFonts w:hAnsi="CordiaUPC"/>
      <w:sz w:val="24"/>
      <w:szCs w:val="28"/>
    </w:rPr>
  </w:style>
  <w:style w:type="character" w:customStyle="1" w:styleId="blockChar">
    <w:name w:val="block Char"/>
    <w:aliases w:val="b Char"/>
    <w:link w:val="block"/>
    <w:locked/>
    <w:rsid w:val="007B6ADA"/>
    <w:rPr>
      <w:rFonts w:ascii="Angsana New" w:hAnsi="Angsana New" w:cs="Times New Roman"/>
      <w:sz w:val="22"/>
      <w:lang w:val="en-GB" w:bidi="ar-SA"/>
    </w:rPr>
  </w:style>
  <w:style w:type="paragraph" w:customStyle="1" w:styleId="heading">
    <w:name w:val="heading"/>
    <w:aliases w:val="h"/>
    <w:basedOn w:val="BodyText"/>
    <w:rsid w:val="00166614"/>
    <w:pPr>
      <w:overflowPunct/>
      <w:autoSpaceDE/>
      <w:autoSpaceDN/>
      <w:adjustRightInd/>
      <w:spacing w:after="260" w:line="260" w:lineRule="atLeast"/>
      <w:textAlignment w:val="auto"/>
    </w:pPr>
    <w:rPr>
      <w:rFonts w:eastAsia="Calibri" w:hAnsi="Times New Roman" w:cs="Cordia New"/>
      <w:b/>
      <w:sz w:val="22"/>
      <w:szCs w:val="20"/>
      <w:lang w:val="en-GB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745DD9"/>
    <w:rPr>
      <w:rFonts w:hAnsi="CordiaUPC" w:cs="EucrosiaUPC"/>
      <w:sz w:val="24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745DD9"/>
    <w:rPr>
      <w:rFonts w:ascii="Angsana New" w:hAnsi="Angsana New"/>
      <w:sz w:val="30"/>
      <w:szCs w:val="30"/>
    </w:rPr>
  </w:style>
  <w:style w:type="character" w:customStyle="1" w:styleId="DocumentMapChar">
    <w:name w:val="Document Map Char"/>
    <w:basedOn w:val="DefaultParagraphFont"/>
    <w:link w:val="DocumentMap"/>
    <w:semiHidden/>
    <w:rsid w:val="00745DD9"/>
    <w:rPr>
      <w:rFonts w:ascii="Cordia New" w:hAnsi="CordiaUPC" w:cs="Cordia New"/>
      <w:sz w:val="22"/>
      <w:szCs w:val="22"/>
      <w:shd w:val="clear" w:color="auto" w:fill="000080"/>
    </w:rPr>
  </w:style>
  <w:style w:type="character" w:customStyle="1" w:styleId="BodyTextIndent3Char">
    <w:name w:val="Body Text Indent 3 Char"/>
    <w:basedOn w:val="DefaultParagraphFont"/>
    <w:link w:val="BodyTextIndent3"/>
    <w:rsid w:val="00745DD9"/>
    <w:rPr>
      <w:rFonts w:ascii="Angsana New" w:hAnsi="Angsana New"/>
      <w:color w:val="000000"/>
      <w:sz w:val="30"/>
      <w:szCs w:val="30"/>
    </w:rPr>
  </w:style>
  <w:style w:type="character" w:customStyle="1" w:styleId="BalloonTextChar">
    <w:name w:val="Balloon Text Char"/>
    <w:basedOn w:val="DefaultParagraphFont"/>
    <w:link w:val="BalloonText"/>
    <w:semiHidden/>
    <w:rsid w:val="00745DD9"/>
    <w:rPr>
      <w:rFonts w:ascii="Tahoma" w:hAnsi="Tahoma" w:cs="Tahoma"/>
      <w:sz w:val="16"/>
      <w:szCs w:val="16"/>
    </w:rPr>
  </w:style>
  <w:style w:type="character" w:customStyle="1" w:styleId="ui-provider">
    <w:name w:val="ui-provider"/>
    <w:basedOn w:val="DefaultParagraphFont"/>
    <w:rsid w:val="00745DD9"/>
  </w:style>
  <w:style w:type="paragraph" w:customStyle="1" w:styleId="ListBullet2nospaceafter">
    <w:name w:val="List Bullet 2 no space after"/>
    <w:aliases w:val="lb2n"/>
    <w:basedOn w:val="ListBullet2"/>
    <w:rsid w:val="00745DD9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  <w:style w:type="paragraph" w:customStyle="1" w:styleId="Pa38">
    <w:name w:val="Pa38"/>
    <w:basedOn w:val="Normal"/>
    <w:next w:val="Normal"/>
    <w:uiPriority w:val="99"/>
    <w:rsid w:val="00F15A2C"/>
    <w:pPr>
      <w:overflowPunct/>
      <w:spacing w:line="140" w:lineRule="atLeast"/>
      <w:textAlignment w:val="auto"/>
    </w:pPr>
    <w:rPr>
      <w:rFonts w:ascii="Univers LT Std 45 Light" w:hAnsi="Univers LT Std 45 Light"/>
      <w:szCs w:val="24"/>
    </w:rPr>
  </w:style>
  <w:style w:type="paragraph" w:customStyle="1" w:styleId="Text">
    <w:name w:val="Text"/>
    <w:basedOn w:val="Normal"/>
    <w:uiPriority w:val="99"/>
    <w:semiHidden/>
    <w:rsid w:val="004F7011"/>
    <w:pPr>
      <w:overflowPunct/>
      <w:autoSpaceDE/>
      <w:autoSpaceDN/>
      <w:adjustRightInd/>
      <w:spacing w:before="240" w:line="260" w:lineRule="atLeast"/>
      <w:textAlignment w:val="auto"/>
    </w:pPr>
    <w:rPr>
      <w:rFonts w:eastAsiaTheme="minorHAnsi" w:hAnsi="Times New Roman" w:cs="Times New Roman"/>
      <w:sz w:val="22"/>
      <w:szCs w:val="22"/>
    </w:rPr>
  </w:style>
  <w:style w:type="paragraph" w:customStyle="1" w:styleId="a3">
    <w:name w:val="¢éÍ¤ÇÒÁ"/>
    <w:basedOn w:val="Normal"/>
    <w:rsid w:val="006740D3"/>
    <w:pPr>
      <w:tabs>
        <w:tab w:val="left" w:pos="1080"/>
      </w:tabs>
      <w:overflowPunct/>
      <w:autoSpaceDE/>
      <w:autoSpaceDN/>
      <w:adjustRightInd/>
      <w:textAlignment w:val="auto"/>
    </w:pPr>
    <w:rPr>
      <w:rFonts w:eastAsia="SimSun" w:hAnsi="Times New Roman" w:cs="BrowalliaUPC"/>
      <w:sz w:val="30"/>
      <w:szCs w:val="30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2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header" Target="header4.xml"/><Relationship Id="rId89" Type="http://schemas.openxmlformats.org/officeDocument/2006/relationships/header" Target="header7.xml"/><Relationship Id="rId16" Type="http://schemas.openxmlformats.org/officeDocument/2006/relationships/customXml" Target="../customXml/item16.xml"/><Relationship Id="rId107" Type="http://schemas.openxmlformats.org/officeDocument/2006/relationships/theme" Target="theme/theme1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102" Type="http://schemas.openxmlformats.org/officeDocument/2006/relationships/header" Target="header18.xml"/><Relationship Id="rId5" Type="http://schemas.openxmlformats.org/officeDocument/2006/relationships/customXml" Target="../customXml/item5.xml"/><Relationship Id="rId90" Type="http://schemas.openxmlformats.org/officeDocument/2006/relationships/header" Target="header8.xml"/><Relationship Id="rId95" Type="http://schemas.openxmlformats.org/officeDocument/2006/relationships/header" Target="header13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80" Type="http://schemas.openxmlformats.org/officeDocument/2006/relationships/header" Target="header2.xml"/><Relationship Id="rId85" Type="http://schemas.openxmlformats.org/officeDocument/2006/relationships/footer" Target="footer4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59" Type="http://schemas.openxmlformats.org/officeDocument/2006/relationships/customXml" Target="../customXml/item59.xml"/><Relationship Id="rId103" Type="http://schemas.openxmlformats.org/officeDocument/2006/relationships/header" Target="header19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oter" Target="footer3.xml"/><Relationship Id="rId88" Type="http://schemas.openxmlformats.org/officeDocument/2006/relationships/header" Target="header6.xml"/><Relationship Id="rId91" Type="http://schemas.openxmlformats.org/officeDocument/2006/relationships/header" Target="header9.xml"/><Relationship Id="rId96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6" Type="http://schemas.openxmlformats.org/officeDocument/2006/relationships/fontTable" Target="fontTable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header" Target="header5.xml"/><Relationship Id="rId94" Type="http://schemas.openxmlformats.org/officeDocument/2006/relationships/header" Target="header12.xml"/><Relationship Id="rId99" Type="http://schemas.openxmlformats.org/officeDocument/2006/relationships/header" Target="header16.xml"/><Relationship Id="rId101" Type="http://schemas.openxmlformats.org/officeDocument/2006/relationships/footer" Target="footer7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97" Type="http://schemas.openxmlformats.org/officeDocument/2006/relationships/header" Target="header15.xml"/><Relationship Id="rId104" Type="http://schemas.openxmlformats.org/officeDocument/2006/relationships/header" Target="header20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92" Type="http://schemas.openxmlformats.org/officeDocument/2006/relationships/header" Target="header10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footer" Target="footer5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56" Type="http://schemas.openxmlformats.org/officeDocument/2006/relationships/customXml" Target="../customXml/item56.xml"/><Relationship Id="rId77" Type="http://schemas.openxmlformats.org/officeDocument/2006/relationships/endnotes" Target="endnotes.xml"/><Relationship Id="rId100" Type="http://schemas.openxmlformats.org/officeDocument/2006/relationships/header" Target="header17.xml"/><Relationship Id="rId105" Type="http://schemas.openxmlformats.org/officeDocument/2006/relationships/header" Target="header21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93" Type="http://schemas.openxmlformats.org/officeDocument/2006/relationships/header" Target="header11.xml"/><Relationship Id="rId98" Type="http://schemas.openxmlformats.org/officeDocument/2006/relationships/footer" Target="footer6.xml"/><Relationship Id="rId3" Type="http://schemas.openxmlformats.org/officeDocument/2006/relationships/customXml" Target="../customXml/item3.xml"/><Relationship Id="rId25" Type="http://schemas.openxmlformats.org/officeDocument/2006/relationships/customXml" Target="../customXml/item25.xml"/><Relationship Id="rId46" Type="http://schemas.openxmlformats.org/officeDocument/2006/relationships/customXml" Target="../customXml/item46.xml"/><Relationship Id="rId67" Type="http://schemas.openxmlformats.org/officeDocument/2006/relationships/customXml" Target="../customXml/item67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AD852-4645-481B-BE02-6C1298DD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0.xml><?xml version="1.0" encoding="utf-8"?>
<ds:datastoreItem xmlns:ds="http://schemas.openxmlformats.org/officeDocument/2006/customXml" ds:itemID="{2BB3021C-F698-4E9E-AB03-4F66583E85D4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12.xml><?xml version="1.0" encoding="utf-8"?>
<ds:datastoreItem xmlns:ds="http://schemas.openxmlformats.org/officeDocument/2006/customXml" ds:itemID="{2EC4C64D-4445-419A-B68C-2A12F12B7A2E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67A37E81-13EA-4E74-BE63-0B61D3813207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59469C4D-EAA3-455F-B605-FFE8FDF16299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B82900A6-EB02-4159-8D97-58B5340F7E18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F7D2FDC4-7C95-426C-88A9-CE2787A50520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2EB570DD-34DD-4BAF-9627-D9F1485F06BE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5807C2AF-47EB-49C7-9F78-1009CAE30831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34144E51-0319-4E60-B043-DED2F0BF3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0688B8-D085-44F4-998F-AE70D86013A0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9FEAC532-4F89-47EB-BC11-C80F3F0B8240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B0565981-B0F1-47F0-A9B6-DEF0F771A108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814C7486-CF38-479E-8FEC-A7ABB692AAD7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92EE8B8C-0098-4934-8512-EB9CDAAF43AA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5308415C-3CF2-4D48-8948-A22CA17B012A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53DCBFE5-2C21-458F-9FC9-E0582CCC2B65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DB3A0816-7358-4F84-8FB5-0B581B9FBAFF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FDBBF1DE-EA53-4027-920E-6DE324C89393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0DB8BBC1-3384-4F67-B222-3601972DD29A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FCC97C8D-D519-47BD-9C22-AA20ED5E0F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A137C7-8BFD-4BA8-A06D-A7370A999C41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EE7899B3-ECFF-4A4A-9E96-31BE0D7875CE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F8AF53F0-F7F2-4759-B393-FB69E59A8945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92B2C8DB-B65E-4698-A33F-B62BE9F54BF0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0572D824-2168-4FCA-94E5-43AC8898993A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87ED4122-E86E-4DD2-A952-6BAE72A3E114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3C4CB1BB-B0F7-4573-84A5-2DE3F134FF48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88F7D4B8-1AE2-47B1-B38E-39DC506AB55C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92973F2C-B2FC-4FD1-B75C-9920CAEA9F66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D849D59F-F5D4-49AF-94E3-421D54640455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D84AE5-D610-42A2-A30C-0A74A4152970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DD7CC0A5-1335-4E9B-94FF-1A72CBCA676D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EC90BCDB-B30F-4905-822C-390CA0D778F0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19768978-9970-4C7E-8A58-4B26D9F9F856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3E4B4803-6FED-462D-872E-D29DE328C2A7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9CF10EF9-7ED0-4515-8995-5B760F061D98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D6CCF591-9DD2-4EA8-9C83-B0E13B8DBEC8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0458C202-0446-49D4-A9EA-90AF3BDCF5C4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1248B49B-9B65-4B4E-A0BE-5392AC8B1C91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C04CD72B-2FB5-49D3-8312-BFBBAD1974A8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44AD2EB6-7556-4881-940E-3148A9887C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E96FD5C-2DC0-48DD-A1B0-4CA9822CB9A1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0F495E5E-3D21-4639-A7F5-877402EFD270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8EA49BDE-0485-44C5-B3B3-5B9EB2BFA23A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9441C532-9929-445A-8757-D32F054ABA07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F12FBE23-4A18-46EC-B755-2911DC24A07B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AEA6636D-EF6A-4460-883B-830F8E4C8753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053C1664-55F3-45B4-B581-DD44BB52BDC3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CBD34E1F-8B5E-4F0C-AFE8-F58424D34758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9289CE3D-97B6-403D-B315-015A78802A11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2C4CEE08-CE05-4C83-8549-C9BB44B72679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4F3FE2EF-96BD-46DA-85BF-794867A4086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CC73FAC-BDB7-488D-AA80-52C85FB9E5FD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B41BBAAB-BB97-4F73-B8C6-4402A81D9982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2D8F2483-05D3-465F-A0D1-A7C0FFBEBD65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3F381916-3FE1-41DA-A2BB-850413814535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D46E00D5-4AD1-406D-A356-2528C4248968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854B0832-6640-4309-87D0-BECF887B5DD1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2BFDA080-89FE-4D28-BA0F-53CA07EA01EA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44197818-E668-4518-B119-1B927B45D5CF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6E65E5D6-0BB7-482E-B31E-B7CB2A67C196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D35FD98C-35EE-4F95-9A20-B5DFAE690257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F8ECFE3C-1AA4-4C30-92D2-559BE06F48F6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5B33EDC-3321-4CA4-B981-DCDCBC502CAA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17764409-8763-43D5-96AA-7E6B823DA336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ADBB07CB-099E-41E6-8812-218053F3057B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2F6C10B9-5C59-48B0-91A9-D0E405A5B6AD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7ED9F894-83D8-4BAD-85F5-2F8C7F295D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83</Pages>
  <Words>16642</Words>
  <Characters>94865</Characters>
  <Application>Microsoft Office Word</Application>
  <DocSecurity>0</DocSecurity>
  <Lines>790</Lines>
  <Paragraphs>222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111285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4</cp:revision>
  <cp:lastPrinted>2025-02-28T00:19:00Z</cp:lastPrinted>
  <dcterms:created xsi:type="dcterms:W3CDTF">2025-02-28T00:08:00Z</dcterms:created>
  <dcterms:modified xsi:type="dcterms:W3CDTF">2025-02-28T00:33:00Z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SIP_Label_4ed8881d-4062-46d6-b0ca-1cc939420954_Enabled">
    <vt:lpwstr>true</vt:lpwstr>
  </property>
  <property fmtid="{D5CDD505-2E9C-101B-9397-08002B2CF9AE}" pid="4" name="MSIP_Label_4ed8881d-4062-46d6-b0ca-1cc939420954_SetDate">
    <vt:lpwstr>2023-02-13T06:35:17Z</vt:lpwstr>
  </property>
  <property fmtid="{D5CDD505-2E9C-101B-9397-08002B2CF9AE}" pid="5" name="MSIP_Label_4ed8881d-4062-46d6-b0ca-1cc939420954_Method">
    <vt:lpwstr>Privileged</vt:lpwstr>
  </property>
  <property fmtid="{D5CDD505-2E9C-101B-9397-08002B2CF9AE}" pid="6" name="MSIP_Label_4ed8881d-4062-46d6-b0ca-1cc939420954_Name">
    <vt:lpwstr>Public</vt:lpwstr>
  </property>
  <property fmtid="{D5CDD505-2E9C-101B-9397-08002B2CF9AE}" pid="7" name="MSIP_Label_4ed8881d-4062-46d6-b0ca-1cc939420954_SiteId">
    <vt:lpwstr>deff24bb-2089-4400-8c8e-f71e680378b2</vt:lpwstr>
  </property>
  <property fmtid="{D5CDD505-2E9C-101B-9397-08002B2CF9AE}" pid="8" name="MSIP_Label_4ed8881d-4062-46d6-b0ca-1cc939420954_ActionId">
    <vt:lpwstr>1212fd43-bb60-414e-bfe5-09be36d36ab4</vt:lpwstr>
  </property>
  <property fmtid="{D5CDD505-2E9C-101B-9397-08002B2CF9AE}" pid="9" name="MSIP_Label_4ed8881d-4062-46d6-b0ca-1cc939420954_ContentBits">
    <vt:lpwstr>0</vt:lpwstr>
  </property>
  <property fmtid="{D5CDD505-2E9C-101B-9397-08002B2CF9AE}" pid="10" name="MediaServiceImageTags">
    <vt:lpwstr/>
  </property>
</Properties>
</file>