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229AD" w14:textId="77777777" w:rsidR="00C825D3" w:rsidRPr="006157A4" w:rsidRDefault="00C825D3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1941"/>
        </w:tabs>
        <w:spacing w:line="240" w:lineRule="auto"/>
        <w:ind w:right="-45"/>
        <w:rPr>
          <w:rFonts w:cs="Angsana New"/>
          <w:sz w:val="28"/>
          <w:szCs w:val="28"/>
          <w:cs/>
        </w:rPr>
      </w:pPr>
      <w:bookmarkStart w:id="0" w:name="_Toc69728947"/>
      <w:bookmarkStart w:id="1" w:name="_GoBack"/>
      <w:bookmarkEnd w:id="1"/>
    </w:p>
    <w:p w14:paraId="41AD7784" w14:textId="77777777" w:rsidR="00C825D3" w:rsidRDefault="00C825D3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</w:rPr>
      </w:pPr>
    </w:p>
    <w:p w14:paraId="36CECBEF" w14:textId="77777777" w:rsidR="00C825D3" w:rsidRPr="001F6A0A" w:rsidRDefault="00C825D3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36726684" w14:textId="77777777" w:rsidR="00C825D3" w:rsidRDefault="00C825D3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5DD3B5DC" w14:textId="77777777" w:rsidR="00C825D3" w:rsidRDefault="00C825D3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187C4B7F" w14:textId="2EE44381" w:rsidR="00FD6C16" w:rsidRPr="005F3988" w:rsidRDefault="00FD6C16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5F3988">
        <w:rPr>
          <w:rFonts w:cs="Angsana New"/>
          <w:sz w:val="52"/>
          <w:szCs w:val="52"/>
          <w:cs/>
        </w:rPr>
        <w:t xml:space="preserve">บริษัท </w:t>
      </w:r>
      <w:r w:rsidR="0084632B" w:rsidRPr="005F3988">
        <w:rPr>
          <w:rFonts w:cs="Angsana New" w:hint="cs"/>
          <w:sz w:val="52"/>
          <w:szCs w:val="52"/>
          <w:cs/>
        </w:rPr>
        <w:t>เอฟเอ็นเอส โฮลดิ้งส์</w:t>
      </w:r>
      <w:r w:rsidR="000C2107" w:rsidRPr="005F3988">
        <w:rPr>
          <w:rFonts w:cs="Angsana New" w:hint="cs"/>
          <w:sz w:val="52"/>
          <w:szCs w:val="52"/>
          <w:cs/>
        </w:rPr>
        <w:t xml:space="preserve"> จำกัด (มหาชน)</w:t>
      </w:r>
      <w:r w:rsidRPr="005F3988">
        <w:rPr>
          <w:rFonts w:cs="Angsana New"/>
          <w:sz w:val="52"/>
          <w:szCs w:val="52"/>
          <w:cs/>
        </w:rPr>
        <w:t xml:space="preserve"> </w:t>
      </w:r>
      <w:r w:rsidRPr="005F3988">
        <w:rPr>
          <w:rFonts w:cs="Angsana New" w:hint="cs"/>
          <w:sz w:val="52"/>
          <w:szCs w:val="52"/>
          <w:cs/>
        </w:rPr>
        <w:t>และบริษัทย่อย</w:t>
      </w:r>
    </w:p>
    <w:p w14:paraId="7369021A" w14:textId="77777777" w:rsidR="00FD6C16" w:rsidRPr="005F3988" w:rsidRDefault="00FD6C16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05863E4E" w14:textId="7BB4FB54" w:rsidR="00950C44" w:rsidRPr="005F3988" w:rsidRDefault="00950C44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cs="Angsana New"/>
          <w:b w:val="0"/>
          <w:bCs w:val="0"/>
          <w:sz w:val="32"/>
          <w:szCs w:val="32"/>
          <w:cs/>
        </w:rPr>
      </w:pPr>
      <w:r w:rsidRPr="005F3988">
        <w:rPr>
          <w:rFonts w:cs="Angsana New"/>
          <w:b w:val="0"/>
          <w:bCs w:val="0"/>
          <w:sz w:val="32"/>
          <w:szCs w:val="32"/>
          <w:cs/>
        </w:rPr>
        <w:t>งบการเงินสำหรับปีสิ้นสุด</w:t>
      </w:r>
      <w:r w:rsidRPr="005F3988">
        <w:rPr>
          <w:rFonts w:cs="Angsana New"/>
          <w:b w:val="0"/>
          <w:bCs w:val="0"/>
          <w:sz w:val="32"/>
          <w:szCs w:val="32"/>
          <w:shd w:val="clear" w:color="auto" w:fill="FFFFFF"/>
          <w:cs/>
        </w:rPr>
        <w:t xml:space="preserve">วันที่ </w:t>
      </w:r>
      <w:r w:rsidR="00241CB8" w:rsidRPr="005F3988">
        <w:rPr>
          <w:rFonts w:cs="Angsana New" w:hint="cs"/>
          <w:b w:val="0"/>
          <w:bCs w:val="0"/>
          <w:sz w:val="32"/>
          <w:szCs w:val="32"/>
          <w:shd w:val="clear" w:color="auto" w:fill="FFFFFF"/>
          <w:lang w:val="en-GB"/>
        </w:rPr>
        <w:t>31</w:t>
      </w:r>
      <w:r w:rsidRPr="005F3988">
        <w:rPr>
          <w:rFonts w:cs="Angsana New"/>
          <w:b w:val="0"/>
          <w:bCs w:val="0"/>
          <w:sz w:val="32"/>
          <w:szCs w:val="32"/>
          <w:shd w:val="clear" w:color="auto" w:fill="FFFFFF"/>
          <w:cs/>
          <w:lang w:val="th-TH"/>
        </w:rPr>
        <w:t xml:space="preserve"> ธันวาคม </w:t>
      </w:r>
      <w:r w:rsidR="00241CB8" w:rsidRPr="005F3988">
        <w:rPr>
          <w:rFonts w:cs="Angsana New" w:hint="cs"/>
          <w:b w:val="0"/>
          <w:bCs w:val="0"/>
          <w:sz w:val="32"/>
          <w:szCs w:val="32"/>
          <w:shd w:val="clear" w:color="auto" w:fill="FFFFFF"/>
          <w:lang w:val="en-GB"/>
        </w:rPr>
        <w:t>256</w:t>
      </w:r>
      <w:r w:rsidR="00241CB8" w:rsidRPr="005F3988">
        <w:rPr>
          <w:rFonts w:cs="Angsana New"/>
          <w:b w:val="0"/>
          <w:bCs w:val="0"/>
          <w:sz w:val="32"/>
          <w:szCs w:val="32"/>
          <w:shd w:val="clear" w:color="auto" w:fill="FFFFFF"/>
          <w:lang w:val="en-GB"/>
        </w:rPr>
        <w:t>6</w:t>
      </w:r>
    </w:p>
    <w:p w14:paraId="0A10F235" w14:textId="77777777" w:rsidR="00950C44" w:rsidRPr="005F3988" w:rsidRDefault="00950C44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eastAsia="MS Mincho" w:cs="Angsana New"/>
          <w:b w:val="0"/>
          <w:bCs w:val="0"/>
          <w:sz w:val="32"/>
          <w:szCs w:val="32"/>
          <w:lang w:eastAsia="ja-JP"/>
        </w:rPr>
      </w:pPr>
      <w:r w:rsidRPr="005F3988">
        <w:rPr>
          <w:rFonts w:cs="Angsana New"/>
          <w:b w:val="0"/>
          <w:bCs w:val="0"/>
          <w:sz w:val="32"/>
          <w:szCs w:val="32"/>
          <w:cs/>
        </w:rPr>
        <w:t>แล</w:t>
      </w:r>
      <w:r w:rsidRPr="005F3988">
        <w:rPr>
          <w:rFonts w:eastAsia="MS Mincho" w:cs="Angsana New"/>
          <w:b w:val="0"/>
          <w:bCs w:val="0"/>
          <w:sz w:val="32"/>
          <w:szCs w:val="32"/>
          <w:cs/>
          <w:lang w:eastAsia="ja-JP"/>
        </w:rPr>
        <w:t>ะ</w:t>
      </w:r>
    </w:p>
    <w:p w14:paraId="472893C0" w14:textId="77777777" w:rsidR="00950C44" w:rsidRPr="005F3988" w:rsidRDefault="00950C44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cs="Angsana New"/>
          <w:b w:val="0"/>
          <w:bCs w:val="0"/>
          <w:sz w:val="32"/>
          <w:szCs w:val="32"/>
        </w:rPr>
      </w:pPr>
      <w:r w:rsidRPr="005F3988">
        <w:rPr>
          <w:rFonts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3194B7B3" w14:textId="77777777" w:rsidR="00303D84" w:rsidRPr="005F3988" w:rsidRDefault="00303D84" w:rsidP="005F398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266FF56D" w14:textId="77777777" w:rsidR="00FD6C16" w:rsidRPr="005F3988" w:rsidRDefault="00FD6C16" w:rsidP="005F3988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8664248" w14:textId="77777777" w:rsidR="00FD6C16" w:rsidRPr="005F3988" w:rsidRDefault="00FD6C16" w:rsidP="005F3988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27455B6" w14:textId="4BBC4412" w:rsidR="00E80F65" w:rsidRPr="005F3988" w:rsidRDefault="00E80F65" w:rsidP="005F3988">
      <w:pPr>
        <w:jc w:val="both"/>
        <w:rPr>
          <w:rFonts w:ascii="Angsana New" w:hAnsi="Angsana New"/>
          <w:sz w:val="30"/>
          <w:szCs w:val="30"/>
          <w:cs/>
        </w:rPr>
        <w:sectPr w:rsidR="00E80F65" w:rsidRPr="005F3988" w:rsidSect="008332D8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2"/>
          <w:cols w:space="720"/>
          <w:titlePg/>
          <w:docGrid w:linePitch="326"/>
        </w:sectPr>
      </w:pPr>
    </w:p>
    <w:tbl>
      <w:tblPr>
        <w:tblW w:w="0" w:type="auto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E80F65" w:rsidRPr="005F3988" w14:paraId="4424AE44" w14:textId="77777777" w:rsidTr="00FF0D74">
        <w:trPr>
          <w:tblHeader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408F8B8" w14:textId="77777777" w:rsidR="00E80F65" w:rsidRPr="005F3988" w:rsidRDefault="00E80F65" w:rsidP="005F3988">
            <w:pPr>
              <w:pStyle w:val="TOC2"/>
              <w:rPr>
                <w:b/>
                <w:bCs/>
                <w:cs/>
              </w:rPr>
            </w:pPr>
            <w:r w:rsidRPr="005F3988">
              <w:rPr>
                <w:b/>
                <w:bCs/>
                <w:cs/>
              </w:rPr>
              <w:lastRenderedPageBreak/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673A56E6" w14:textId="77777777" w:rsidR="00E80F65" w:rsidRPr="005F3988" w:rsidRDefault="00E80F65" w:rsidP="005F3988">
            <w:pPr>
              <w:pStyle w:val="TOC2"/>
              <w:rPr>
                <w:b/>
                <w:bCs/>
              </w:rPr>
            </w:pPr>
            <w:r w:rsidRPr="005F3988">
              <w:rPr>
                <w:b/>
                <w:bCs/>
                <w:cs/>
              </w:rPr>
              <w:t>สารบัญ</w:t>
            </w:r>
          </w:p>
        </w:tc>
      </w:tr>
      <w:tr w:rsidR="00E80F65" w:rsidRPr="005F3988" w14:paraId="75FB041C" w14:textId="77777777" w:rsidTr="000B49B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E3E3215" w14:textId="77777777" w:rsidR="00E80F65" w:rsidRPr="005F3988" w:rsidRDefault="00E80F65" w:rsidP="005F3988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43141F21" w14:textId="77777777" w:rsidR="00E80F65" w:rsidRPr="005F3988" w:rsidRDefault="00E80F65" w:rsidP="005F3988">
            <w:pPr>
              <w:pStyle w:val="TOC2"/>
              <w:rPr>
                <w:cs/>
              </w:rPr>
            </w:pPr>
          </w:p>
        </w:tc>
      </w:tr>
      <w:tr w:rsidR="00E80F65" w:rsidRPr="005F3988" w14:paraId="18C8389E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D99F2F" w14:textId="601DE17D" w:rsidR="00E80F65" w:rsidRPr="005F3988" w:rsidRDefault="00241CB8" w:rsidP="005F3988">
            <w:pPr>
              <w:pStyle w:val="TOC2"/>
              <w:rPr>
                <w:cs/>
              </w:rPr>
            </w:pPr>
            <w:r w:rsidRPr="005F3988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CBC8F09" w14:textId="77777777" w:rsidR="00E80F65" w:rsidRPr="005F3988" w:rsidRDefault="00E80F65" w:rsidP="005F3988">
            <w:pPr>
              <w:pStyle w:val="TOC2"/>
              <w:rPr>
                <w:b/>
                <w:bCs/>
                <w:cs/>
              </w:rPr>
            </w:pPr>
            <w:r w:rsidRPr="005F3988">
              <w:rPr>
                <w:cs/>
              </w:rPr>
              <w:t xml:space="preserve">ข้อมูลทั่วไป </w:t>
            </w:r>
          </w:p>
        </w:tc>
      </w:tr>
      <w:tr w:rsidR="00E80F65" w:rsidRPr="005F3988" w14:paraId="741E1002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430D20D" w14:textId="528E81F1" w:rsidR="00E80F65" w:rsidRPr="005F3988" w:rsidRDefault="00241CB8" w:rsidP="005F3988">
            <w:pPr>
              <w:pStyle w:val="TOC2"/>
              <w:rPr>
                <w:cs/>
              </w:rPr>
            </w:pPr>
            <w:r w:rsidRPr="005F3988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6FF70F97" w14:textId="77777777" w:rsidR="00E80F65" w:rsidRPr="005F3988" w:rsidRDefault="00E80F65" w:rsidP="005F3988">
            <w:pPr>
              <w:pStyle w:val="TOC2"/>
              <w:rPr>
                <w:b/>
                <w:bCs/>
                <w:cs/>
              </w:rPr>
            </w:pPr>
            <w:r w:rsidRPr="005F3988">
              <w:rPr>
                <w:cs/>
              </w:rPr>
              <w:t>เกณฑ์การจัดทำงบการเงิน</w:t>
            </w:r>
          </w:p>
        </w:tc>
      </w:tr>
      <w:tr w:rsidR="00E80F65" w:rsidRPr="005F3988" w14:paraId="12FCB6B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0591C2E" w14:textId="41836240" w:rsidR="00E80F65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359AE980" w14:textId="77777777" w:rsidR="00E80F65" w:rsidRPr="005F3988" w:rsidRDefault="00E80F65" w:rsidP="005F3988">
            <w:pPr>
              <w:pStyle w:val="TOC2"/>
              <w:rPr>
                <w:b/>
                <w:bCs/>
                <w:cs/>
              </w:rPr>
            </w:pPr>
            <w:r w:rsidRPr="005F3988">
              <w:rPr>
                <w:rFonts w:hint="cs"/>
                <w:cs/>
              </w:rPr>
              <w:t>นโยบายการบัญชีที่สำคัญ</w:t>
            </w:r>
          </w:p>
        </w:tc>
      </w:tr>
      <w:tr w:rsidR="00D2507B" w:rsidRPr="005F3988" w14:paraId="3129DEB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5050E0" w14:textId="6E0ED81E" w:rsidR="00D2507B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7B3B68A1" w14:textId="6B1FDC25" w:rsidR="00D2507B" w:rsidRPr="005F3988" w:rsidRDefault="00D2507B" w:rsidP="005F3988">
            <w:pPr>
              <w:pStyle w:val="TOC2"/>
              <w:rPr>
                <w:cs/>
              </w:rPr>
            </w:pPr>
            <w:r w:rsidRPr="005F3988">
              <w:rPr>
                <w:rFonts w:cs="Angsana New"/>
                <w:cs/>
              </w:rPr>
              <w:t>การซื้อบริษัทย่อย</w:t>
            </w:r>
          </w:p>
        </w:tc>
      </w:tr>
      <w:tr w:rsidR="00E80F65" w:rsidRPr="005F3988" w14:paraId="2B80BFA6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3FA041E" w14:textId="1AD5B483" w:rsidR="00E80F65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5</w:t>
            </w:r>
          </w:p>
        </w:tc>
        <w:tc>
          <w:tcPr>
            <w:tcW w:w="7920" w:type="dxa"/>
          </w:tcPr>
          <w:p w14:paraId="297C9584" w14:textId="77777777" w:rsidR="00E80F65" w:rsidRPr="005F3988" w:rsidRDefault="00E80F65" w:rsidP="005F3988">
            <w:pPr>
              <w:pStyle w:val="TOC2"/>
              <w:rPr>
                <w:b/>
                <w:bCs/>
                <w:cs/>
              </w:rPr>
            </w:pPr>
            <w:r w:rsidRPr="005F3988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E80F65" w:rsidRPr="005F3988" w14:paraId="4EAB790C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544FCDB" w14:textId="2E74E620" w:rsidR="00E80F65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42A4FDDA" w14:textId="77777777" w:rsidR="00E80F65" w:rsidRPr="005F3988" w:rsidRDefault="00E80F65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เงินสดและรายการเทียบเท่าเงินสด</w:t>
            </w:r>
          </w:p>
        </w:tc>
      </w:tr>
      <w:tr w:rsidR="00116506" w:rsidRPr="005F3988" w14:paraId="269A2303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D12C6A8" w14:textId="3EAE47B7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145BF386" w14:textId="2AB24FD5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rFonts w:hint="cs"/>
                <w:cs/>
              </w:rPr>
              <w:t>เงินให้กู้ยืม</w:t>
            </w:r>
            <w:r w:rsidRPr="005F3988">
              <w:rPr>
                <w:rFonts w:cs="Angsana New"/>
                <w:cs/>
              </w:rPr>
              <w:t>ระยะสั้น</w:t>
            </w:r>
            <w:r w:rsidRPr="005F3988">
              <w:rPr>
                <w:rFonts w:hint="cs"/>
                <w:cs/>
              </w:rPr>
              <w:t>แก่กิจการอื่น</w:t>
            </w:r>
          </w:p>
        </w:tc>
      </w:tr>
      <w:tr w:rsidR="00116506" w:rsidRPr="005F3988" w14:paraId="4FBA779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34FADEF" w14:textId="11B0DD4D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8</w:t>
            </w:r>
          </w:p>
        </w:tc>
        <w:tc>
          <w:tcPr>
            <w:tcW w:w="7920" w:type="dxa"/>
          </w:tcPr>
          <w:p w14:paraId="42D064DE" w14:textId="37D35195" w:rsidR="00116506" w:rsidRPr="005F3988" w:rsidRDefault="00116506" w:rsidP="005F3988">
            <w:pPr>
              <w:pStyle w:val="TOC2"/>
              <w:rPr>
                <w:b/>
                <w:bCs/>
              </w:rPr>
            </w:pPr>
            <w:r w:rsidRPr="005F3988">
              <w:rPr>
                <w:cs/>
              </w:rPr>
              <w:t>อสังหาริมทรัพย์พัฒนาเพื่อขาย</w:t>
            </w:r>
          </w:p>
        </w:tc>
      </w:tr>
      <w:tr w:rsidR="00116506" w:rsidRPr="005F3988" w14:paraId="627B5AE1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CD8A231" w14:textId="72207326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3DD2FE87" w14:textId="73AA2CEE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rFonts w:cs="Angsana New"/>
                <w:cs/>
              </w:rPr>
              <w:t>สินทรัพย์</w:t>
            </w:r>
            <w:r w:rsidRPr="005F3988">
              <w:rPr>
                <w:rFonts w:cs="Angsana New" w:hint="cs"/>
                <w:cs/>
              </w:rPr>
              <w:t>ที่</w:t>
            </w:r>
            <w:r w:rsidRPr="005F3988">
              <w:rPr>
                <w:rFonts w:cs="Angsana New"/>
                <w:cs/>
              </w:rPr>
              <w:t>ใช้เป็นหลักประกัน</w:t>
            </w:r>
          </w:p>
        </w:tc>
      </w:tr>
      <w:tr w:rsidR="00116506" w:rsidRPr="005F3988" w14:paraId="07BD87D4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DA4B563" w14:textId="32642E70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10</w:t>
            </w:r>
          </w:p>
        </w:tc>
        <w:tc>
          <w:tcPr>
            <w:tcW w:w="7920" w:type="dxa"/>
          </w:tcPr>
          <w:p w14:paraId="22CF5A07" w14:textId="7B738193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สินทรัพย์ทางการเงิน</w:t>
            </w:r>
          </w:p>
        </w:tc>
      </w:tr>
      <w:tr w:rsidR="00116506" w:rsidRPr="005F3988" w14:paraId="278F6DD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F8A6E4A" w14:textId="7B8D912F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11</w:t>
            </w:r>
          </w:p>
        </w:tc>
        <w:tc>
          <w:tcPr>
            <w:tcW w:w="7920" w:type="dxa"/>
          </w:tcPr>
          <w:p w14:paraId="3CB5DA95" w14:textId="1B6D904C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rFonts w:hint="cs"/>
                <w:cs/>
              </w:rPr>
              <w:t>เงินลงทุนในบริษัทย่อย</w:t>
            </w:r>
          </w:p>
        </w:tc>
      </w:tr>
      <w:tr w:rsidR="00116506" w:rsidRPr="005F3988" w14:paraId="3A81D0F5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47546D7" w14:textId="081441F8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12</w:t>
            </w:r>
          </w:p>
        </w:tc>
        <w:tc>
          <w:tcPr>
            <w:tcW w:w="7920" w:type="dxa"/>
          </w:tcPr>
          <w:p w14:paraId="622B845D" w14:textId="670B7510" w:rsidR="00116506" w:rsidRPr="005F3988" w:rsidRDefault="00116506" w:rsidP="005F3988">
            <w:pPr>
              <w:pStyle w:val="TOC2"/>
              <w:rPr>
                <w:b/>
                <w:bCs/>
              </w:rPr>
            </w:pPr>
            <w:r w:rsidRPr="005F3988">
              <w:rPr>
                <w:rFonts w:hint="cs"/>
                <w:cs/>
              </w:rPr>
              <w:t>เงินลงทุนในบริษัทร่วมและการร่วมค้า</w:t>
            </w:r>
          </w:p>
        </w:tc>
      </w:tr>
      <w:tr w:rsidR="00116506" w:rsidRPr="005F3988" w14:paraId="74A3C409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13A136F" w14:textId="5354507A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13</w:t>
            </w:r>
          </w:p>
        </w:tc>
        <w:tc>
          <w:tcPr>
            <w:tcW w:w="7920" w:type="dxa"/>
          </w:tcPr>
          <w:p w14:paraId="4C08474A" w14:textId="5C246FEF" w:rsidR="00116506" w:rsidRPr="005F3988" w:rsidRDefault="00116506" w:rsidP="005F3988">
            <w:pPr>
              <w:pStyle w:val="TOC2"/>
              <w:rPr>
                <w:b/>
                <w:bCs/>
                <w:cs/>
              </w:rPr>
            </w:pPr>
            <w:r w:rsidRPr="005F3988">
              <w:rPr>
                <w:cs/>
              </w:rPr>
              <w:t>อสังหาริมทรัพย์เพื่อการลงทุน</w:t>
            </w:r>
          </w:p>
        </w:tc>
      </w:tr>
      <w:tr w:rsidR="00116506" w:rsidRPr="005F3988" w14:paraId="0299886E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E27BE15" w14:textId="0D3DB69C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14</w:t>
            </w:r>
          </w:p>
        </w:tc>
        <w:tc>
          <w:tcPr>
            <w:tcW w:w="7920" w:type="dxa"/>
          </w:tcPr>
          <w:p w14:paraId="25B3ED0B" w14:textId="44A6D40B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ที่ดิน อาคารและอุปกรณ์</w:t>
            </w:r>
          </w:p>
        </w:tc>
      </w:tr>
      <w:tr w:rsidR="00116506" w:rsidRPr="005F3988" w14:paraId="5B9D149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9A48B86" w14:textId="666B0F39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15</w:t>
            </w:r>
          </w:p>
        </w:tc>
        <w:tc>
          <w:tcPr>
            <w:tcW w:w="7920" w:type="dxa"/>
          </w:tcPr>
          <w:p w14:paraId="48897011" w14:textId="51E2D066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rFonts w:cs="Angsana New"/>
                <w:cs/>
              </w:rPr>
              <w:t>สัญญาเช่า</w:t>
            </w:r>
          </w:p>
        </w:tc>
      </w:tr>
      <w:tr w:rsidR="00116506" w:rsidRPr="005F3988" w14:paraId="71D86C5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5B74806" w14:textId="6E7166DC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16</w:t>
            </w:r>
          </w:p>
        </w:tc>
        <w:tc>
          <w:tcPr>
            <w:tcW w:w="7920" w:type="dxa"/>
          </w:tcPr>
          <w:p w14:paraId="1352FD9F" w14:textId="1188BC50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ค่าความนิยม</w:t>
            </w:r>
          </w:p>
        </w:tc>
      </w:tr>
      <w:tr w:rsidR="00116506" w:rsidRPr="005F3988" w14:paraId="7013D5D3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42BCB95" w14:textId="4B8ABD8A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17</w:t>
            </w:r>
          </w:p>
        </w:tc>
        <w:tc>
          <w:tcPr>
            <w:tcW w:w="7920" w:type="dxa"/>
          </w:tcPr>
          <w:p w14:paraId="0F2DEE18" w14:textId="19BFBC08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rFonts w:cs="Angsana New"/>
                <w:cs/>
              </w:rPr>
              <w:t>หนี้สินที่มีภาระดอกเบี้ย</w:t>
            </w:r>
          </w:p>
        </w:tc>
      </w:tr>
      <w:tr w:rsidR="00116506" w:rsidRPr="005F3988" w14:paraId="3D972BB4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FEE7F4" w14:textId="69A4118C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18</w:t>
            </w:r>
          </w:p>
        </w:tc>
        <w:tc>
          <w:tcPr>
            <w:tcW w:w="7920" w:type="dxa"/>
          </w:tcPr>
          <w:p w14:paraId="25154F7D" w14:textId="07F63309" w:rsidR="00116506" w:rsidRPr="005F3988" w:rsidRDefault="00116506" w:rsidP="005F3988">
            <w:pPr>
              <w:pStyle w:val="TOC2"/>
              <w:rPr>
                <w:rtl/>
                <w:cs/>
              </w:rPr>
            </w:pPr>
            <w:r w:rsidRPr="005F3988">
              <w:rPr>
                <w:rFonts w:cs="Angsana New"/>
                <w:cs/>
              </w:rPr>
              <w:t>หนี้สินหมุนเวียนอื่น</w:t>
            </w:r>
          </w:p>
        </w:tc>
      </w:tr>
      <w:tr w:rsidR="00116506" w:rsidRPr="005F3988" w14:paraId="15630952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7FC7571" w14:textId="132F644A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19</w:t>
            </w:r>
          </w:p>
        </w:tc>
        <w:tc>
          <w:tcPr>
            <w:tcW w:w="7920" w:type="dxa"/>
          </w:tcPr>
          <w:p w14:paraId="3B3257E7" w14:textId="1884BB18" w:rsidR="00116506" w:rsidRPr="005F3988" w:rsidRDefault="00116506" w:rsidP="005F3988">
            <w:pPr>
              <w:pStyle w:val="TOC2"/>
              <w:rPr>
                <w:rFonts w:cs="Angsana New"/>
                <w:cs/>
              </w:rPr>
            </w:pPr>
            <w:r w:rsidRPr="005F3988">
              <w:rPr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116506" w:rsidRPr="005F3988" w14:paraId="5EC04798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B746231" w14:textId="2F0898D6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20</w:t>
            </w:r>
          </w:p>
        </w:tc>
        <w:tc>
          <w:tcPr>
            <w:tcW w:w="7920" w:type="dxa"/>
          </w:tcPr>
          <w:p w14:paraId="6AE7EEC7" w14:textId="1E2083C1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rFonts w:cs="Angsana New"/>
                <w:cs/>
              </w:rPr>
              <w:t>หนี้สินไม่หมุนเวียนอื่น</w:t>
            </w:r>
          </w:p>
        </w:tc>
      </w:tr>
      <w:tr w:rsidR="00116506" w:rsidRPr="005F3988" w14:paraId="02A9F920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E0D3CBC" w14:textId="78996DFA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21</w:t>
            </w:r>
          </w:p>
        </w:tc>
        <w:tc>
          <w:tcPr>
            <w:tcW w:w="7920" w:type="dxa"/>
          </w:tcPr>
          <w:p w14:paraId="0CDFD98F" w14:textId="0C818BE0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ทุนเรือนหุ้น</w:t>
            </w:r>
          </w:p>
        </w:tc>
      </w:tr>
      <w:tr w:rsidR="00116506" w:rsidRPr="005F3988" w14:paraId="43A56D9E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28A0E57" w14:textId="04727EC1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22</w:t>
            </w:r>
          </w:p>
        </w:tc>
        <w:tc>
          <w:tcPr>
            <w:tcW w:w="7920" w:type="dxa"/>
          </w:tcPr>
          <w:p w14:paraId="2554DCC0" w14:textId="041B8BDA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สำรองตามกฎหมาย</w:t>
            </w:r>
          </w:p>
        </w:tc>
      </w:tr>
      <w:tr w:rsidR="00116506" w:rsidRPr="005F3988" w14:paraId="63F18589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1878370" w14:textId="719CD5F5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23</w:t>
            </w:r>
          </w:p>
        </w:tc>
        <w:tc>
          <w:tcPr>
            <w:tcW w:w="7920" w:type="dxa"/>
          </w:tcPr>
          <w:p w14:paraId="16CA24C6" w14:textId="7CB7CB6D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ส่วนงานดำเนินงานและการจำแนกรายได้</w:t>
            </w:r>
          </w:p>
        </w:tc>
      </w:tr>
      <w:tr w:rsidR="00116506" w:rsidRPr="005F3988" w14:paraId="08E98DB4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39CCF28" w14:textId="140E29EA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24</w:t>
            </w:r>
          </w:p>
        </w:tc>
        <w:tc>
          <w:tcPr>
            <w:tcW w:w="7920" w:type="dxa"/>
          </w:tcPr>
          <w:p w14:paraId="71C40B11" w14:textId="61489219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การดำเนินงานที่ยกเลิก</w:t>
            </w:r>
          </w:p>
        </w:tc>
      </w:tr>
      <w:tr w:rsidR="00116506" w:rsidRPr="005F3988" w14:paraId="275E4691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2EDF60E" w14:textId="4983E69C" w:rsidR="00116506" w:rsidRPr="005F3988" w:rsidRDefault="00241CB8" w:rsidP="005F3988">
            <w:pPr>
              <w:pStyle w:val="TOC2"/>
              <w:rPr>
                <w:b/>
                <w:bCs/>
                <w:cs/>
              </w:rPr>
            </w:pPr>
            <w:r w:rsidRPr="005F3988">
              <w:rPr>
                <w:lang w:val="en-GB"/>
              </w:rPr>
              <w:t>25</w:t>
            </w:r>
          </w:p>
        </w:tc>
        <w:tc>
          <w:tcPr>
            <w:tcW w:w="7920" w:type="dxa"/>
          </w:tcPr>
          <w:p w14:paraId="7E052B62" w14:textId="4CCDCF69" w:rsidR="00116506" w:rsidRPr="005F3988" w:rsidRDefault="00116506" w:rsidP="005F3988">
            <w:pPr>
              <w:pStyle w:val="TOC2"/>
              <w:rPr>
                <w:rtl/>
                <w:cs/>
              </w:rPr>
            </w:pPr>
            <w:r w:rsidRPr="005F3988">
              <w:rPr>
                <w:cs/>
              </w:rPr>
              <w:t>กำไร</w:t>
            </w:r>
            <w:r w:rsidRPr="005F3988">
              <w:t xml:space="preserve"> (</w:t>
            </w:r>
            <w:r w:rsidRPr="005F3988">
              <w:rPr>
                <w:rFonts w:hint="cs"/>
                <w:cs/>
              </w:rPr>
              <w:t>ขาดทุน</w:t>
            </w:r>
            <w:r w:rsidRPr="005F3988">
              <w:t xml:space="preserve">) </w:t>
            </w:r>
            <w:r w:rsidRPr="005F3988">
              <w:rPr>
                <w:cs/>
              </w:rPr>
              <w:t>สุทธิจากเงินลงทุนที่วัดมูลค่าด้วยมูลค่ายุติธรรมผ่านกำไรหรือขาดทุน</w:t>
            </w:r>
          </w:p>
        </w:tc>
      </w:tr>
      <w:tr w:rsidR="00116506" w:rsidRPr="005F3988" w14:paraId="38063BC1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6C5EBBC" w14:textId="5550BDCA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26</w:t>
            </w:r>
          </w:p>
        </w:tc>
        <w:tc>
          <w:tcPr>
            <w:tcW w:w="7920" w:type="dxa"/>
          </w:tcPr>
          <w:p w14:paraId="51F17AF0" w14:textId="6564C2F7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rFonts w:hint="cs"/>
                <w:cs/>
              </w:rPr>
              <w:t>ค่าใช้จ่ายตามลักษณะ</w:t>
            </w:r>
          </w:p>
        </w:tc>
      </w:tr>
      <w:tr w:rsidR="00116506" w:rsidRPr="005F3988" w14:paraId="2CCDC5A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22F2A89" w14:textId="33BE9127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27</w:t>
            </w:r>
          </w:p>
        </w:tc>
        <w:tc>
          <w:tcPr>
            <w:tcW w:w="7920" w:type="dxa"/>
          </w:tcPr>
          <w:p w14:paraId="467FB84A" w14:textId="216FA1B0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rFonts w:hint="cs"/>
                <w:cs/>
              </w:rPr>
              <w:t>ต้นทุนทางการเงิน</w:t>
            </w:r>
          </w:p>
        </w:tc>
      </w:tr>
      <w:tr w:rsidR="00116506" w:rsidRPr="005F3988" w14:paraId="1044D6E7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D24582E" w14:textId="3E56358B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28</w:t>
            </w:r>
          </w:p>
        </w:tc>
        <w:tc>
          <w:tcPr>
            <w:tcW w:w="7920" w:type="dxa"/>
          </w:tcPr>
          <w:p w14:paraId="2657C59D" w14:textId="0EA02450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ภาษีเงินได้</w:t>
            </w:r>
          </w:p>
        </w:tc>
      </w:tr>
      <w:tr w:rsidR="00116506" w:rsidRPr="005F3988" w14:paraId="3CCC2BFB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BF51E9B" w14:textId="248AD82C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29</w:t>
            </w:r>
          </w:p>
        </w:tc>
        <w:tc>
          <w:tcPr>
            <w:tcW w:w="7920" w:type="dxa"/>
          </w:tcPr>
          <w:p w14:paraId="45A3ED1C" w14:textId="30168D78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กำไร</w:t>
            </w:r>
            <w:r w:rsidRPr="005F3988">
              <w:rPr>
                <w:rFonts w:hint="cs"/>
                <w:cs/>
              </w:rPr>
              <w:t xml:space="preserve"> (ขาดทุน) </w:t>
            </w:r>
            <w:r w:rsidRPr="005F3988">
              <w:rPr>
                <w:cs/>
              </w:rPr>
              <w:t>ต่อหุ้นขั้นพื้นฐาน</w:t>
            </w:r>
          </w:p>
        </w:tc>
      </w:tr>
      <w:tr w:rsidR="00116506" w:rsidRPr="005F3988" w14:paraId="5B466FA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FC009BB" w14:textId="4F292C85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30</w:t>
            </w:r>
          </w:p>
        </w:tc>
        <w:tc>
          <w:tcPr>
            <w:tcW w:w="7920" w:type="dxa"/>
          </w:tcPr>
          <w:p w14:paraId="05424B11" w14:textId="3295FE73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เงินปันผล</w:t>
            </w:r>
          </w:p>
        </w:tc>
      </w:tr>
      <w:tr w:rsidR="00990B4B" w:rsidRPr="005F3988" w14:paraId="739F85F8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2C83505" w14:textId="77777777" w:rsidR="00990B4B" w:rsidRPr="005F3988" w:rsidRDefault="00990B4B" w:rsidP="005F3988">
            <w:pPr>
              <w:pStyle w:val="TOC2"/>
              <w:rPr>
                <w:lang w:val="en-GB"/>
              </w:rPr>
            </w:pPr>
          </w:p>
        </w:tc>
        <w:tc>
          <w:tcPr>
            <w:tcW w:w="7920" w:type="dxa"/>
          </w:tcPr>
          <w:p w14:paraId="05A7060B" w14:textId="77777777" w:rsidR="00990B4B" w:rsidRPr="005F3988" w:rsidRDefault="00990B4B" w:rsidP="005F3988">
            <w:pPr>
              <w:pStyle w:val="TOC2"/>
              <w:rPr>
                <w:cs/>
              </w:rPr>
            </w:pPr>
          </w:p>
        </w:tc>
      </w:tr>
      <w:tr w:rsidR="00116506" w:rsidRPr="005F3988" w14:paraId="5586844F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36B835" w14:textId="4A66592E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31</w:t>
            </w:r>
          </w:p>
        </w:tc>
        <w:tc>
          <w:tcPr>
            <w:tcW w:w="7920" w:type="dxa"/>
          </w:tcPr>
          <w:p w14:paraId="26458EDD" w14:textId="5F7DF078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เครื่องมือทางการเงิน</w:t>
            </w:r>
          </w:p>
        </w:tc>
      </w:tr>
      <w:tr w:rsidR="00116506" w:rsidRPr="005F3988" w14:paraId="1529F7AA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48EA43E" w14:textId="41B52CD5" w:rsidR="00116506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lang w:val="en-GB"/>
              </w:rPr>
              <w:t>32</w:t>
            </w:r>
          </w:p>
        </w:tc>
        <w:tc>
          <w:tcPr>
            <w:tcW w:w="7920" w:type="dxa"/>
          </w:tcPr>
          <w:p w14:paraId="0F3F9453" w14:textId="103C1FC1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การบริหารจัดการทุน</w:t>
            </w:r>
          </w:p>
        </w:tc>
      </w:tr>
      <w:tr w:rsidR="00116506" w:rsidRPr="005F3988" w14:paraId="719975DD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BEEC596" w14:textId="79100016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33</w:t>
            </w:r>
          </w:p>
        </w:tc>
        <w:tc>
          <w:tcPr>
            <w:tcW w:w="7920" w:type="dxa"/>
          </w:tcPr>
          <w:p w14:paraId="021EC5DE" w14:textId="6A4408E7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116506" w:rsidRPr="005F3988" w14:paraId="34729523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60F017D" w14:textId="5F870E1A" w:rsidR="00116506" w:rsidRPr="005F3988" w:rsidRDefault="00241CB8" w:rsidP="005F3988">
            <w:pPr>
              <w:pStyle w:val="TOC2"/>
            </w:pPr>
            <w:r w:rsidRPr="005F3988">
              <w:rPr>
                <w:lang w:val="en-GB"/>
              </w:rPr>
              <w:t>34</w:t>
            </w:r>
          </w:p>
        </w:tc>
        <w:tc>
          <w:tcPr>
            <w:tcW w:w="7920" w:type="dxa"/>
          </w:tcPr>
          <w:p w14:paraId="08B8CBE4" w14:textId="2E0D25F8" w:rsidR="00116506" w:rsidRPr="005F3988" w:rsidRDefault="00116506" w:rsidP="005F3988">
            <w:pPr>
              <w:pStyle w:val="TOC2"/>
              <w:rPr>
                <w:cs/>
              </w:rPr>
            </w:pPr>
            <w:r w:rsidRPr="005F3988">
              <w:rPr>
                <w:rFonts w:cs="Angsana New"/>
                <w:cs/>
              </w:rPr>
              <w:t>เหตุการณ์ภายหลังรอบระยะเวลารายงาน</w:t>
            </w:r>
          </w:p>
        </w:tc>
      </w:tr>
      <w:tr w:rsidR="006C2115" w:rsidRPr="005F3988" w14:paraId="4753E72D" w14:textId="77777777" w:rsidTr="000B49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27FA04F" w14:textId="0B9F1720" w:rsidR="006C2115" w:rsidRPr="005F3988" w:rsidRDefault="00241CB8" w:rsidP="005F3988">
            <w:pPr>
              <w:pStyle w:val="TOC2"/>
              <w:rPr>
                <w:lang w:val="en-GB"/>
              </w:rPr>
            </w:pPr>
            <w:r w:rsidRPr="005F3988">
              <w:rPr>
                <w:rFonts w:cs="Angsana New"/>
                <w:lang w:val="en-GB"/>
              </w:rPr>
              <w:t>35</w:t>
            </w:r>
          </w:p>
        </w:tc>
        <w:tc>
          <w:tcPr>
            <w:tcW w:w="7920" w:type="dxa"/>
          </w:tcPr>
          <w:p w14:paraId="1535ADA9" w14:textId="3562D5EE" w:rsidR="006C2115" w:rsidRPr="005F3988" w:rsidRDefault="006C2115" w:rsidP="005F3988">
            <w:pPr>
              <w:pStyle w:val="TOC2"/>
              <w:rPr>
                <w:rFonts w:cs="Angsana New"/>
                <w:cs/>
              </w:rPr>
            </w:pPr>
            <w:r w:rsidRPr="005F3988">
              <w:rPr>
                <w:rFonts w:cs="Angsana New"/>
                <w:cs/>
              </w:rPr>
              <w:t>การจัดประเภทรายการใหม่</w:t>
            </w:r>
          </w:p>
        </w:tc>
      </w:tr>
    </w:tbl>
    <w:p w14:paraId="5CE27391" w14:textId="77777777" w:rsidR="002B2852" w:rsidRPr="005F3988" w:rsidRDefault="002B2852" w:rsidP="005F3988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052A484C" w14:textId="77777777" w:rsidR="002B2852" w:rsidRPr="005F3988" w:rsidRDefault="002B2852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/>
          <w:sz w:val="30"/>
          <w:szCs w:val="30"/>
          <w:cs/>
        </w:rPr>
        <w:br w:type="page"/>
      </w:r>
    </w:p>
    <w:p w14:paraId="35358630" w14:textId="76786E3E" w:rsidR="00E80F65" w:rsidRPr="005F3988" w:rsidRDefault="00E80F65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6169AA84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2DBF63F2" w14:textId="2C0E5164" w:rsidR="00E80F65" w:rsidRPr="005F3988" w:rsidRDefault="00E80F65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งบการเงินนี้ได้รับอนุมัติให้ออกงบการเงินจากคณะกรรมการเมื่อวันที่</w:t>
      </w:r>
      <w:r w:rsidRPr="005F3988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29</w:t>
      </w:r>
      <w:r w:rsidRPr="005F3988">
        <w:rPr>
          <w:rFonts w:ascii="Angsana New" w:hAnsi="Angsana New"/>
          <w:sz w:val="30"/>
          <w:szCs w:val="30"/>
          <w:cs/>
          <w:lang w:val="en-GB"/>
        </w:rPr>
        <w:t xml:space="preserve"> กุมภาพันธ์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567</w:t>
      </w:r>
    </w:p>
    <w:p w14:paraId="2269F429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5C89A0A" w14:textId="77777777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sz w:val="30"/>
          <w:szCs w:val="30"/>
          <w:cs/>
        </w:rPr>
        <w:t>ข้อมูลทั่วไป</w:t>
      </w:r>
    </w:p>
    <w:p w14:paraId="0BCA66F9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6EDD232A" w14:textId="07B5C103" w:rsidR="00E80F65" w:rsidRPr="005F3988" w:rsidRDefault="00E80F65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บริษัท เอฟเอ็นเอส โฮลดิ้งส์ จำกัด </w:t>
      </w:r>
      <w:r w:rsidRPr="005F3988">
        <w:rPr>
          <w:rFonts w:asciiTheme="majorBidi" w:hAnsiTheme="majorBidi"/>
          <w:sz w:val="30"/>
          <w:szCs w:val="30"/>
          <w:cs/>
        </w:rPr>
        <w:t>(</w:t>
      </w:r>
      <w:r w:rsidRPr="005F3988">
        <w:rPr>
          <w:rFonts w:asciiTheme="majorBidi" w:hAnsiTheme="majorBidi" w:cstheme="majorBidi"/>
          <w:sz w:val="30"/>
          <w:szCs w:val="30"/>
          <w:cs/>
        </w:rPr>
        <w:t>มหาชน</w:t>
      </w:r>
      <w:r w:rsidRPr="005F3988">
        <w:rPr>
          <w:rFonts w:asciiTheme="majorBidi" w:hAnsiTheme="majorBidi"/>
          <w:sz w:val="30"/>
          <w:szCs w:val="30"/>
          <w:cs/>
        </w:rPr>
        <w:t>)</w:t>
      </w:r>
      <w:r w:rsidR="005139B6"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“</w:t>
      </w:r>
      <w:r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F3988">
        <w:rPr>
          <w:rFonts w:asciiTheme="majorBidi" w:hAnsiTheme="majorBidi"/>
          <w:sz w:val="30"/>
          <w:szCs w:val="30"/>
          <w:cs/>
        </w:rPr>
        <w:t>”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57DC7" w:rsidRPr="005F3988">
        <w:rPr>
          <w:rFonts w:asciiTheme="majorBidi" w:hAnsiTheme="majorBidi" w:cstheme="majorBidi" w:hint="cs"/>
          <w:sz w:val="30"/>
          <w:szCs w:val="30"/>
          <w:cs/>
        </w:rPr>
        <w:t>เป็นนิติบุคคล</w:t>
      </w:r>
      <w:r w:rsidR="00AD3E4D" w:rsidRPr="005F3988">
        <w:rPr>
          <w:rFonts w:asciiTheme="majorBidi" w:hAnsiTheme="majorBidi" w:cstheme="majorBidi" w:hint="cs"/>
          <w:sz w:val="30"/>
          <w:szCs w:val="30"/>
          <w:cs/>
        </w:rPr>
        <w:t>ที่จัดตั้งขึ้นในประเทศไทย โดย</w:t>
      </w:r>
      <w:r w:rsidRPr="005F3988">
        <w:rPr>
          <w:rFonts w:asciiTheme="majorBidi" w:hAnsiTheme="majorBidi" w:cstheme="majorBidi"/>
          <w:sz w:val="30"/>
          <w:szCs w:val="30"/>
          <w:cs/>
        </w:rPr>
        <w:t>มีที่อยู่</w:t>
      </w:r>
      <w:r w:rsidR="002F57FC" w:rsidRPr="005F3988">
        <w:rPr>
          <w:rFonts w:asciiTheme="majorBidi" w:hAnsiTheme="majorBidi" w:cstheme="majorBidi"/>
          <w:sz w:val="30"/>
          <w:szCs w:val="30"/>
        </w:rPr>
        <w:br/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จดทะเบียนของบริษัทตั้งอยู่เลขที่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345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อาคาร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345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สุรวงศ์ ชั้นที่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ถนนสุรวงศ์ แขวงสุริยวงศ์ เขตบางรัก กรุงเทพมหานคร </w:t>
      </w:r>
    </w:p>
    <w:p w14:paraId="349AF1C1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AED418F" w14:textId="17598F29" w:rsidR="00C8776A" w:rsidRPr="005F3988" w:rsidRDefault="00F7567A" w:rsidP="005F3988">
      <w:pPr>
        <w:ind w:left="547" w:right="-45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ผู้ถือหุ้นรายใหญ่</w:t>
      </w:r>
      <w:r w:rsidR="009A509A" w:rsidRPr="005F3988">
        <w:rPr>
          <w:rFonts w:asciiTheme="majorBidi" w:hAnsiTheme="majorBidi" w:hint="cs"/>
          <w:sz w:val="30"/>
          <w:szCs w:val="30"/>
          <w:cs/>
        </w:rPr>
        <w:t>ในระหว่างปี</w:t>
      </w:r>
      <w:r w:rsidRPr="005F3988">
        <w:rPr>
          <w:rFonts w:asciiTheme="majorBidi" w:hAnsiTheme="majorBidi"/>
          <w:sz w:val="30"/>
          <w:szCs w:val="30"/>
          <w:cs/>
        </w:rPr>
        <w:t xml:space="preserve">ได้แก่ </w:t>
      </w:r>
      <w:r w:rsidRPr="005F3988">
        <w:rPr>
          <w:rFonts w:asciiTheme="majorBidi" w:hAnsiTheme="majorBidi" w:hint="cs"/>
          <w:sz w:val="30"/>
          <w:szCs w:val="30"/>
          <w:cs/>
        </w:rPr>
        <w:t>ครอบครัว</w:t>
      </w:r>
      <w:r w:rsidR="007B18DA" w:rsidRPr="005F3988">
        <w:rPr>
          <w:rFonts w:asciiTheme="majorBidi" w:hAnsiTheme="majorBidi"/>
          <w:sz w:val="30"/>
          <w:szCs w:val="30"/>
          <w:cs/>
        </w:rPr>
        <w:t>โภคาชัยพัฒน์</w:t>
      </w:r>
      <w:r w:rsidR="000551C9"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 xml:space="preserve">ถือหุ้นร้อยละ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57</w:t>
      </w:r>
      <w:r w:rsidR="00EF5117" w:rsidRPr="005F3988">
        <w:rPr>
          <w:rFonts w:asciiTheme="majorBidi" w:hAnsiTheme="majorBidi"/>
          <w:sz w:val="30"/>
          <w:szCs w:val="30"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8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C823AB" w:rsidRPr="005F3988">
        <w:rPr>
          <w:rFonts w:asciiTheme="majorBidi" w:hAnsiTheme="majorBidi"/>
          <w:i/>
          <w:iCs/>
          <w:sz w:val="30"/>
          <w:szCs w:val="30"/>
          <w:cs/>
        </w:rPr>
        <w:t>(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2565</w:t>
      </w:r>
      <w:r w:rsidR="00C823AB" w:rsidRPr="005F3988">
        <w:rPr>
          <w:rFonts w:asciiTheme="majorBidi" w:hAnsiTheme="majorBidi"/>
          <w:i/>
          <w:iCs/>
          <w:sz w:val="30"/>
          <w:szCs w:val="30"/>
        </w:rPr>
        <w:t xml:space="preserve">: </w:t>
      </w:r>
      <w:r w:rsidR="00C823AB" w:rsidRPr="005F3988">
        <w:rPr>
          <w:rFonts w:asciiTheme="majorBidi" w:hAnsiTheme="majorBidi"/>
          <w:i/>
          <w:iCs/>
          <w:sz w:val="30"/>
          <w:szCs w:val="30"/>
          <w:cs/>
        </w:rPr>
        <w:t xml:space="preserve">ร้อยละ 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43</w:t>
      </w:r>
      <w:r w:rsidR="00C823AB" w:rsidRPr="005F3988">
        <w:rPr>
          <w:rFonts w:asciiTheme="majorBidi" w:hAnsiTheme="majorBidi"/>
          <w:i/>
          <w:iCs/>
          <w:sz w:val="30"/>
          <w:szCs w:val="30"/>
        </w:rPr>
        <w:t>.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1</w:t>
      </w:r>
      <w:r w:rsidR="00C823AB" w:rsidRPr="005F3988">
        <w:rPr>
          <w:rFonts w:asciiTheme="majorBidi" w:hAnsiTheme="majorBidi"/>
          <w:i/>
          <w:iCs/>
          <w:sz w:val="30"/>
          <w:szCs w:val="30"/>
          <w:cs/>
        </w:rPr>
        <w:t>)</w:t>
      </w:r>
    </w:p>
    <w:p w14:paraId="7B610A97" w14:textId="77777777" w:rsidR="00C06EAF" w:rsidRPr="005F3988" w:rsidRDefault="00C06EAF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389F1D9C" w14:textId="113B7737" w:rsidR="00C06EAF" w:rsidRPr="005F3988" w:rsidRDefault="00CA3123" w:rsidP="005F3988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="00C06EAF"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C06EAF" w:rsidRPr="005F3988">
        <w:rPr>
          <w:rFonts w:asciiTheme="majorBidi" w:hAnsiTheme="majorBidi" w:cstheme="majorBidi" w:hint="cs"/>
          <w:sz w:val="30"/>
          <w:szCs w:val="30"/>
          <w:cs/>
        </w:rPr>
        <w:t>ดำเนิน</w:t>
      </w:r>
      <w:r w:rsidR="00C06EAF" w:rsidRPr="005F3988">
        <w:rPr>
          <w:rFonts w:asciiTheme="majorBidi" w:hAnsiTheme="majorBidi" w:cstheme="majorBidi"/>
          <w:sz w:val="30"/>
          <w:szCs w:val="30"/>
          <w:cs/>
        </w:rPr>
        <w:t xml:space="preserve">ธุรกิจในประเทศไทยโดยดำเนินธุรกิจหลักเกี่ยวกับการลงทุนและการเป็นที่ปรึกษาและการจัดการให้แก่บริษัทในเครือและบริษัทที่เกี่ยวข้องกัน </w:t>
      </w:r>
      <w:r w:rsidRPr="005F3988">
        <w:rPr>
          <w:rFonts w:ascii="Angsana New" w:hAnsi="Angsana New"/>
          <w:sz w:val="30"/>
          <w:szCs w:val="30"/>
          <w:cs/>
          <w:lang w:val="th-TH"/>
        </w:rPr>
        <w:t xml:space="preserve">การพัฒนาอสังหาริมทรัพย์เพื่อการค้า ได้แก่ จัดสรรที่ดินเปล่า สร้างบ้านสำเร็จรูปขายพร้อมที่ดิน และรับเหมาก่อสร้างบ้านโครงการของบริษัทตนเอง ให้เช่าอาคารและที่จอดรถ </w:t>
      </w:r>
      <w:r w:rsidRPr="005F3988">
        <w:rPr>
          <w:rFonts w:ascii="Angsana New" w:hAnsi="Angsana New" w:hint="cs"/>
          <w:sz w:val="30"/>
          <w:szCs w:val="30"/>
          <w:cs/>
          <w:lang w:val="th-TH"/>
        </w:rPr>
        <w:t>และธุรกิจบริการด้านสถานพยาบาลและสุขภาพ</w:t>
      </w:r>
      <w:r w:rsidRPr="005F3988">
        <w:rPr>
          <w:rFonts w:ascii="Angsana New" w:hAnsi="Angsana New"/>
          <w:sz w:val="30"/>
          <w:szCs w:val="30"/>
          <w:cs/>
          <w:lang w:val="th-TH"/>
        </w:rPr>
        <w:t xml:space="preserve"> เป็นต้น </w:t>
      </w:r>
      <w:r w:rsidR="00C06EAF" w:rsidRPr="005F3988">
        <w:rPr>
          <w:rFonts w:asciiTheme="majorBidi" w:hAnsiTheme="majorBidi" w:cstheme="majorBidi" w:hint="cs"/>
          <w:sz w:val="30"/>
          <w:szCs w:val="30"/>
          <w:cs/>
        </w:rPr>
        <w:t xml:space="preserve">รายละเอียดของบริษัทย่อย 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="00C06EAF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C06EAF" w:rsidRPr="005F3988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="00C06EAF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C06EAF" w:rsidRPr="005F398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2565</w:t>
      </w:r>
      <w:r w:rsidR="00C06EAF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DB21A7" w:rsidRPr="005F3988">
        <w:rPr>
          <w:rFonts w:asciiTheme="majorBidi" w:hAnsiTheme="majorBidi" w:cstheme="majorBidi"/>
          <w:sz w:val="30"/>
          <w:szCs w:val="30"/>
        </w:rPr>
        <w:br/>
      </w:r>
      <w:r w:rsidR="00C06EAF" w:rsidRPr="005F3988">
        <w:rPr>
          <w:rFonts w:asciiTheme="majorBidi" w:hAnsiTheme="majorBidi" w:cstheme="majorBidi" w:hint="cs"/>
          <w:sz w:val="30"/>
          <w:szCs w:val="30"/>
          <w:cs/>
        </w:rPr>
        <w:t xml:space="preserve">ได้เปิดเผยในหมายเหตุข้อ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11</w:t>
      </w:r>
    </w:p>
    <w:p w14:paraId="290E5BE8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26E89AB1" w14:textId="77777777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</w:t>
      </w:r>
      <w:r w:rsidRPr="005F3988">
        <w:rPr>
          <w:rFonts w:asciiTheme="majorBidi" w:hAnsiTheme="majorBidi" w:cstheme="majorBidi" w:hint="cs"/>
          <w:b/>
          <w:bCs/>
          <w:sz w:val="30"/>
          <w:szCs w:val="30"/>
          <w:cs/>
        </w:rPr>
        <w:t xml:space="preserve"> </w:t>
      </w:r>
    </w:p>
    <w:p w14:paraId="44832FBF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5930C353" w14:textId="7766216F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DB21A7"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 xml:space="preserve">งบการเงินนี้นำเสนอเป็นเงินบาทซึ่งเป็นสกุลเงินที่ใช้ในการดำเนินงานของบริษัท นโยบายการบัญชีที่เปิดเผยในหมายเหตุข้อ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</w:t>
      </w:r>
      <w:r w:rsidRPr="005F3988">
        <w:rPr>
          <w:rFonts w:asciiTheme="majorBidi" w:hAnsiTheme="majorBidi"/>
          <w:sz w:val="30"/>
          <w:szCs w:val="30"/>
          <w:cs/>
        </w:rPr>
        <w:t xml:space="preserve"> ได้ถือปฏิบัติโดยสม่ำเสมอสำหรับงบการเงินทุกรอบระยะเวลาที่รายงาน</w:t>
      </w:r>
    </w:p>
    <w:p w14:paraId="3EC22962" w14:textId="77777777" w:rsidR="00E80F65" w:rsidRPr="005F3988" w:rsidRDefault="00E80F65" w:rsidP="005F3988">
      <w:pPr>
        <w:ind w:left="547" w:right="-45"/>
        <w:jc w:val="thaiDistribute"/>
        <w:rPr>
          <w:rFonts w:asciiTheme="majorBidi" w:hAnsiTheme="majorBidi"/>
          <w:sz w:val="28"/>
        </w:rPr>
      </w:pPr>
    </w:p>
    <w:p w14:paraId="39BA7376" w14:textId="41737A75" w:rsidR="00E80F65" w:rsidRPr="005F3988" w:rsidRDefault="00E80F6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>และข้อสมมติหลายประการ ซึ่งมีผลกระทบต่อการปฏิบัติตามนโยบายการบัญชีของกลุ่มบริษัท ทั้งนี้ผลที่เกิดขึ้นจริง</w:t>
      </w:r>
      <w:r w:rsidRPr="005F3988">
        <w:rPr>
          <w:rFonts w:asciiTheme="majorBidi" w:hAnsiTheme="majorBidi"/>
          <w:sz w:val="30"/>
          <w:szCs w:val="30"/>
          <w:cs/>
        </w:rPr>
        <w:t>อาจแตกต่างจากที่ประมาณการไว้ ประมาณการและข้อสมมติที่ใช้ในการจัดทำงบการเงินซึ่งเปิดเผยในหมายเหตุ</w:t>
      </w:r>
      <w:r w:rsidR="004B4EA4"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การปรับประมาณการทางบัญชีจะบันทึกโดยวิธีเปลี่ยนทันทีเป็นต้นไป</w:t>
      </w:r>
    </w:p>
    <w:p w14:paraId="1A09296F" w14:textId="4224442E" w:rsidR="00E670F6" w:rsidRPr="005F3988" w:rsidRDefault="002B2852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62A61249" w14:textId="77777777" w:rsidR="00D10794" w:rsidRPr="005F3988" w:rsidRDefault="00D10794" w:rsidP="005F398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การใช้เกณฑ์ในการดำเนินงานต่อเนื่อง</w:t>
      </w:r>
    </w:p>
    <w:p w14:paraId="2796E398" w14:textId="77777777" w:rsidR="00D10794" w:rsidRPr="005F3988" w:rsidRDefault="00D10794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0"/>
          <w:szCs w:val="20"/>
        </w:rPr>
      </w:pPr>
    </w:p>
    <w:p w14:paraId="50BD250A" w14:textId="42FBA438" w:rsidR="00394C5E" w:rsidRPr="005F3988" w:rsidRDefault="00394C5E" w:rsidP="005F3988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="Angsana New"/>
          <w:sz w:val="30"/>
          <w:szCs w:val="30"/>
        </w:rPr>
      </w:pPr>
      <w:r w:rsidRPr="005F3988">
        <w:rPr>
          <w:rFonts w:asciiTheme="majorBidi" w:hAnsiTheme="majorBidi" w:cs="Angsana New"/>
          <w:sz w:val="30"/>
          <w:szCs w:val="30"/>
          <w:cs/>
        </w:rPr>
        <w:t xml:space="preserve">กลุ่มบริษัทมีขาดทุนสุทธิจากการดำเนินงานปกติจำนวน </w:t>
      </w:r>
      <w:r w:rsidR="00881F80" w:rsidRPr="005F3988">
        <w:rPr>
          <w:rFonts w:asciiTheme="majorBidi" w:hAnsiTheme="majorBidi" w:cstheme="majorBidi"/>
          <w:sz w:val="30"/>
          <w:szCs w:val="30"/>
        </w:rPr>
        <w:t>558.6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="Angsana New"/>
          <w:sz w:val="30"/>
          <w:szCs w:val="30"/>
          <w:cs/>
        </w:rPr>
        <w:t>ล้านบาท (ทั้งนี้ ไม่รวมการรับรู้กำไรจากการ</w:t>
      </w:r>
      <w:r w:rsidR="00864BEC" w:rsidRPr="005F3988">
        <w:rPr>
          <w:rFonts w:asciiTheme="majorBidi" w:hAnsiTheme="majorBidi" w:cs="Angsana New" w:hint="cs"/>
          <w:sz w:val="30"/>
          <w:szCs w:val="30"/>
          <w:cs/>
        </w:rPr>
        <w:t>ซื้อในราคา</w:t>
      </w:r>
      <w:r w:rsidRPr="005F3988">
        <w:rPr>
          <w:rFonts w:asciiTheme="majorBidi" w:hAnsiTheme="majorBidi" w:cs="Angsana New"/>
          <w:sz w:val="30"/>
          <w:szCs w:val="30"/>
          <w:cs/>
        </w:rPr>
        <w:t xml:space="preserve">ต่อรองจำนวน </w:t>
      </w:r>
      <w:r w:rsidRPr="005F3988">
        <w:rPr>
          <w:rFonts w:asciiTheme="majorBidi" w:hAnsiTheme="majorBidi" w:cstheme="majorBidi"/>
          <w:sz w:val="30"/>
          <w:szCs w:val="30"/>
        </w:rPr>
        <w:t xml:space="preserve">674.0 </w:t>
      </w:r>
      <w:r w:rsidRPr="005F3988">
        <w:rPr>
          <w:rFonts w:asciiTheme="majorBidi" w:hAnsiTheme="majorBidi" w:cs="Angsana New"/>
          <w:sz w:val="30"/>
          <w:szCs w:val="30"/>
          <w:cs/>
        </w:rPr>
        <w:t xml:space="preserve">ล้านบาท และกำไรจากการวัดมูลค่ายุติธรรมเงินลงทุนในบริษัทร่วมก่อนการซื้อธุรกิจจำนวน </w:t>
      </w:r>
      <w:r w:rsidRPr="005F3988">
        <w:rPr>
          <w:rFonts w:asciiTheme="majorBidi" w:hAnsiTheme="majorBidi" w:cstheme="majorBidi"/>
          <w:sz w:val="30"/>
          <w:szCs w:val="30"/>
        </w:rPr>
        <w:t xml:space="preserve">245.6 </w:t>
      </w:r>
      <w:r w:rsidRPr="005F3988">
        <w:rPr>
          <w:rFonts w:asciiTheme="majorBidi" w:hAnsiTheme="majorBidi" w:cs="Angsana New"/>
          <w:sz w:val="30"/>
          <w:szCs w:val="30"/>
          <w:cs/>
        </w:rPr>
        <w:t>ล้านบาท ในงบกำไรขาดทุนเบ็ดเสร็จรวม</w:t>
      </w:r>
      <w:r w:rsidR="00EC6235" w:rsidRPr="005F3988">
        <w:rPr>
          <w:rFonts w:asciiTheme="majorBidi" w:hAnsiTheme="majorBidi" w:cs="Angsana New"/>
          <w:sz w:val="30"/>
          <w:szCs w:val="30"/>
        </w:rPr>
        <w:t>)</w:t>
      </w:r>
      <w:r w:rsidR="00FA17FE" w:rsidRPr="005F3988">
        <w:rPr>
          <w:rFonts w:asciiTheme="majorBidi" w:hAnsiTheme="majorBidi" w:cs="Angsana New"/>
          <w:sz w:val="30"/>
          <w:szCs w:val="30"/>
        </w:rPr>
        <w:t xml:space="preserve"> </w:t>
      </w:r>
      <w:r w:rsidR="00864BEC" w:rsidRPr="005F3988">
        <w:rPr>
          <w:rFonts w:asciiTheme="majorBidi" w:hAnsiTheme="majorBidi" w:cs="Angsana New"/>
          <w:sz w:val="30"/>
          <w:szCs w:val="30"/>
          <w:cs/>
        </w:rPr>
        <w:t xml:space="preserve">สำหรับปีสิ้นสุดวันที่ </w:t>
      </w:r>
      <w:r w:rsidR="00864BEC" w:rsidRPr="005F3988">
        <w:rPr>
          <w:rFonts w:asciiTheme="majorBidi" w:hAnsiTheme="majorBidi" w:cstheme="majorBidi"/>
          <w:sz w:val="30"/>
          <w:szCs w:val="30"/>
        </w:rPr>
        <w:t xml:space="preserve">31 </w:t>
      </w:r>
      <w:r w:rsidR="00864BEC" w:rsidRPr="005F3988">
        <w:rPr>
          <w:rFonts w:asciiTheme="majorBidi" w:hAnsiTheme="majorBidi" w:cs="Angsana New"/>
          <w:sz w:val="30"/>
          <w:szCs w:val="30"/>
          <w:cs/>
        </w:rPr>
        <w:t xml:space="preserve">ธันวาคม </w:t>
      </w:r>
      <w:r w:rsidR="00864BEC" w:rsidRPr="005F3988">
        <w:rPr>
          <w:rFonts w:asciiTheme="majorBidi" w:hAnsiTheme="majorBidi" w:cstheme="majorBidi"/>
          <w:sz w:val="30"/>
          <w:szCs w:val="30"/>
        </w:rPr>
        <w:t xml:space="preserve">2566 </w:t>
      </w:r>
      <w:r w:rsidR="00EC6235" w:rsidRPr="005F3988">
        <w:rPr>
          <w:rFonts w:asciiTheme="majorBidi" w:hAnsiTheme="majorBidi" w:cs="Angsana New"/>
          <w:sz w:val="30"/>
          <w:szCs w:val="30"/>
        </w:rPr>
        <w:t xml:space="preserve"> </w:t>
      </w:r>
      <w:r w:rsidRPr="005F3988">
        <w:rPr>
          <w:rFonts w:asciiTheme="majorBidi" w:hAnsiTheme="majorBidi" w:cs="Angsana New"/>
          <w:sz w:val="30"/>
          <w:szCs w:val="30"/>
          <w:cs/>
        </w:rPr>
        <w:t>และ</w:t>
      </w:r>
      <w:r w:rsidRPr="005F3988">
        <w:rPr>
          <w:rFonts w:asciiTheme="majorBidi" w:hAnsiTheme="majorBidi" w:cs="Angsana New"/>
          <w:sz w:val="30"/>
          <w:szCs w:val="30"/>
        </w:rPr>
        <w:t xml:space="preserve"> </w:t>
      </w:r>
      <w:r w:rsidRPr="005F3988">
        <w:rPr>
          <w:rFonts w:asciiTheme="majorBidi" w:hAnsiTheme="majorBidi" w:cs="Angsana New"/>
          <w:sz w:val="30"/>
          <w:szCs w:val="30"/>
          <w:cs/>
        </w:rPr>
        <w:t xml:space="preserve">ณ </w:t>
      </w:r>
      <w:r w:rsidR="00FA17FE" w:rsidRPr="005F3988">
        <w:rPr>
          <w:rFonts w:asciiTheme="majorBidi" w:hAnsiTheme="majorBidi" w:cs="Angsana New"/>
          <w:sz w:val="30"/>
          <w:szCs w:val="30"/>
        </w:rPr>
        <w:br/>
      </w:r>
      <w:r w:rsidR="00864BEC" w:rsidRPr="005F3988">
        <w:rPr>
          <w:rFonts w:asciiTheme="majorBidi" w:hAnsiTheme="majorBidi" w:cs="Angsana New" w:hint="cs"/>
          <w:sz w:val="30"/>
          <w:szCs w:val="30"/>
          <w:cs/>
        </w:rPr>
        <w:t>วันเดียวกัน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="Angsana New"/>
          <w:sz w:val="30"/>
          <w:szCs w:val="30"/>
          <w:cs/>
        </w:rPr>
        <w:t xml:space="preserve">กลุ่มบริษัทมีหนี้สินหมุนเวียนสูงกว่าสินทรัพย์หมุนเวียนจำนวน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EC6235" w:rsidRPr="005F3988">
        <w:rPr>
          <w:rFonts w:asciiTheme="majorBidi" w:hAnsiTheme="majorBidi" w:cstheme="majorBidi"/>
          <w:sz w:val="30"/>
          <w:szCs w:val="30"/>
          <w:lang w:val="en-GB"/>
        </w:rPr>
        <w:t>623.1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="Angsana New"/>
          <w:sz w:val="30"/>
          <w:szCs w:val="30"/>
          <w:cs/>
        </w:rPr>
        <w:t>ล้านบาท โดยการดำเนินงานของกลุ่มบริษัทได้รับผลกระทบและอาจจะได้รับผลกระทบอย่างต่อเนื่องต่อไปอีกในอนาคตเนื่องจากความ</w:t>
      </w:r>
      <w:r w:rsidR="00FA17FE" w:rsidRPr="005F3988">
        <w:rPr>
          <w:rFonts w:asciiTheme="majorBidi" w:hAnsiTheme="majorBidi" w:cs="Angsana New"/>
          <w:sz w:val="30"/>
          <w:szCs w:val="30"/>
        </w:rPr>
        <w:br/>
      </w:r>
      <w:r w:rsidRPr="005F3988">
        <w:rPr>
          <w:rFonts w:asciiTheme="majorBidi" w:hAnsiTheme="majorBidi" w:cs="Angsana New"/>
          <w:sz w:val="30"/>
          <w:szCs w:val="30"/>
          <w:cs/>
        </w:rPr>
        <w:t>ไม่แน่นอนในภาวะการณ์ทางเศรษฐกิจ สถานการณ์ดังกล่าว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อย่างต่อเนื่องของกลุ่มบริษัท</w:t>
      </w:r>
    </w:p>
    <w:p w14:paraId="5F922EB7" w14:textId="0617041E" w:rsidR="00394C5E" w:rsidRPr="005F3988" w:rsidRDefault="00394C5E" w:rsidP="005F3988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="Angsana New"/>
          <w:sz w:val="30"/>
          <w:szCs w:val="30"/>
        </w:rPr>
      </w:pPr>
    </w:p>
    <w:p w14:paraId="3C059A03" w14:textId="023B818C" w:rsidR="00394C5E" w:rsidRPr="005F3988" w:rsidRDefault="00394C5E" w:rsidP="005F3988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="Angsana New"/>
          <w:sz w:val="30"/>
          <w:szCs w:val="30"/>
          <w:cs/>
        </w:rPr>
        <w:t xml:space="preserve">อย่างไรก็ตาม ผู้บริหารของกลุ่มบริษัทเชื่อมั่นว่า กลุ่มบริษัทจะมีผลการดำเนินงานและมีสภาพคล่องที่ดีขึ้น โดยกลุ่มบริษัทมีแผนที่จะใช้นโยบายและวิธีการเพื่อจัดการความเสี่ยงด้านสภาพคล่อง ซึ่งประกอบไปด้วย การขอวงเงินสินเชื่อจากธนาคารพาณิชย์ รวมถึงการได้รับจดหมายผ่อนปรนการผิดเงื่อนไขข้อตกลงในสัญญาเงินกู้กับสถาบันการเงิน และการวางแผนออกหุ้นกู้เพิ่มเติมในปี </w:t>
      </w:r>
      <w:r w:rsidRPr="005F3988">
        <w:rPr>
          <w:rFonts w:asciiTheme="majorBidi" w:hAnsiTheme="majorBidi" w:cstheme="majorBidi"/>
          <w:sz w:val="30"/>
          <w:szCs w:val="30"/>
        </w:rPr>
        <w:t xml:space="preserve">2567 </w:t>
      </w:r>
      <w:r w:rsidRPr="005F3988">
        <w:rPr>
          <w:rFonts w:asciiTheme="majorBidi" w:hAnsiTheme="majorBidi" w:cs="Angsana New"/>
          <w:sz w:val="30"/>
          <w:szCs w:val="30"/>
          <w:cs/>
        </w:rPr>
        <w:t>รวมถึงการปรับโครงสร้างการดำเนินธุรกิจของกลุ่มบริษัทโดยการทำรายการได้มาและจำหน่ายไปซึ่งสินทรัพย์และรายการที่เกี่ยวโยงกันกับบริษัท มั่นคงเคหะการ จำกัด (มหาชน)</w:t>
      </w:r>
      <w:r w:rsidR="00B32A37" w:rsidRPr="005F3988">
        <w:rPr>
          <w:rFonts w:asciiTheme="majorBidi" w:hAnsiTheme="majorBidi" w:cstheme="majorBidi" w:hint="cs"/>
          <w:sz w:val="30"/>
          <w:szCs w:val="30"/>
          <w:cs/>
        </w:rPr>
        <w:t xml:space="preserve"> (</w:t>
      </w:r>
      <w:r w:rsidR="00B32A37" w:rsidRPr="005F3988">
        <w:rPr>
          <w:rFonts w:asciiTheme="majorBidi" w:hAnsiTheme="majorBidi" w:cstheme="majorBidi"/>
          <w:sz w:val="30"/>
          <w:szCs w:val="30"/>
        </w:rPr>
        <w:t>“MK”</w:t>
      </w:r>
      <w:r w:rsidR="00B32A37" w:rsidRPr="005F3988">
        <w:rPr>
          <w:rFonts w:asciiTheme="majorBidi" w:hAnsiTheme="majorBidi" w:cstheme="majorBidi" w:hint="cs"/>
          <w:sz w:val="30"/>
          <w:szCs w:val="30"/>
          <w:cs/>
        </w:rPr>
        <w:t>)</w:t>
      </w:r>
      <w:r w:rsidRPr="005F3988">
        <w:rPr>
          <w:rFonts w:asciiTheme="majorBidi" w:hAnsiTheme="majorBidi" w:cs="Angsana New"/>
          <w:sz w:val="30"/>
          <w:szCs w:val="30"/>
          <w:cs/>
        </w:rPr>
        <w:t xml:space="preserve"> และการพิจารณาขายโครงการพัฒนาอสังหาริมทรัพย์หลายแห่ง ซึ่งเป็นไปตามรูปแบบการดำเนินธุรกิจปกติของกลุ่มบริษัท ทั้งนี้ความสามารถในการจ่ายชำระหนี้สินขึ้นอยู่กับความสำเร็จของนโยบายและวิธีการที่ใช้</w:t>
      </w:r>
      <w:r w:rsidR="00881F80" w:rsidRPr="005F3988">
        <w:rPr>
          <w:rFonts w:asciiTheme="majorBidi" w:hAnsiTheme="majorBidi" w:cs="Angsana New"/>
          <w:sz w:val="30"/>
          <w:szCs w:val="30"/>
        </w:rPr>
        <w:t xml:space="preserve"> </w:t>
      </w:r>
    </w:p>
    <w:p w14:paraId="62954729" w14:textId="39DC58F0" w:rsidR="004F7011" w:rsidRPr="005F3988" w:rsidRDefault="004F7011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2"/>
          <w:szCs w:val="22"/>
        </w:rPr>
      </w:pPr>
      <w:r w:rsidRPr="005F3988">
        <w:rPr>
          <w:rFonts w:asciiTheme="majorBidi" w:hAnsiTheme="majorBidi" w:cstheme="majorBidi"/>
          <w:sz w:val="22"/>
          <w:szCs w:val="22"/>
        </w:rPr>
        <w:t> </w:t>
      </w:r>
      <w:r w:rsidR="00B32A37" w:rsidRPr="005F3988">
        <w:rPr>
          <w:rFonts w:asciiTheme="majorBidi" w:hAnsiTheme="majorBidi" w:cstheme="majorBidi"/>
          <w:sz w:val="22"/>
          <w:szCs w:val="22"/>
        </w:rPr>
        <w:t xml:space="preserve"> </w:t>
      </w:r>
    </w:p>
    <w:p w14:paraId="13D7EA08" w14:textId="52DFC323" w:rsidR="004F7011" w:rsidRPr="005F3988" w:rsidRDefault="004F7011" w:rsidP="005F3988">
      <w:pPr>
        <w:pStyle w:val="Text"/>
        <w:spacing w:before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ผู้บริหารของกลุ่มบริษัทเชื่อมั่นว่าความสำเร็จของการดำเนินการดังกล่าวข้างต้นจะทำให้กลุ่มบริษัทมีสภาพคล่องเพียงพอในการดำเนินธุรกิจและ</w:t>
      </w:r>
      <w:r w:rsidR="00CA3123" w:rsidRPr="005F3988">
        <w:rPr>
          <w:rFonts w:asciiTheme="majorBidi" w:hAnsiTheme="majorBidi" w:cstheme="majorBidi" w:hint="cs"/>
          <w:sz w:val="30"/>
          <w:szCs w:val="30"/>
          <w:cs/>
        </w:rPr>
        <w:t>สามารถ</w:t>
      </w:r>
      <w:r w:rsidRPr="005F3988">
        <w:rPr>
          <w:rFonts w:asciiTheme="majorBidi" w:hAnsiTheme="majorBidi" w:cstheme="majorBidi"/>
          <w:sz w:val="30"/>
          <w:szCs w:val="30"/>
          <w:cs/>
        </w:rPr>
        <w:t>จ่ายชำระหนี้เมื่อถึงกำหนด งบการเงินนี้ได้จัดทำขึ้นโดยฝ่ายบริหารของกลุ่มบริษัท ตามหลักเกณฑ์การดำเนินงานต่อเนื่อง ซึ่งมีข้อสมมติว่ากิจการมีเงินทุนหมุนเวียนและวงเงินสินเชื่อเพียงพอสำหรับการดำเนินธุรกิจตามที่กลุ่มบริษัทต้องการ ดังนั้นงบการเงินรวมจึงไม่ได้รวมรายการปรับปรุงมูลค่าสินทรัพย์และการจัดประเภทรายการสินทรัพย์และหนี้สินใหม่</w:t>
      </w:r>
    </w:p>
    <w:p w14:paraId="599E68EB" w14:textId="41B16AEA" w:rsidR="002B37ED" w:rsidRPr="005F3988" w:rsidRDefault="002B37ED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2"/>
          <w:szCs w:val="22"/>
          <w:cs/>
        </w:rPr>
      </w:pPr>
    </w:p>
    <w:p w14:paraId="36C9B9D1" w14:textId="77777777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eastAsiaTheme="minorHAnsi" w:hAnsiTheme="majorBidi" w:cstheme="majorBidi"/>
          <w:i/>
          <w:iCs/>
          <w:sz w:val="30"/>
          <w:szCs w:val="30"/>
          <w:cs/>
        </w:rPr>
      </w:pPr>
      <w:r w:rsidRPr="005F3988">
        <w:rPr>
          <w:rFonts w:asciiTheme="majorBidi" w:eastAsiaTheme="minorHAnsi" w:hAnsiTheme="majorBidi" w:cstheme="majorBidi"/>
          <w:i/>
          <w:iCs/>
          <w:sz w:val="30"/>
          <w:szCs w:val="30"/>
          <w:cs/>
        </w:rPr>
        <w:br w:type="page"/>
      </w:r>
    </w:p>
    <w:p w14:paraId="669D8693" w14:textId="6DF3A339" w:rsidR="002B37ED" w:rsidRPr="005F3988" w:rsidRDefault="002B37ED" w:rsidP="005F3988">
      <w:pPr>
        <w:spacing w:line="240" w:lineRule="atLeast"/>
        <w:ind w:left="540"/>
        <w:rPr>
          <w:rFonts w:asciiTheme="majorBidi" w:eastAsiaTheme="minorHAnsi" w:hAnsiTheme="majorBidi" w:cstheme="majorBidi"/>
          <w:i/>
          <w:iCs/>
          <w:sz w:val="30"/>
          <w:szCs w:val="30"/>
        </w:rPr>
      </w:pPr>
      <w:r w:rsidRPr="005F3988">
        <w:rPr>
          <w:rFonts w:asciiTheme="majorBidi" w:eastAsiaTheme="minorHAnsi" w:hAnsiTheme="majorBidi" w:cstheme="majorBidi"/>
          <w:i/>
          <w:iCs/>
          <w:sz w:val="30"/>
          <w:szCs w:val="30"/>
          <w:cs/>
        </w:rPr>
        <w:lastRenderedPageBreak/>
        <w:t>การละเมิดสัญญาเงินกู้ยืม</w:t>
      </w:r>
    </w:p>
    <w:p w14:paraId="4440934A" w14:textId="77777777" w:rsidR="002B37ED" w:rsidRPr="005F3988" w:rsidRDefault="002B37ED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2"/>
          <w:szCs w:val="22"/>
        </w:rPr>
      </w:pPr>
    </w:p>
    <w:p w14:paraId="7C5F4835" w14:textId="04A2A6BD" w:rsidR="002B37ED" w:rsidRPr="005F3988" w:rsidRDefault="002B37ED" w:rsidP="005F3988">
      <w:pPr>
        <w:spacing w:line="240" w:lineRule="atLeast"/>
        <w:ind w:left="540"/>
        <w:jc w:val="thaiDistribute"/>
        <w:rPr>
          <w:rFonts w:asciiTheme="majorBidi" w:eastAsiaTheme="minorHAnsi" w:hAnsiTheme="majorBidi" w:cstheme="majorBidi"/>
          <w:sz w:val="30"/>
          <w:szCs w:val="30"/>
        </w:rPr>
      </w:pPr>
      <w:r w:rsidRPr="005F3988">
        <w:rPr>
          <w:rFonts w:asciiTheme="majorBidi" w:eastAsiaTheme="minorHAnsi" w:hAnsiTheme="majorBidi" w:cstheme="majorBidi"/>
          <w:sz w:val="30"/>
          <w:szCs w:val="30"/>
          <w:cs/>
        </w:rPr>
        <w:t>นอกจากนี้กลุ่มบริษัท</w:t>
      </w:r>
      <w:r w:rsidR="003A7BCF" w:rsidRPr="005F3988">
        <w:rPr>
          <w:rFonts w:asciiTheme="majorBidi" w:eastAsiaTheme="minorHAnsi" w:hAnsiTheme="majorBidi" w:cstheme="majorBidi"/>
          <w:sz w:val="30"/>
          <w:szCs w:val="30"/>
        </w:rPr>
        <w:t xml:space="preserve"> MK </w:t>
      </w:r>
      <w:r w:rsidRPr="005F3988">
        <w:rPr>
          <w:rFonts w:asciiTheme="majorBidi" w:eastAsiaTheme="minorHAnsi" w:hAnsiTheme="majorBidi" w:cstheme="majorBidi"/>
          <w:sz w:val="30"/>
          <w:szCs w:val="30"/>
          <w:cs/>
        </w:rPr>
        <w:t xml:space="preserve">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การรักษาระดับอัตราส่วนความสามารถในการชำระหนี้ เป็นต้น โดยในระหว่างปีสิ้นสุดวันที่ 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31</w:t>
      </w: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 ธันวาคม 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2566</w:t>
      </w: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 บริษัทย่อยแห่งหนึ่งทำผิดเงื่อนไขการรักษาระดับอัตราส่วนทางการเงินที่กำหนดไว้ในสัญญาเงินกู้ยืม การผิดเงื่อนไขของสัญญานี้อาจเป็นสาเหตุให้ธนาคารเรียกชำระเงินกู้ยืมที่ค้างชำระตามสัญญาดังกล่าวทั้งจำนวนได้ </w:t>
      </w:r>
      <w:r w:rsidR="003A7BCF"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>ส่ง</w:t>
      </w: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>ผลให้เงินกู้ยืม</w:t>
      </w:r>
      <w:r w:rsidR="003A7BCF"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>คงเหลือ</w:t>
      </w: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ของบริษัทย่อยจำนวน </w:t>
      </w:r>
      <w:r w:rsidR="0089545E" w:rsidRPr="005F3988">
        <w:rPr>
          <w:rFonts w:asciiTheme="majorBidi" w:eastAsiaTheme="minorHAnsi" w:hAnsiTheme="majorBidi" w:cstheme="majorBidi"/>
          <w:sz w:val="30"/>
          <w:szCs w:val="30"/>
        </w:rPr>
        <w:t>557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>ล้านบาท ถูกจัดประเภท</w:t>
      </w:r>
      <w:r w:rsidR="003A7BCF"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>ใหม่เป็นหนี้สินหมุนเวียน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eastAsiaTheme="minorHAnsi" w:hAnsiTheme="majorBidi" w:cstheme="majorBidi"/>
          <w:sz w:val="30"/>
          <w:szCs w:val="30"/>
          <w:cs/>
        </w:rPr>
        <w:t xml:space="preserve">อย่างไรก็ตาม ในระหว่างปี 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 xml:space="preserve">2567 </w:t>
      </w: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>บริษัทย่อย</w:t>
      </w:r>
      <w:r w:rsidR="003A7BCF"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>ดังกล่าว</w:t>
      </w: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>ได้รับหนังสือผ่อนผันเงื่อนไขในการรักษาระดับอัตราส่วนทางการเงินจากสถาบันการเงินที่เกี่ยวข้องเรียบร้อยแล้ว</w:t>
      </w:r>
    </w:p>
    <w:p w14:paraId="028C0580" w14:textId="77777777" w:rsidR="00905921" w:rsidRPr="005F3988" w:rsidRDefault="00905921" w:rsidP="005F3988">
      <w:pPr>
        <w:spacing w:line="240" w:lineRule="atLeast"/>
        <w:ind w:left="540"/>
        <w:jc w:val="thaiDistribute"/>
        <w:rPr>
          <w:rFonts w:asciiTheme="majorBidi" w:eastAsiaTheme="minorHAnsi" w:hAnsiTheme="majorBidi" w:cstheme="majorBidi"/>
          <w:sz w:val="30"/>
          <w:szCs w:val="30"/>
        </w:rPr>
      </w:pPr>
    </w:p>
    <w:p w14:paraId="4D35A964" w14:textId="77777777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 w:hint="cs"/>
          <w:b/>
          <w:bCs/>
          <w:sz w:val="30"/>
          <w:szCs w:val="30"/>
          <w:cs/>
        </w:rPr>
        <w:t>นโยบายการบัญชีที่สำคัญ</w:t>
      </w:r>
    </w:p>
    <w:p w14:paraId="1EB04DAD" w14:textId="77777777" w:rsidR="00E80F65" w:rsidRPr="005F3988" w:rsidRDefault="00E80F6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6CA0B259" w14:textId="77777777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6BE6EBA1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4EA5D87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งบการเงินรวมประกอบด้วยงบการเงินของบริษัทและบริษัทย่อย (รวมกันเรียกว่า “กลุ่มบริษัท”) และส่วนได้เสียของกลุ่มบริษัทในบริษัทร่วมและการร่วมค้า</w:t>
      </w:r>
    </w:p>
    <w:p w14:paraId="7E12B604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EDDBD93" w14:textId="3F0A9F68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ในผลตอบแทนผันแปรจากการเกี่ยวข้องกับกิจการนั้นและมีความสามารถในการใช้อำนาจเหนือกิจการนั้นทำให้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เกิดผลกระทบต่อจำนวนเงินผลตอบแทนของกลุ่มบริษัท งบการเงินของบริษัทย่อยได้รวมอยู่ในงบการเงินรวม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นับแต่วันที่มีการควบคุมจนถึงวันที่การควบคุมสิ้นสุดลง</w:t>
      </w:r>
    </w:p>
    <w:p w14:paraId="15923758" w14:textId="77777777" w:rsidR="00BA1043" w:rsidRPr="005F3988" w:rsidRDefault="00BA1043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C029BC1" w14:textId="61CE32EC" w:rsidR="00BA1043" w:rsidRPr="005F3988" w:rsidRDefault="00A57A03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 เมื่อมีการเปลี่ยนแปลงส่วนได้เสียในบริษัทย่อยของกลุ่มบริษัทที่ไม่ทำให้กลุ่มบริษัทสูญเสียอำนาจ</w:t>
      </w:r>
      <w:r w:rsidR="00EB68A5" w:rsidRPr="005F3988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การควบคุม ผลต่างระหว่างส่วนได้เสียที่ไม่มีอำนาจควบคุมที่มีการปรับปรุงแล้วและมูลค่ายุติธรรมของผลตอบแทนที่จ่ายจากการได้มาซึ่งส่วนได้เสียที่ไม่มีอำนาจควบคุมโดยอำนาจควบคุมไม่เปลี่ยนแปลงรับรู้เป็นส่วนเกินทุนอื่นในส่วนของ</w:t>
      </w:r>
      <w:r w:rsidR="005A6225" w:rsidRPr="005F3988">
        <w:rPr>
          <w:rFonts w:asciiTheme="majorBidi" w:hAnsiTheme="majorBidi" w:hint="cs"/>
          <w:sz w:val="30"/>
          <w:szCs w:val="30"/>
          <w:cs/>
        </w:rPr>
        <w:t>ผู้ถือหุ้น</w:t>
      </w:r>
    </w:p>
    <w:p w14:paraId="7943C330" w14:textId="4FD5F6D0" w:rsidR="005A6225" w:rsidRPr="005F3988" w:rsidRDefault="005A622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396EF017" w14:textId="46059BE5" w:rsidR="00BA1043" w:rsidRPr="005F3988" w:rsidRDefault="00447DFE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เมื่อกลุ่มบริษัทสูญเสียการควบคุมในบริษัทย่อย กลุ่มบริษัทตัดรายการสินทรัพย์และหนี้สิน ส่วนได้เสียที่ไม่มีอำนาจควบคุมและส่วนประกอบอื่นในส่วนของ</w:t>
      </w:r>
      <w:r w:rsidR="005A6225" w:rsidRPr="005F3988">
        <w:rPr>
          <w:rFonts w:asciiTheme="majorBidi" w:hAnsiTheme="majorBidi" w:hint="cs"/>
          <w:sz w:val="30"/>
          <w:szCs w:val="30"/>
          <w:cs/>
        </w:rPr>
        <w:t>ผู้ถือหุ้น</w:t>
      </w:r>
      <w:r w:rsidRPr="005F3988">
        <w:rPr>
          <w:rFonts w:asciiTheme="majorBidi" w:hAnsiTheme="majorBidi"/>
          <w:sz w:val="30"/>
          <w:szCs w:val="30"/>
          <w:cs/>
        </w:rPr>
        <w:t>ที่เกี่ยวข้องกับบริษัทย่อยนั้น ผลกำไรหรือขาดทุนที่เกิดขึ้นจาก</w:t>
      </w:r>
      <w:r w:rsidR="00EB68A5" w:rsidRPr="005F3988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การสูญเสียการควบคุมในบริษัทย่อยรับรู้ในกำไรหรือขาดทุน ส่วนได้เสียในบริษัทย่อยเดิมที่ยังคงเหลืออยู่ให้</w:t>
      </w:r>
      <w:r w:rsidR="00B812AB"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วัดมูลค่าด้วยมูลค่ายุติธรรม ณ วันที่สูญเสียการควบคุม</w:t>
      </w:r>
    </w:p>
    <w:p w14:paraId="0A4DD65A" w14:textId="77777777" w:rsidR="00BA1043" w:rsidRPr="005F3988" w:rsidRDefault="00BA1043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6724DDE9" w14:textId="77777777" w:rsidR="00BA1043" w:rsidRPr="005F3988" w:rsidRDefault="00BA1043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C621BB9" w14:textId="7CAC293C" w:rsidR="00BA1043" w:rsidRPr="005F3988" w:rsidRDefault="00BA1043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กลุ่มบริษัทรับรู้เงินลงทุนในบริษัทร่วมและการร่วมค้าในงบการเงินรวมด้วยวิธีส่วนได้เสีย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จะถูกบันทึกในงบการเงินรวมจนถึงวันที่ความมีอิทธิพลอย่างมีนัยสำคัญหรือการควบคุมร่วมสิ้นสุดลง </w:t>
      </w:r>
    </w:p>
    <w:p w14:paraId="54165716" w14:textId="77777777" w:rsidR="00905921" w:rsidRPr="005F3988" w:rsidRDefault="00905921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A337504" w14:textId="49A82EC0" w:rsidR="00B20E5C" w:rsidRPr="005F3988" w:rsidRDefault="00B20E5C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</w:t>
      </w:r>
      <w:r w:rsidRPr="005F3988">
        <w:rPr>
          <w:rFonts w:asciiTheme="majorBidi" w:hAnsiTheme="majorBidi"/>
          <w:sz w:val="30"/>
          <w:szCs w:val="30"/>
          <w:cs/>
        </w:rPr>
        <w:t>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การด้อยค่าเกิดขึ้น</w:t>
      </w:r>
    </w:p>
    <w:p w14:paraId="1317996B" w14:textId="40821002" w:rsidR="004F7011" w:rsidRPr="005F3988" w:rsidRDefault="004F701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Cs w:val="24"/>
        </w:rPr>
      </w:pPr>
    </w:p>
    <w:p w14:paraId="7DA10192" w14:textId="24F0EED2" w:rsidR="00B20E5C" w:rsidRPr="005F3988" w:rsidRDefault="00B20E5C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การรวมธุรกิจ</w:t>
      </w:r>
    </w:p>
    <w:p w14:paraId="66318C8B" w14:textId="77777777" w:rsidR="00B20E5C" w:rsidRPr="005F3988" w:rsidRDefault="00B20E5C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Cs w:val="24"/>
        </w:rPr>
      </w:pPr>
    </w:p>
    <w:p w14:paraId="2C0ED894" w14:textId="507F5DF9" w:rsidR="00BA1043" w:rsidRPr="005F3988" w:rsidRDefault="00BA1043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กลุ่มบริษัทบันทึกบัญชีสำหรับการรวมธุรกิจตามวิธีซื้อ เมื่อกลุ่มบริษัทประเมินว่ากลุ่มของกิจกรรมและสินทรัพย์ที่ซื้อมานั้นประกอบด้วยปัจจัยนำเข้าและกระบวนการที่สำคัญเป็นอย่างน้อยซึ่งสามารถทำให้เกิดผลผลิตได้ โดยวันที่ซื้อกิจการคือวันที่อำนาจในการควบคุมนั้นได้ถูกโอนมาให้กลุ่มบริษัท</w:t>
      </w:r>
      <w:r w:rsidR="00447DFE" w:rsidRPr="005F3988">
        <w:rPr>
          <w:rFonts w:asciiTheme="majorBidi" w:hAnsiTheme="majorBidi"/>
          <w:sz w:val="30"/>
          <w:szCs w:val="30"/>
        </w:rPr>
        <w:t xml:space="preserve"> </w:t>
      </w:r>
      <w:r w:rsidR="00447DFE" w:rsidRPr="005F3988">
        <w:rPr>
          <w:rFonts w:asciiTheme="majorBidi" w:hAnsiTheme="majorBidi" w:hint="cs"/>
          <w:sz w:val="30"/>
          <w:szCs w:val="30"/>
          <w:cs/>
        </w:rPr>
        <w:t>ยกเว้นกรณีการรวมธุรกิจภายใต้การควบคุมเดียวกัน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 xml:space="preserve">ทั้งนี้ค่าใช้จ่ายที่เกี่ยวข้องกับการซื้อธุรกิจรับรู้เป็นค่าใช้จ่ายเมื่อเกิดขึ้น </w:t>
      </w:r>
    </w:p>
    <w:p w14:paraId="71DE06B5" w14:textId="77777777" w:rsidR="00447DFE" w:rsidRPr="005F3988" w:rsidRDefault="00447DFE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Cs w:val="24"/>
        </w:rPr>
      </w:pPr>
    </w:p>
    <w:p w14:paraId="37989357" w14:textId="5E6A7010" w:rsidR="00447DFE" w:rsidRPr="005F3988" w:rsidRDefault="00835373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กลุ่มบริษัทเลือกใช้วิธีการทดสอบการกระจุกตัว (</w:t>
      </w:r>
      <w:r w:rsidRPr="005F3988">
        <w:rPr>
          <w:rFonts w:ascii="Angsana New" w:hAnsi="Angsana New"/>
          <w:sz w:val="30"/>
          <w:szCs w:val="30"/>
        </w:rPr>
        <w:t xml:space="preserve">concentration test) </w:t>
      </w:r>
      <w:r w:rsidRPr="005F3988">
        <w:rPr>
          <w:rFonts w:ascii="Angsana New" w:hAnsi="Angsana New"/>
          <w:sz w:val="30"/>
          <w:szCs w:val="30"/>
          <w:cs/>
        </w:rPr>
        <w:t>ซึ่งเป็นการประเมินอย่างง่ายโดยจะถือว่ากลุ่มของกิจกรรมและสินทรัพย์ที่ได้มาเป็นการซื้อสินทรัพย์แทนที่จะเป็นการซื้อธุรกิจ หากมูลค่ายุติธรรมเกือบทั้งหมดของสินทรัพย์ที่ได้รับมานั้นกระจุกตัวที่สินทรัพย์ใดสินทรัพย์หนึ่งหรือกระจุกตัวที่กลุ่มของสินทรัพย์ที่ระบุได้ที่มีลักษณะคล้ายคลึงกัน</w:t>
      </w:r>
    </w:p>
    <w:p w14:paraId="345A023C" w14:textId="77777777" w:rsidR="004D7B0A" w:rsidRPr="005F3988" w:rsidRDefault="004D7B0A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Cs w:val="24"/>
        </w:rPr>
      </w:pPr>
    </w:p>
    <w:p w14:paraId="5C6F2CDA" w14:textId="77777777" w:rsidR="00BA1043" w:rsidRPr="005F3988" w:rsidRDefault="00BA1043" w:rsidP="005F3988">
      <w:pPr>
        <w:ind w:left="547" w:right="58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ค่าความนิยมถูกวัดมูลค่า ณ วันที่ซื้อ โดยวัดจากมูลค่ายุติธรรมของสิ่งตอบแทนที่โอนให้ ซึ่งรวมถึงการรับรู้จำนวน        ส่วนได้เสียที่ไม่มีอำนาจควบคุมในผู้ถูกซื้อ หักด้วยมูลค่ายุติธรรมสุทธิของสินทรัพย์ที่ระบุได้ที่ได้มาและหนี้สินที่รับมา กำไรจากการซื้อในราคาต่ำกว่ามูลค่ายุติธรรมรับรู้ในกำไรหรือขาดทุนทันที</w:t>
      </w:r>
    </w:p>
    <w:p w14:paraId="4540799C" w14:textId="77777777" w:rsidR="00835373" w:rsidRPr="005F3988" w:rsidRDefault="00835373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Cs w:val="24"/>
        </w:rPr>
      </w:pPr>
    </w:p>
    <w:p w14:paraId="30189FD5" w14:textId="60A03A83" w:rsidR="00BA1043" w:rsidRPr="005F3988" w:rsidRDefault="00BA1043" w:rsidP="005F3988">
      <w:pPr>
        <w:pStyle w:val="BodyText"/>
        <w:tabs>
          <w:tab w:val="left" w:pos="540"/>
        </w:tabs>
        <w:spacing w:after="0"/>
        <w:ind w:left="54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 xml:space="preserve">สิ่งตอบแทนที่โอนให้รวมถึงสินทรัพย์ที่โอนไป </w:t>
      </w:r>
      <w:r w:rsidRPr="005F3988">
        <w:rPr>
          <w:rFonts w:asciiTheme="majorBidi" w:hAnsiTheme="majorBidi" w:hint="cs"/>
          <w:sz w:val="30"/>
          <w:szCs w:val="30"/>
          <w:cs/>
        </w:rPr>
        <w:t>ซึ่งประกอบด้วยเงินสด หนี้สินที่กลุ่มบริษัทก่อขึ้นเพื่อจ่ายชำระให้แก่</w:t>
      </w:r>
      <w:r w:rsidR="005A6225" w:rsidRPr="005F3988">
        <w:rPr>
          <w:rFonts w:asciiTheme="majorBidi" w:hAnsiTheme="majorBidi" w:hint="cs"/>
          <w:sz w:val="30"/>
          <w:szCs w:val="30"/>
          <w:cs/>
        </w:rPr>
        <w:t>ผู้ถือหุ้น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หนี้สินที่อาจเกิดขึ้น และส่วนได้เสียในส่วนของ</w:t>
      </w:r>
      <w:r w:rsidR="005A6225" w:rsidRPr="005F3988">
        <w:rPr>
          <w:rFonts w:asciiTheme="majorBidi" w:hAnsiTheme="majorBidi" w:hint="cs"/>
          <w:sz w:val="30"/>
          <w:szCs w:val="30"/>
          <w:cs/>
        </w:rPr>
        <w:t>ผู้ถือหุ้น</w:t>
      </w:r>
      <w:r w:rsidRPr="005F3988">
        <w:rPr>
          <w:rFonts w:asciiTheme="majorBidi" w:hAnsiTheme="majorBidi" w:hint="cs"/>
          <w:sz w:val="30"/>
          <w:szCs w:val="30"/>
          <w:cs/>
        </w:rPr>
        <w:t>ที่ออกโดยกลุ่มบริษัท</w:t>
      </w:r>
    </w:p>
    <w:p w14:paraId="3BB872CA" w14:textId="77777777" w:rsidR="00BA1043" w:rsidRPr="005F3988" w:rsidRDefault="00BA1043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Cs w:val="24"/>
        </w:rPr>
      </w:pPr>
    </w:p>
    <w:p w14:paraId="2E188301" w14:textId="77777777" w:rsidR="00BA1043" w:rsidRPr="005F3988" w:rsidRDefault="00BA1043" w:rsidP="005F3988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6AD0B953" w14:textId="3D863FA3" w:rsidR="00581C33" w:rsidRPr="005F3988" w:rsidRDefault="00581C33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Cs w:val="24"/>
          <w:cs/>
        </w:rPr>
      </w:pPr>
    </w:p>
    <w:p w14:paraId="621A0AB3" w14:textId="78DA53E0" w:rsidR="00BA1043" w:rsidRPr="005F3988" w:rsidRDefault="00BA1043" w:rsidP="005F3988">
      <w:pPr>
        <w:pStyle w:val="BodyText"/>
        <w:tabs>
          <w:tab w:val="left" w:pos="54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การรวมธุรกิจเกิดขึ้น กลุ่มบริษัททำการประมาณการมูลค่าของรายการซึ่งข้อมูลทางบัญชียังไม่สมบูรณ์เพื่อรายงาน มูลค่าประมาณการดังกล่าวจะถูกปรับปรุง หรือรับรู้สินทรัพย์ หรือหนี้สินเพิ่มเติมในระหว่างช่วงระยะเวลาในการวัดมูลค่า 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</w:t>
      </w:r>
      <w:r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/>
          <w:sz w:val="30"/>
          <w:szCs w:val="30"/>
          <w:cs/>
        </w:rPr>
        <w:t>ซึ่งข้อมูลดังกล่าวมีผลต่อการวัดมูลค่าของจำนวนต่าง</w:t>
      </w:r>
      <w:r w:rsidRPr="005F3988">
        <w:rPr>
          <w:rFonts w:ascii="Angsana New" w:hAnsi="Angsana New" w:hint="cs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>ๆ ที่เคยรับรู้ไว้ ณ วันที่ซื้อ</w:t>
      </w:r>
    </w:p>
    <w:p w14:paraId="1C197109" w14:textId="77777777" w:rsidR="00BA1043" w:rsidRPr="005F3988" w:rsidRDefault="00BA1043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712315A" w14:textId="56B668EC" w:rsidR="00BA1043" w:rsidRPr="005F3988" w:rsidRDefault="00BA1043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ของเงินลงทุนที่กลุ่มบริษัทถืออยู่ในผู้ถูกซื้อก่อนการรวมธุรกิจใหม่ด้วยมูลค่ายุติธรรม ณ วันที่ซื้อและรับรู้ผลกำไรหรือขาดทุนที่เกิดขึ้นใน</w:t>
      </w:r>
      <w:r w:rsidRPr="005F3988">
        <w:rPr>
          <w:rFonts w:asciiTheme="majorBidi" w:hAnsiTheme="majorBidi"/>
          <w:sz w:val="30"/>
          <w:szCs w:val="30"/>
          <w:cs/>
        </w:rPr>
        <w:br/>
      </w:r>
      <w:r w:rsidR="00406471" w:rsidRPr="005F3988">
        <w:rPr>
          <w:rFonts w:asciiTheme="majorBidi" w:hAnsiTheme="majorBidi"/>
          <w:sz w:val="30"/>
          <w:szCs w:val="30"/>
          <w:cs/>
        </w:rPr>
        <w:t>กำไรหรือขาดทุนหรือในกำไรขาดทุนเบ็ดเสร็จอื่นที่เกี่ยวข้อง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มูลค่าของส่วนได้เสียในผู้ถูกซื้อก่อนการรวมธุรกิจที่เคยรับรู้ในกำไรขาดทุนเบ็ดเสร็จอื่นจะถูกรับรู้เสมือนว่าได้ขายเงินลงทุนดังกล่าวออกไป</w:t>
      </w:r>
    </w:p>
    <w:p w14:paraId="1B23F96E" w14:textId="77777777" w:rsidR="00E670F6" w:rsidRPr="005F3988" w:rsidRDefault="00E670F6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04A0E26" w14:textId="2AEB07B9" w:rsidR="004D1424" w:rsidRPr="005F3988" w:rsidRDefault="00F25034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บริษัทใหญ่ในลำดับสูงสุด ณ 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ผู้ถือหุ้น รายการส่วนเกินหรือส่วนขาดจะถูกตัดจำหน่ายเมื่อมีการขายเงินลงทุนในธุรกิจที่ซื้อดังกล่าวไป 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 จนถึงวันที่การควบคุมสิ้นสุด</w:t>
      </w:r>
    </w:p>
    <w:p w14:paraId="2EB4ECD0" w14:textId="04C4E778" w:rsidR="005A6225" w:rsidRPr="005F3988" w:rsidRDefault="005A622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cs/>
        </w:rPr>
      </w:pPr>
    </w:p>
    <w:p w14:paraId="16BD6588" w14:textId="0B49F126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เงินลงทุนในบริษัทย่อย </w:t>
      </w: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บริษัทร่วมและการร่วมค้า</w:t>
      </w:r>
    </w:p>
    <w:p w14:paraId="7AECDB29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BA09C0B" w14:textId="3D57D2AF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เงินลงทุนในบริษัทย่อย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>บริษัทร่วมและการร่วมค้</w:t>
      </w:r>
      <w:r w:rsidRPr="005F3988">
        <w:rPr>
          <w:rFonts w:asciiTheme="majorBidi" w:hAnsiTheme="majorBidi" w:hint="cs"/>
          <w:spacing w:val="-4"/>
          <w:sz w:val="30"/>
          <w:szCs w:val="30"/>
          <w:cs/>
        </w:rPr>
        <w:t>า</w:t>
      </w:r>
      <w:r w:rsidRPr="005F3988">
        <w:rPr>
          <w:rFonts w:asciiTheme="majorBidi" w:hAnsiTheme="majorBidi"/>
          <w:sz w:val="30"/>
          <w:szCs w:val="30"/>
          <w:cs/>
        </w:rPr>
        <w:t>ในงบการเงินเฉพาะกิจการวัดมูลค่าด้วยราคาทุนหักค่าเผื่อ</w:t>
      </w:r>
      <w:r w:rsidRPr="005F3988">
        <w:rPr>
          <w:rFonts w:asciiTheme="majorBidi" w:hAnsiTheme="majorBidi"/>
          <w:sz w:val="30"/>
          <w:szCs w:val="30"/>
          <w:cs/>
        </w:rPr>
        <w:br/>
        <w:t>การด้อยค่า เงินปันผลรับบันทึกในกำไรหรือขาดทุนในวันที่กลุ่มบริษัทมีสิทธิได้รับเงินปันผล กรณีที่บริษัทจำหน่าย</w:t>
      </w:r>
      <w:r w:rsidRPr="005F3988">
        <w:rPr>
          <w:rFonts w:asciiTheme="majorBidi" w:hAnsiTheme="majorBidi"/>
          <w:sz w:val="30"/>
          <w:szCs w:val="30"/>
          <w:cs/>
        </w:rPr>
        <w:br/>
        <w:t>เงินลงทุนบางส่วนต้นทุนเงินลงทุนคำนวณโดยวิธีเข้าก่อนออกก่อน</w:t>
      </w:r>
      <w:r w:rsidR="00B812AB"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กำไร</w:t>
      </w:r>
      <w:r w:rsidRPr="005F3988">
        <w:rPr>
          <w:rFonts w:asciiTheme="majorBidi" w:hAnsiTheme="majorBidi" w:hint="cs"/>
          <w:sz w:val="30"/>
          <w:szCs w:val="30"/>
          <w:cs/>
        </w:rPr>
        <w:t>หรือ</w:t>
      </w:r>
      <w:r w:rsidRPr="005F3988">
        <w:rPr>
          <w:rFonts w:asciiTheme="majorBidi" w:hAnsiTheme="majorBidi"/>
          <w:sz w:val="30"/>
          <w:szCs w:val="30"/>
          <w:cs/>
        </w:rPr>
        <w:t>ขาดทุนจากการขายเงินลงทุนบันทึกในกำไรหรือขาดทุน</w:t>
      </w:r>
    </w:p>
    <w:p w14:paraId="2AABE2FB" w14:textId="7817D0F0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</w:rPr>
        <w:br w:type="page"/>
      </w:r>
    </w:p>
    <w:p w14:paraId="115A626B" w14:textId="77777777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เงิน</w:t>
      </w: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ตราต่างประเทศ</w:t>
      </w:r>
    </w:p>
    <w:p w14:paraId="537E6AA7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1768AE7" w14:textId="5269BD63" w:rsidR="007B6154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 </w:t>
      </w:r>
    </w:p>
    <w:p w14:paraId="3D935834" w14:textId="77777777" w:rsidR="005A6225" w:rsidRPr="005F3988" w:rsidRDefault="005A622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5E7A150B" w14:textId="1DAF5B58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ผลต่างของอัตราแลกเปลี่ยนที่เกิดขึ้นจากการแปลงค่าให้รับรู้เป็นกำไรหรือขาดทุนใน</w:t>
      </w:r>
      <w:r w:rsidR="00E6588B"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บัญชีนั้น ยกเว้นผลต่างของอัตราแลกเปลี่ยนที่เกิดขึ้นจากการแปลงค่า</w:t>
      </w:r>
      <w:r w:rsidR="001D050F" w:rsidRPr="005F3988">
        <w:rPr>
          <w:rFonts w:asciiTheme="majorBidi" w:hAnsiTheme="majorBidi"/>
          <w:sz w:val="30"/>
          <w:szCs w:val="30"/>
          <w:cs/>
        </w:rPr>
        <w:t>เงิน</w:t>
      </w:r>
      <w:r w:rsidRPr="005F3988">
        <w:rPr>
          <w:rFonts w:asciiTheme="majorBidi" w:hAnsiTheme="majorBidi"/>
          <w:sz w:val="30"/>
          <w:szCs w:val="30"/>
          <w:cs/>
        </w:rPr>
        <w:t>ลงทุนในตราสารทุนที่กำหนดให้วัดมูลค่าด้วยมูลค่ายุติธรรมผ่านกำไรขาดทุนเบ็ดเสร็จอื่น จะรับรู้เข้ากำไรขาดทุนเบ็ดเสร็จอื่น</w:t>
      </w:r>
      <w:r w:rsidR="0072774C"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เว้นแต่การด้อยค่า ผลต่างจากอัตราแลกเปลี่ยนที่เคยรับรู้เข้ากำไรขาดทุนเบ็ดเสร็จอื่นจะถูกจัดประเภทใหม่ไปเข้ากำไรหรือขาดทุน</w:t>
      </w:r>
    </w:p>
    <w:p w14:paraId="197EC7BE" w14:textId="77777777" w:rsidR="00EC6235" w:rsidRPr="005F3988" w:rsidRDefault="00EC623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</w:p>
    <w:p w14:paraId="15358EE9" w14:textId="56A52B66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หน่วยงานในต่างประเทศ</w:t>
      </w:r>
    </w:p>
    <w:p w14:paraId="42B84282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58615F1" w14:textId="77777777" w:rsidR="00AB7289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และหนี้สินของหน่วยงานในต่างประเทศรวมถึงค่าความนิยมและรายการปรับปรุงมูลค่ายุติธรรมที่เกิดขึ้นจากการซื้อหน่วยงานในต่างประเทศ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 xml:space="preserve">แปลงค่าเป็นเงินบาทโดยใช้อัตราแลกเปลี่ยน ณ วันที่รายงาน รายได้และค่าใช้จ่ายของหน่วยงานในต่างประเทศ แปลงค่าเป็นเงินบาทโดยใช้อัตราแลกเปลี่ยนที่ใกล้เคียงกับอัตราแลกเปลี่ยน ณ วันที่เกิดรายการ </w:t>
      </w:r>
    </w:p>
    <w:p w14:paraId="35F419D4" w14:textId="77777777" w:rsidR="00AB7289" w:rsidRPr="005F3988" w:rsidRDefault="00AB7289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F479F22" w14:textId="708FA8FD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ผลต่าง</w:t>
      </w:r>
      <w:r w:rsidRPr="005F3988">
        <w:rPr>
          <w:rFonts w:asciiTheme="majorBidi" w:hAnsiTheme="majorBidi" w:hint="cs"/>
          <w:sz w:val="30"/>
          <w:szCs w:val="30"/>
          <w:cs/>
        </w:rPr>
        <w:t>ของ</w:t>
      </w:r>
      <w:r w:rsidRPr="005F3988">
        <w:rPr>
          <w:rFonts w:asciiTheme="majorBidi" w:hAnsiTheme="majorBidi"/>
          <w:sz w:val="30"/>
          <w:szCs w:val="30"/>
          <w:cs/>
        </w:rPr>
        <w:t>อัตราแลกเปลี่ยนจากการแปลงค่า</w:t>
      </w:r>
      <w:r w:rsidRPr="005F3988">
        <w:rPr>
          <w:rFonts w:asciiTheme="majorBidi" w:hAnsiTheme="majorBidi" w:hint="cs"/>
          <w:sz w:val="30"/>
          <w:szCs w:val="30"/>
          <w:cs/>
        </w:rPr>
        <w:t>งบการเงินจะรับรู้</w:t>
      </w:r>
      <w:r w:rsidRPr="005F3988">
        <w:rPr>
          <w:rFonts w:asciiTheme="majorBidi" w:hAnsiTheme="majorBidi"/>
          <w:sz w:val="30"/>
          <w:szCs w:val="30"/>
          <w:cs/>
        </w:rPr>
        <w:t xml:space="preserve">ในกำไรขาดทุนเบ็ดเสร็จอื่น </w:t>
      </w:r>
      <w:r w:rsidRPr="005F3988">
        <w:rPr>
          <w:rFonts w:asciiTheme="majorBidi" w:hAnsiTheme="majorBidi" w:hint="cs"/>
          <w:sz w:val="30"/>
          <w:szCs w:val="30"/>
          <w:cs/>
        </w:rPr>
        <w:t>และแสดงรายการ</w:t>
      </w:r>
      <w:r w:rsidRPr="005F3988">
        <w:rPr>
          <w:rFonts w:asciiTheme="majorBidi" w:hAnsiTheme="majorBidi"/>
          <w:sz w:val="30"/>
          <w:szCs w:val="30"/>
          <w:cs/>
        </w:rPr>
        <w:t>ใน</w:t>
      </w:r>
      <w:r w:rsidRPr="005F3988">
        <w:rPr>
          <w:rFonts w:asciiTheme="majorBidi" w:hAnsiTheme="majorBidi" w:hint="cs"/>
          <w:sz w:val="30"/>
          <w:szCs w:val="30"/>
          <w:cs/>
        </w:rPr>
        <w:t>องค์ประกอบอื่นของ</w:t>
      </w:r>
      <w:r w:rsidRPr="005F3988">
        <w:rPr>
          <w:rFonts w:asciiTheme="majorBidi" w:hAnsiTheme="majorBidi"/>
          <w:sz w:val="30"/>
          <w:szCs w:val="30"/>
          <w:cs/>
        </w:rPr>
        <w:t>ส่วนของผู้ถือหุ้นจนกว่ามีการจำหน่ายเงินลงทุนนั้นออกไป</w:t>
      </w:r>
    </w:p>
    <w:p w14:paraId="5252DCFB" w14:textId="77777777" w:rsidR="00AB7289" w:rsidRPr="005F3988" w:rsidRDefault="00AB7289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9B0DBDB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</w:t>
      </w:r>
    </w:p>
    <w:p w14:paraId="20B246E4" w14:textId="77777777" w:rsidR="004207C3" w:rsidRPr="005F3988" w:rsidRDefault="004207C3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D300D72" w14:textId="2994023D" w:rsidR="004207C3" w:rsidRPr="005F3988" w:rsidRDefault="004207C3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กำไรและขาดทุนจากอัตราแลกเปลี่ยนจากรายการทางการเงินดังกล่าวจะถูกพิจารณาเป็นส่วนหนึ่งของเงินลงทุนสุทธิในหน่วยงานต่างประเทศ และรับรู้ในกำไรขาดทุนเบ็ดเสร็จอื่น และแสดงเป็นสำรองการแปลงค่างบการเงินในส่วนของผู้ถือหุ้นจนกว่าจะมีการจำหน่ายเงินลงทุนนั้นออกไป</w:t>
      </w:r>
    </w:p>
    <w:p w14:paraId="5A2D40F7" w14:textId="0CE96D95" w:rsidR="00B93147" w:rsidRPr="005F3988" w:rsidRDefault="00B93147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เครื่องมือทางการเงิน</w:t>
      </w:r>
    </w:p>
    <w:p w14:paraId="15222EE2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B6D3DD6" w14:textId="77777777" w:rsidR="00B93147" w:rsidRPr="005F3988" w:rsidRDefault="00B93147" w:rsidP="005F3988">
      <w:pPr>
        <w:pStyle w:val="ListParagraph"/>
        <w:numPr>
          <w:ilvl w:val="0"/>
          <w:numId w:val="7"/>
        </w:num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08EA1B41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8243E4B" w14:textId="14B03354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ตราสารหนี้ที่ออกโดยกลุ่มบริษัทรับรู้รายการเมื่อเริ่มแรกเมื่อมีการออกตราสารหนี้ สินทรัพย์ทางการเงินและหนี้สินทางการเงินอื่น ๆ </w:t>
      </w:r>
      <w:r w:rsidR="0018268C" w:rsidRPr="005F3988">
        <w:rPr>
          <w:rFonts w:asciiTheme="majorBidi" w:hAnsiTheme="majorBidi" w:hint="cs"/>
          <w:sz w:val="30"/>
          <w:szCs w:val="30"/>
          <w:cs/>
        </w:rPr>
        <w:t>(นอกเหนือจาก</w:t>
      </w:r>
      <w:r w:rsidR="00333BE4" w:rsidRPr="005F3988">
        <w:rPr>
          <w:rFonts w:asciiTheme="majorBidi" w:hAnsiTheme="majorBidi" w:hint="cs"/>
          <w:sz w:val="30"/>
          <w:szCs w:val="30"/>
          <w:cs/>
        </w:rPr>
        <w:t xml:space="preserve">ลูกหนี้การค้า (ดูหมายเหตุข้อ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</w:t>
      </w:r>
      <w:r w:rsidR="00333BE4" w:rsidRPr="005F3988">
        <w:rPr>
          <w:rFonts w:asciiTheme="majorBidi" w:hAnsiTheme="majorBidi" w:hint="cs"/>
          <w:sz w:val="30"/>
          <w:szCs w:val="30"/>
          <w:cs/>
        </w:rPr>
        <w:t xml:space="preserve"> (</w:t>
      </w:r>
      <w:r w:rsidR="008F5EDD" w:rsidRPr="005F3988">
        <w:rPr>
          <w:rFonts w:asciiTheme="majorBidi" w:hAnsiTheme="majorBidi" w:hint="cs"/>
          <w:sz w:val="30"/>
          <w:szCs w:val="30"/>
          <w:cs/>
        </w:rPr>
        <w:t>ฉ)</w:t>
      </w:r>
      <w:r w:rsidR="00CE55F4" w:rsidRPr="005F3988">
        <w:rPr>
          <w:rFonts w:asciiTheme="majorBidi" w:hAnsiTheme="majorBidi" w:hint="cs"/>
          <w:sz w:val="30"/>
          <w:szCs w:val="30"/>
          <w:cs/>
        </w:rPr>
        <w:t>)</w:t>
      </w:r>
      <w:r w:rsidR="005A6225" w:rsidRPr="005F3988">
        <w:rPr>
          <w:rFonts w:asciiTheme="majorBidi" w:hAnsiTheme="majorBidi" w:hint="cs"/>
          <w:sz w:val="30"/>
          <w:szCs w:val="30"/>
          <w:cs/>
        </w:rPr>
        <w:t>)</w:t>
      </w:r>
      <w:r w:rsidR="001E3CD1"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รับรู้รายการเมื่อเริ่มแรกเมื่อ</w:t>
      </w:r>
      <w:r w:rsidR="003C4EB3" w:rsidRPr="005F3988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กลุ่มบริษัทเป็นคู่สัญญาตามข้อกำหนดของเครื่องมือทางการเงินนั้น และวัดมูลค่าเมื่อเริ่มแรกด้วยมูลค่ายุติธรรม ทั้งนี้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หรือการออกตราสารด้วย</w:t>
      </w:r>
    </w:p>
    <w:p w14:paraId="41768722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7B2AEC8E" w14:textId="10F0A4CA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38C1EF2F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301B1A0" w14:textId="2C82D6F6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</w:t>
      </w:r>
      <w:r w:rsidR="00615275" w:rsidRPr="005F3988">
        <w:rPr>
          <w:rFonts w:asciiTheme="majorBidi" w:hAnsiTheme="majorBidi" w:hint="cs"/>
          <w:sz w:val="30"/>
          <w:szCs w:val="30"/>
          <w:cs/>
        </w:rPr>
        <w:t>หรือ</w:t>
      </w:r>
      <w:r w:rsidR="001E3CD1" w:rsidRPr="005F3988">
        <w:rPr>
          <w:rFonts w:asciiTheme="majorBidi" w:hAnsiTheme="majorBidi"/>
          <w:sz w:val="30"/>
          <w:szCs w:val="30"/>
          <w:cs/>
        </w:rPr>
        <w:t>มูลค่ายุติธรรมผ่านกำไรหรือขาดทุน</w:t>
      </w:r>
      <w:r w:rsidRPr="005F3988">
        <w:rPr>
          <w:rFonts w:asciiTheme="majorBidi" w:hAnsiTheme="majorBidi"/>
          <w:sz w:val="30"/>
          <w:szCs w:val="30"/>
          <w:cs/>
        </w:rPr>
        <w:t xml:space="preserve"> ดอกเบี้ยจ่าย 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</w:t>
      </w:r>
    </w:p>
    <w:p w14:paraId="7307E88A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27"/>
          <w:szCs w:val="27"/>
        </w:rPr>
      </w:pPr>
    </w:p>
    <w:p w14:paraId="1170F6CA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35B86924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EA66809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กำไรและขาดทุนจากอัตราแลกเปลี่ยนและผลขาดทุนด้านเครดิตที่คาดว่าจะเกิดขึ้นรับรู้ในกำไรหรือขาดทุน กำไรและขาดทุนสุทธิอื่นรับรู้ในกำไรขาดทุนเบ็ดเสร็จอื่น เมื่อมีการตัดรายการออกจากบัญชี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</w:r>
    </w:p>
    <w:p w14:paraId="50F218EE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72B33F72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>ด้วยมูลค่ายุติธรรม เงินปันผลรับรับรู้เป็นรายได้ในกำไรหรือขาดทุนในวันที่กลุ่มบริษัทมีสิทธิได้รับเงินปันผล</w:t>
      </w:r>
      <w:r w:rsidRPr="005F3988">
        <w:rPr>
          <w:rFonts w:asciiTheme="majorBidi" w:hAnsiTheme="majorBidi"/>
          <w:sz w:val="30"/>
          <w:szCs w:val="30"/>
          <w:cs/>
        </w:rPr>
        <w:t xml:space="preserve"> 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</w:p>
    <w:p w14:paraId="6195E236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4E141DBD" w14:textId="5FCA80AB" w:rsidR="00B93147" w:rsidRPr="005F3988" w:rsidRDefault="00B93147" w:rsidP="005F3988">
      <w:pPr>
        <w:pStyle w:val="ListParagraph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74C5B99E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8"/>
        </w:rPr>
      </w:pPr>
    </w:p>
    <w:p w14:paraId="606EDA0F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</w:t>
      </w:r>
      <w:r w:rsidRPr="005F3988">
        <w:rPr>
          <w:rFonts w:asciiTheme="majorBidi" w:hAnsiTheme="majorBidi"/>
          <w:sz w:val="30"/>
          <w:szCs w:val="30"/>
          <w:cs/>
        </w:rPr>
        <w:br/>
        <w:t xml:space="preserve">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 </w:t>
      </w:r>
    </w:p>
    <w:p w14:paraId="17B04E70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8"/>
        </w:rPr>
      </w:pPr>
    </w:p>
    <w:p w14:paraId="61BDE21F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pacing w:val="-4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</w:t>
      </w:r>
      <w:r w:rsidRPr="005F3988">
        <w:rPr>
          <w:rFonts w:asciiTheme="majorBidi" w:hAnsiTheme="majorBidi"/>
          <w:sz w:val="30"/>
          <w:szCs w:val="30"/>
          <w:cs/>
        </w:rPr>
        <w:t xml:space="preserve">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4C98AB62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8"/>
        </w:rPr>
      </w:pPr>
    </w:p>
    <w:p w14:paraId="17F3AC90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7A2FE19B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8"/>
        </w:rPr>
      </w:pPr>
    </w:p>
    <w:p w14:paraId="19EEFA96" w14:textId="77777777" w:rsidR="00B93147" w:rsidRPr="005F3988" w:rsidRDefault="00B93147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3EA2F2D7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8"/>
        </w:rPr>
      </w:pPr>
    </w:p>
    <w:p w14:paraId="280A1554" w14:textId="77777777" w:rsidR="00D9536E" w:rsidRPr="005F3988" w:rsidRDefault="00D9536E" w:rsidP="005F3988">
      <w:pPr>
        <w:pStyle w:val="ListParagraph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การด้อยค่าของสินทรัพย์ทางการเงิน</w:t>
      </w:r>
    </w:p>
    <w:p w14:paraId="25E0FD5A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8"/>
        </w:rPr>
      </w:pPr>
    </w:p>
    <w:p w14:paraId="43642443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เงินลงทุนในตราสารหนี้ที่วัดมูลค่าด้วยมูลค่ายุติธรรมผ่านกำไรขาดทุนเบ็ดเสร็จอื่น </w:t>
      </w:r>
      <w:r w:rsidRPr="005F3988">
        <w:rPr>
          <w:rFonts w:asciiTheme="majorBidi" w:hAnsiTheme="majorBidi"/>
          <w:sz w:val="30"/>
          <w:szCs w:val="30"/>
          <w:cs/>
        </w:rPr>
        <w:br/>
        <w:t>และวงเงินให้สินเชื่อที่อนุมัติซึ่งไม่ได้วัดมูลค่าด้วยมูลค่ายุติธรรมผ่านกำไรหรือขาดทุน</w:t>
      </w:r>
    </w:p>
    <w:p w14:paraId="15AC9FEE" w14:textId="6D393220" w:rsidR="003C4EB3" w:rsidRPr="005F3988" w:rsidRDefault="003C4EB3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8"/>
          <w:cs/>
        </w:rPr>
      </w:pPr>
    </w:p>
    <w:p w14:paraId="4CE75DC3" w14:textId="77777777" w:rsidR="00D9344B" w:rsidRPr="005F3988" w:rsidRDefault="00D9344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0A8B043E" w14:textId="6F7093EA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Pr="005F3988">
        <w:rPr>
          <w:rFonts w:asciiTheme="majorBidi" w:hAnsiTheme="majorBidi"/>
          <w:sz w:val="30"/>
          <w:szCs w:val="30"/>
          <w:cs/>
        </w:rPr>
        <w:br/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12</w:t>
      </w:r>
      <w:r w:rsidRPr="005F3988">
        <w:rPr>
          <w:rFonts w:asciiTheme="majorBidi" w:hAnsiTheme="majorBidi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</w:t>
      </w:r>
      <w:r w:rsidRPr="005F3988">
        <w:rPr>
          <w:rFonts w:asciiTheme="majorBidi" w:hAnsiTheme="majorBidi"/>
          <w:sz w:val="30"/>
          <w:szCs w:val="30"/>
          <w:cs/>
        </w:rPr>
        <w:br/>
        <w:t>ค่าเผื่อผลขาดทุนด้วยผลขาดทุนด้านเครดิตที่คาดว่าจะเกิดขึ้นตลอดอายุของสัญญา</w:t>
      </w:r>
    </w:p>
    <w:p w14:paraId="122E778C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28"/>
        </w:rPr>
      </w:pPr>
    </w:p>
    <w:p w14:paraId="1BACF21B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4A89899C" w14:textId="77777777" w:rsidR="00D9344B" w:rsidRPr="005F3988" w:rsidRDefault="00D9344B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434A49A" w14:textId="6304CF1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 ‘ระดับที่น่าลงทุน’ ซึ่งเป็นการจัดอันดับที่เข้าใจในระดับสากล กลุ่มบริษัทจะรับรู้ผลขาดทุนด้านเครดิตที่</w:t>
      </w:r>
      <w:r w:rsidRPr="005F3988">
        <w:rPr>
          <w:rFonts w:asciiTheme="majorBidi" w:hAnsiTheme="majorBidi"/>
          <w:sz w:val="30"/>
          <w:szCs w:val="30"/>
          <w:cs/>
        </w:rPr>
        <w:br/>
        <w:t xml:space="preserve">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12</w:t>
      </w:r>
      <w:r w:rsidRPr="005F3988">
        <w:rPr>
          <w:rFonts w:asciiTheme="majorBidi" w:hAnsiTheme="majorBidi"/>
          <w:sz w:val="30"/>
          <w:szCs w:val="30"/>
          <w:cs/>
        </w:rPr>
        <w:t xml:space="preserve"> เดือนข้างหน้า </w:t>
      </w:r>
    </w:p>
    <w:p w14:paraId="529BA201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textAlignment w:val="auto"/>
        <w:rPr>
          <w:rFonts w:asciiTheme="majorBidi" w:hAnsiTheme="majorBidi"/>
          <w:sz w:val="30"/>
          <w:szCs w:val="30"/>
        </w:rPr>
      </w:pPr>
    </w:p>
    <w:p w14:paraId="37A2D615" w14:textId="5C4815E9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30</w:t>
      </w:r>
      <w:r w:rsidRPr="005F3988">
        <w:rPr>
          <w:rFonts w:asciiTheme="majorBidi" w:hAnsiTheme="majorBidi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5D7DE46F" w14:textId="311B3CBE" w:rsidR="004D7B0A" w:rsidRPr="005F3988" w:rsidRDefault="004D7B0A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7CFBB5AC" w14:textId="4644EE7C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5F7583B7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3A4AE39D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440" w:hanging="36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-</w:t>
      </w:r>
      <w:r w:rsidRPr="005F3988">
        <w:rPr>
          <w:rFonts w:asciiTheme="majorBidi" w:hAnsiTheme="majorBidi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660AD998" w14:textId="69211DED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-</w:t>
      </w:r>
      <w:r w:rsidRPr="005F3988">
        <w:rPr>
          <w:rFonts w:asciiTheme="majorBidi" w:hAnsiTheme="majorBidi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90</w:t>
      </w:r>
      <w:r w:rsidRPr="005F3988">
        <w:rPr>
          <w:rFonts w:asciiTheme="majorBidi" w:hAnsiTheme="majorBidi"/>
          <w:sz w:val="30"/>
          <w:szCs w:val="30"/>
          <w:cs/>
        </w:rPr>
        <w:t xml:space="preserve"> วัน</w:t>
      </w:r>
    </w:p>
    <w:p w14:paraId="30604ABD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C9656A4" w14:textId="77777777" w:rsidR="00D9536E" w:rsidRPr="005F3988" w:rsidRDefault="00D9536E" w:rsidP="005F3988">
      <w:pPr>
        <w:pStyle w:val="ListParagraph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การตัดจำหน่าย</w:t>
      </w:r>
    </w:p>
    <w:p w14:paraId="2E86C259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02DA920C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ที่ได้รับคืน</w:t>
      </w:r>
    </w:p>
    <w:p w14:paraId="0DC69CC7" w14:textId="49279104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</w:rPr>
        <w:br w:type="page"/>
      </w:r>
    </w:p>
    <w:p w14:paraId="216974A2" w14:textId="77777777" w:rsidR="00D9536E" w:rsidRPr="005F3988" w:rsidRDefault="00D9536E" w:rsidP="005F3988">
      <w:pPr>
        <w:pStyle w:val="ListParagraph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lastRenderedPageBreak/>
        <w:t>ดอกเบี้ย</w:t>
      </w:r>
    </w:p>
    <w:p w14:paraId="65AC242B" w14:textId="77777777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17F4841A" w14:textId="74A4779E" w:rsidR="00D9536E" w:rsidRPr="005F3988" w:rsidRDefault="00D9536E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</w:t>
      </w:r>
      <w:r w:rsidRPr="005F3988">
        <w:rPr>
          <w:rFonts w:asciiTheme="majorBidi" w:hAnsiTheme="majorBidi"/>
          <w:sz w:val="30"/>
          <w:szCs w:val="30"/>
          <w:cs/>
        </w:rPr>
        <w:br/>
        <w:t>การด้อยค่าด้านเครดิต) หรือราคาทุนตัดจำหน่ายของหนี้สิน อย่างไรก็ตามสำหรับสินทรัพย์ทางการเงินที่มีการด้อยค่าด้านเครดิตภายหลังการรับรู้เมื่อเริ่มแรก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หากสินทรัพย์ไม่มีการด้อยค่าด้านเครดิตอีกต่อไป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648DDB69" w14:textId="7647ADC7" w:rsidR="00EB68A5" w:rsidRPr="005F3988" w:rsidRDefault="00EB68A5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892F2EA" w14:textId="3102C785" w:rsidR="00EB68A5" w:rsidRPr="005F3988" w:rsidRDefault="00EB68A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36E2A9FF" w14:textId="0B3356D3" w:rsidR="00EB68A5" w:rsidRPr="005F3988" w:rsidRDefault="00EB68A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B969898" w14:textId="01CA855D" w:rsidR="00EB68A5" w:rsidRPr="005F3988" w:rsidRDefault="00EB68A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 w:hint="cs"/>
          <w:sz w:val="30"/>
          <w:szCs w:val="30"/>
          <w:cs/>
        </w:rPr>
        <w:t>เงินสดและรายการเทียบเท่าเงินสดประกอบด้วยยอดเงินสด ยอดเงินฝากธนาคารและเงินลงทุนระยะสั้นที่มีสภาพคล่องสูงซึ่งมีระยะเวลาครบกำนหดไม่เกินสามเดือนนับแต่วันได้มาเป็นรายการเทียบเท่าเงินสด</w:t>
      </w:r>
    </w:p>
    <w:p w14:paraId="17AD90A6" w14:textId="77777777" w:rsidR="00EB68A5" w:rsidRPr="005F3988" w:rsidRDefault="00EB68A5" w:rsidP="005F3988">
      <w:pPr>
        <w:pStyle w:val="ListParagraph"/>
        <w:overflowPunct/>
        <w:autoSpaceDE/>
        <w:autoSpaceDN/>
        <w:adjustRightInd/>
        <w:ind w:left="108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4EBCE33" w14:textId="45639F26" w:rsidR="0040107A" w:rsidRPr="005F3988" w:rsidRDefault="0040107A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ลูกหนี้การค้า</w:t>
      </w:r>
    </w:p>
    <w:p w14:paraId="15528154" w14:textId="77777777" w:rsidR="0040107A" w:rsidRPr="005F3988" w:rsidRDefault="0040107A" w:rsidP="005F3988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19381E4D" w14:textId="7E21D58E" w:rsidR="0040107A" w:rsidRPr="005F3988" w:rsidRDefault="0040107A" w:rsidP="005F3988">
      <w:pPr>
        <w:pStyle w:val="Heading8"/>
        <w:spacing w:before="0" w:after="0"/>
        <w:ind w:left="540" w:firstLine="0"/>
      </w:pPr>
      <w:r w:rsidRPr="005F3988">
        <w:rPr>
          <w:cs/>
        </w:rPr>
        <w:t>ลูกหนี้การค้ารับรู้เมื่อกลุ่มบริษัทมีสิทธิที่ปราศจากเงื่อนไขในการได้รับสิ่งตอบแทนตามสัญญา ลูกหนี้การค้า</w:t>
      </w:r>
      <w:r w:rsidR="004D3D0E" w:rsidRPr="005F3988">
        <w:br/>
      </w:r>
      <w:r w:rsidRPr="005F3988">
        <w:rPr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หนี้สูญจะถูกตัดจำหน่ายเมื่อเกิดขึ้น </w:t>
      </w:r>
    </w:p>
    <w:p w14:paraId="18EF3EF3" w14:textId="77777777" w:rsidR="0040107A" w:rsidRPr="005F3988" w:rsidRDefault="0040107A" w:rsidP="005F3988">
      <w:pPr>
        <w:rPr>
          <w:rFonts w:ascii="Angsana New" w:hAnsi="Angsana New"/>
          <w:sz w:val="30"/>
          <w:szCs w:val="30"/>
        </w:rPr>
      </w:pPr>
    </w:p>
    <w:p w14:paraId="2D4EB4FD" w14:textId="7B41FBD1" w:rsidR="0040107A" w:rsidRPr="005F3988" w:rsidRDefault="0040107A" w:rsidP="005F3988">
      <w:pPr>
        <w:ind w:left="540"/>
        <w:contextualSpacing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</w:t>
      </w:r>
      <w:r w:rsidR="004D3D0E"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/>
          <w:sz w:val="30"/>
          <w:szCs w:val="30"/>
          <w:cs/>
        </w:rPr>
        <w:t xml:space="preserve">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</w:t>
      </w:r>
      <w:r w:rsidR="004D3D0E"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/>
          <w:sz w:val="30"/>
          <w:szCs w:val="30"/>
          <w:cs/>
        </w:rPr>
        <w:t>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0A8E5962" w14:textId="77777777" w:rsidR="008D4FEE" w:rsidRPr="005F3988" w:rsidRDefault="008D4FEE" w:rsidP="005F3988">
      <w:pPr>
        <w:ind w:left="540"/>
        <w:contextualSpacing/>
        <w:jc w:val="thaiDistribute"/>
        <w:rPr>
          <w:rFonts w:ascii="Angsana New" w:hAnsi="Angsana New"/>
          <w:sz w:val="30"/>
          <w:szCs w:val="30"/>
        </w:rPr>
      </w:pPr>
    </w:p>
    <w:p w14:paraId="1975661F" w14:textId="77777777" w:rsidR="0040107A" w:rsidRPr="005F3988" w:rsidRDefault="0040107A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อสังหาริมทรัพย์พัฒนาเพื่อขาย</w:t>
      </w:r>
    </w:p>
    <w:p w14:paraId="47DB7280" w14:textId="77777777" w:rsidR="0040107A" w:rsidRPr="005F3988" w:rsidRDefault="0040107A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8C47E07" w14:textId="77777777" w:rsidR="0040107A" w:rsidRPr="005F3988" w:rsidRDefault="0040107A" w:rsidP="005F3988">
      <w:pPr>
        <w:ind w:left="547" w:hanging="7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อสังหาริมทรัพย์พัฒนาเพื่อขายคือ อสังหาริมทรัพย์</w:t>
      </w:r>
      <w:bookmarkStart w:id="2" w:name="_Hlk54682057"/>
      <w:r w:rsidRPr="005F3988">
        <w:rPr>
          <w:rFonts w:ascii="Angsana New" w:hAnsi="Angsana New"/>
          <w:sz w:val="30"/>
          <w:szCs w:val="30"/>
          <w:cs/>
        </w:rPr>
        <w:t>ที่ถือไว้ด้วยความตั้งใจในการพัฒนาเพื่อขายในการดำเนินธุรกิจปกติ</w:t>
      </w:r>
      <w:bookmarkEnd w:id="2"/>
      <w:r w:rsidRPr="005F3988">
        <w:rPr>
          <w:rFonts w:ascii="Angsana New" w:hAnsi="Angsana New" w:hint="cs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 xml:space="preserve">อสังหาริมทรัพย์นี้วัดมูลค่าด้วยราคาทุนหรือมูลค่าสุทธิที่จะได้รับแล้วแต่ราคาใดจะต่ำกว่า  </w:t>
      </w:r>
    </w:p>
    <w:p w14:paraId="4E4BEB28" w14:textId="33201E44" w:rsidR="00EB68A5" w:rsidRPr="005F3988" w:rsidRDefault="00EB68A5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</w:p>
    <w:p w14:paraId="7CFE7426" w14:textId="77777777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/>
          <w:sz w:val="30"/>
          <w:szCs w:val="30"/>
          <w:cs/>
        </w:rPr>
        <w:br w:type="page"/>
      </w:r>
    </w:p>
    <w:p w14:paraId="354E1520" w14:textId="42D192ED" w:rsidR="0040107A" w:rsidRPr="005F3988" w:rsidRDefault="0040107A" w:rsidP="005F3988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/>
          <w:sz w:val="30"/>
          <w:szCs w:val="30"/>
          <w:cs/>
        </w:rPr>
        <w:lastRenderedPageBreak/>
        <w:t xml:space="preserve">ต้นทุนของอสังหาริมทรัพย์พัฒนาเพื่อขายประกอบด้วย ต้นทุนที่ดินซึ่งรวมต้นทุนในการได้มา </w:t>
      </w:r>
      <w:r w:rsidRPr="005F3988">
        <w:rPr>
          <w:rFonts w:ascii="Angsana New" w:hAnsi="Angsana New" w:hint="cs"/>
          <w:sz w:val="30"/>
          <w:szCs w:val="30"/>
          <w:cs/>
        </w:rPr>
        <w:t>ค่าใช้จ่ายในการพัฒนา ต้นทุนการกู้ยืม และค่าใช้จ่ายอื่น</w:t>
      </w:r>
      <w:r w:rsidR="00EB68A5" w:rsidRPr="005F3988">
        <w:rPr>
          <w:rFonts w:ascii="Angsana New" w:hAnsi="Angsana New" w:hint="cs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ๆ ที่เกี่ยวข้อง</w:t>
      </w:r>
      <w:r w:rsidRPr="005F3988">
        <w:rPr>
          <w:rFonts w:ascii="Angsana New" w:hAnsi="Angsana New"/>
          <w:sz w:val="30"/>
          <w:szCs w:val="30"/>
          <w:cs/>
        </w:rPr>
        <w:t xml:space="preserve"> ต้นทุนการกู้ยืมที่เกี่ยวข้อง</w:t>
      </w:r>
      <w:r w:rsidRPr="005F3988">
        <w:rPr>
          <w:rFonts w:ascii="Angsana New" w:eastAsia="EucrosiaUPCBold" w:hAnsi="Angsana New"/>
          <w:sz w:val="30"/>
          <w:szCs w:val="30"/>
          <w:cs/>
        </w:rPr>
        <w:t>กับการพัฒนาอสังหาริมทรัพย์พัฒนาเพื่อขายรวมเป็นราคาทุนของสินทรัพย์</w:t>
      </w:r>
      <w:r w:rsidRPr="005F3988">
        <w:rPr>
          <w:rFonts w:ascii="Angsana New" w:hAnsi="Angsana New"/>
          <w:sz w:val="30"/>
          <w:szCs w:val="30"/>
          <w:cs/>
        </w:rPr>
        <w:t>จนกระทั่งการพัฒนาสำเร็จ ต้นทุนของอสังหาริมทรัพย์พัฒนาเพื่อขายรวมการปันส่วนของค่าใช้จ่ายในการพัฒนาสินทรัพย์ส่วนกลางตามพื้นที่ขาย</w:t>
      </w:r>
    </w:p>
    <w:p w14:paraId="0F8D4EEF" w14:textId="77777777" w:rsidR="0040107A" w:rsidRPr="005F3988" w:rsidRDefault="0040107A" w:rsidP="005F3988">
      <w:pPr>
        <w:tabs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605BDE8A" w14:textId="48BABEC7" w:rsidR="00E04AC8" w:rsidRPr="005F3988" w:rsidRDefault="0040107A" w:rsidP="005F3988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</w:t>
      </w:r>
      <w:r w:rsidR="00905921"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/>
          <w:sz w:val="30"/>
          <w:szCs w:val="30"/>
          <w:cs/>
        </w:rPr>
        <w:t xml:space="preserve">การพัฒนาอสังหาริมทรัพย์จนกระทั่งการพัฒนาสำเร็จและค่าใช้จ่ายที่จำเป็นโดยประมาณในการขาย </w:t>
      </w:r>
    </w:p>
    <w:p w14:paraId="0E4071D2" w14:textId="77777777" w:rsidR="00E04AC8" w:rsidRPr="005F3988" w:rsidRDefault="00E04AC8" w:rsidP="005F3988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FC0FAD7" w14:textId="77777777" w:rsidR="0040107A" w:rsidRPr="005F3988" w:rsidRDefault="0040107A" w:rsidP="005F3988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เมื่อมีการขายอสังหาริมทรัพย์พัฒนาเพื่อขาย ต้นทุนของอสังหาริมทรัพย์ดังกล่าวจะถูกรับรู้เป็นค่าใช้จ่ายในงวดเดียวกันกับที่มีการรับรู้รายได้ที่เกี่ยวข้อง</w:t>
      </w:r>
    </w:p>
    <w:p w14:paraId="00EF27D2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1FA16C5" w14:textId="788C734E" w:rsidR="00FC6329" w:rsidRPr="005F3988" w:rsidRDefault="00FC6329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14:paraId="3F305D8A" w14:textId="3A27E68E" w:rsidR="00FC6329" w:rsidRPr="005F3988" w:rsidRDefault="00FC6329" w:rsidP="005F3988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3C79FD93" w14:textId="77777777" w:rsidR="00FC6329" w:rsidRPr="005F3988" w:rsidRDefault="00FC6329" w:rsidP="005F3988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 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ต้นทุนการก่อสร้างที่กิจการก่อสร้างเองรวมถึงต้นทุนการกู้ยืม</w:t>
      </w:r>
    </w:p>
    <w:p w14:paraId="2F01D64E" w14:textId="77777777" w:rsidR="00FC6329" w:rsidRPr="005F3988" w:rsidRDefault="00FC6329" w:rsidP="005F3988">
      <w:pPr>
        <w:tabs>
          <w:tab w:val="left" w:pos="540"/>
        </w:tabs>
        <w:ind w:left="547"/>
        <w:jc w:val="both"/>
        <w:rPr>
          <w:rFonts w:ascii="Angsana New" w:hAnsi="Angsana New"/>
          <w:sz w:val="30"/>
          <w:szCs w:val="30"/>
        </w:rPr>
      </w:pPr>
    </w:p>
    <w:p w14:paraId="7487495F" w14:textId="0F471618" w:rsidR="00FC6329" w:rsidRPr="005F3988" w:rsidRDefault="00FC6329" w:rsidP="005F3988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ค่าเสื่อมราคาคำนวณโดยวิธีเส้นตรงตามอายุการ</w:t>
      </w:r>
      <w:r w:rsidR="00E04AC8" w:rsidRPr="005F3988">
        <w:rPr>
          <w:rFonts w:ascii="Angsana New" w:hAnsi="Angsana New" w:hint="cs"/>
          <w:sz w:val="30"/>
          <w:szCs w:val="30"/>
          <w:cs/>
        </w:rPr>
        <w:t>ใช้</w:t>
      </w:r>
      <w:r w:rsidRPr="005F3988">
        <w:rPr>
          <w:rFonts w:ascii="Angsana New" w:hAnsi="Angsana New"/>
          <w:sz w:val="30"/>
          <w:szCs w:val="30"/>
          <w:cs/>
        </w:rPr>
        <w:t xml:space="preserve">ประโยชน์โดยประมาณของสินทรัพย์แต่ละรายการและรับรู้ในกำไรหรือขาดทุน ทั้งนี้กลุ่มบริษัทไม่คิดค่าเสื่อมราคาสำหรับที่ดินและสินทรัพย์ที่อยู่ระหว่างการก่อสร้าง   </w:t>
      </w:r>
    </w:p>
    <w:p w14:paraId="0516B5F4" w14:textId="77777777" w:rsidR="00FC6329" w:rsidRPr="005F3988" w:rsidRDefault="00FC6329" w:rsidP="005F3988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34F0F9B" w14:textId="22DCBF69" w:rsidR="00FC6329" w:rsidRPr="005F3988" w:rsidRDefault="00FC6329" w:rsidP="005F3988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ประมาณการอายุการ</w:t>
      </w:r>
      <w:r w:rsidR="00E04AC8" w:rsidRPr="005F3988">
        <w:rPr>
          <w:rFonts w:ascii="Angsana New" w:hAnsi="Angsana New" w:hint="cs"/>
          <w:sz w:val="30"/>
          <w:szCs w:val="30"/>
          <w:cs/>
        </w:rPr>
        <w:t>ใช้</w:t>
      </w:r>
      <w:r w:rsidRPr="005F3988">
        <w:rPr>
          <w:rFonts w:ascii="Angsana New" w:hAnsi="Angsana New"/>
          <w:sz w:val="30"/>
          <w:szCs w:val="30"/>
          <w:cs/>
        </w:rPr>
        <w:t>ประโยชน์ของสินทรัพย์แสดงได้ดังนี้</w:t>
      </w:r>
    </w:p>
    <w:p w14:paraId="1B168F78" w14:textId="77777777" w:rsidR="00FC6329" w:rsidRPr="005F3988" w:rsidRDefault="00FC6329" w:rsidP="005F3988">
      <w:pPr>
        <w:rPr>
          <w:rFonts w:ascii="Angsana New" w:hAnsi="Angsana New"/>
          <w:sz w:val="30"/>
          <w:szCs w:val="30"/>
        </w:rPr>
      </w:pPr>
    </w:p>
    <w:tbl>
      <w:tblPr>
        <w:tblW w:w="9006" w:type="dxa"/>
        <w:tblInd w:w="548" w:type="dxa"/>
        <w:tblLook w:val="0000" w:firstRow="0" w:lastRow="0" w:firstColumn="0" w:lastColumn="0" w:noHBand="0" w:noVBand="0"/>
      </w:tblPr>
      <w:tblGrid>
        <w:gridCol w:w="5366"/>
        <w:gridCol w:w="2802"/>
        <w:gridCol w:w="838"/>
      </w:tblGrid>
      <w:tr w:rsidR="00FC6329" w:rsidRPr="005F3988" w14:paraId="359650AE" w14:textId="77777777">
        <w:trPr>
          <w:trHeight w:val="362"/>
        </w:trPr>
        <w:tc>
          <w:tcPr>
            <w:tcW w:w="5366" w:type="dxa"/>
            <w:shd w:val="clear" w:color="auto" w:fill="auto"/>
            <w:vAlign w:val="bottom"/>
          </w:tcPr>
          <w:p w14:paraId="4B8AA01F" w14:textId="77777777" w:rsidR="00FC6329" w:rsidRPr="005F3988" w:rsidRDefault="00FC6329" w:rsidP="005F3988">
            <w:pPr>
              <w:ind w:right="-86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อาคารคลังสินค้า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/ 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โรงงาน</w:t>
            </w:r>
          </w:p>
        </w:tc>
        <w:tc>
          <w:tcPr>
            <w:tcW w:w="2802" w:type="dxa"/>
          </w:tcPr>
          <w:p w14:paraId="202DA193" w14:textId="4ACE0D4A" w:rsidR="00FC6329" w:rsidRPr="005F3988" w:rsidRDefault="00FC6329" w:rsidP="005F3988">
            <w:pPr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ตามอายุสัญญาเช่า 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23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30</w:t>
            </w:r>
          </w:p>
        </w:tc>
        <w:tc>
          <w:tcPr>
            <w:tcW w:w="838" w:type="dxa"/>
          </w:tcPr>
          <w:p w14:paraId="119C55DA" w14:textId="77777777" w:rsidR="00FC6329" w:rsidRPr="005F3988" w:rsidRDefault="00FC6329" w:rsidP="005F3988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FC6329" w:rsidRPr="005F3988" w14:paraId="1FBB76F5" w14:textId="77777777">
        <w:trPr>
          <w:trHeight w:val="416"/>
        </w:trPr>
        <w:tc>
          <w:tcPr>
            <w:tcW w:w="5366" w:type="dxa"/>
            <w:shd w:val="clear" w:color="auto" w:fill="auto"/>
            <w:vAlign w:val="bottom"/>
          </w:tcPr>
          <w:p w14:paraId="62A1FDCC" w14:textId="77777777" w:rsidR="00FC6329" w:rsidRPr="005F3988" w:rsidRDefault="00FC6329" w:rsidP="005F3988">
            <w:pPr>
              <w:ind w:right="-86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อาคารบนที่ดินเช่า</w:t>
            </w:r>
          </w:p>
        </w:tc>
        <w:tc>
          <w:tcPr>
            <w:tcW w:w="2802" w:type="dxa"/>
          </w:tcPr>
          <w:p w14:paraId="7B926C19" w14:textId="6B979A71" w:rsidR="00FC6329" w:rsidRPr="005F3988" w:rsidRDefault="00FC6329" w:rsidP="005F3988">
            <w:pPr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ตามอายุสัญญาเช่า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22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35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.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5</w:t>
            </w:r>
          </w:p>
        </w:tc>
        <w:tc>
          <w:tcPr>
            <w:tcW w:w="838" w:type="dxa"/>
          </w:tcPr>
          <w:p w14:paraId="3B49F7FD" w14:textId="77777777" w:rsidR="00FC6329" w:rsidRPr="005F3988" w:rsidRDefault="00FC6329" w:rsidP="005F3988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</w:p>
        </w:tc>
      </w:tr>
      <w:tr w:rsidR="00FC6329" w:rsidRPr="005F3988" w14:paraId="7F116AF0" w14:textId="77777777">
        <w:trPr>
          <w:trHeight w:val="416"/>
        </w:trPr>
        <w:tc>
          <w:tcPr>
            <w:tcW w:w="5366" w:type="dxa"/>
            <w:shd w:val="clear" w:color="auto" w:fill="auto"/>
            <w:vAlign w:val="bottom"/>
          </w:tcPr>
          <w:p w14:paraId="75CF6ADE" w14:textId="77777777" w:rsidR="00FC6329" w:rsidRPr="005F3988" w:rsidRDefault="00FC6329" w:rsidP="005F3988">
            <w:pPr>
              <w:ind w:right="-86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อาคารและระบบอาคารเพื่อให้เช่า</w:t>
            </w:r>
          </w:p>
        </w:tc>
        <w:tc>
          <w:tcPr>
            <w:tcW w:w="2802" w:type="dxa"/>
          </w:tcPr>
          <w:p w14:paraId="3143CCFF" w14:textId="019A5846" w:rsidR="00FC6329" w:rsidRPr="005F3988" w:rsidRDefault="00241CB8" w:rsidP="005F3988">
            <w:pPr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  <w:r w:rsidR="00FC6329" w:rsidRPr="005F398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C6329" w:rsidRPr="005F3988">
              <w:rPr>
                <w:rFonts w:ascii="Angsana New" w:hAnsi="Angsana New"/>
                <w:sz w:val="30"/>
                <w:szCs w:val="30"/>
                <w:cs/>
              </w:rPr>
              <w:t xml:space="preserve">- 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20</w:t>
            </w:r>
          </w:p>
        </w:tc>
        <w:tc>
          <w:tcPr>
            <w:tcW w:w="838" w:type="dxa"/>
          </w:tcPr>
          <w:p w14:paraId="111C2057" w14:textId="77777777" w:rsidR="00FC6329" w:rsidRPr="005F3988" w:rsidRDefault="00FC6329" w:rsidP="005F3988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FC6329" w:rsidRPr="005F3988" w14:paraId="3796CD26" w14:textId="77777777">
        <w:trPr>
          <w:trHeight w:val="416"/>
        </w:trPr>
        <w:tc>
          <w:tcPr>
            <w:tcW w:w="5366" w:type="dxa"/>
            <w:shd w:val="clear" w:color="auto" w:fill="auto"/>
            <w:vAlign w:val="bottom"/>
          </w:tcPr>
          <w:p w14:paraId="5A408860" w14:textId="77777777" w:rsidR="00FC6329" w:rsidRPr="005F3988" w:rsidRDefault="00FC6329" w:rsidP="005F3988">
            <w:pPr>
              <w:ind w:right="-86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ระบบสาธารณูปโภคบนที่ดินเช่า</w:t>
            </w:r>
          </w:p>
        </w:tc>
        <w:tc>
          <w:tcPr>
            <w:tcW w:w="2802" w:type="dxa"/>
          </w:tcPr>
          <w:p w14:paraId="78BCA935" w14:textId="3FB82B68" w:rsidR="00FC6329" w:rsidRPr="005F3988" w:rsidRDefault="00241CB8" w:rsidP="005F3988">
            <w:pPr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10</w:t>
            </w:r>
          </w:p>
        </w:tc>
        <w:tc>
          <w:tcPr>
            <w:tcW w:w="838" w:type="dxa"/>
          </w:tcPr>
          <w:p w14:paraId="78B44A64" w14:textId="77777777" w:rsidR="00FC6329" w:rsidRPr="005F3988" w:rsidRDefault="00FC6329" w:rsidP="005F3988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FC6329" w:rsidRPr="005F3988" w14:paraId="0C91D654" w14:textId="77777777">
        <w:trPr>
          <w:trHeight w:val="416"/>
        </w:trPr>
        <w:tc>
          <w:tcPr>
            <w:tcW w:w="5366" w:type="dxa"/>
            <w:shd w:val="clear" w:color="auto" w:fill="auto"/>
            <w:vAlign w:val="bottom"/>
          </w:tcPr>
          <w:p w14:paraId="2F48F728" w14:textId="77777777" w:rsidR="00FC6329" w:rsidRPr="005F3988" w:rsidRDefault="00FC6329" w:rsidP="005F3988">
            <w:pPr>
              <w:ind w:right="-86" w:hanging="114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เครื่องตกแต่งอาคารเพื่อให้เช่า</w:t>
            </w:r>
          </w:p>
        </w:tc>
        <w:tc>
          <w:tcPr>
            <w:tcW w:w="2802" w:type="dxa"/>
          </w:tcPr>
          <w:p w14:paraId="1D3E96E5" w14:textId="309DC9A5" w:rsidR="00FC6329" w:rsidRPr="005F3988" w:rsidRDefault="00241CB8" w:rsidP="005F3988">
            <w:pPr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lang w:val="en-GB"/>
              </w:rPr>
              <w:t>5</w:t>
            </w:r>
          </w:p>
        </w:tc>
        <w:tc>
          <w:tcPr>
            <w:tcW w:w="838" w:type="dxa"/>
          </w:tcPr>
          <w:p w14:paraId="052F8F1C" w14:textId="77777777" w:rsidR="00FC6329" w:rsidRPr="005F3988" w:rsidRDefault="00FC6329" w:rsidP="005F3988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51D80DFC" w14:textId="77777777" w:rsidR="00FC6329" w:rsidRPr="005F3988" w:rsidRDefault="00FC6329" w:rsidP="005F3988">
      <w:pPr>
        <w:tabs>
          <w:tab w:val="left" w:pos="540"/>
        </w:tabs>
        <w:ind w:left="547"/>
        <w:jc w:val="both"/>
        <w:rPr>
          <w:rFonts w:ascii="Angsana New" w:hAnsi="Angsana New"/>
          <w:sz w:val="30"/>
          <w:szCs w:val="30"/>
        </w:rPr>
      </w:pPr>
    </w:p>
    <w:p w14:paraId="689D6299" w14:textId="77777777" w:rsidR="00FC6329" w:rsidRPr="005F3988" w:rsidRDefault="00FC6329" w:rsidP="005F3988">
      <w:pPr>
        <w:ind w:left="540"/>
        <w:jc w:val="thaiDistribute"/>
        <w:rPr>
          <w:rFonts w:ascii="Angsana New" w:hAnsi="Angsana New"/>
          <w:sz w:val="30"/>
          <w:szCs w:val="30"/>
          <w:shd w:val="clear" w:color="auto" w:fill="D9D9D9"/>
        </w:rPr>
      </w:pPr>
      <w:r w:rsidRPr="005F3988">
        <w:rPr>
          <w:rFonts w:ascii="Angsana New" w:hAnsi="Angsana New"/>
          <w:sz w:val="30"/>
          <w:szCs w:val="30"/>
          <w:cs/>
        </w:rPr>
        <w:t xml:space="preserve">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รับรู้ในกำไรหรือขาดทุน </w:t>
      </w:r>
    </w:p>
    <w:p w14:paraId="065C0E88" w14:textId="3F35C491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</w:rPr>
        <w:br w:type="page"/>
      </w:r>
    </w:p>
    <w:p w14:paraId="5B2CED42" w14:textId="09A7D326" w:rsidR="00E80F65" w:rsidRPr="005F3988" w:rsidRDefault="00FC6329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lastRenderedPageBreak/>
        <w:t>ที่ดิน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</w:rPr>
        <w:t xml:space="preserve"> </w:t>
      </w:r>
      <w:r w:rsidR="00E80F65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อาคารและอุปกรณ์</w:t>
      </w:r>
    </w:p>
    <w:p w14:paraId="6596E307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68906C84" w14:textId="22EDE25B" w:rsidR="00E80F65" w:rsidRPr="005F3988" w:rsidRDefault="005C07EE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 w:hint="cs"/>
          <w:sz w:val="30"/>
          <w:szCs w:val="30"/>
          <w:cs/>
        </w:rPr>
        <w:t xml:space="preserve">ที่ดิน </w:t>
      </w:r>
      <w:r w:rsidR="00E80F65" w:rsidRPr="005F3988">
        <w:rPr>
          <w:rFonts w:asciiTheme="majorBidi" w:hAnsiTheme="majorBidi"/>
          <w:sz w:val="30"/>
          <w:szCs w:val="30"/>
          <w:cs/>
        </w:rPr>
        <w:t xml:space="preserve">อาคารและอุปกรณ์วัดมูลค่าด้วยราคาทุนหักค่าเสื่อมราคาสะสมและขาดทุนจากการด้อยค่า </w:t>
      </w:r>
    </w:p>
    <w:p w14:paraId="079FF027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1DCCC6BC" w14:textId="0A865C30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ราคาทุนรวมถึงต้นทุนทางตรงที่เกี่ยวข้องกับการได้มาของสินทรัพย์ </w:t>
      </w:r>
      <w:r w:rsidR="007E4858" w:rsidRPr="005F3988">
        <w:rPr>
          <w:rFonts w:asciiTheme="majorBidi" w:hAnsiTheme="majorBidi" w:hint="cs"/>
          <w:sz w:val="30"/>
          <w:szCs w:val="30"/>
          <w:cs/>
        </w:rPr>
        <w:t>ต้นทุนของการก่อสร้างสินทรัพย์</w:t>
      </w:r>
      <w:r w:rsidR="00486873" w:rsidRPr="005F3988">
        <w:rPr>
          <w:rFonts w:asciiTheme="majorBidi" w:hAnsiTheme="majorBidi" w:hint="cs"/>
          <w:sz w:val="30"/>
          <w:szCs w:val="30"/>
          <w:cs/>
        </w:rPr>
        <w:t>ที่กิจการก่อสร้างเอง</w:t>
      </w:r>
      <w:r w:rsidR="00C969E1" w:rsidRPr="005F3988">
        <w:rPr>
          <w:rFonts w:asciiTheme="majorBidi" w:hAnsiTheme="majorBidi" w:hint="cs"/>
          <w:sz w:val="30"/>
          <w:szCs w:val="30"/>
          <w:cs/>
        </w:rPr>
        <w:t xml:space="preserve"> รวมถึงต้นทุนการกู้ยืม </w:t>
      </w:r>
      <w:r w:rsidRPr="005F3988">
        <w:rPr>
          <w:rFonts w:asciiTheme="majorBidi" w:hAnsiTheme="majorBidi"/>
          <w:sz w:val="30"/>
          <w:szCs w:val="30"/>
          <w:cs/>
        </w:rPr>
        <w:t xml:space="preserve">และต้นทุนในการรื้อถอน การขนย้าย การบูรณะสถานที่ตั้งของสินทรัพย์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ลิขสิทธิ์ซอฟต์แวร์ดังกล่าวเป็นส่วนหนึ่งของอุปกรณ์ </w:t>
      </w:r>
    </w:p>
    <w:p w14:paraId="7D1DF1E2" w14:textId="77777777" w:rsidR="00A0710A" w:rsidRPr="005F3988" w:rsidRDefault="00A0710A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53F0E779" w14:textId="5BBD3380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</w:t>
      </w:r>
      <w:r w:rsidR="0099128B" w:rsidRPr="005F3988">
        <w:rPr>
          <w:rFonts w:asciiTheme="majorBidi" w:hAnsiTheme="majorBidi" w:hint="cs"/>
          <w:sz w:val="30"/>
          <w:szCs w:val="30"/>
          <w:cs/>
        </w:rPr>
        <w:t xml:space="preserve">ที่ดิน </w:t>
      </w:r>
      <w:r w:rsidRPr="005F3988">
        <w:rPr>
          <w:rFonts w:asciiTheme="majorBidi" w:hAnsiTheme="majorBidi"/>
          <w:sz w:val="30"/>
          <w:szCs w:val="30"/>
          <w:cs/>
        </w:rPr>
        <w:t>อาคารและอุปกรณ์ รับรู้ในกำไรหรือขาดทุน</w:t>
      </w:r>
    </w:p>
    <w:p w14:paraId="7E71AC48" w14:textId="77777777" w:rsidR="00205768" w:rsidRPr="005F3988" w:rsidRDefault="00205768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8"/>
        </w:rPr>
      </w:pPr>
    </w:p>
    <w:p w14:paraId="5935C5E7" w14:textId="77777777" w:rsidR="00A75F29" w:rsidRPr="005F3988" w:rsidRDefault="00A75F29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ต้นทุนที่เกิดขึ้นในภายหลัง</w:t>
      </w:r>
    </w:p>
    <w:p w14:paraId="7EF605FB" w14:textId="77777777" w:rsidR="00A75F29" w:rsidRPr="005F3988" w:rsidRDefault="00A75F29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04AE9DC" w14:textId="3F5070EF" w:rsidR="00A951FA" w:rsidRPr="005F3988" w:rsidRDefault="00A75F29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ต้นทุนในการเปลี่ยนแทนส่วนประกอบรับรู้เป็นส่วนหนึ่งของมูลค่าตามบัญชีของรายการที่ดิน อาคารและอุปกรณ์ เมื่อกลุ่มบริษัทจะได้รับประโยชน์เชิงเศรษฐกิจในอนาคตจากรายการนั้น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ต้นทุนที่เกิดขึ้นเป็นประจำในการซ่อมบำรุงที่ดิน อาคารและอุปกรณ์จะรับรู้ในกำไรหรือขาดทุนเมื่อเกิดขึ้น</w:t>
      </w:r>
    </w:p>
    <w:p w14:paraId="359A004F" w14:textId="77777777" w:rsidR="00A951FA" w:rsidRPr="005F3988" w:rsidRDefault="00A951FA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AE32BD5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ค่าเสื่อมราคา</w:t>
      </w:r>
    </w:p>
    <w:p w14:paraId="68156604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7F786EA" w14:textId="0E448A8D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ค่าเสื่อมราคาคำนวณโดยวิธีเส้นตรงตามเกณฑ์อายุการ</w:t>
      </w:r>
      <w:r w:rsidR="00E04AC8" w:rsidRPr="005F3988">
        <w:rPr>
          <w:rFonts w:asciiTheme="majorBidi" w:hAnsiTheme="majorBidi" w:hint="cs"/>
          <w:sz w:val="30"/>
          <w:szCs w:val="30"/>
          <w:cs/>
        </w:rPr>
        <w:t>ใช้</w:t>
      </w:r>
      <w:r w:rsidRPr="005F3988">
        <w:rPr>
          <w:rFonts w:asciiTheme="majorBidi" w:hAnsiTheme="majorBidi"/>
          <w:sz w:val="30"/>
          <w:szCs w:val="30"/>
          <w:cs/>
        </w:rPr>
        <w:t>ประโยชน์โดยประมาณของแต่ละส่วนประกอบของสินทรัพย์ และรับรู้ในกำไรหรือขาดทุน ทั้งนี้กลุ่มบริษัทไม่คิดค่าเสื่อมราคาสำหรับ</w:t>
      </w:r>
      <w:r w:rsidR="003D385E" w:rsidRPr="005F3988">
        <w:rPr>
          <w:rFonts w:asciiTheme="majorBidi" w:hAnsiTheme="majorBidi" w:hint="cs"/>
          <w:sz w:val="30"/>
          <w:szCs w:val="30"/>
          <w:cs/>
        </w:rPr>
        <w:t>ที่ดินและ</w:t>
      </w:r>
      <w:r w:rsidRPr="005F3988">
        <w:rPr>
          <w:rFonts w:asciiTheme="majorBidi" w:hAnsiTheme="majorBidi"/>
          <w:sz w:val="30"/>
          <w:szCs w:val="30"/>
          <w:cs/>
        </w:rPr>
        <w:t>สินทรัพย์ที่อยู่ระหว่าง</w:t>
      </w:r>
      <w:r w:rsidR="003D385E" w:rsidRPr="005F3988">
        <w:rPr>
          <w:rFonts w:asciiTheme="majorBidi" w:hAnsiTheme="majorBidi" w:hint="cs"/>
          <w:sz w:val="30"/>
          <w:szCs w:val="30"/>
          <w:cs/>
        </w:rPr>
        <w:t>การก่อสร้าง</w:t>
      </w:r>
      <w:r w:rsidRPr="005F3988">
        <w:rPr>
          <w:rFonts w:asciiTheme="majorBidi" w:hAnsiTheme="majorBidi"/>
          <w:sz w:val="30"/>
          <w:szCs w:val="30"/>
          <w:cs/>
        </w:rPr>
        <w:t xml:space="preserve">  </w:t>
      </w:r>
    </w:p>
    <w:p w14:paraId="2C2C0B5F" w14:textId="77777777" w:rsidR="00E670F6" w:rsidRPr="005F3988" w:rsidRDefault="00E670F6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E337590" w14:textId="70390B82" w:rsidR="00E80F65" w:rsidRPr="005F3988" w:rsidRDefault="00E80F65" w:rsidP="005F3988">
      <w:pPr>
        <w:tabs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ประมาณการอายุการ</w:t>
      </w:r>
      <w:r w:rsidR="00E04AC8" w:rsidRPr="005F3988">
        <w:rPr>
          <w:rFonts w:asciiTheme="majorBidi" w:hAnsiTheme="majorBidi" w:cstheme="majorBidi" w:hint="cs"/>
          <w:sz w:val="30"/>
          <w:szCs w:val="30"/>
          <w:cs/>
        </w:rPr>
        <w:t>ใช้</w:t>
      </w:r>
      <w:r w:rsidRPr="005F3988">
        <w:rPr>
          <w:rFonts w:asciiTheme="majorBidi" w:hAnsiTheme="majorBidi" w:cstheme="majorBidi"/>
          <w:sz w:val="30"/>
          <w:szCs w:val="30"/>
          <w:cs/>
        </w:rPr>
        <w:t>ประโยชน์ของสินทรัพย์แสดงได้ดังนี้</w:t>
      </w:r>
    </w:p>
    <w:p w14:paraId="3731D946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8521" w:type="dxa"/>
        <w:tblInd w:w="450" w:type="dxa"/>
        <w:tblLook w:val="0000" w:firstRow="0" w:lastRow="0" w:firstColumn="0" w:lastColumn="0" w:noHBand="0" w:noVBand="0"/>
      </w:tblPr>
      <w:tblGrid>
        <w:gridCol w:w="5319"/>
        <w:gridCol w:w="2871"/>
        <w:gridCol w:w="331"/>
      </w:tblGrid>
      <w:tr w:rsidR="00E04AC8" w:rsidRPr="005F3988" w14:paraId="3CEF129D" w14:textId="77777777" w:rsidTr="001B5DEE">
        <w:tc>
          <w:tcPr>
            <w:tcW w:w="5319" w:type="dxa"/>
          </w:tcPr>
          <w:p w14:paraId="668A0833" w14:textId="7FA6BA07" w:rsidR="00E04AC8" w:rsidRPr="005F3988" w:rsidRDefault="00E04AC8" w:rsidP="005F3988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อาคาร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และสิ่งปลูกสร้าง </w:t>
            </w:r>
          </w:p>
        </w:tc>
        <w:tc>
          <w:tcPr>
            <w:tcW w:w="2871" w:type="dxa"/>
          </w:tcPr>
          <w:p w14:paraId="58697AF8" w14:textId="691B6131" w:rsidR="00E04AC8" w:rsidRPr="005F3988" w:rsidRDefault="00241CB8" w:rsidP="005F3988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</w:t>
            </w:r>
            <w:r w:rsidR="00E04AC8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35</w:t>
            </w:r>
            <w:r w:rsidR="00E04AC8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331" w:type="dxa"/>
          </w:tcPr>
          <w:p w14:paraId="619F7241" w14:textId="7CBEBB1A" w:rsidR="00E04AC8" w:rsidRPr="005F3988" w:rsidRDefault="00E04AC8" w:rsidP="005F3988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04AC8" w:rsidRPr="005F3988" w14:paraId="07113D52" w14:textId="77777777" w:rsidTr="001B5DEE">
        <w:tc>
          <w:tcPr>
            <w:tcW w:w="5319" w:type="dxa"/>
          </w:tcPr>
          <w:p w14:paraId="5105EDB9" w14:textId="5A6EB4EE" w:rsidR="00E04AC8" w:rsidRPr="005F3988" w:rsidRDefault="00E04AC8" w:rsidP="005F3988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2871" w:type="dxa"/>
          </w:tcPr>
          <w:p w14:paraId="6B7DA1DA" w14:textId="0FCB9980" w:rsidR="00E04AC8" w:rsidRPr="005F3988" w:rsidRDefault="00241CB8" w:rsidP="005F3988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331" w:type="dxa"/>
          </w:tcPr>
          <w:p w14:paraId="4DB72B9E" w14:textId="379F9A90" w:rsidR="00E04AC8" w:rsidRPr="005F3988" w:rsidRDefault="00E04AC8" w:rsidP="005F3988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04AC8" w:rsidRPr="005F3988" w14:paraId="635A2F26" w14:textId="77777777" w:rsidTr="001B5DEE">
        <w:tc>
          <w:tcPr>
            <w:tcW w:w="5319" w:type="dxa"/>
          </w:tcPr>
          <w:p w14:paraId="3B6A1C00" w14:textId="740A7657" w:rsidR="00E04AC8" w:rsidRPr="005F3988" w:rsidRDefault="00E04AC8" w:rsidP="005F3988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จักรและอุปกรณ์</w:t>
            </w:r>
          </w:p>
        </w:tc>
        <w:tc>
          <w:tcPr>
            <w:tcW w:w="2871" w:type="dxa"/>
          </w:tcPr>
          <w:p w14:paraId="70C10217" w14:textId="0EB549BB" w:rsidR="00E04AC8" w:rsidRPr="005F3988" w:rsidRDefault="00241CB8" w:rsidP="005F3988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331" w:type="dxa"/>
          </w:tcPr>
          <w:p w14:paraId="377A213F" w14:textId="77777777" w:rsidR="00E04AC8" w:rsidRPr="005F3988" w:rsidRDefault="00E04AC8" w:rsidP="005F3988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04AC8" w:rsidRPr="005F3988" w14:paraId="5F8B7509" w14:textId="77777777" w:rsidTr="00E90157">
        <w:tc>
          <w:tcPr>
            <w:tcW w:w="5319" w:type="dxa"/>
          </w:tcPr>
          <w:p w14:paraId="23EB3F57" w14:textId="37915ED6" w:rsidR="00E04AC8" w:rsidRPr="005F3988" w:rsidRDefault="00E04AC8" w:rsidP="005F3988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ติดตั้ง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และเครื่องใช้สำนักงาน</w:t>
            </w:r>
          </w:p>
        </w:tc>
        <w:tc>
          <w:tcPr>
            <w:tcW w:w="2871" w:type="dxa"/>
          </w:tcPr>
          <w:p w14:paraId="12E9A51B" w14:textId="5CB9096A" w:rsidR="00E04AC8" w:rsidRPr="005F3988" w:rsidRDefault="00241CB8" w:rsidP="005F3988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="00E04AC8"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04AC8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 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331" w:type="dxa"/>
          </w:tcPr>
          <w:p w14:paraId="286FAEA3" w14:textId="77777777" w:rsidR="00E04AC8" w:rsidRPr="005F3988" w:rsidRDefault="00E04AC8" w:rsidP="005F3988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  <w:tr w:rsidR="00E04AC8" w:rsidRPr="005F3988" w14:paraId="740C04A4" w14:textId="77777777" w:rsidTr="00E90157">
        <w:tc>
          <w:tcPr>
            <w:tcW w:w="5319" w:type="dxa"/>
            <w:shd w:val="clear" w:color="auto" w:fill="auto"/>
          </w:tcPr>
          <w:p w14:paraId="0415C19A" w14:textId="77777777" w:rsidR="00E04AC8" w:rsidRPr="005F3988" w:rsidRDefault="00E04AC8" w:rsidP="005F3988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871" w:type="dxa"/>
          </w:tcPr>
          <w:p w14:paraId="51B0D090" w14:textId="5C074582" w:rsidR="00E04AC8" w:rsidRPr="005F3988" w:rsidRDefault="00241CB8" w:rsidP="005F3988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="00E04AC8"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331" w:type="dxa"/>
            <w:shd w:val="clear" w:color="auto" w:fill="auto"/>
          </w:tcPr>
          <w:p w14:paraId="073E172E" w14:textId="77777777" w:rsidR="00E04AC8" w:rsidRPr="005F3988" w:rsidRDefault="00E04AC8" w:rsidP="005F3988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</w:tr>
    </w:tbl>
    <w:p w14:paraId="7A7C1639" w14:textId="6AC97230" w:rsidR="00E04AC8" w:rsidRPr="005F3988" w:rsidRDefault="00E04AC8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lastRenderedPageBreak/>
        <w:t>สัญญาเช่า</w:t>
      </w:r>
    </w:p>
    <w:p w14:paraId="216E5AA8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19897C1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ณ วันเริ่มต้นของสัญญา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กลุ่มบริษัทจะประเมินว่าสัญญาเป็นสัญญาเช่าหรือประกอบด้วยสัญญาเช่า 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76028DD8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6BDB2AB" w14:textId="77777777" w:rsidR="008766E1" w:rsidRPr="005F3988" w:rsidRDefault="008766E1" w:rsidP="005F3988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 w:hint="cs"/>
          <w:i/>
          <w:iCs/>
          <w:sz w:val="30"/>
          <w:szCs w:val="30"/>
          <w:cs/>
        </w:rPr>
        <w:t>ในฐานะผู้เช่า</w:t>
      </w:r>
    </w:p>
    <w:p w14:paraId="5674E8FC" w14:textId="77777777" w:rsidR="008766E1" w:rsidRPr="005F3988" w:rsidRDefault="008766E1" w:rsidP="005F3988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10F1A0B6" w14:textId="20E39918" w:rsidR="008766E1" w:rsidRPr="005F3988" w:rsidRDefault="00E80F65" w:rsidP="005F3988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ณ วันที่สัญญาเช่าเริ่มมีผลหรือวันที่มีการเปลี่ยนแปลงสัญญาเช่า กลุ่มบริษัทจะปันส่วนสิ่งตอบแทนที่ต้องจ่ายตามสัญญาให้กับแต่ละส่วนประกอบของสัญญาเช่าตามราคาเอกเทศของแต่ละส่วนประกอบ </w:t>
      </w:r>
      <w:r w:rsidR="008766E1" w:rsidRPr="005F3988">
        <w:rPr>
          <w:rFonts w:ascii="Angsana New" w:hAnsi="Angsana New"/>
          <w:sz w:val="30"/>
          <w:szCs w:val="30"/>
          <w:cs/>
        </w:rPr>
        <w:t>สำหรับสัญญาเช่าอสังหาริมทรัพย์ 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ทั้งหมด</w:t>
      </w:r>
    </w:p>
    <w:p w14:paraId="4B4B91B3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2D215AD8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09262C1" w14:textId="55422A9B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ขาดทุนจากการด้อยค่าและปรับปรุงเมื่อมี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 xml:space="preserve">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เงินจ่ายล่วงหน้ารวมกับต้นทุนทางตรงเริ่มแรก </w:t>
      </w:r>
      <w:r w:rsidR="008766E1" w:rsidRPr="005F3988">
        <w:rPr>
          <w:rFonts w:ascii="Angsana New" w:hAnsi="Angsana New" w:hint="cs"/>
          <w:b/>
          <w:sz w:val="30"/>
          <w:szCs w:val="30"/>
          <w:cs/>
        </w:rPr>
        <w:t>ประมาณการต้นทุนในการบูรณะและสุทธิจากสิ่งจูงใจในสัญญาเช่าที่ได้รับ</w:t>
      </w:r>
      <w:r w:rsidR="008766E1" w:rsidRPr="005F3988">
        <w:rPr>
          <w:rFonts w:ascii="Angsana New" w:hAnsi="Angsana New"/>
          <w:b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อายุสัญญาเช่า</w:t>
      </w:r>
      <w:r w:rsidR="008766E1" w:rsidRPr="005F3988">
        <w:rPr>
          <w:rFonts w:asciiTheme="majorBidi" w:hAnsiTheme="majorBidi"/>
          <w:sz w:val="30"/>
          <w:szCs w:val="30"/>
        </w:rPr>
        <w:t xml:space="preserve"> </w:t>
      </w:r>
      <w:r w:rsidR="008766E1" w:rsidRPr="005F3988">
        <w:rPr>
          <w:rFonts w:ascii="Angsana New" w:hAnsi="Angsana New" w:hint="cs"/>
          <w:b/>
          <w:sz w:val="30"/>
          <w:szCs w:val="30"/>
          <w:cs/>
        </w:rPr>
        <w:t>เว้นแต่สัญญาเช่าที่โอนกรรมสิทธิ์ในสินทรัพย์ที่เช่าให้กับกลุ่มบริษัทเมื่อสิ้นสุดสัญญาเช่า</w:t>
      </w:r>
      <w:r w:rsidR="008766E1" w:rsidRPr="005F3988">
        <w:rPr>
          <w:rFonts w:ascii="Angsana New" w:hAnsi="Angsana New"/>
          <w:b/>
          <w:sz w:val="30"/>
          <w:szCs w:val="30"/>
          <w:cs/>
        </w:rPr>
        <w:t xml:space="preserve"> </w:t>
      </w:r>
      <w:r w:rsidR="008766E1" w:rsidRPr="005F3988">
        <w:rPr>
          <w:rFonts w:ascii="Angsana New" w:hAnsi="Angsana New" w:hint="cs"/>
          <w:b/>
          <w:sz w:val="30"/>
          <w:szCs w:val="30"/>
          <w:cs/>
        </w:rPr>
        <w:t>หรือกลุ่มบริษัทจะใช้สิทธิในการซื้อสินทรัพย์</w:t>
      </w:r>
      <w:r w:rsidR="008766E1" w:rsidRPr="005F3988">
        <w:rPr>
          <w:rFonts w:ascii="Angsana New" w:hAnsi="Angsana New"/>
          <w:b/>
          <w:sz w:val="30"/>
          <w:szCs w:val="30"/>
          <w:cs/>
        </w:rPr>
        <w:t xml:space="preserve"> </w:t>
      </w:r>
      <w:r w:rsidR="008766E1" w:rsidRPr="005F3988">
        <w:rPr>
          <w:rFonts w:ascii="Angsana New" w:hAnsi="Angsana New" w:hint="cs"/>
          <w:b/>
          <w:sz w:val="30"/>
          <w:szCs w:val="30"/>
          <w:cs/>
        </w:rPr>
        <w:t>ในกรณีนี้จะบันทึกค่าเสื่อมราคาตลอดอายุการใช้ประโยชน์ของสินทรัพย์ที่เช่า</w:t>
      </w:r>
      <w:r w:rsidR="008766E1" w:rsidRPr="005F3988">
        <w:rPr>
          <w:rFonts w:ascii="Angsana New" w:hAnsi="Angsana New"/>
          <w:b/>
          <w:sz w:val="30"/>
          <w:szCs w:val="30"/>
          <w:cs/>
        </w:rPr>
        <w:t xml:space="preserve"> </w:t>
      </w:r>
      <w:r w:rsidR="008766E1" w:rsidRPr="005F3988">
        <w:rPr>
          <w:rFonts w:ascii="Angsana New" w:hAnsi="Angsana New" w:hint="cs"/>
          <w:b/>
          <w:sz w:val="30"/>
          <w:szCs w:val="30"/>
          <w:cs/>
        </w:rPr>
        <w:t>ซึ่งกำหนดตามเกณฑ์เดียวกันกับสินทรัพย์และอุปกรณ์ที่เกี่ยวข้อง</w:t>
      </w:r>
    </w:p>
    <w:p w14:paraId="6AE37FB8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2CE806E" w14:textId="284862AB" w:rsidR="00712B1F" w:rsidRPr="005F3988" w:rsidRDefault="00E80F65" w:rsidP="005F3988">
      <w:pPr>
        <w:pStyle w:val="ListParagraph"/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ทั้งนี้กลุ่มบริษัทใช้อัตราดอกเบี้ย</w:t>
      </w:r>
      <w:r w:rsidRPr="005F3988">
        <w:rPr>
          <w:rFonts w:asciiTheme="majorBidi" w:hAnsiTheme="majorBidi" w:hint="cs"/>
          <w:sz w:val="30"/>
          <w:szCs w:val="30"/>
          <w:cs/>
        </w:rPr>
        <w:t>เงิน</w:t>
      </w:r>
      <w:r w:rsidRPr="005F3988">
        <w:rPr>
          <w:rFonts w:asciiTheme="majorBidi" w:hAnsiTheme="majorBidi"/>
          <w:sz w:val="30"/>
          <w:szCs w:val="30"/>
          <w:cs/>
        </w:rPr>
        <w:t xml:space="preserve">กู้ยืมส่วนเพิ่มในการคิดลดเป็นมูลค่าปัจจุบัน </w:t>
      </w:r>
      <w:r w:rsidR="00712B1F" w:rsidRPr="005F3988">
        <w:rPr>
          <w:rFonts w:ascii="Angsana New" w:hAnsi="Angsana New" w:hint="cs"/>
          <w:sz w:val="30"/>
          <w:szCs w:val="30"/>
          <w:cs/>
        </w:rPr>
        <w:t>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  <w:r w:rsidR="00712B1F" w:rsidRPr="005F3988">
        <w:rPr>
          <w:rFonts w:ascii="Angsana New" w:hAnsi="Angsana New"/>
          <w:sz w:val="30"/>
          <w:szCs w:val="30"/>
          <w:cs/>
        </w:rPr>
        <w:t xml:space="preserve"> </w:t>
      </w:r>
    </w:p>
    <w:p w14:paraId="0886C621" w14:textId="77777777" w:rsidR="00712B1F" w:rsidRPr="005F3988" w:rsidRDefault="00712B1F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27BCDB23" w14:textId="5014072B" w:rsidR="00712B1F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หนี้สินตามสัญญาเช่าวัดมูลค่าด้วยวิธีราคาทุนตัดจำหน่ายตามวิธีดอกเบี้ยที่แท้จริง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</w:t>
      </w:r>
    </w:p>
    <w:p w14:paraId="01C0EC29" w14:textId="77777777" w:rsidR="00F40DC2" w:rsidRPr="005F3988" w:rsidRDefault="00F40DC2" w:rsidP="005F3988">
      <w:pPr>
        <w:pStyle w:val="BodyText"/>
        <w:spacing w:after="0"/>
        <w:ind w:left="547"/>
        <w:jc w:val="thaiDistribute"/>
        <w:rPr>
          <w:rFonts w:ascii="Angsana New" w:hAnsi="Angsana New"/>
          <w:b/>
          <w:i/>
          <w:iCs/>
          <w:sz w:val="30"/>
          <w:szCs w:val="30"/>
        </w:rPr>
      </w:pPr>
    </w:p>
    <w:p w14:paraId="3312FB9F" w14:textId="7E2237BB" w:rsidR="00712B1F" w:rsidRPr="005F3988" w:rsidRDefault="00712B1F" w:rsidP="005F3988">
      <w:pPr>
        <w:pStyle w:val="BodyText"/>
        <w:spacing w:after="0"/>
        <w:ind w:left="547"/>
        <w:jc w:val="thaiDistribute"/>
        <w:rPr>
          <w:rFonts w:ascii="Angsana New" w:hAnsi="Angsana New"/>
          <w:b/>
          <w:i/>
          <w:iCs/>
          <w:sz w:val="30"/>
          <w:szCs w:val="30"/>
        </w:rPr>
      </w:pPr>
      <w:r w:rsidRPr="005F3988">
        <w:rPr>
          <w:rFonts w:ascii="Angsana New" w:hAnsi="Angsana New" w:hint="cs"/>
          <w:b/>
          <w:i/>
          <w:iCs/>
          <w:sz w:val="30"/>
          <w:szCs w:val="30"/>
          <w:cs/>
        </w:rPr>
        <w:lastRenderedPageBreak/>
        <w:t>ในฐานะผู้ให้เช่า</w:t>
      </w:r>
    </w:p>
    <w:p w14:paraId="7A4BD1F5" w14:textId="77777777" w:rsidR="00712B1F" w:rsidRPr="005F3988" w:rsidRDefault="00712B1F" w:rsidP="005F3988">
      <w:pPr>
        <w:pStyle w:val="BodyText"/>
        <w:spacing w:after="0"/>
        <w:ind w:left="547"/>
        <w:jc w:val="thaiDistribute"/>
        <w:rPr>
          <w:rFonts w:ascii="Angsana New" w:hAnsi="Angsana New"/>
          <w:b/>
          <w:sz w:val="30"/>
          <w:szCs w:val="30"/>
        </w:rPr>
      </w:pPr>
    </w:p>
    <w:p w14:paraId="49C2A3FB" w14:textId="77777777" w:rsidR="00712B1F" w:rsidRPr="005F3988" w:rsidRDefault="00712B1F" w:rsidP="005F3988">
      <w:pPr>
        <w:pStyle w:val="BodyText"/>
        <w:spacing w:after="0"/>
        <w:ind w:left="547"/>
        <w:jc w:val="thaiDistribute"/>
        <w:rPr>
          <w:rFonts w:ascii="Angsana New" w:hAnsi="Angsana New"/>
          <w:b/>
          <w:sz w:val="30"/>
          <w:szCs w:val="30"/>
        </w:rPr>
      </w:pPr>
      <w:bookmarkStart w:id="3" w:name="_Hlk92975030"/>
      <w:r w:rsidRPr="005F3988">
        <w:rPr>
          <w:rFonts w:ascii="Angsana New" w:hAnsi="Angsana New"/>
          <w:b/>
          <w:sz w:val="30"/>
          <w:szCs w:val="30"/>
          <w:cs/>
        </w:rPr>
        <w:t>ณ วันเริ่มต้นของสัญญาเช่าหรือวันที่มีการเปลี่ยนแปลงสัญญาเช่า</w:t>
      </w:r>
      <w:r w:rsidRPr="005F3988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b/>
          <w:sz w:val="30"/>
          <w:szCs w:val="30"/>
          <w:cs/>
        </w:rPr>
        <w:t xml:space="preserve">กลุ่มบริษัทจะปันส่วนสิ่งตอบแทนที่จะได้รับตามสัญญาให้กับแต่ละส่วนประกอบของสัญญาตามเกณฑ์ราคาขายที่เป็นเอกเทศ </w:t>
      </w:r>
    </w:p>
    <w:p w14:paraId="4B19B750" w14:textId="77777777" w:rsidR="00712B1F" w:rsidRPr="005F3988" w:rsidRDefault="00712B1F" w:rsidP="005F3988">
      <w:pPr>
        <w:pStyle w:val="BodyText"/>
        <w:spacing w:after="0"/>
        <w:ind w:left="547"/>
        <w:jc w:val="thaiDistribute"/>
        <w:rPr>
          <w:rFonts w:ascii="Angsana New" w:hAnsi="Angsana New"/>
          <w:b/>
          <w:sz w:val="30"/>
          <w:szCs w:val="30"/>
        </w:rPr>
      </w:pPr>
    </w:p>
    <w:p w14:paraId="349A5DD1" w14:textId="77777777" w:rsidR="00712B1F" w:rsidRPr="005F3988" w:rsidRDefault="00712B1F" w:rsidP="005F3988">
      <w:pPr>
        <w:pStyle w:val="BodyText"/>
        <w:spacing w:after="0"/>
        <w:ind w:left="547"/>
        <w:jc w:val="thaiDistribute"/>
        <w:rPr>
          <w:rFonts w:ascii="Angsana New" w:hAnsi="Angsana New"/>
          <w:b/>
          <w:sz w:val="30"/>
          <w:szCs w:val="30"/>
        </w:rPr>
      </w:pPr>
      <w:r w:rsidRPr="005F3988">
        <w:rPr>
          <w:rFonts w:ascii="Angsana New" w:hAnsi="Angsana New"/>
          <w:b/>
          <w:sz w:val="30"/>
          <w:szCs w:val="30"/>
          <w:cs/>
        </w:rPr>
        <w:t>ณ วันเริ่มต้นของสัญญาให้เช่า กลุ่มบริษั</w:t>
      </w:r>
      <w:r w:rsidRPr="005F3988">
        <w:rPr>
          <w:rFonts w:ascii="Angsana New" w:hAnsi="Angsana New" w:hint="cs"/>
          <w:b/>
          <w:sz w:val="30"/>
          <w:szCs w:val="30"/>
          <w:cs/>
        </w:rPr>
        <w:t>ท</w:t>
      </w:r>
      <w:r w:rsidRPr="005F3988">
        <w:rPr>
          <w:rFonts w:ascii="Angsana New" w:hAnsi="Angsana New"/>
          <w:b/>
          <w:sz w:val="30"/>
          <w:szCs w:val="30"/>
          <w:cs/>
        </w:rPr>
        <w:t xml:space="preserve">พิจารณาจัดประเภทสัญญาเช่าที่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สัญญาที่ไม่เข้าเงื่อนไขดังกล่าวจะจัดประเภทเป็นสัญญาเช่าดำเนินงาน </w:t>
      </w:r>
    </w:p>
    <w:bookmarkEnd w:id="3"/>
    <w:p w14:paraId="210DE807" w14:textId="77777777" w:rsidR="00712B1F" w:rsidRPr="005F3988" w:rsidRDefault="00712B1F" w:rsidP="005F3988">
      <w:pPr>
        <w:pStyle w:val="BodyText"/>
        <w:spacing w:after="0"/>
        <w:ind w:left="547"/>
        <w:jc w:val="thaiDistribute"/>
        <w:rPr>
          <w:rFonts w:ascii="Angsana New" w:hAnsi="Angsana New"/>
          <w:b/>
          <w:sz w:val="30"/>
          <w:szCs w:val="30"/>
        </w:rPr>
      </w:pPr>
    </w:p>
    <w:p w14:paraId="2D8B2ADD" w14:textId="31E4CA7F" w:rsidR="00712B1F" w:rsidRPr="005F3988" w:rsidRDefault="00712B1F" w:rsidP="005F3988">
      <w:pPr>
        <w:pStyle w:val="BodyText"/>
        <w:spacing w:after="0"/>
        <w:ind w:left="547"/>
        <w:jc w:val="thaiDistribute"/>
        <w:rPr>
          <w:rFonts w:ascii="Angsana New" w:hAnsi="Angsana New"/>
          <w:b/>
          <w:sz w:val="30"/>
          <w:szCs w:val="30"/>
        </w:rPr>
      </w:pPr>
      <w:r w:rsidRPr="005F3988">
        <w:rPr>
          <w:rFonts w:ascii="Angsana New" w:hAnsi="Angsana New"/>
          <w:b/>
          <w:sz w:val="30"/>
          <w:szCs w:val="30"/>
          <w:cs/>
        </w:rPr>
        <w:t>เมื่อกลุ่มบริษัทเป็นผู้ให้เช่าช่วง</w:t>
      </w:r>
      <w:r w:rsidRPr="005F3988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b/>
          <w:sz w:val="30"/>
          <w:szCs w:val="30"/>
          <w:cs/>
        </w:rPr>
        <w:t xml:space="preserve">กลุ่มบริษัทจะจัดประเภทสัญญาเช่าช่วงเป็นสัญญาเช่าเงินทุนหรือสัญญาเช่าดำเนินงานโดยอ้างอิงจากสินทรัพย์สิทธิการใช้ที่เกิดจากสัญญาเช่าหลัก </w:t>
      </w:r>
      <w:r w:rsidRPr="005F3988">
        <w:rPr>
          <w:rFonts w:ascii="Angsana New" w:hAnsi="Angsana New" w:hint="cs"/>
          <w:b/>
          <w:sz w:val="30"/>
          <w:szCs w:val="30"/>
          <w:cs/>
        </w:rPr>
        <w:t>เว้นแต่</w:t>
      </w:r>
      <w:r w:rsidRPr="005F3988">
        <w:rPr>
          <w:rFonts w:ascii="Angsana New" w:hAnsi="Angsana New"/>
          <w:b/>
          <w:sz w:val="30"/>
          <w:szCs w:val="30"/>
          <w:cs/>
        </w:rPr>
        <w:t xml:space="preserve">สัญญาเช่าหลักเป็นสัญญาเช่าระยะสั้น สัญญาให้เช่าช่วงจะถูกจัดประเภทเป็นสัญญาเช่าดำเนินงาน </w:t>
      </w:r>
      <w:r w:rsidRPr="005F3988">
        <w:rPr>
          <w:rFonts w:ascii="Angsana New" w:hAnsi="Angsana New" w:hint="cs"/>
          <w:b/>
          <w:sz w:val="30"/>
          <w:szCs w:val="30"/>
          <w:cs/>
        </w:rPr>
        <w:t>สินทรัพย์สิทธิการใช้ดังกล่าวจะแสดงเป็นอสังหาริมทรัพย์เพื่อการลงทุน</w:t>
      </w:r>
      <w:r w:rsidRPr="005F3988">
        <w:rPr>
          <w:rFonts w:ascii="Angsana New" w:hAnsi="Angsana New"/>
          <w:b/>
          <w:sz w:val="30"/>
          <w:szCs w:val="30"/>
          <w:cs/>
        </w:rPr>
        <w:t xml:space="preserve"> </w:t>
      </w:r>
    </w:p>
    <w:p w14:paraId="4EF81D5A" w14:textId="77777777" w:rsidR="00712B1F" w:rsidRPr="005F3988" w:rsidRDefault="00712B1F" w:rsidP="005F3988">
      <w:pPr>
        <w:pStyle w:val="BodyText"/>
        <w:spacing w:after="0"/>
        <w:jc w:val="thaiDistribute"/>
        <w:rPr>
          <w:rFonts w:ascii="Angsana New" w:hAnsi="Angsana New"/>
          <w:b/>
          <w:sz w:val="30"/>
          <w:szCs w:val="30"/>
        </w:rPr>
      </w:pPr>
    </w:p>
    <w:p w14:paraId="4967ED9A" w14:textId="1F8AE0F6" w:rsidR="00712B1F" w:rsidRPr="005F3988" w:rsidRDefault="00712B1F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="Angsana New" w:hAnsi="Angsana New"/>
          <w:b/>
          <w:sz w:val="30"/>
          <w:szCs w:val="30"/>
          <w:cs/>
        </w:rPr>
        <w:t>กลุ่มบริษัทรับรู้ค่าเช่ารับจากสัญญาเช่าดำเนินงานในกำไรหรือขาดทุนด้วยวิธีเส้นตรงตลอดอายุสัญญาเช่าและแสดงเป็นส่วนหนึ่งของรายได้ค่าเช่า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</w:t>
      </w:r>
      <w:r w:rsidRPr="005F3988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b/>
          <w:sz w:val="30"/>
          <w:szCs w:val="30"/>
          <w:cs/>
        </w:rPr>
        <w:t>ค่าเช่าที่อาจเกิดขึ้นรับรู้เป็นรายได้ค่าเช่าในรอบระยะเวลาบัญชีที่ได้รับ</w:t>
      </w:r>
    </w:p>
    <w:p w14:paraId="30C8D56B" w14:textId="77777777" w:rsidR="00384BBB" w:rsidRPr="005F3988" w:rsidRDefault="00384BBB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A58789E" w14:textId="77777777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ค่าความนิยม</w:t>
      </w:r>
    </w:p>
    <w:p w14:paraId="7F17FC78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563D74D7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ค่าความนิยมวัดมูลค่าด้วยวิธีราคาทุนหักขาดทุนจากการด้อยค่าสะสม โดยค่าความนิยมของเงินลงทุนที่บันทึกตามวิธีส่วนได้เสียรวมอยู่ในมูลค่าตามบัญชีของเงินลงทุน</w:t>
      </w:r>
    </w:p>
    <w:p w14:paraId="34B83480" w14:textId="77777777" w:rsidR="00E80F65" w:rsidRPr="005F3988" w:rsidRDefault="00E80F65" w:rsidP="005F3988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4B08E173" w14:textId="11344C46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สินทรัพย์ไม่มีตัวตนอื่น</w:t>
      </w:r>
    </w:p>
    <w:p w14:paraId="2EBDD311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357084B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สินทรัพย์ไม่มีตัวตนอื่นวัดมูลค่าด้วยราคาทุนหักค่าตัดจำหน่ายสะสมและขาดทุนจากการด้อยค่า รายจ่ายภายหลังการรับรู้รายการจะรับรู้เป็นสินทรัพย์เมื่อก่อให้เกิดประโยชน์เชิงเศรษฐกิจในอนาคต ค่าตัดจำหน่ายคำนวณ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419F8EDF" w14:textId="5AF1C583" w:rsidR="000817B0" w:rsidRPr="005F3988" w:rsidRDefault="000817B0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1808F059" w14:textId="77777777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2071A9E8" w14:textId="47836D6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>ประมาณการ</w:t>
      </w:r>
      <w:r w:rsidR="00CE641C" w:rsidRPr="005F3988">
        <w:rPr>
          <w:rFonts w:asciiTheme="majorBidi" w:hAnsiTheme="majorBidi" w:hint="cs"/>
          <w:sz w:val="30"/>
          <w:szCs w:val="30"/>
          <w:cs/>
        </w:rPr>
        <w:t>อายุการใช้</w:t>
      </w:r>
      <w:r w:rsidRPr="005F3988">
        <w:rPr>
          <w:rFonts w:asciiTheme="majorBidi" w:hAnsiTheme="majorBidi"/>
          <w:sz w:val="30"/>
          <w:szCs w:val="30"/>
          <w:cs/>
        </w:rPr>
        <w:t xml:space="preserve">ประโยชน์แสดงได้ดังนี้ </w:t>
      </w:r>
    </w:p>
    <w:p w14:paraId="438FE00E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E80F65" w:rsidRPr="005F3988" w14:paraId="777EA6D1" w14:textId="77777777" w:rsidTr="000B49B4">
        <w:tc>
          <w:tcPr>
            <w:tcW w:w="5390" w:type="dxa"/>
          </w:tcPr>
          <w:p w14:paraId="01934A76" w14:textId="77777777" w:rsidR="00E80F65" w:rsidRPr="005F3988" w:rsidRDefault="00E80F65" w:rsidP="005F3988">
            <w:pPr>
              <w:ind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ซอฟ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ต์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แวร์</w:t>
            </w:r>
          </w:p>
        </w:tc>
        <w:tc>
          <w:tcPr>
            <w:tcW w:w="1195" w:type="dxa"/>
          </w:tcPr>
          <w:p w14:paraId="0A9C4E63" w14:textId="3E30EF3B" w:rsidR="00E80F65" w:rsidRPr="005F3988" w:rsidRDefault="00241CB8" w:rsidP="005F3988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195BED"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-</w:t>
            </w:r>
            <w:r w:rsidR="00E80F65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</w:p>
        </w:tc>
        <w:tc>
          <w:tcPr>
            <w:tcW w:w="675" w:type="dxa"/>
          </w:tcPr>
          <w:p w14:paraId="2977E450" w14:textId="4372A161" w:rsidR="00E80F65" w:rsidRPr="005F3988" w:rsidRDefault="00D970C5" w:rsidP="005F3988">
            <w:pPr>
              <w:ind w:left="-20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</w:tr>
    </w:tbl>
    <w:p w14:paraId="50D288A3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7D0BC3E" w14:textId="77777777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5DD266FF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BC6219F" w14:textId="4E9F2CFF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5F3988">
        <w:rPr>
          <w:rFonts w:asciiTheme="majorBidi" w:hAnsiTheme="majorBidi"/>
          <w:sz w:val="30"/>
          <w:szCs w:val="30"/>
          <w:cs/>
          <w:lang w:val="x-none"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</w:t>
      </w:r>
      <w:r w:rsidRPr="005F3988">
        <w:rPr>
          <w:rFonts w:asciiTheme="majorBidi" w:hAnsiTheme="majorBidi"/>
          <w:sz w:val="30"/>
          <w:szCs w:val="30"/>
          <w:cs/>
          <w:lang w:val="x-none"/>
        </w:rPr>
        <w:br/>
        <w:t>ในกรณีที่มีข้อบ่งชี้จะทำการประมาณมูลค่าสินทรัพย์ที่คาดว่าจะได้รับคืน สำหรับค่าความนิยมจะประมาณมูลค่าที่คาดว่าจะได้รับคืนทุกปีในช่วงเวลาเดียวกัน</w:t>
      </w:r>
    </w:p>
    <w:p w14:paraId="2B04BA90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6F75EC11" w14:textId="63598EDF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5F3988">
        <w:rPr>
          <w:rFonts w:asciiTheme="majorBidi" w:hAnsiTheme="majorBidi"/>
          <w:sz w:val="30"/>
          <w:szCs w:val="30"/>
          <w:cs/>
          <w:lang w:val="x-none"/>
        </w:rPr>
        <w:t>ขาดทุนจากการด้อยค่ารับรู้ในกำไรหรือขาดทุนเมื่อมูลค่าตามบัญชีของสินทรัพย์</w:t>
      </w:r>
      <w:r w:rsidRPr="005F3988">
        <w:rPr>
          <w:rFonts w:asciiTheme="majorBidi" w:hAnsiTheme="majorBidi" w:hint="cs"/>
          <w:sz w:val="30"/>
          <w:szCs w:val="30"/>
          <w:cs/>
          <w:lang w:val="x-none"/>
        </w:rPr>
        <w:t>หรือมูลค่าตามบัญชีของหน่วยสินทรัพย์ที่ก่อให้เกิดเงินสด</w:t>
      </w:r>
      <w:r w:rsidRPr="005F3988">
        <w:rPr>
          <w:rFonts w:asciiTheme="majorBidi" w:hAnsiTheme="majorBidi"/>
          <w:sz w:val="30"/>
          <w:szCs w:val="30"/>
          <w:cs/>
          <w:lang w:val="x-none"/>
        </w:rPr>
        <w:t>สูงกว่ามูลค่าที่คาดว่าจะได้รับคืน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14:paraId="19EE4C80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15C7228" w14:textId="5E8ED21A" w:rsidR="008661E9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5F3988">
        <w:rPr>
          <w:rFonts w:asciiTheme="majorBidi" w:hAnsiTheme="majorBidi"/>
          <w:sz w:val="30"/>
          <w:szCs w:val="30"/>
          <w:cs/>
          <w:lang w:val="x-none"/>
        </w:rPr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</w:t>
      </w:r>
      <w:r w:rsidRPr="005F3988">
        <w:rPr>
          <w:rFonts w:asciiTheme="majorBidi" w:hAnsiTheme="majorBidi"/>
          <w:sz w:val="30"/>
          <w:szCs w:val="30"/>
          <w:cs/>
          <w:lang w:val="x-none"/>
        </w:rPr>
        <w:br/>
        <w:t>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ถ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281F113B" w14:textId="77777777" w:rsidR="00163707" w:rsidRPr="005F3988" w:rsidRDefault="00163707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  <w:lang w:val="x-none"/>
        </w:rPr>
      </w:pPr>
    </w:p>
    <w:p w14:paraId="46457C6E" w14:textId="2197A332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x-none"/>
        </w:rPr>
      </w:pPr>
      <w:r w:rsidRPr="005F3988">
        <w:rPr>
          <w:rFonts w:asciiTheme="majorBidi" w:hAnsiTheme="majorBidi"/>
          <w:sz w:val="30"/>
          <w:szCs w:val="30"/>
          <w:cs/>
          <w:lang w:val="x-none"/>
        </w:rPr>
        <w:t xml:space="preserve">ขาดทุนจากการด้อยค่าของสินทรัพย์ที่เคยรับรู้ในปีก่อนจะถูกกลับรายการ หากมีการเปลี่ยนแปลงประมาณการที่ใช้ในการคำนวณมูลค่าที่คาดว่าจะได้รับคืน ยกเว้นขาดทุนจากการด้อยค่าของค่าความนิยมจะไม่มีการปรับปรุงกลับรายการ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 </w:t>
      </w:r>
    </w:p>
    <w:p w14:paraId="02187CC5" w14:textId="29F93756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</w:rPr>
        <w:br w:type="page"/>
      </w:r>
    </w:p>
    <w:p w14:paraId="72C35296" w14:textId="77777777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lastRenderedPageBreak/>
        <w:t>ผลประโยชน์ของพนักงาน</w:t>
      </w:r>
    </w:p>
    <w:p w14:paraId="4A444166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78DB81A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โครงการสมทบเงิน</w:t>
      </w:r>
    </w:p>
    <w:p w14:paraId="52DC9350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30C440B" w14:textId="790EACD3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ภาระผูกพันในการสมทบเข้ากองทุนสำรองเลี้ยงชีพสำหรับพนักงานของกลุ่มบริษัทจะถูกรับรู้เป็นค่าใช้จ่าย</w:t>
      </w:r>
      <w:r w:rsidR="000D0355" w:rsidRPr="005F3988">
        <w:rPr>
          <w:rFonts w:asciiTheme="majorBidi" w:hAnsiTheme="majorBidi" w:hint="cs"/>
          <w:sz w:val="30"/>
          <w:szCs w:val="30"/>
          <w:cs/>
        </w:rPr>
        <w:t>พนักงาน</w:t>
      </w:r>
      <w:r w:rsidRPr="005F3988">
        <w:rPr>
          <w:rFonts w:asciiTheme="majorBidi" w:hAnsiTheme="majorBidi"/>
          <w:sz w:val="30"/>
          <w:szCs w:val="30"/>
          <w:cs/>
        </w:rPr>
        <w:t>ในกำไรหรือขาดทุนในรอบระยะเวลาที่พนักงานได้ทำงานให้กับกิจการ</w:t>
      </w:r>
    </w:p>
    <w:p w14:paraId="389B4DFC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390B9D48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0D9D99BE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21FC58B" w14:textId="3B43D87D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ปัจจุบันและ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ก่อน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ๆ ผลประโยชน์ดังกล่าวได้มีการคิดลดกระแส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เงินสดเพื่อให้เป็นมูลค่าปัจจุบันซึ่งจัดทำโดยนักคณิตศาสตร์ประกันภัยที่ได้รับอนุญาต</w:t>
      </w:r>
      <w:r w:rsidR="004F60D0" w:rsidRPr="005F3988">
        <w:rPr>
          <w:rFonts w:asciiTheme="majorBidi" w:hAnsiTheme="majorBidi" w:hint="cs"/>
          <w:sz w:val="30"/>
          <w:szCs w:val="30"/>
          <w:cs/>
        </w:rPr>
        <w:t>เป็นประจำ</w:t>
      </w:r>
      <w:r w:rsidRPr="005F3988">
        <w:rPr>
          <w:rFonts w:asciiTheme="majorBidi" w:hAnsiTheme="majorBidi"/>
          <w:sz w:val="30"/>
          <w:szCs w:val="30"/>
          <w:cs/>
        </w:rPr>
        <w:t xml:space="preserve"> โดยวิธีคิดลด</w:t>
      </w:r>
      <w:r w:rsidR="00D43E67" w:rsidRPr="005F3988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แต่ละหน่วยที่ประมาณการ</w:t>
      </w:r>
      <w:r w:rsidRPr="005F3988">
        <w:rPr>
          <w:rFonts w:asciiTheme="majorBidi" w:hAnsiTheme="majorBidi" w:hint="cs"/>
          <w:sz w:val="30"/>
          <w:szCs w:val="30"/>
          <w:cs/>
        </w:rPr>
        <w:t>ไว้</w:t>
      </w:r>
    </w:p>
    <w:p w14:paraId="47EA5630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03F95079" w14:textId="4E015CB1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</w:t>
      </w:r>
      <w:r w:rsidRPr="005F3988">
        <w:rPr>
          <w:rFonts w:asciiTheme="majorBidi" w:hAnsiTheme="majorBidi"/>
          <w:sz w:val="30"/>
          <w:szCs w:val="30"/>
          <w:cs/>
        </w:rPr>
        <w:t>โดยคำนึงถึงการเปลี่ยนแปลงใด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</w:t>
      </w:r>
      <w:r w:rsidRPr="005F3988">
        <w:rPr>
          <w:rFonts w:asciiTheme="majorBidi" w:hAnsiTheme="majorBidi"/>
          <w:sz w:val="30"/>
          <w:szCs w:val="30"/>
          <w:cs/>
        </w:rPr>
        <w:br/>
        <w:t>การจ่ายชำระผลประโยชน์ ดอกเบี้ยจ่ายสุทธิและค่าใช้จ่ายอื่น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ๆ ที่เกี่ยวข้องกับโครงการผลประโยชน์รับรู้ในกำไรหรือขาดทุน</w:t>
      </w:r>
    </w:p>
    <w:p w14:paraId="254DC014" w14:textId="32CE8793" w:rsidR="00DC7B99" w:rsidRPr="005F3988" w:rsidRDefault="00DC7B99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2"/>
          <w:szCs w:val="22"/>
        </w:rPr>
      </w:pPr>
    </w:p>
    <w:p w14:paraId="3833D0BE" w14:textId="36DBE7A9" w:rsidR="00DC7B99" w:rsidRPr="005F3988" w:rsidRDefault="00DC7B99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การเปลี่ยนแปลงในผลประโยชน์ที่เกี่ยวข้องกับการบริการในอดีต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หรือ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กำไรหรือขาดทุนจากการลดขนาดโครงการต้องรับรู้ในกำไรหรือขาดทุนทันที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กลุ่มบริษัทรับรู้กำไรและขาดทุนจากการจ่ายชำระผลประโยชน์พนักงานเมื่อเกิดขึ้น</w:t>
      </w:r>
    </w:p>
    <w:p w14:paraId="0E90EE0E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2"/>
          <w:szCs w:val="22"/>
        </w:rPr>
      </w:pPr>
    </w:p>
    <w:p w14:paraId="0AFA9B1B" w14:textId="2EE9D05C" w:rsidR="00DC7B99" w:rsidRPr="005F3988" w:rsidRDefault="00DC7B99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ภาระผูกพันสุทธิของ</w:t>
      </w:r>
      <w:r w:rsidRPr="005F398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5F3988">
        <w:rPr>
          <w:rFonts w:ascii="Angsana New" w:hAnsi="Angsana New"/>
          <w:sz w:val="30"/>
          <w:szCs w:val="30"/>
          <w:cs/>
        </w:rPr>
        <w:t>ที่เป็นผลประโยชน์ระยะยาวของพนักงานเป็นผลประโยชน์ในอนาคตที่เกิดจาก</w:t>
      </w:r>
      <w:r w:rsidR="004F60D0" w:rsidRPr="005F3988">
        <w:rPr>
          <w:rFonts w:ascii="Angsana New" w:hAnsi="Angsana New"/>
          <w:sz w:val="30"/>
          <w:szCs w:val="30"/>
          <w:cs/>
        </w:rPr>
        <w:br/>
      </w:r>
      <w:r w:rsidRPr="005F3988">
        <w:rPr>
          <w:rFonts w:ascii="Angsana New" w:hAnsi="Angsana New"/>
          <w:sz w:val="30"/>
          <w:szCs w:val="30"/>
          <w:cs/>
        </w:rPr>
        <w:t>การทำงาน</w:t>
      </w:r>
      <w:r w:rsidRPr="005F3988">
        <w:rPr>
          <w:rFonts w:ascii="Angsana New" w:hAnsi="Angsana New" w:hint="cs"/>
          <w:sz w:val="30"/>
          <w:szCs w:val="30"/>
          <w:cs/>
        </w:rPr>
        <w:t>ของ</w:t>
      </w:r>
      <w:r w:rsidRPr="005F3988">
        <w:rPr>
          <w:rFonts w:ascii="Angsana New" w:hAnsi="Angsana New"/>
          <w:sz w:val="30"/>
          <w:szCs w:val="30"/>
          <w:cs/>
        </w:rPr>
        <w:t>พนักงานใน</w:t>
      </w:r>
      <w:r w:rsidR="004F60D0" w:rsidRPr="005F3988">
        <w:rPr>
          <w:rFonts w:ascii="Angsana New" w:hAnsi="Angsana New" w:hint="cs"/>
          <w:sz w:val="30"/>
          <w:szCs w:val="30"/>
          <w:cs/>
        </w:rPr>
        <w:t>ปี</w:t>
      </w:r>
      <w:r w:rsidRPr="005F3988">
        <w:rPr>
          <w:rFonts w:ascii="Angsana New" w:hAnsi="Angsana New"/>
          <w:sz w:val="30"/>
          <w:szCs w:val="30"/>
          <w:cs/>
        </w:rPr>
        <w:t>ปัจจุบันและ</w:t>
      </w:r>
      <w:r w:rsidR="004F60D0" w:rsidRPr="005F3988">
        <w:rPr>
          <w:rFonts w:ascii="Angsana New" w:hAnsi="Angsana New" w:hint="cs"/>
          <w:sz w:val="30"/>
          <w:szCs w:val="30"/>
          <w:cs/>
        </w:rPr>
        <w:t>ปี</w:t>
      </w:r>
      <w:r w:rsidRPr="005F3988">
        <w:rPr>
          <w:rFonts w:ascii="Angsana New" w:hAnsi="Angsana New"/>
          <w:sz w:val="30"/>
          <w:szCs w:val="30"/>
          <w:cs/>
        </w:rPr>
        <w:t>ก่อน</w:t>
      </w:r>
      <w:r w:rsidRPr="005F3988">
        <w:rPr>
          <w:rFonts w:ascii="Angsana New" w:hAnsi="Angsana New" w:hint="cs"/>
          <w:sz w:val="30"/>
          <w:szCs w:val="30"/>
          <w:cs/>
        </w:rPr>
        <w:t xml:space="preserve"> ๆ</w:t>
      </w:r>
      <w:r w:rsidRPr="005F3988">
        <w:rPr>
          <w:rFonts w:ascii="Angsana New" w:hAnsi="Angsana New"/>
          <w:sz w:val="30"/>
          <w:szCs w:val="30"/>
          <w:cs/>
        </w:rPr>
        <w:t xml:space="preserve"> ซึ่งผลประโยชน์นี้ได้คิดลดกระแสเงินสดเพื่อให้เป็นมูลค่าปัจจุบัน </w:t>
      </w:r>
      <w:r w:rsidRPr="005F3988">
        <w:rPr>
          <w:rFonts w:ascii="Angsana New" w:hAnsi="Angsana New" w:hint="cs"/>
          <w:sz w:val="30"/>
          <w:szCs w:val="30"/>
          <w:cs/>
        </w:rPr>
        <w:t>การวัดมูลค่าใหม่จะรับรู้ในกำไรหรือขาดทุนเมื่อเกิดขึ้น</w:t>
      </w:r>
    </w:p>
    <w:p w14:paraId="4B1D1C98" w14:textId="2ACF59DB" w:rsidR="00870079" w:rsidRPr="005F3988" w:rsidRDefault="00870079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2"/>
          <w:szCs w:val="22"/>
          <w:cs/>
        </w:rPr>
      </w:pPr>
    </w:p>
    <w:p w14:paraId="36DEDF7E" w14:textId="7E519FF1" w:rsidR="00DC7B99" w:rsidRPr="005F3988" w:rsidRDefault="00DC7B99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เมื่อกลุ่มบริษัทไม่สามารถยกเลิกข้อเสนอการให้ผลประโยชน์ดังกล่าวได้อีกต่อไป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หรือเมื่อกลุ่มบริษัทรับรู้ต้นทุนสำหรับการปรับโครงสร้าง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หากระยะเวลาการจ่ายผลประโยชน์เกินกว่า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12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เดือนนับจากวันสิ้นรอบระยะเวลารายงาน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ผลประโยชน์เมื่อเลิกจ้างจะถูกคิดลดกระแสเงินสด</w:t>
      </w:r>
    </w:p>
    <w:p w14:paraId="46F8E4C8" w14:textId="62E022A0" w:rsidR="00DC7B99" w:rsidRPr="005F3988" w:rsidRDefault="007D56F8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6BF5B77E" w14:textId="77777777" w:rsidR="005902B7" w:rsidRPr="005F3988" w:rsidRDefault="005902B7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2"/>
          <w:szCs w:val="22"/>
          <w:cs/>
        </w:rPr>
      </w:pPr>
    </w:p>
    <w:p w14:paraId="2D76A896" w14:textId="77777777" w:rsidR="00B53775" w:rsidRPr="005F3988" w:rsidRDefault="00B5377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การจ่ายโดยใช้หุ้นเป็นเกณฑ์ </w:t>
      </w:r>
    </w:p>
    <w:p w14:paraId="3C2E464E" w14:textId="77777777" w:rsidR="00B53775" w:rsidRPr="005F3988" w:rsidRDefault="00B5377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2"/>
          <w:szCs w:val="22"/>
        </w:rPr>
      </w:pPr>
    </w:p>
    <w:p w14:paraId="564BE092" w14:textId="3F8E1D02" w:rsidR="00B53775" w:rsidRPr="005F3988" w:rsidRDefault="00B5377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มูลค่ายุติธรรมของสิทธิซื้อหุ้น ณ วันที่ให้สิทธิแก่พนักงาน (ชำระด้วยตราสารทุน) รับรู้เป็นค่าใช้จ่ายพร้อม</w:t>
      </w:r>
      <w:r w:rsidR="00D84B8C"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ๆ           ไปกับการเพิ่มขึ้นในส่วนของผู้ถือหุ้น ตลอดระยะเวลาที่พนักงานสามารถเข้าใช้สิทธิได้อย่างไม่มีเงื่อนไข จำนวน     ที่รับรู้เป็นค่าใช้จ่ายจะถูกปรับปรุงเพื่อให้สะท้อนถึงจำนวนสิทธิซื้อหุ้นที่แท้จริงซึ่งเข้าเงื่อนไขการให้บริการ                ที่เกี่ยวข้องและเงื่อนไขการได้รับสิทธิที่ไม่ใช่เงื่อนไขเรื่องตลาดทุน ซึ่งเป็นจำนวนที่เดิมเคยรับรู้ตามจำนวนสิทธิซื้อหุ้นที่เข้าเงื่อนไขการให้บริการที่เกี่ยวข้องและเงื่อนไขการได้รับสิทธิที่ไม่ใช่เงื่อนไขเรื่องตลาดทุน ณ วันที่ได้รับสิทธิ สำหรับเงื่อนไขการได้รับสิทธิที่ไม่ใช่เงื่อนไขการบริการหรือผลงาน มูลค่ายุติธรรมของสิทธิซื้อหุ้น ณ วันที่ให้สิทธิจะถูกวัดค่าเพื่อให้สะท้อนถึงเงื่อนไขนั้นและไม่มีการปรับปรุงสำหรับผลต่างระหว่างจำนวนที่คาดไว้กับ</w:t>
      </w:r>
      <w:r w:rsidR="004F60D0" w:rsidRPr="005F3988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ผลที่เกิดขึ้นจริง</w:t>
      </w:r>
    </w:p>
    <w:p w14:paraId="49FBBDF4" w14:textId="77777777" w:rsidR="00905921" w:rsidRPr="005F3988" w:rsidRDefault="00905921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F12F1FB" w14:textId="1966AA53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ประมาณการหนี้สิน</w:t>
      </w:r>
    </w:p>
    <w:p w14:paraId="14DA1EB3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ED87DE4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</w:t>
      </w:r>
      <w:r w:rsidRPr="005F3988">
        <w:rPr>
          <w:rFonts w:asciiTheme="majorBidi" w:hAnsiTheme="majorBidi"/>
          <w:sz w:val="30"/>
          <w:szCs w:val="30"/>
          <w:cs/>
        </w:rPr>
        <w:br/>
        <w:t>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</w:t>
      </w:r>
      <w:r w:rsidRPr="005F3988">
        <w:rPr>
          <w:rFonts w:asciiTheme="majorBidi" w:hAnsiTheme="majorBidi" w:hint="cs"/>
          <w:sz w:val="30"/>
          <w:szCs w:val="30"/>
          <w:cs/>
        </w:rPr>
        <w:t>น</w:t>
      </w:r>
    </w:p>
    <w:p w14:paraId="22624489" w14:textId="1661E2C3" w:rsidR="00870079" w:rsidRPr="005F3988" w:rsidRDefault="00870079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2EEBF1CB" w14:textId="54A6D87D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2CA7D12A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D0FF89F" w14:textId="2F51BBC2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</w:t>
      </w:r>
      <w:r w:rsidR="002B14E8" w:rsidRPr="005F3988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 xml:space="preserve">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28C1C6BA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440DDDBB" w14:textId="77777777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2CF194AE" w14:textId="59B30684" w:rsidR="00E80F65" w:rsidRPr="005F3988" w:rsidRDefault="00E80F65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4AE19926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BBD1AA6" w14:textId="72DF262A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-</w:t>
      </w:r>
      <w:r w:rsidRPr="005F3988">
        <w:rPr>
          <w:rFonts w:asciiTheme="majorBidi" w:hAnsiTheme="majorBidi"/>
          <w:sz w:val="30"/>
          <w:szCs w:val="30"/>
        </w:rPr>
        <w:tab/>
      </w:r>
      <w:r w:rsidRPr="005F3988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/>
          <w:sz w:val="30"/>
          <w:szCs w:val="30"/>
          <w:cs/>
        </w:rPr>
        <w:t xml:space="preserve"> 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30B435F6" w14:textId="560D71C6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2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- </w:t>
      </w:r>
      <w:r w:rsidRPr="005F3988">
        <w:rPr>
          <w:rFonts w:asciiTheme="majorBidi" w:hAnsiTheme="majorBidi"/>
          <w:sz w:val="30"/>
          <w:szCs w:val="30"/>
        </w:rPr>
        <w:tab/>
      </w:r>
      <w:r w:rsidRPr="005F3988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="00241CB8" w:rsidRPr="005F3988">
        <w:rPr>
          <w:rFonts w:asciiTheme="majorBidi" w:hAnsiTheme="majorBidi"/>
          <w:spacing w:val="2"/>
          <w:sz w:val="30"/>
          <w:szCs w:val="30"/>
          <w:lang w:val="en-GB"/>
        </w:rPr>
        <w:t>2</w:t>
      </w:r>
      <w:r w:rsidRPr="005F3988">
        <w:rPr>
          <w:rFonts w:asciiTheme="majorBidi" w:hAnsiTheme="majorBidi"/>
          <w:spacing w:val="2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</w:t>
      </w:r>
    </w:p>
    <w:p w14:paraId="0C86E82D" w14:textId="19600BCA" w:rsidR="00E80F65" w:rsidRPr="005F3988" w:rsidRDefault="00E80F65" w:rsidP="005F3988">
      <w:pPr>
        <w:overflowPunct/>
        <w:autoSpaceDE/>
        <w:autoSpaceDN/>
        <w:adjustRightInd/>
        <w:ind w:left="189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ราคาเสนอซื้อขายซึ่งรวมอยู่ในข้อมูลระดับ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</w:t>
      </w:r>
    </w:p>
    <w:p w14:paraId="2E85B69A" w14:textId="7A3654B3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-</w:t>
      </w:r>
      <w:r w:rsidRPr="005F3988">
        <w:rPr>
          <w:rFonts w:asciiTheme="majorBidi" w:hAnsiTheme="majorBidi"/>
          <w:sz w:val="30"/>
          <w:szCs w:val="30"/>
        </w:rPr>
        <w:tab/>
      </w:r>
      <w:r w:rsidRPr="005F3988">
        <w:rPr>
          <w:rFonts w:asciiTheme="majorBidi" w:hAnsiTheme="majorBidi"/>
          <w:sz w:val="30"/>
          <w:szCs w:val="30"/>
          <w:cs/>
        </w:rPr>
        <w:t xml:space="preserve">ข้อมูลระดับ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</w:t>
      </w:r>
      <w:r w:rsidRPr="005F3988">
        <w:rPr>
          <w:rFonts w:asciiTheme="majorBidi" w:hAnsiTheme="majorBidi"/>
          <w:sz w:val="30"/>
          <w:szCs w:val="30"/>
          <w:cs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5ABB0AE2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49D713E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-2"/>
          <w:sz w:val="30"/>
          <w:szCs w:val="30"/>
        </w:rPr>
      </w:pPr>
      <w:r w:rsidRPr="005F3988">
        <w:rPr>
          <w:rFonts w:asciiTheme="majorBidi" w:hAnsiTheme="majorBidi"/>
          <w:spacing w:val="-2"/>
          <w:sz w:val="30"/>
          <w:szCs w:val="30"/>
          <w:cs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370E3C01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cs/>
        </w:rPr>
      </w:pPr>
    </w:p>
    <w:p w14:paraId="45B7140E" w14:textId="15B381ED" w:rsidR="00EC6013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กลุ่มบริษัทวัดมูลค่าสินทรัพย์และสถานะการเป็นสินทรัพย์ด้วยราคาเสนอซื้อและวัดมูลค่าหนี้สินและสถานะการเป็นหนี้สินด้วยราคาเสนอขาย</w:t>
      </w:r>
    </w:p>
    <w:p w14:paraId="41809C87" w14:textId="77777777" w:rsidR="007C5824" w:rsidRPr="005F3988" w:rsidRDefault="007C5824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ADCB45E" w14:textId="44450E1C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</w:t>
      </w:r>
      <w:r w:rsidRPr="005F3988">
        <w:rPr>
          <w:rFonts w:asciiTheme="majorBidi" w:hAnsiTheme="majorBidi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60005735" w14:textId="7DBA5419" w:rsidR="00412357" w:rsidRPr="005F3988" w:rsidRDefault="00412357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081E7D06" w14:textId="0A7E39A6" w:rsidR="00E80F65" w:rsidRPr="005F3988" w:rsidRDefault="007C5824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รายได้จากสัญญาที่ทำกับลูกค้า</w:t>
      </w:r>
    </w:p>
    <w:p w14:paraId="14AF10D2" w14:textId="14A587A8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A5D308E" w14:textId="77777777" w:rsidR="007267EF" w:rsidRPr="005F3988" w:rsidRDefault="007267EF" w:rsidP="005F3988">
      <w:pPr>
        <w:numPr>
          <w:ilvl w:val="0"/>
          <w:numId w:val="11"/>
        </w:numPr>
        <w:overflowPunct/>
        <w:autoSpaceDE/>
        <w:autoSpaceDN/>
        <w:adjustRightInd/>
        <w:ind w:left="810" w:hanging="270"/>
        <w:contextualSpacing/>
        <w:jc w:val="thaiDistribute"/>
        <w:textAlignment w:val="auto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 w:hint="cs"/>
          <w:i/>
          <w:iCs/>
          <w:sz w:val="30"/>
          <w:szCs w:val="30"/>
          <w:cs/>
        </w:rPr>
        <w:t>การรับรู้รายได้</w:t>
      </w:r>
    </w:p>
    <w:p w14:paraId="2D51E8D0" w14:textId="77777777" w:rsidR="007267EF" w:rsidRPr="005F3988" w:rsidRDefault="007267EF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B250043" w14:textId="5F7C9450" w:rsidR="00E80F65" w:rsidRPr="005F3988" w:rsidRDefault="00E80F65" w:rsidP="005F3988">
      <w:pPr>
        <w:ind w:left="810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5F3988">
        <w:rPr>
          <w:rFonts w:ascii="Angsana New" w:hAnsi="Angsana New" w:hint="cs"/>
          <w:sz w:val="30"/>
          <w:szCs w:val="30"/>
          <w:cs/>
          <w:lang w:val="en-GB"/>
        </w:rPr>
        <w:t>รายได้รับรู้เมื่อลูกค้ามีอำนาจควบคุมใน</w:t>
      </w:r>
      <w:r w:rsidR="007C5824" w:rsidRPr="005F3988">
        <w:rPr>
          <w:rFonts w:ascii="Angsana New" w:hAnsi="Angsana New"/>
          <w:sz w:val="30"/>
          <w:szCs w:val="30"/>
          <w:cs/>
          <w:lang w:val="en-GB"/>
        </w:rPr>
        <w:t>สินค้า</w:t>
      </w:r>
      <w:r w:rsidR="007C5824" w:rsidRPr="005F3988">
        <w:rPr>
          <w:rFonts w:ascii="Angsana New" w:hAnsi="Angsana New" w:hint="cs"/>
          <w:sz w:val="30"/>
          <w:szCs w:val="30"/>
          <w:cs/>
          <w:lang w:val="en-GB"/>
        </w:rPr>
        <w:t>หรือ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บริการด้วยจำนวนเงินที่สะท้อนถึงสิ่งตอบแทนที่กลุ่มบริษั</w:t>
      </w:r>
      <w:r w:rsidR="00A928E9" w:rsidRPr="005F3988">
        <w:rPr>
          <w:rFonts w:ascii="Angsana New" w:hAnsi="Angsana New" w:hint="cs"/>
          <w:sz w:val="30"/>
          <w:szCs w:val="30"/>
          <w:cs/>
          <w:lang w:val="en-GB"/>
        </w:rPr>
        <w:t>ท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คาดว่าจะมีสิทธิได้รับ ซึ่งไม่รวมจำนวนเงินที่เก็บแทนบุคคลที่สาม รายได้ที่รับรู้ไม่รวมภาษีมูลค่าเพิ่ม</w:t>
      </w:r>
      <w:r w:rsidR="007C5824" w:rsidRPr="005F3988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7C5824" w:rsidRPr="005F3988">
        <w:rPr>
          <w:rFonts w:ascii="Angsana New" w:hAnsi="Angsana New"/>
          <w:sz w:val="30"/>
          <w:szCs w:val="30"/>
          <w:cs/>
          <w:lang w:val="en-GB"/>
        </w:rPr>
        <w:t>ภาษีธุรกิจเฉพาะ และแสดงสุทธิจากส่วนลดและสิ่งตอบแทนที่กลุ่มบริษัทจ่ายให้กับลูกค้า</w:t>
      </w:r>
    </w:p>
    <w:p w14:paraId="7587D81D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810"/>
        <w:textAlignment w:val="auto"/>
        <w:rPr>
          <w:rFonts w:asciiTheme="majorBidi" w:hAnsiTheme="majorBidi"/>
          <w:sz w:val="30"/>
          <w:szCs w:val="30"/>
        </w:rPr>
      </w:pPr>
    </w:p>
    <w:p w14:paraId="64050489" w14:textId="77777777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br w:type="page"/>
      </w:r>
    </w:p>
    <w:p w14:paraId="777ABF34" w14:textId="75F21B0F" w:rsidR="00E80F65" w:rsidRPr="005F3988" w:rsidRDefault="00E80F65" w:rsidP="005F3988">
      <w:pPr>
        <w:overflowPunct/>
        <w:autoSpaceDE/>
        <w:autoSpaceDN/>
        <w:adjustRightInd/>
        <w:ind w:firstLine="81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 w:hint="cs"/>
          <w:i/>
          <w:iCs/>
          <w:sz w:val="30"/>
          <w:szCs w:val="30"/>
          <w:cs/>
        </w:rPr>
        <w:lastRenderedPageBreak/>
        <w:t>รายได้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>ค่าธรรมเนียมและบริการ</w:t>
      </w:r>
    </w:p>
    <w:p w14:paraId="3B0612AB" w14:textId="77777777" w:rsidR="00E80F65" w:rsidRPr="005F3988" w:rsidRDefault="00E80F65" w:rsidP="005F3988">
      <w:pPr>
        <w:overflowPunct/>
        <w:autoSpaceDE/>
        <w:autoSpaceDN/>
        <w:adjustRightInd/>
        <w:ind w:left="810"/>
        <w:textAlignment w:val="auto"/>
        <w:rPr>
          <w:rFonts w:asciiTheme="majorBidi" w:hAnsiTheme="majorBidi"/>
          <w:sz w:val="30"/>
          <w:szCs w:val="30"/>
        </w:rPr>
      </w:pPr>
    </w:p>
    <w:p w14:paraId="73070FCC" w14:textId="30DAF8A8" w:rsidR="00E80F65" w:rsidRPr="005F3988" w:rsidRDefault="00E80F65" w:rsidP="005F3988">
      <w:pPr>
        <w:ind w:left="810"/>
        <w:jc w:val="thaiDistribute"/>
        <w:rPr>
          <w:rFonts w:ascii="Angsana New" w:hAnsi="Angsana New"/>
          <w:sz w:val="30"/>
          <w:szCs w:val="30"/>
          <w:lang w:val="en-GB"/>
        </w:rPr>
      </w:pPr>
      <w:r w:rsidRPr="005F3988">
        <w:rPr>
          <w:rFonts w:ascii="Angsana New" w:hAnsi="Angsana New" w:hint="cs"/>
          <w:sz w:val="30"/>
          <w:szCs w:val="30"/>
          <w:cs/>
          <w:lang w:val="en-GB"/>
        </w:rPr>
        <w:t>รายได้</w:t>
      </w:r>
      <w:r w:rsidRPr="005F3988">
        <w:rPr>
          <w:rFonts w:ascii="Angsana New" w:hAnsi="Angsana New"/>
          <w:sz w:val="30"/>
          <w:szCs w:val="30"/>
          <w:cs/>
          <w:lang w:val="en-GB"/>
        </w:rPr>
        <w:t>ค่าธรรมเนียมและบริการประกอบด้วย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รายได้</w:t>
      </w:r>
      <w:r w:rsidRPr="005F3988">
        <w:rPr>
          <w:rFonts w:ascii="Angsana New" w:hAnsi="Angsana New"/>
          <w:sz w:val="30"/>
          <w:szCs w:val="30"/>
          <w:cs/>
          <w:lang w:val="en-GB"/>
        </w:rPr>
        <w:t>ค่าที่ปรึกษาทางการเงินและ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รายได้จากการ</w:t>
      </w:r>
      <w:r w:rsidRPr="005F3988">
        <w:rPr>
          <w:rFonts w:ascii="Angsana New" w:hAnsi="Angsana New"/>
          <w:sz w:val="30"/>
          <w:szCs w:val="30"/>
          <w:cs/>
          <w:lang w:val="en-GB"/>
        </w:rPr>
        <w:t>จัดจำหน่ายหลักทรัพย์รับรู้ ณ เวลาใดเวลาหนึ่งเมื่อให้บริการแล้วเสร็จตามสัญญา และรายได้ค่าตอบแทนประจำ</w:t>
      </w:r>
      <w:r w:rsidR="00B719AA" w:rsidRPr="005F3988">
        <w:rPr>
          <w:rFonts w:ascii="Angsana New" w:hAnsi="Angsana New"/>
          <w:sz w:val="30"/>
          <w:szCs w:val="30"/>
          <w:lang w:val="en-GB"/>
        </w:rPr>
        <w:t xml:space="preserve"> (Retention fee) </w:t>
      </w:r>
      <w:r w:rsidRPr="005F3988">
        <w:rPr>
          <w:rFonts w:ascii="Angsana New" w:hAnsi="Angsana New"/>
          <w:sz w:val="30"/>
          <w:szCs w:val="30"/>
          <w:cs/>
          <w:lang w:val="en-GB"/>
        </w:rPr>
        <w:t>รับรู้ตลอดช่วงเวลา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หนึ่งเมื่อได้</w:t>
      </w:r>
      <w:r w:rsidRPr="005F3988">
        <w:rPr>
          <w:rFonts w:ascii="Angsana New" w:hAnsi="Angsana New"/>
          <w:sz w:val="30"/>
          <w:szCs w:val="30"/>
          <w:cs/>
          <w:lang w:val="en-GB"/>
        </w:rPr>
        <w:t>ให้บริการตามอัตราที่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>ระบุ</w:t>
      </w:r>
      <w:r w:rsidRPr="005F3988">
        <w:rPr>
          <w:rFonts w:ascii="Angsana New" w:hAnsi="Angsana New"/>
          <w:sz w:val="30"/>
          <w:szCs w:val="30"/>
          <w:cs/>
          <w:lang w:val="en-GB"/>
        </w:rPr>
        <w:t>ในสัญญา</w:t>
      </w:r>
    </w:p>
    <w:p w14:paraId="5B8217E7" w14:textId="77777777" w:rsidR="007267EF" w:rsidRPr="005F3988" w:rsidRDefault="007267EF" w:rsidP="005F3988">
      <w:pPr>
        <w:overflowPunct/>
        <w:autoSpaceDE/>
        <w:autoSpaceDN/>
        <w:adjustRightInd/>
        <w:ind w:left="81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8C918B0" w14:textId="77777777" w:rsidR="007267EF" w:rsidRPr="005F3988" w:rsidRDefault="007267EF" w:rsidP="005F3988">
      <w:pPr>
        <w:ind w:left="810"/>
        <w:contextualSpacing/>
        <w:jc w:val="thaiDistribute"/>
        <w:rPr>
          <w:rFonts w:ascii="Angsana New" w:hAnsi="Angsana New"/>
          <w:iCs/>
          <w:sz w:val="30"/>
          <w:szCs w:val="30"/>
        </w:rPr>
      </w:pPr>
      <w:r w:rsidRPr="005F3988">
        <w:rPr>
          <w:rFonts w:ascii="Angsana New" w:hAnsi="Angsana New"/>
          <w:iCs/>
          <w:sz w:val="30"/>
          <w:szCs w:val="30"/>
          <w:cs/>
        </w:rPr>
        <w:t>รายได้จากการขายอสังหาริมทรัพย์</w:t>
      </w:r>
    </w:p>
    <w:p w14:paraId="15C4ED35" w14:textId="77777777" w:rsidR="007267EF" w:rsidRPr="005F3988" w:rsidRDefault="007267EF" w:rsidP="005F3988">
      <w:pPr>
        <w:ind w:left="810"/>
        <w:contextualSpacing/>
        <w:jc w:val="thaiDistribute"/>
        <w:rPr>
          <w:rFonts w:ascii="Angsana New" w:hAnsi="Angsana New"/>
          <w:iCs/>
          <w:sz w:val="30"/>
          <w:szCs w:val="30"/>
        </w:rPr>
      </w:pPr>
    </w:p>
    <w:p w14:paraId="3ECCD8DB" w14:textId="447F9C5B" w:rsidR="007267EF" w:rsidRPr="005F3988" w:rsidRDefault="007267EF" w:rsidP="005F3988">
      <w:pPr>
        <w:ind w:left="810"/>
        <w:contextualSpacing/>
        <w:jc w:val="thaiDistribute"/>
        <w:rPr>
          <w:rFonts w:ascii="Angsana New" w:hAnsi="Angsana New"/>
          <w:sz w:val="30"/>
          <w:szCs w:val="30"/>
          <w:lang w:val="en-GB"/>
        </w:rPr>
      </w:pPr>
      <w:r w:rsidRPr="005F3988">
        <w:rPr>
          <w:rFonts w:ascii="Angsana New" w:hAnsi="Angsana New"/>
          <w:sz w:val="30"/>
          <w:szCs w:val="30"/>
          <w:cs/>
          <w:lang w:val="en-GB"/>
        </w:rPr>
        <w:t>รายได้จากการขายอสังหาริมทรัพย์พัฒนาเพื่อขายรับรู้เมื่อ</w:t>
      </w:r>
      <w:r w:rsidR="004F60D0" w:rsidRPr="005F3988">
        <w:rPr>
          <w:rFonts w:ascii="Angsana New" w:hAnsi="Angsana New" w:hint="cs"/>
          <w:sz w:val="30"/>
          <w:szCs w:val="30"/>
          <w:cs/>
          <w:lang w:val="en-GB"/>
        </w:rPr>
        <w:t>ลูกค้ามีอำนาจ</w:t>
      </w:r>
      <w:r w:rsidRPr="005F3988">
        <w:rPr>
          <w:rFonts w:ascii="Angsana New" w:hAnsi="Angsana New"/>
          <w:sz w:val="30"/>
          <w:szCs w:val="30"/>
          <w:cs/>
          <w:lang w:val="en-GB"/>
        </w:rPr>
        <w:t>ควบคุม</w:t>
      </w:r>
      <w:r w:rsidR="004F60D0" w:rsidRPr="005F3988">
        <w:rPr>
          <w:rFonts w:ascii="Angsana New" w:hAnsi="Angsana New" w:hint="cs"/>
          <w:sz w:val="30"/>
          <w:szCs w:val="30"/>
          <w:cs/>
          <w:lang w:val="en-GB"/>
        </w:rPr>
        <w:t>ใน</w:t>
      </w:r>
      <w:r w:rsidRPr="005F3988">
        <w:rPr>
          <w:rFonts w:ascii="Angsana New" w:hAnsi="Angsana New"/>
          <w:sz w:val="30"/>
          <w:szCs w:val="30"/>
          <w:cs/>
          <w:lang w:val="en-GB"/>
        </w:rPr>
        <w:t xml:space="preserve">อสังหาริมทรัพย์ </w:t>
      </w:r>
    </w:p>
    <w:p w14:paraId="53A811CA" w14:textId="77777777" w:rsidR="007267EF" w:rsidRPr="005F3988" w:rsidRDefault="007267EF" w:rsidP="005F3988">
      <w:pPr>
        <w:ind w:left="810"/>
        <w:contextualSpacing/>
        <w:jc w:val="thaiDistribute"/>
        <w:rPr>
          <w:rFonts w:ascii="Angsana New" w:hAnsi="Angsana New"/>
          <w:iCs/>
          <w:sz w:val="30"/>
          <w:szCs w:val="30"/>
        </w:rPr>
      </w:pPr>
    </w:p>
    <w:p w14:paraId="71BF501E" w14:textId="389739B1" w:rsidR="007267EF" w:rsidRPr="005F3988" w:rsidRDefault="007267EF" w:rsidP="005F3988">
      <w:pPr>
        <w:ind w:left="810"/>
        <w:jc w:val="thaiDistribute"/>
        <w:rPr>
          <w:rFonts w:ascii="Angsana New" w:hAnsi="Angsana New"/>
          <w:sz w:val="30"/>
          <w:szCs w:val="30"/>
          <w:lang w:val="en-GB"/>
        </w:rPr>
      </w:pPr>
      <w:r w:rsidRPr="005F3988">
        <w:rPr>
          <w:rFonts w:ascii="Angsana New" w:hAnsi="Angsana New"/>
          <w:sz w:val="30"/>
          <w:szCs w:val="30"/>
          <w:cs/>
          <w:lang w:val="en-GB"/>
        </w:rPr>
        <w:t>สำหรับสัญญาที่มีการรวมการขายอสังหาริมทรัพย์และสินค้าอื่นเข้าด้วยกัน</w:t>
      </w:r>
      <w:r w:rsidRPr="005F3988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5F3988">
        <w:rPr>
          <w:rFonts w:ascii="Angsana New" w:hAnsi="Angsana New"/>
          <w:sz w:val="30"/>
          <w:szCs w:val="30"/>
          <w:cs/>
          <w:lang w:val="en-GB"/>
        </w:rPr>
        <w:t>กลุ่มบริษัทบันทึกอสังหาริมทรัพย์และสินค้าอื่นแยกจากกัน หากอสังหาริมทรัพย์และสินค้าดังกล่าวสามารถแยกออกจากกันได้และลูกค้าได้รับประโยชน์จากอสังหาริมทรัพย์และสินค้านั้นแยกจากกัน สิ่งตอบแทนที่ได้รับจะถูกปันส่วนตามสัดส่วนของราคาขายที่เป็นเอกเทศของอสังหาริมทรัพย์และสินค้านั้น</w:t>
      </w:r>
      <w:r w:rsidR="0048666E" w:rsidRPr="005F3988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5F3988">
        <w:rPr>
          <w:rFonts w:ascii="Angsana New" w:hAnsi="Angsana New"/>
          <w:sz w:val="30"/>
          <w:szCs w:val="30"/>
          <w:cs/>
          <w:lang w:val="en-GB"/>
        </w:rPr>
        <w:t xml:space="preserve">ๆ </w:t>
      </w:r>
    </w:p>
    <w:p w14:paraId="537171A7" w14:textId="77777777" w:rsidR="007267EF" w:rsidRPr="005F3988" w:rsidRDefault="007267EF" w:rsidP="005F3988">
      <w:pPr>
        <w:ind w:left="810"/>
        <w:jc w:val="thaiDistribute"/>
        <w:rPr>
          <w:rFonts w:ascii="Angsana New" w:hAnsi="Angsana New"/>
          <w:sz w:val="30"/>
          <w:szCs w:val="30"/>
        </w:rPr>
      </w:pPr>
    </w:p>
    <w:p w14:paraId="4221FD18" w14:textId="65D3244F" w:rsidR="007267EF" w:rsidRPr="005F3988" w:rsidRDefault="007267EF" w:rsidP="005F3988">
      <w:pPr>
        <w:ind w:left="81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เงินมัดจำและเงินงวดของอสังหาริมทรัพย์พัฒนาเพื่อขายซึ่งได้รับจากลูกค้าก่อนวันที่รับรู้รายได้แสดงเป็นหนี้สินตามสัญญาในงบแสดงฐานะการเงิน เงินมัดจำรับรู้เป็นรายได้เมื่อกลุ่มบริษัทโอน</w:t>
      </w:r>
      <w:r w:rsidR="004F60D0" w:rsidRPr="005F3988">
        <w:rPr>
          <w:rFonts w:ascii="Angsana New" w:hAnsi="Angsana New" w:hint="cs"/>
          <w:sz w:val="30"/>
          <w:szCs w:val="30"/>
          <w:cs/>
        </w:rPr>
        <w:t>อำนาจ</w:t>
      </w:r>
      <w:r w:rsidRPr="005F3988">
        <w:rPr>
          <w:rFonts w:ascii="Angsana New" w:hAnsi="Angsana New"/>
          <w:sz w:val="30"/>
          <w:szCs w:val="30"/>
          <w:cs/>
        </w:rPr>
        <w:t xml:space="preserve">ควบคุมในอสังหาริมทรัพย์ให้กับลูกค้า หากเงินรับล่วงหน้าดังกล่าวมีองค์ประกอบเกี่ยวกับการจัดหาเงินที่มีนัยสำคัญ ดอกเบี้ยจ่ายบันทึกโดยใช้วิธีอัตราดอกเบี้ยที่แท้จริง  </w:t>
      </w:r>
    </w:p>
    <w:p w14:paraId="521DFF8E" w14:textId="22B96B0A" w:rsidR="004F60D0" w:rsidRPr="005F3988" w:rsidRDefault="004F60D0" w:rsidP="005F3988">
      <w:pPr>
        <w:overflowPunct/>
        <w:autoSpaceDE/>
        <w:autoSpaceDN/>
        <w:adjustRightInd/>
        <w:textAlignment w:val="auto"/>
        <w:rPr>
          <w:rFonts w:ascii="Angsana New" w:hAnsi="Angsana New"/>
          <w:iCs/>
          <w:sz w:val="30"/>
          <w:szCs w:val="30"/>
          <w:cs/>
        </w:rPr>
      </w:pPr>
    </w:p>
    <w:p w14:paraId="26050B34" w14:textId="7024E2CF" w:rsidR="007267EF" w:rsidRPr="005F3988" w:rsidRDefault="007267EF" w:rsidP="005F3988">
      <w:pPr>
        <w:ind w:left="810"/>
        <w:rPr>
          <w:rFonts w:ascii="Angsana New" w:hAnsi="Angsana New"/>
          <w:iCs/>
          <w:sz w:val="30"/>
          <w:szCs w:val="30"/>
        </w:rPr>
      </w:pPr>
      <w:r w:rsidRPr="005F3988">
        <w:rPr>
          <w:rFonts w:ascii="Angsana New" w:hAnsi="Angsana New"/>
          <w:iCs/>
          <w:sz w:val="30"/>
          <w:szCs w:val="30"/>
          <w:cs/>
        </w:rPr>
        <w:t>การขายสินค้าและให้บริการอื่น</w:t>
      </w:r>
      <w:r w:rsidR="00C140ED" w:rsidRPr="005F3988">
        <w:rPr>
          <w:rFonts w:ascii="Angsana New" w:hAnsi="Angsana New" w:hint="cs"/>
          <w:iCs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iCs/>
          <w:sz w:val="30"/>
          <w:szCs w:val="30"/>
          <w:cs/>
        </w:rPr>
        <w:t>ๆ</w:t>
      </w:r>
    </w:p>
    <w:p w14:paraId="2A8B9951" w14:textId="77777777" w:rsidR="007267EF" w:rsidRPr="005F3988" w:rsidRDefault="007267EF" w:rsidP="005F3988">
      <w:pPr>
        <w:ind w:left="810"/>
        <w:contextualSpacing/>
        <w:jc w:val="thaiDistribute"/>
        <w:rPr>
          <w:rFonts w:ascii="Angsana New" w:hAnsi="Angsana New"/>
          <w:iCs/>
          <w:sz w:val="30"/>
          <w:szCs w:val="30"/>
        </w:rPr>
      </w:pPr>
    </w:p>
    <w:p w14:paraId="48858095" w14:textId="4E88355A" w:rsidR="007267EF" w:rsidRPr="005F3988" w:rsidRDefault="007267EF" w:rsidP="005F3988">
      <w:pPr>
        <w:ind w:left="810"/>
        <w:jc w:val="thaiDistribute"/>
        <w:rPr>
          <w:rFonts w:ascii="Angsana New" w:hAnsi="Angsana New"/>
          <w:i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รายได้จากการขายสินค้ารับรู้เมื่อลูกค้ามีอำนาจควบคุมในสินค้าซึ่งโดยทั่วไปเกิดขึ้นเมื่อมีการส่งมอบสินค้าให้กับลูกค้า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สำหรับสัญญาที่ให้สิทธิลูกค้าในการคืนสินค้า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รายได้จะรับรู้ในจำนวนที่มีความเป็นไปได้ค่อนข้างแน่ในระดับสูงมากว่าจะไม่มีการกลับรายการอย่างมีนัยสำคัญของรายได้ที่รับรู้สะสม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ดังนั้นรายได้ที่รับรู้จะปรับปรุงด้วยประมาณการรับคืนสินค้าซึ่งประมาณการจากข้อมูลในอดีต </w:t>
      </w:r>
      <w:r w:rsidRPr="005F3988">
        <w:rPr>
          <w:rFonts w:ascii="Angsana New" w:hAnsi="Angsana New" w:hint="cs"/>
          <w:i/>
          <w:sz w:val="30"/>
          <w:szCs w:val="30"/>
          <w:cs/>
        </w:rPr>
        <w:t>รายได้จากการให้บริการรับรู้ตลอดช่วงเวลาหนึ่งเมื่อได้ให้บริการ</w:t>
      </w:r>
    </w:p>
    <w:p w14:paraId="44A2AAE5" w14:textId="2F8BDFCD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="Angsana New" w:hAnsi="Angsana New"/>
          <w:i/>
          <w:sz w:val="30"/>
          <w:szCs w:val="30"/>
        </w:rPr>
      </w:pPr>
      <w:r w:rsidRPr="005F3988">
        <w:rPr>
          <w:rFonts w:ascii="Angsana New" w:hAnsi="Angsana New"/>
          <w:i/>
          <w:sz w:val="30"/>
          <w:szCs w:val="30"/>
        </w:rPr>
        <w:br w:type="page"/>
      </w:r>
    </w:p>
    <w:p w14:paraId="2F82FA12" w14:textId="77777777" w:rsidR="007267EF" w:rsidRPr="005F3988" w:rsidRDefault="007267EF" w:rsidP="005F3988">
      <w:pPr>
        <w:numPr>
          <w:ilvl w:val="0"/>
          <w:numId w:val="11"/>
        </w:numPr>
        <w:overflowPunct/>
        <w:autoSpaceDE/>
        <w:autoSpaceDN/>
        <w:adjustRightInd/>
        <w:ind w:left="810" w:hanging="270"/>
        <w:contextualSpacing/>
        <w:jc w:val="thaiDistribute"/>
        <w:textAlignment w:val="auto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lastRenderedPageBreak/>
        <w:t>ยอดคงเหลือของสัญญา</w:t>
      </w:r>
      <w:r w:rsidRPr="005F3988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</w:p>
    <w:p w14:paraId="4EC04713" w14:textId="77777777" w:rsidR="007267EF" w:rsidRPr="005F3988" w:rsidRDefault="007267EF" w:rsidP="005F3988">
      <w:pPr>
        <w:ind w:left="810"/>
        <w:contextualSpacing/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41738921" w14:textId="5892DED5" w:rsidR="007267EF" w:rsidRPr="005F3988" w:rsidRDefault="007267EF" w:rsidP="005F3988">
      <w:pPr>
        <w:ind w:left="81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สินทรัพย์ที่เกิดจากสัญญารับรู้เมื่อกลุ่มบริษัทรับรู้รายได้ก่อนที่จะมีสิทธิที่ปราศจากเงื่อนไขในการได้รับ</w:t>
      </w:r>
      <w:r w:rsidRPr="005F3988">
        <w:rPr>
          <w:rFonts w:ascii="Angsana New" w:hAnsi="Angsana New" w:hint="cs"/>
          <w:sz w:val="30"/>
          <w:szCs w:val="30"/>
          <w:cs/>
        </w:rPr>
        <w:t xml:space="preserve">           </w:t>
      </w:r>
      <w:r w:rsidRPr="005F3988">
        <w:rPr>
          <w:rFonts w:ascii="Angsana New" w:hAnsi="Angsana New"/>
          <w:sz w:val="30"/>
          <w:szCs w:val="30"/>
          <w:cs/>
        </w:rPr>
        <w:t>สิ่งตอบแทน สินทรัพย์ที่เกิดจากสัญญาวัดมูลค่าด้วยมูลค่าของสิ่งตอบแทนที่กลุ่มบริษัทคาดว่าจะได้รับหักค่าเผื่อผลขาดทุนด้านเครดิตที่คาดว่าจะเกิดขึ้น</w:t>
      </w:r>
      <w:r w:rsidRPr="005F3988">
        <w:rPr>
          <w:rFonts w:ascii="Angsana New" w:hAnsi="Angsana New" w:hint="cs"/>
          <w:sz w:val="30"/>
          <w:szCs w:val="30"/>
          <w:cs/>
        </w:rPr>
        <w:t xml:space="preserve"> สินทรัพย์ที่เกิดจากสัญญาจะถูกจัดประเภทเป็นลูกหนี้การค้าเมื่อ</w:t>
      </w:r>
      <w:r w:rsidR="00E365C7" w:rsidRPr="005F3988">
        <w:rPr>
          <w:rFonts w:ascii="Angsana New" w:hAnsi="Angsana New"/>
          <w:sz w:val="30"/>
          <w:szCs w:val="30"/>
          <w:cs/>
        </w:rPr>
        <w:br/>
      </w:r>
      <w:r w:rsidRPr="005F3988">
        <w:rPr>
          <w:rFonts w:ascii="Angsana New" w:hAnsi="Angsana New" w:hint="cs"/>
          <w:sz w:val="30"/>
          <w:szCs w:val="30"/>
          <w:cs/>
        </w:rPr>
        <w:t>กลุ่มบริษัทมีสิทธิที่ปราศจากเงื่อนไขในการได้รับสิ่งตอบแทน</w:t>
      </w:r>
    </w:p>
    <w:p w14:paraId="0860A00B" w14:textId="77777777" w:rsidR="007267EF" w:rsidRPr="005F3988" w:rsidRDefault="007267EF" w:rsidP="005F3988">
      <w:pPr>
        <w:tabs>
          <w:tab w:val="left" w:pos="540"/>
        </w:tabs>
        <w:ind w:left="810"/>
        <w:jc w:val="both"/>
        <w:rPr>
          <w:rFonts w:ascii="Angsana New" w:hAnsi="Angsana New"/>
          <w:sz w:val="30"/>
          <w:szCs w:val="30"/>
        </w:rPr>
      </w:pPr>
    </w:p>
    <w:p w14:paraId="7DE86C6E" w14:textId="77777777" w:rsidR="007267EF" w:rsidRPr="005F3988" w:rsidRDefault="007267EF" w:rsidP="005F3988">
      <w:pPr>
        <w:ind w:left="81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 xml:space="preserve">หนี้สินที่เกิดจากสัญญาเป็นภาระผูกพันที่จะต้องโอนสินค้าหรือบริการให้กับลูกค้า หนี้สินที่เกิดจากสัญญา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กลุ่มบริษัทรับรู้รายได้ที่เกี่ยวข้อง </w:t>
      </w:r>
    </w:p>
    <w:p w14:paraId="465AFCDB" w14:textId="77777777" w:rsidR="00E80F65" w:rsidRPr="005F3988" w:rsidRDefault="00E80F65" w:rsidP="005F3988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1D89900" w14:textId="77777777" w:rsidR="000335AC" w:rsidRPr="005F3988" w:rsidRDefault="000335AC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รายได้อื่น</w:t>
      </w:r>
    </w:p>
    <w:p w14:paraId="6D72470D" w14:textId="77777777" w:rsidR="000335AC" w:rsidRPr="005F3988" w:rsidRDefault="000335AC" w:rsidP="005F3988">
      <w:pPr>
        <w:pStyle w:val="ListParagraph"/>
        <w:overflowPunct/>
        <w:autoSpaceDE/>
        <w:autoSpaceDN/>
        <w:adjustRightInd/>
        <w:ind w:left="90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541CA473" w14:textId="0A871240" w:rsidR="000335AC" w:rsidRPr="005F3988" w:rsidRDefault="000335AC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รายได้อื่นประกอบด้วยเงินปันผล ดอกเบี้ยรับและอื่น</w:t>
      </w:r>
      <w:r w:rsidR="00231E28"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ๆ</w:t>
      </w:r>
    </w:p>
    <w:p w14:paraId="59954646" w14:textId="77777777" w:rsidR="00C140ED" w:rsidRPr="005F3988" w:rsidRDefault="00C140ED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</w:p>
    <w:p w14:paraId="2BA333F4" w14:textId="20AE4B8E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ภาษีเงินได้</w:t>
      </w:r>
    </w:p>
    <w:p w14:paraId="2F0CDBAD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1B5452FE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ค่าใช้จ่ายภาษีเงินได้สำหรับปีประกอบด้วยภาษีเงินได้ของ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 xml:space="preserve">ปัจจุบันและภาษีเงินได้รอการตัดบัญชีซึ่งรับรู้ในกำไรหรือขาดทุนเว้นแต่รายการที่รับรู้โดยตรงในส่วนของผู้ถือหุ้นหรือกำไรขาดทุนเบ็ดเสร็จอื่น </w:t>
      </w:r>
    </w:p>
    <w:p w14:paraId="6AB7DFFF" w14:textId="157B6CA5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ภาษีเงินได้ของ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ปัจจุบันบันทึกโดยคำนวณจากกำไรหรือขาดทุนประจำปีที่ต้องเสียภาษี โดยใช้อัตราภาษี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 xml:space="preserve">ๆ </w:t>
      </w:r>
    </w:p>
    <w:p w14:paraId="2B1920BD" w14:textId="77777777" w:rsidR="00E80F65" w:rsidRPr="005F3988" w:rsidRDefault="00E80F6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7E09CA19" w14:textId="3B72B0A3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ภาษีเงินได้รอการตัดบัญชีจะไม่ถูกรับรู้เมื่อเกิดจาก</w:t>
      </w:r>
      <w:r w:rsidRPr="005F3988">
        <w:rPr>
          <w:rFonts w:asciiTheme="majorBidi" w:hAnsiTheme="majorBidi"/>
          <w:sz w:val="30"/>
          <w:szCs w:val="30"/>
          <w:cs/>
        </w:rPr>
        <w:br/>
        <w:t>ผลแตกต่างชั่วคราวสำหรับการ</w:t>
      </w:r>
      <w:r w:rsidR="00426D62" w:rsidRPr="005F3988">
        <w:rPr>
          <w:rFonts w:asciiTheme="majorBidi" w:hAnsiTheme="majorBidi"/>
          <w:sz w:val="30"/>
          <w:szCs w:val="30"/>
          <w:cs/>
        </w:rPr>
        <w:t>รับรู้ค่าความนิยมในครั้งแรก</w:t>
      </w:r>
      <w:r w:rsidR="00426D62"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="00880610" w:rsidRPr="005F3988">
        <w:rPr>
          <w:rFonts w:asciiTheme="majorBidi" w:hAnsiTheme="majorBidi" w:hint="cs"/>
          <w:sz w:val="30"/>
          <w:szCs w:val="30"/>
          <w:cs/>
        </w:rPr>
        <w:t>การรับ</w:t>
      </w:r>
      <w:r w:rsidRPr="005F3988">
        <w:rPr>
          <w:rFonts w:asciiTheme="majorBidi" w:hAnsiTheme="majorBidi"/>
          <w:sz w:val="30"/>
          <w:szCs w:val="30"/>
          <w:cs/>
        </w:rPr>
        <w:t>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และผลแตกต่างที่เกี่ยวข้องกับเงินลงทุนในบริษัทย่อยและการร่วมค้าหากเป็นไปได้ว่าจะไม่มีการกลับรายการในอนาคตอันใกล้</w:t>
      </w:r>
    </w:p>
    <w:p w14:paraId="132A5B6E" w14:textId="77777777" w:rsidR="00E365C7" w:rsidRPr="005F3988" w:rsidRDefault="00E365C7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106B619A" w14:textId="77777777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52336106" w14:textId="06FC1983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="001F53CD" w:rsidRPr="005F3988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ทั้งนี้สินทรัพย์ภาษี</w:t>
      </w:r>
      <w:r w:rsidR="00EC6013" w:rsidRPr="005F3988">
        <w:rPr>
          <w:rFonts w:asciiTheme="majorBidi" w:hAnsiTheme="majorBidi"/>
          <w:sz w:val="30"/>
          <w:szCs w:val="30"/>
          <w:cs/>
        </w:rPr>
        <w:br/>
      </w:r>
      <w:r w:rsidRPr="005F3988">
        <w:rPr>
          <w:rFonts w:asciiTheme="majorBidi" w:hAnsiTheme="majorBidi"/>
          <w:sz w:val="30"/>
          <w:szCs w:val="30"/>
          <w:cs/>
        </w:rPr>
        <w:t>เงินได้</w:t>
      </w:r>
      <w:r w:rsidRPr="005F3988">
        <w:rPr>
          <w:rFonts w:asciiTheme="majorBidi" w:hAnsiTheme="majorBidi" w:hint="cs"/>
          <w:sz w:val="30"/>
          <w:szCs w:val="30"/>
          <w:cs/>
        </w:rPr>
        <w:t>รอการตัดบัญชี</w:t>
      </w:r>
      <w:r w:rsidRPr="005F3988">
        <w:rPr>
          <w:rFonts w:asciiTheme="majorBidi" w:hAnsiTheme="majorBidi"/>
          <w:sz w:val="30"/>
          <w:szCs w:val="30"/>
          <w:cs/>
        </w:rPr>
        <w:t>ของ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ปัจจุบันจะหักกลบกับหนี้สินภาษีเงินได้</w:t>
      </w:r>
      <w:r w:rsidRPr="005F3988">
        <w:rPr>
          <w:rFonts w:asciiTheme="majorBidi" w:hAnsiTheme="majorBidi" w:hint="cs"/>
          <w:sz w:val="30"/>
          <w:szCs w:val="30"/>
          <w:cs/>
        </w:rPr>
        <w:t>รอการตัดบัญชี</w:t>
      </w:r>
      <w:r w:rsidRPr="005F3988">
        <w:rPr>
          <w:rFonts w:asciiTheme="majorBidi" w:hAnsiTheme="majorBidi"/>
          <w:sz w:val="30"/>
          <w:szCs w:val="30"/>
          <w:cs/>
        </w:rPr>
        <w:t>ของ</w:t>
      </w:r>
      <w:r w:rsidRPr="005F3988">
        <w:rPr>
          <w:rFonts w:asciiTheme="majorBidi" w:hAnsiTheme="majorBidi" w:hint="cs"/>
          <w:sz w:val="30"/>
          <w:szCs w:val="30"/>
          <w:cs/>
        </w:rPr>
        <w:t>ปี</w:t>
      </w:r>
      <w:r w:rsidRPr="005F3988">
        <w:rPr>
          <w:rFonts w:asciiTheme="majorBidi" w:hAnsiTheme="majorBidi"/>
          <w:sz w:val="30"/>
          <w:szCs w:val="30"/>
          <w:cs/>
        </w:rPr>
        <w:t>ปัจจุบันในงบการเงินเฉพาะกิจการ</w:t>
      </w:r>
    </w:p>
    <w:p w14:paraId="181DF35B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00DAB2C" w14:textId="1D88BBD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219AF2DC" w14:textId="77777777" w:rsidR="0053778D" w:rsidRPr="005F3988" w:rsidRDefault="0053778D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A19AA8A" w14:textId="11E0AB05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7" w:hanging="547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การดำเนินงานที่ยกเลิก</w:t>
      </w:r>
    </w:p>
    <w:p w14:paraId="25B05C2E" w14:textId="77777777" w:rsidR="00E80F65" w:rsidRPr="005F3988" w:rsidRDefault="00E80F65" w:rsidP="005F3988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</w:p>
    <w:p w14:paraId="79CD27B3" w14:textId="77777777" w:rsidR="00E80F65" w:rsidRPr="005F3988" w:rsidRDefault="00E80F65" w:rsidP="005F3988">
      <w:pPr>
        <w:pStyle w:val="ListParagraph"/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การดำเนินงานที่ยกเลิกเป็นส่วนประกอบของธุรกิจของกลุ่มบริษัท เป็นสายงานธุรกิจที่สำคัญที่ยกเลิกหรือถือไว้</w:t>
      </w:r>
      <w:r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เพื่อขาย โดยจัดประเภทเป็นการดำเนินงานที่ยกเลิกเมื่อมีการขาย หรือเมื่อเข้าเงื่อนไขของการถือไว้เพื่อขาย แล้วแต่เวลาใดจะเกิดขึ้นก่อน  เมื่อมีการจัดประเภทเป็นการดำเนินงานที่ยกเลิก งบกำไรขาดทุนเบ็ดเสร็จที่แสดงเปรียบเทียบจะถูกปรับปรุงใหม่เสมือนว่าส่วนงานนั้นได้ถูกยกเลิกตั้งแต่ต้นงวดที่นำมาเปรียบเทียบ</w:t>
      </w:r>
    </w:p>
    <w:p w14:paraId="4E78F9CF" w14:textId="77777777" w:rsidR="00E80F65" w:rsidRPr="005F3988" w:rsidRDefault="00E80F6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121456BD" w14:textId="28094C05" w:rsidR="00E80F65" w:rsidRPr="005F3988" w:rsidRDefault="00E80F65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กำไร</w:t>
      </w:r>
      <w:r w:rsidR="00E365C7"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 xml:space="preserve"> (ขาดทุน) 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ต่อหุ้น</w:t>
      </w:r>
    </w:p>
    <w:p w14:paraId="315050A6" w14:textId="77777777" w:rsidR="00E80F65" w:rsidRPr="005F3988" w:rsidRDefault="00E80F6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132CEC9" w14:textId="70C6FF37" w:rsidR="00E80F65" w:rsidRPr="005F3988" w:rsidRDefault="00E80F65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กำไร</w:t>
      </w:r>
      <w:r w:rsidR="00E365C7" w:rsidRPr="005F3988">
        <w:rPr>
          <w:rFonts w:asciiTheme="majorBidi" w:hAnsiTheme="majorBidi" w:hint="cs"/>
          <w:sz w:val="30"/>
          <w:szCs w:val="30"/>
          <w:cs/>
        </w:rPr>
        <w:t xml:space="preserve"> (ขาดทุน) </w:t>
      </w:r>
      <w:r w:rsidRPr="005F3988">
        <w:rPr>
          <w:rFonts w:asciiTheme="majorBidi" w:hAnsiTheme="majorBidi"/>
          <w:sz w:val="30"/>
          <w:szCs w:val="30"/>
          <w:cs/>
        </w:rPr>
        <w:t>ต่อหุ้นขั้นพื้นฐาน</w:t>
      </w:r>
      <w:r w:rsidR="009C2EEA" w:rsidRPr="005F3988">
        <w:rPr>
          <w:rFonts w:asciiTheme="majorBidi" w:hAnsiTheme="majorBidi"/>
          <w:sz w:val="30"/>
          <w:szCs w:val="30"/>
          <w:cs/>
        </w:rPr>
        <w:t>คำนวณโดยการหารกำไรหรือขาดทุนของผู้ถือหุ้นสามัญของบริษัท ด้วยจำนวนหุ้นสามัญถัวเฉลี่ยถ่วงน้ำหนักที่ออกจำหน่ายระหว่างปี</w:t>
      </w:r>
    </w:p>
    <w:p w14:paraId="0D95CCE2" w14:textId="77777777" w:rsidR="00DD0CB8" w:rsidRPr="005F3988" w:rsidRDefault="00DD0CB8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8"/>
        </w:rPr>
      </w:pPr>
    </w:p>
    <w:p w14:paraId="39FB0C5A" w14:textId="3E4C309B" w:rsidR="002277E6" w:rsidRPr="005F3988" w:rsidRDefault="002277E6" w:rsidP="005F3988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14:paraId="6F15AF4F" w14:textId="77777777" w:rsidR="002277E6" w:rsidRPr="005F3988" w:rsidRDefault="002277E6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4533F718" w14:textId="7736F8AB" w:rsidR="000345A8" w:rsidRPr="005F3988" w:rsidRDefault="002277E6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12EEC2BE" w14:textId="5213A393" w:rsidR="00905921" w:rsidRPr="005F3988" w:rsidRDefault="0090592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</w:rPr>
        <w:br w:type="page"/>
      </w:r>
    </w:p>
    <w:p w14:paraId="6C9B955A" w14:textId="1663A66F" w:rsidR="000345A8" w:rsidRPr="005F3988" w:rsidRDefault="000345A8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ก</w:t>
      </w:r>
      <w:r w:rsidRPr="005F3988">
        <w:rPr>
          <w:rFonts w:asciiTheme="majorBidi" w:hAnsiTheme="majorBidi"/>
          <w:b/>
          <w:bCs/>
          <w:sz w:val="30"/>
          <w:szCs w:val="30"/>
          <w:cs/>
        </w:rPr>
        <w:t>ารซื้อบริษัทย่อย</w:t>
      </w:r>
    </w:p>
    <w:p w14:paraId="07F4BE2E" w14:textId="5FB8C956" w:rsidR="000345A8" w:rsidRPr="005F3988" w:rsidRDefault="000345A8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4F10C5AD" w14:textId="4AB018C0" w:rsidR="00E45B8B" w:rsidRPr="005F3988" w:rsidRDefault="00E45B8B" w:rsidP="005F3988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pacing w:val="-2"/>
          <w:sz w:val="30"/>
          <w:szCs w:val="30"/>
        </w:rPr>
      </w:pP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เมื่อวันที่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9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สิงหาคม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กลุ่มบริษัทซื้อส่วนได้เสียในบริษัท มั่นคงเคหะการ จำกัด (มหาชน) (“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MK”)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ซึ่งดำเนินธุรกิจหลักเกี่ยวกับการพัฒนาอสังหาริมทรัพย์เพื่อการค้าเพิ่มเติมร้อยละ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18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0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ทำให้กลุ่มบริษัทมีส่วนได้เสียใน 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MK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เพิ่มขึ้นจากเดิมร้อยละ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31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5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เป็นร้อยละ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49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5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="00422104"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ของทุนจดทะเบียนและชำระแล้ว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ผู้บริหารพิจารณาแล้วเห็นว่ากลุ่มบริษัทมีอำนาจควบคุมเหนือ 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MK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จากการมีอำนาจในการออกเสียงเหนือผู้ถือหุ้นรายอื่น เนื่องจากสิทธิในการออกเสียงส่วนที่เหลือเป็นของผู้ถือหุ้นรายย่อยจำนวนมาก และไม่มีข้อบ่งชี้ว่าผู้ถือหุ้นรายใดจะใช้สิทธิในการออกเสียงร่วมกัน ดังนั้นกลุ่มบริษัทจึงได้มาซึ่งอำนาจควบคุมใน 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MK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และเปลี่ยนสถานะจากบริษัทร่วมเป็นบริษัทย่อยของกลุ่มบริษัท สิ่งตอบแทนที่จ่า</w:t>
      </w:r>
      <w:r w:rsidR="00F52A5C"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>ย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ประกอบด้วยเงินสดจำนวน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883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4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 ทั้งนี้กลุ่มบริษัทมีต้นทุนที่เกี่ยวข้องกับการซื้อจำนวน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0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2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ล้านบาทซึ่งรวมอยู่ในค่าใช้จ่ายในการบริการและบริหาร นอกจากนี้ กลุ่มบริษัทยังได้มาซึ่งส่วนได้เสียร้อยละ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50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ในบริษัท บีเอฟทีแซดวังน้อย จำกัด (“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BFTZ”)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ซึ่งเป็นการร่วมค้าที่ 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MK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เป็นผู้ร่วมลงทุน กลุ่มบริษัทจึงได้มาซึ่งอำนาจควบคุมใน 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BFTZ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และเปลี่ยนสถานะจากการร่วมค้าเป็นบริษัทย่อยของกลุ่มบริษัท</w:t>
      </w:r>
    </w:p>
    <w:p w14:paraId="3E8C394D" w14:textId="24982701" w:rsidR="00E45B8B" w:rsidRPr="005F3988" w:rsidRDefault="00E45B8B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049BE0A" w14:textId="6C8EE698" w:rsidR="00E45B8B" w:rsidRPr="005F3988" w:rsidRDefault="00E45B8B" w:rsidP="005F3988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pacing w:val="-2"/>
          <w:sz w:val="30"/>
          <w:szCs w:val="30"/>
        </w:rPr>
      </w:pP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ในระหว่าง</w:t>
      </w:r>
      <w:r w:rsidR="00490A83"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>ปี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นับตั้งแต่วันที่ซื้อกิจการจนถึงวันที่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31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 </w:t>
      </w:r>
      <w:r w:rsidR="00490A83"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>ธันวาคม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>MK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และ 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BFTZ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มีรายได้เป็นจำนวนเงิน</w:t>
      </w: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>รวม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="00157400" w:rsidRPr="005F3988">
        <w:rPr>
          <w:rFonts w:ascii="Angsana New" w:hAnsi="Angsana New"/>
          <w:color w:val="000000"/>
          <w:spacing w:val="-2"/>
          <w:sz w:val="30"/>
          <w:szCs w:val="30"/>
        </w:rPr>
        <w:t>1,</w:t>
      </w:r>
      <w:r w:rsidR="004A5A4D" w:rsidRPr="005F3988">
        <w:rPr>
          <w:rFonts w:ascii="Angsana New" w:hAnsi="Angsana New"/>
          <w:color w:val="000000"/>
          <w:spacing w:val="-2"/>
          <w:sz w:val="30"/>
          <w:szCs w:val="30"/>
        </w:rPr>
        <w:t>355</w:t>
      </w:r>
      <w:r w:rsidR="00157400" w:rsidRPr="005F3988">
        <w:rPr>
          <w:rFonts w:ascii="Angsana New" w:hAnsi="Angsana New"/>
          <w:color w:val="000000"/>
          <w:spacing w:val="-2"/>
          <w:sz w:val="30"/>
          <w:szCs w:val="30"/>
        </w:rPr>
        <w:t>.</w:t>
      </w:r>
      <w:r w:rsidR="004A5A4D" w:rsidRPr="005F3988">
        <w:rPr>
          <w:rFonts w:ascii="Angsana New" w:hAnsi="Angsana New"/>
          <w:color w:val="000000"/>
          <w:spacing w:val="-2"/>
          <w:sz w:val="30"/>
          <w:szCs w:val="30"/>
        </w:rPr>
        <w:t>0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 และ</w:t>
      </w: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>ขาดทุนสุทธิ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จำนวนเงิน </w:t>
      </w:r>
      <w:r w:rsidR="005F7169" w:rsidRPr="005F3988">
        <w:rPr>
          <w:rFonts w:ascii="Angsana New" w:hAnsi="Angsana New"/>
          <w:color w:val="000000"/>
          <w:spacing w:val="-2"/>
          <w:sz w:val="30"/>
          <w:szCs w:val="30"/>
        </w:rPr>
        <w:t>633.8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 ซึ่งรวมเป็นส่วนหนึ่งของผลการดำเนินงานของกลุ่มบริษัทฝ่ายบริหารคาดว่าหากกลุ่มบริษัทได้มีการซื้อธุรกิจตั้งแต่วันที่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1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มกราคม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จะมีรายได้รวมเพิ่มขึ้นจำนวนเงิน </w:t>
      </w:r>
      <w:r w:rsidR="00506E39" w:rsidRPr="005F3988">
        <w:rPr>
          <w:rFonts w:ascii="Angsana New" w:hAnsi="Angsana New"/>
          <w:color w:val="000000"/>
          <w:spacing w:val="-2"/>
          <w:sz w:val="30"/>
          <w:szCs w:val="30"/>
        </w:rPr>
        <w:t>1,913.6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ล้านบาท และ</w:t>
      </w: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>ขาดทุน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รวม</w:t>
      </w:r>
      <w:r w:rsidR="00A170D2"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สำหรับปีสิ้นสุดวันที่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31</w:t>
      </w:r>
      <w:r w:rsidR="00A170D2"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ธันวาคม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เพิ่มขึ้นจำนวนเงิน </w:t>
      </w:r>
      <w:r w:rsidR="00CF2CC1" w:rsidRPr="005F3988">
        <w:rPr>
          <w:rFonts w:ascii="Angsana New" w:hAnsi="Angsana New"/>
          <w:color w:val="000000"/>
          <w:spacing w:val="-2"/>
          <w:sz w:val="30"/>
          <w:szCs w:val="30"/>
        </w:rPr>
        <w:t>29.9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ล้านบาท </w:t>
      </w:r>
      <w:r w:rsidR="00CF2CC1" w:rsidRPr="005F3988">
        <w:rPr>
          <w:rFonts w:ascii="Angsana New" w:hAnsi="Angsana New"/>
          <w:color w:val="000000"/>
          <w:spacing w:val="-2"/>
          <w:sz w:val="30"/>
          <w:szCs w:val="30"/>
        </w:rPr>
        <w:br/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ในการกำหนดมูลค่าดังกล่าว ฝ่ายบริหารใช้ข้อสมมติในการปรับปรุงมูลค่ายุติธรรม โดยถือเสมือนว่าการรวมกิจการที่เกิดขึ้นในระหว่างงวดนั้นได้เกิดขึ้นตั้งแต่วันที่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1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 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มกราคม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2566</w:t>
      </w:r>
    </w:p>
    <w:p w14:paraId="280C40E7" w14:textId="77777777" w:rsidR="00E45B8B" w:rsidRPr="005F3988" w:rsidRDefault="00E45B8B" w:rsidP="005F3988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pacing w:val="-2"/>
          <w:sz w:val="30"/>
          <w:szCs w:val="30"/>
        </w:rPr>
      </w:pPr>
    </w:p>
    <w:p w14:paraId="7686CB95" w14:textId="77777777" w:rsidR="00B004FA" w:rsidRPr="005F3988" w:rsidRDefault="00B004FA" w:rsidP="005F3988">
      <w:r w:rsidRPr="005F3988">
        <w:br w:type="page"/>
      </w:r>
    </w:p>
    <w:tbl>
      <w:tblPr>
        <w:tblW w:w="9211" w:type="dxa"/>
        <w:tblInd w:w="450" w:type="dxa"/>
        <w:tblLook w:val="01E0" w:firstRow="1" w:lastRow="1" w:firstColumn="1" w:lastColumn="1" w:noHBand="0" w:noVBand="0"/>
      </w:tblPr>
      <w:tblGrid>
        <w:gridCol w:w="6175"/>
        <w:gridCol w:w="254"/>
        <w:gridCol w:w="1141"/>
        <w:gridCol w:w="253"/>
        <w:gridCol w:w="1388"/>
      </w:tblGrid>
      <w:tr w:rsidR="00E45B8B" w:rsidRPr="005F3988" w14:paraId="7B53432A" w14:textId="77777777">
        <w:trPr>
          <w:tblHeader/>
        </w:trPr>
        <w:tc>
          <w:tcPr>
            <w:tcW w:w="6175" w:type="dxa"/>
          </w:tcPr>
          <w:p w14:paraId="1C51E3C3" w14:textId="77777777" w:rsidR="00B004FA" w:rsidRPr="005F3988" w:rsidRDefault="00B004FA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7922AB64" w14:textId="307F3CF2" w:rsidR="00E45B8B" w:rsidRPr="005F3988" w:rsidRDefault="00E45B8B" w:rsidP="005F3988">
            <w:pPr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ที่ระบุได้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ที่ได้มาและหนี้สินที่รับมา</w:t>
            </w: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54" w:type="dxa"/>
          </w:tcPr>
          <w:p w14:paraId="421622E0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6644B57A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4F2FBCF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8" w:type="dxa"/>
          </w:tcPr>
          <w:p w14:paraId="28B32305" w14:textId="7A5881FA" w:rsidR="00E45B8B" w:rsidRPr="005F3988" w:rsidRDefault="00B004FA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ประมาณการ</w:t>
            </w:r>
            <w:r w:rsidR="00E45B8B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E45B8B" w:rsidRPr="005F3988" w14:paraId="3270FB97" w14:textId="77777777">
        <w:trPr>
          <w:tblHeader/>
        </w:trPr>
        <w:tc>
          <w:tcPr>
            <w:tcW w:w="6175" w:type="dxa"/>
          </w:tcPr>
          <w:p w14:paraId="4444A5FB" w14:textId="77777777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18A0749D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EA66A20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31422538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19A95C8" w14:textId="77777777" w:rsidR="00E45B8B" w:rsidRPr="005F3988" w:rsidRDefault="00E45B8B" w:rsidP="005F3988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5F3988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E45B8B" w:rsidRPr="005F3988" w14:paraId="02274C7B" w14:textId="77777777">
        <w:trPr>
          <w:trHeight w:val="80"/>
        </w:trPr>
        <w:tc>
          <w:tcPr>
            <w:tcW w:w="6175" w:type="dxa"/>
          </w:tcPr>
          <w:p w14:paraId="337092D8" w14:textId="77777777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254" w:type="dxa"/>
          </w:tcPr>
          <w:p w14:paraId="00BE2AC9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1A7C0AFB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23BE0E3C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D34EAFA" w14:textId="77D96283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539</w:t>
            </w:r>
            <w:r w:rsidR="00EA3F2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900</w:t>
            </w:r>
          </w:p>
        </w:tc>
      </w:tr>
      <w:tr w:rsidR="00E45B8B" w:rsidRPr="005F3988" w14:paraId="4F6E3799" w14:textId="77777777">
        <w:tc>
          <w:tcPr>
            <w:tcW w:w="6175" w:type="dxa"/>
          </w:tcPr>
          <w:p w14:paraId="38ADC9C6" w14:textId="77777777" w:rsidR="00E45B8B" w:rsidRPr="005F3988" w:rsidRDefault="00E45B8B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254" w:type="dxa"/>
          </w:tcPr>
          <w:p w14:paraId="7E228885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0DDC5420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58940233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41254FAB" w14:textId="19E10D5F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724</w:t>
            </w:r>
            <w:r w:rsidR="00BA7CEF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714</w:t>
            </w:r>
          </w:p>
        </w:tc>
      </w:tr>
      <w:tr w:rsidR="00E45B8B" w:rsidRPr="005F3988" w14:paraId="29FD0B19" w14:textId="77777777">
        <w:tc>
          <w:tcPr>
            <w:tcW w:w="6175" w:type="dxa"/>
          </w:tcPr>
          <w:p w14:paraId="618BB2BD" w14:textId="3A43AD46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254" w:type="dxa"/>
          </w:tcPr>
          <w:p w14:paraId="4754F24C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0E02E32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5358ECCF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1581A754" w14:textId="6B0EC338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949</w:t>
            </w:r>
            <w:r w:rsidR="00F92C7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500</w:t>
            </w:r>
          </w:p>
        </w:tc>
      </w:tr>
      <w:tr w:rsidR="00E45B8B" w:rsidRPr="005F3988" w14:paraId="47BAC44D" w14:textId="77777777">
        <w:tc>
          <w:tcPr>
            <w:tcW w:w="6175" w:type="dxa"/>
          </w:tcPr>
          <w:p w14:paraId="075AEC90" w14:textId="77777777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254" w:type="dxa"/>
          </w:tcPr>
          <w:p w14:paraId="4631F687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05CB64F3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66EC71D3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17D7AAA9" w14:textId="0D92BAF6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="00F92C7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062</w:t>
            </w:r>
            <w:r w:rsidR="00F92C7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261</w:t>
            </w:r>
          </w:p>
        </w:tc>
      </w:tr>
      <w:tr w:rsidR="00E45B8B" w:rsidRPr="005F3988" w14:paraId="1B5CAAEA" w14:textId="77777777">
        <w:tc>
          <w:tcPr>
            <w:tcW w:w="6175" w:type="dxa"/>
          </w:tcPr>
          <w:p w14:paraId="2588EFAD" w14:textId="77777777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254" w:type="dxa"/>
          </w:tcPr>
          <w:p w14:paraId="115F8921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191C8331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5E1BE39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704B7F39" w14:textId="4736C330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836</w:t>
            </w:r>
            <w:r w:rsidR="00FE743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523</w:t>
            </w:r>
          </w:p>
        </w:tc>
      </w:tr>
      <w:tr w:rsidR="00E45B8B" w:rsidRPr="005F3988" w14:paraId="0101C089" w14:textId="77777777">
        <w:tc>
          <w:tcPr>
            <w:tcW w:w="6175" w:type="dxa"/>
          </w:tcPr>
          <w:p w14:paraId="50012917" w14:textId="77777777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254" w:type="dxa"/>
          </w:tcPr>
          <w:p w14:paraId="579248B9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1FCB43B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69AF8CC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3247A13F" w14:textId="3D962AE2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467</w:t>
            </w:r>
            <w:r w:rsidR="00FE743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837</w:t>
            </w:r>
          </w:p>
        </w:tc>
      </w:tr>
      <w:tr w:rsidR="00E45B8B" w:rsidRPr="005F3988" w14:paraId="03BC89AF" w14:textId="77777777">
        <w:tc>
          <w:tcPr>
            <w:tcW w:w="6175" w:type="dxa"/>
          </w:tcPr>
          <w:p w14:paraId="3B4408A8" w14:textId="77777777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254" w:type="dxa"/>
          </w:tcPr>
          <w:p w14:paraId="3C0CFA69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8EF6A3B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3CB3C56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6D6A674" w14:textId="11F8635A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  <w:r w:rsidR="00F81DE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828</w:t>
            </w:r>
            <w:r w:rsidR="00F81DE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070</w:t>
            </w:r>
          </w:p>
        </w:tc>
      </w:tr>
      <w:tr w:rsidR="00E45B8B" w:rsidRPr="005F3988" w14:paraId="03B8C159" w14:textId="77777777">
        <w:tc>
          <w:tcPr>
            <w:tcW w:w="6175" w:type="dxa"/>
          </w:tcPr>
          <w:p w14:paraId="72FAB45F" w14:textId="77777777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</w:tc>
        <w:tc>
          <w:tcPr>
            <w:tcW w:w="254" w:type="dxa"/>
          </w:tcPr>
          <w:p w14:paraId="16E68A63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557C4C5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33247403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188364A5" w14:textId="32A83695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="00F81DE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122</w:t>
            </w:r>
            <w:r w:rsidR="00F81DE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305</w:t>
            </w:r>
          </w:p>
        </w:tc>
      </w:tr>
      <w:tr w:rsidR="000D01ED" w:rsidRPr="005F3988" w14:paraId="5DA0A346" w14:textId="77777777">
        <w:tc>
          <w:tcPr>
            <w:tcW w:w="6175" w:type="dxa"/>
          </w:tcPr>
          <w:p w14:paraId="126D2383" w14:textId="5EFE185A" w:rsidR="000D01ED" w:rsidRPr="005F3988" w:rsidRDefault="000D01ED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สินทรัพย์อื่น</w:t>
            </w:r>
          </w:p>
        </w:tc>
        <w:tc>
          <w:tcPr>
            <w:tcW w:w="254" w:type="dxa"/>
          </w:tcPr>
          <w:p w14:paraId="7FF811C2" w14:textId="77777777" w:rsidR="000D01ED" w:rsidRPr="005F3988" w:rsidRDefault="000D01ED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6ACE3004" w14:textId="77777777" w:rsidR="000D01ED" w:rsidRPr="005F3988" w:rsidRDefault="000D01ED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03150311" w14:textId="77777777" w:rsidR="000D01ED" w:rsidRPr="005F3988" w:rsidRDefault="000D01ED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8234F28" w14:textId="58F26E5D" w:rsidR="000D01ED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lang w:val="en-GB"/>
              </w:rPr>
              <w:t>1</w:t>
            </w:r>
            <w:r w:rsidR="008367F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/>
                <w:sz w:val="30"/>
                <w:szCs w:val="30"/>
                <w:lang w:val="en-GB"/>
              </w:rPr>
              <w:t>474</w:t>
            </w:r>
            <w:r w:rsidR="008367F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/>
                <w:sz w:val="30"/>
                <w:szCs w:val="30"/>
                <w:lang w:val="en-GB"/>
              </w:rPr>
              <w:t>712</w:t>
            </w:r>
          </w:p>
        </w:tc>
      </w:tr>
      <w:tr w:rsidR="00E45B8B" w:rsidRPr="005F3988" w14:paraId="063104D8" w14:textId="77777777">
        <w:tc>
          <w:tcPr>
            <w:tcW w:w="6175" w:type="dxa"/>
          </w:tcPr>
          <w:p w14:paraId="1C84D178" w14:textId="77777777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254" w:type="dxa"/>
          </w:tcPr>
          <w:p w14:paraId="2E64B41F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685EE6B2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1BC527E9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7598E909" w14:textId="23ED3709" w:rsidR="00E45B8B" w:rsidRPr="005F3988" w:rsidRDefault="000D01ED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0F3B7D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006</w:t>
            </w:r>
            <w:r w:rsidR="000F3B7D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45B8B" w:rsidRPr="005F3988" w14:paraId="7EACBA1F" w14:textId="77777777">
        <w:tc>
          <w:tcPr>
            <w:tcW w:w="6175" w:type="dxa"/>
          </w:tcPr>
          <w:p w14:paraId="23949708" w14:textId="5A2E7AED" w:rsidR="00E45B8B" w:rsidRPr="005F3988" w:rsidRDefault="000F3B7D" w:rsidP="005F39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หนี้สินที่มีภาระดอกเบี้ย</w:t>
            </w:r>
          </w:p>
        </w:tc>
        <w:tc>
          <w:tcPr>
            <w:tcW w:w="254" w:type="dxa"/>
          </w:tcPr>
          <w:p w14:paraId="1672C0DC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4B5D7F2E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5CE4D795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22F6118" w14:textId="5B117BED" w:rsidR="00E45B8B" w:rsidRPr="005F3988" w:rsidRDefault="000D01ED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13</w:t>
            </w:r>
            <w:r w:rsidR="005438B5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817</w:t>
            </w:r>
            <w:r w:rsidR="005438B5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214</w:t>
            </w:r>
            <w:r w:rsidRPr="005F3988">
              <w:rPr>
                <w:rFonts w:asciiTheme="majorBidi" w:hAnsiTheme="majorBidi"/>
                <w:sz w:val="30"/>
                <w:szCs w:val="30"/>
              </w:rPr>
              <w:t>)</w:t>
            </w:r>
          </w:p>
        </w:tc>
      </w:tr>
      <w:tr w:rsidR="00E45B8B" w:rsidRPr="005F3988" w14:paraId="3FAD7878" w14:textId="77777777">
        <w:tc>
          <w:tcPr>
            <w:tcW w:w="6175" w:type="dxa"/>
          </w:tcPr>
          <w:p w14:paraId="408251FF" w14:textId="54F91773" w:rsidR="00E45B8B" w:rsidRPr="005F3988" w:rsidRDefault="00A27BB2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หนี้สินอื่น</w:t>
            </w:r>
          </w:p>
        </w:tc>
        <w:tc>
          <w:tcPr>
            <w:tcW w:w="254" w:type="dxa"/>
          </w:tcPr>
          <w:p w14:paraId="6290869D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5D893337" w14:textId="77777777" w:rsidR="00E45B8B" w:rsidRPr="005F3988" w:rsidRDefault="00E45B8B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3" w:type="dxa"/>
          </w:tcPr>
          <w:p w14:paraId="737E9A52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AF337B8" w14:textId="66626AFC" w:rsidR="00E45B8B" w:rsidRPr="005F3988" w:rsidRDefault="000D01ED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910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465</w:t>
            </w:r>
            <w:r w:rsidRPr="005F3988">
              <w:rPr>
                <w:rFonts w:asciiTheme="majorBidi" w:hAnsiTheme="majorBidi"/>
                <w:sz w:val="30"/>
                <w:szCs w:val="30"/>
              </w:rPr>
              <w:t>)</w:t>
            </w:r>
          </w:p>
        </w:tc>
      </w:tr>
      <w:tr w:rsidR="00E45B8B" w:rsidRPr="005F3988" w14:paraId="61F9A00C" w14:textId="77777777" w:rsidTr="000A470B">
        <w:tc>
          <w:tcPr>
            <w:tcW w:w="6175" w:type="dxa"/>
          </w:tcPr>
          <w:p w14:paraId="72D36A14" w14:textId="77777777" w:rsidR="00E45B8B" w:rsidRPr="005F3988" w:rsidRDefault="00E45B8B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254" w:type="dxa"/>
          </w:tcPr>
          <w:p w14:paraId="3399709C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081E784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329B7A70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11B4D91B" w14:textId="570AC581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</w:t>
            </w:r>
            <w:r w:rsidR="00E0104B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271</w:t>
            </w:r>
            <w:r w:rsidR="00E0104B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833</w:t>
            </w:r>
          </w:p>
        </w:tc>
      </w:tr>
      <w:tr w:rsidR="00E45B8B" w:rsidRPr="005F3988" w14:paraId="3754ABA0" w14:textId="77777777">
        <w:tc>
          <w:tcPr>
            <w:tcW w:w="6175" w:type="dxa"/>
          </w:tcPr>
          <w:p w14:paraId="407DD1E3" w14:textId="77777777" w:rsidR="00E45B8B" w:rsidRPr="005F3988" w:rsidRDefault="00E45B8B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254" w:type="dxa"/>
          </w:tcPr>
          <w:p w14:paraId="35E9D006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65DE58DC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1E03D23B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13A4E0E7" w14:textId="7032F66C" w:rsidR="00E45B8B" w:rsidRPr="005F3988" w:rsidRDefault="003E06E7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007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45B8B" w:rsidRPr="005F3988" w14:paraId="71BC091B" w14:textId="77777777">
        <w:tc>
          <w:tcPr>
            <w:tcW w:w="6175" w:type="dxa"/>
          </w:tcPr>
          <w:p w14:paraId="4648EB52" w14:textId="77777777" w:rsidR="00E45B8B" w:rsidRPr="005F3988" w:rsidRDefault="00E45B8B" w:rsidP="005F3988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มูลค่ายุติธรรมของส่วนได้เสียที่ถืออยู่ก่อน</w:t>
            </w:r>
          </w:p>
        </w:tc>
        <w:tc>
          <w:tcPr>
            <w:tcW w:w="254" w:type="dxa"/>
          </w:tcPr>
          <w:p w14:paraId="76788C97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09B67AF7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3897FDD1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39F11B95" w14:textId="1F7AADD0" w:rsidR="00E45B8B" w:rsidRPr="005F3988" w:rsidRDefault="00EE004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554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457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45B8B" w:rsidRPr="005F3988" w14:paraId="74B1D57C" w14:textId="77777777">
        <w:tc>
          <w:tcPr>
            <w:tcW w:w="6175" w:type="dxa"/>
          </w:tcPr>
          <w:p w14:paraId="55B632D0" w14:textId="7F143029" w:rsidR="00E45B8B" w:rsidRPr="005F3988" w:rsidRDefault="00E45B8B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รวมสินทรัพย์สุทธิที่ระบุได้ที่ได้</w:t>
            </w:r>
            <w:r w:rsidR="00B004FA"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มา</w:t>
            </w:r>
          </w:p>
        </w:tc>
        <w:tc>
          <w:tcPr>
            <w:tcW w:w="254" w:type="dxa"/>
          </w:tcPr>
          <w:p w14:paraId="49C845E1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32DAD4B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2A5DE6F2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6F719D70" w14:textId="233EA43A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="00EE004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557</w:t>
            </w:r>
            <w:r w:rsidR="00EE004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369</w:t>
            </w:r>
          </w:p>
        </w:tc>
      </w:tr>
      <w:tr w:rsidR="00E45B8B" w:rsidRPr="005F3988" w14:paraId="06A5BCFC" w14:textId="77777777">
        <w:tc>
          <w:tcPr>
            <w:tcW w:w="6175" w:type="dxa"/>
          </w:tcPr>
          <w:p w14:paraId="6557E35E" w14:textId="78EEE0D8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</w:t>
            </w:r>
            <w:r w:rsidR="00B004FA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ในราคาต่อรอง</w:t>
            </w:r>
          </w:p>
        </w:tc>
        <w:tc>
          <w:tcPr>
            <w:tcW w:w="254" w:type="dxa"/>
          </w:tcPr>
          <w:p w14:paraId="77BA6795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4524C88C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2F2E81CB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263627E8" w14:textId="111CE63A" w:rsidR="00E45B8B" w:rsidRPr="005F3988" w:rsidRDefault="00EE004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673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969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45B8B" w:rsidRPr="005F3988" w14:paraId="53664340" w14:textId="77777777">
        <w:tc>
          <w:tcPr>
            <w:tcW w:w="6175" w:type="dxa"/>
          </w:tcPr>
          <w:p w14:paraId="1F4FD0E3" w14:textId="77777777" w:rsidR="00E45B8B" w:rsidRPr="005F3988" w:rsidRDefault="00E45B8B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54" w:type="dxa"/>
          </w:tcPr>
          <w:p w14:paraId="540D56ED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1ECCA05C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2B30B03B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</w:tcPr>
          <w:p w14:paraId="05E593DD" w14:textId="5116BEAF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883</w:t>
            </w:r>
            <w:r w:rsidR="00E45B8B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400</w:t>
            </w:r>
          </w:p>
        </w:tc>
      </w:tr>
      <w:tr w:rsidR="00E45B8B" w:rsidRPr="005F3988" w14:paraId="0F9518EA" w14:textId="77777777">
        <w:trPr>
          <w:trHeight w:val="21"/>
        </w:trPr>
        <w:tc>
          <w:tcPr>
            <w:tcW w:w="6175" w:type="dxa"/>
          </w:tcPr>
          <w:p w14:paraId="152ED069" w14:textId="77777777" w:rsidR="00E45B8B" w:rsidRPr="005F3988" w:rsidRDefault="00E45B8B" w:rsidP="005F3988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4" w:type="dxa"/>
          </w:tcPr>
          <w:p w14:paraId="3FFDFDAC" w14:textId="77777777" w:rsidR="00E45B8B" w:rsidRPr="005F3988" w:rsidRDefault="00E45B8B" w:rsidP="005F3988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0DF98BCD" w14:textId="77777777" w:rsidR="00E45B8B" w:rsidRPr="005F3988" w:rsidRDefault="00E45B8B" w:rsidP="005F3988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3974E28F" w14:textId="77777777" w:rsidR="00E45B8B" w:rsidRPr="005F3988" w:rsidRDefault="00E45B8B" w:rsidP="005F3988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54244C6F" w14:textId="77777777" w:rsidR="00E45B8B" w:rsidRPr="005F3988" w:rsidRDefault="00E45B8B" w:rsidP="005F3988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45B8B" w:rsidRPr="005F3988" w14:paraId="29A605E5" w14:textId="77777777">
        <w:tc>
          <w:tcPr>
            <w:tcW w:w="6175" w:type="dxa"/>
          </w:tcPr>
          <w:p w14:paraId="65E993A2" w14:textId="77777777" w:rsidR="00E45B8B" w:rsidRPr="005F3988" w:rsidRDefault="00E45B8B" w:rsidP="005F3988">
            <w:pPr>
              <w:tabs>
                <w:tab w:val="decimal" w:pos="5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เงินสดสุทธิที่ได้มาจากการซื้อบริษัทย่อย</w:t>
            </w:r>
          </w:p>
        </w:tc>
        <w:tc>
          <w:tcPr>
            <w:tcW w:w="254" w:type="dxa"/>
          </w:tcPr>
          <w:p w14:paraId="4CD1AAC2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290A673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224E58AE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</w:tcPr>
          <w:p w14:paraId="32ACC8F4" w14:textId="173CFCB4" w:rsidR="00E45B8B" w:rsidRPr="005F3988" w:rsidRDefault="00241CB8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539</w:t>
            </w:r>
            <w:r w:rsidR="001D2186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900</w:t>
            </w:r>
          </w:p>
        </w:tc>
      </w:tr>
      <w:tr w:rsidR="00E45B8B" w:rsidRPr="005F3988" w14:paraId="0457AC50" w14:textId="77777777" w:rsidTr="00B004FA">
        <w:tc>
          <w:tcPr>
            <w:tcW w:w="6175" w:type="dxa"/>
          </w:tcPr>
          <w:p w14:paraId="613CE015" w14:textId="77777777" w:rsidR="00E45B8B" w:rsidRPr="005F3988" w:rsidRDefault="00E45B8B" w:rsidP="005F3988">
            <w:pPr>
              <w:tabs>
                <w:tab w:val="decimal" w:pos="5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254" w:type="dxa"/>
          </w:tcPr>
          <w:p w14:paraId="776D60D0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3A280DF0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2DAB8C20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</w:tcPr>
          <w:p w14:paraId="292B7C98" w14:textId="37036783" w:rsidR="00E45B8B" w:rsidRPr="005F3988" w:rsidRDefault="00E45B8B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883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E45B8B" w:rsidRPr="005F3988" w14:paraId="62FA9D2A" w14:textId="77777777">
        <w:tc>
          <w:tcPr>
            <w:tcW w:w="6175" w:type="dxa"/>
          </w:tcPr>
          <w:p w14:paraId="327A2B6A" w14:textId="77777777" w:rsidR="00E45B8B" w:rsidRPr="005F3988" w:rsidRDefault="00E45B8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กระแสเงินสดจ่ายสุทธิ</w:t>
            </w:r>
          </w:p>
        </w:tc>
        <w:tc>
          <w:tcPr>
            <w:tcW w:w="254" w:type="dxa"/>
          </w:tcPr>
          <w:p w14:paraId="13E05DBF" w14:textId="77777777" w:rsidR="00E45B8B" w:rsidRPr="005F3988" w:rsidRDefault="00E45B8B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1" w:type="dxa"/>
          </w:tcPr>
          <w:p w14:paraId="217932DE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41A13741" w14:textId="77777777" w:rsidR="00E45B8B" w:rsidRPr="005F3988" w:rsidRDefault="00E45B8B" w:rsidP="005F398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4" w:space="0" w:color="auto"/>
              <w:bottom w:val="double" w:sz="4" w:space="0" w:color="auto"/>
            </w:tcBorders>
          </w:tcPr>
          <w:p w14:paraId="60D192D3" w14:textId="3D8EA2D9" w:rsidR="00E45B8B" w:rsidRPr="005F3988" w:rsidRDefault="001D2186" w:rsidP="005F3988">
            <w:pPr>
              <w:tabs>
                <w:tab w:val="decimal" w:pos="106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343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500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436C3F68" w14:textId="039099ED" w:rsidR="00E45B8B" w:rsidRPr="005F3988" w:rsidRDefault="00E45B8B" w:rsidP="005F3988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9BFE01" w14:textId="77777777" w:rsidR="00CA3123" w:rsidRPr="005F3988" w:rsidRDefault="00CA3123" w:rsidP="005F3988">
      <w:pPr>
        <w:pStyle w:val="BodyText2"/>
        <w:tabs>
          <w:tab w:val="left" w:pos="540"/>
          <w:tab w:val="left" w:pos="90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>ผู้บริหารได้แต่งตั้งผู้ประเมินราคาอิสระเพื่อทำการประเมินมูลค่ายุติธรรมของธุรกิจ อย่างไรก็ตาม รายงานของ</w:t>
      </w:r>
      <w:r w:rsidRPr="005F3988">
        <w:rPr>
          <w:rFonts w:asciiTheme="majorBidi" w:hAnsiTheme="majorBidi" w:cstheme="majorBidi"/>
          <w:sz w:val="30"/>
          <w:szCs w:val="30"/>
          <w:cs/>
        </w:rPr>
        <w:br/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ผู้ประเมินราคาอิสระยังไม่เสร็จสมบูรณ์ ดังนั้นมูลค่ายุติธรรมของสินทรัพย์ที่ระบุได้ที่ได้มาและหนี้สินที่รับมา</w:t>
      </w:r>
      <w:r w:rsidRPr="005F3988">
        <w:rPr>
          <w:rFonts w:asciiTheme="majorBidi" w:hAnsiTheme="majorBidi" w:cstheme="majorBidi"/>
          <w:sz w:val="30"/>
          <w:szCs w:val="30"/>
          <w:cs/>
        </w:rPr>
        <w:br/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เป็นมูลค่าประมาณการ ณ วันที่ซื้อธุรกิจ</w:t>
      </w:r>
    </w:p>
    <w:p w14:paraId="4196681C" w14:textId="77777777" w:rsidR="00CA3123" w:rsidRPr="005F3988" w:rsidRDefault="00CA3123" w:rsidP="005F3988">
      <w:pPr>
        <w:pStyle w:val="BodyText2"/>
        <w:tabs>
          <w:tab w:val="left" w:pos="540"/>
        </w:tabs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A1166D3" w14:textId="77777777" w:rsidR="00CA3123" w:rsidRPr="005F3988" w:rsidRDefault="00CA3123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05C30DB1" w14:textId="4224D523" w:rsidR="00BA1656" w:rsidRPr="005F3988" w:rsidRDefault="00BA1656" w:rsidP="005F3988">
      <w:pPr>
        <w:pStyle w:val="BodyText2"/>
        <w:tabs>
          <w:tab w:val="left" w:pos="540"/>
        </w:tabs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lastRenderedPageBreak/>
        <w:t>กลุ่มบริษัทได้มีการทบทวนอย่างต่อเนื่องในระหว่างช่วงเวลาที่วัดมูลค่า ซึ่งหากมีข้อมูลใหม่ที่ได้รับเพิ่มเติมภายในหนึ่งปี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นับจากวันที่มีการซื้อธุรกิจ และรับทราบข้อเท็จจริงที่สะท้อนเหตุการณ์แวดล้อมที่มีอยู่ ณ วันที่ซื้อธุรกิจ จะทำการปรับปรุงสำรองดังกล่าว หรือหากมีการประมาณสำรองเพิ่มเติมที่สะท้อนเหตุการณ์แวดล้อมที่มีอยู่ ณ วันที่ซื้อธุรกิจ กรณีดังกล่าวการบันทึกบัญชีเกี่ยวกับการซื้อธุรกิจจะถูกปรับปรุงใหม่</w:t>
      </w:r>
    </w:p>
    <w:p w14:paraId="48004C8B" w14:textId="77777777" w:rsidR="00085C80" w:rsidRPr="005F3988" w:rsidRDefault="00085C80" w:rsidP="005F3988">
      <w:pPr>
        <w:pStyle w:val="BodyText2"/>
        <w:tabs>
          <w:tab w:val="left" w:pos="540"/>
        </w:tabs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C948E2" w14:textId="33D73691" w:rsidR="00E45B8B" w:rsidRPr="005F3988" w:rsidRDefault="00E45B8B" w:rsidP="005F3988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ลูกหนี้การค้าประกอบด้วยมูลค่าลูกหนี้ตามสัญญาที่ครบกำหนดชำระจำนวนเงิน </w:t>
      </w:r>
      <w:r w:rsidR="00241CB8" w:rsidRPr="005F3988">
        <w:rPr>
          <w:rFonts w:asciiTheme="majorBidi" w:hAnsiTheme="majorBidi" w:cstheme="majorBidi"/>
          <w:spacing w:val="-4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pacing w:val="-4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pacing w:val="-4"/>
          <w:sz w:val="30"/>
          <w:szCs w:val="30"/>
          <w:lang w:val="en-GB"/>
        </w:rPr>
        <w:t>8</w:t>
      </w:r>
      <w:r w:rsidRPr="005F3988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ซึ่งมีจำนวน </w:t>
      </w:r>
      <w:r w:rsidR="00241CB8" w:rsidRPr="005F3988">
        <w:rPr>
          <w:rFonts w:asciiTheme="majorBidi" w:hAnsiTheme="majorBidi" w:cstheme="majorBidi"/>
          <w:spacing w:val="-4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pacing w:val="-4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pacing w:val="-4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t xml:space="preserve"> ล้าน</w:t>
      </w:r>
      <w:r w:rsidRPr="005F3988">
        <w:rPr>
          <w:rFonts w:asciiTheme="majorBidi" w:hAnsiTheme="majorBidi" w:cstheme="majorBidi"/>
          <w:sz w:val="30"/>
          <w:szCs w:val="30"/>
          <w:cs/>
        </w:rPr>
        <w:t>บาทคาดว่าจะเรียกเก็บไม่ได้ ณ วันที่ซื้อธุรกิจ</w:t>
      </w:r>
    </w:p>
    <w:p w14:paraId="7C1D04B0" w14:textId="1E4C9ABA" w:rsidR="00E45B8B" w:rsidRPr="005F3988" w:rsidRDefault="00E45B8B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F07316A" w14:textId="283B4A2E" w:rsidR="00E45B8B" w:rsidRPr="005F3988" w:rsidRDefault="00E45B8B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การวัดมูลค่ายุติธรรมของส่วนได้เสียที่มีอยู่ก่อนของกลุ่มบริษัทในผู้ถูกซื้อ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ประกอบด้วยเงินลงทุนในบริษัทร่วม</w:t>
      </w:r>
      <w:r w:rsidRPr="005F3988">
        <w:rPr>
          <w:rFonts w:asciiTheme="majorBidi" w:hAnsiTheme="majorBidi" w:cstheme="majorBidi"/>
          <w:sz w:val="30"/>
          <w:szCs w:val="30"/>
          <w:cs/>
        </w:rPr>
        <w:br/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และเงินลงทุนในการร่วมค้าร้อยละ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50</w:t>
      </w:r>
      <w:r w:rsidR="00847BF0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ทำให้เกิดผลกำไรจำนวน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245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ล้านบาท (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554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ล้านบาท หักมูลค่าตามบัญชีของบัญชีส่วนของผู้ถือหุ้นของผู้ถูกลงทุน ณ วันที่ซื้อธุรกิจจำนวน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308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8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5F3988">
        <w:rPr>
          <w:rFonts w:asciiTheme="majorBidi" w:hAnsiTheme="majorBidi"/>
          <w:sz w:val="30"/>
          <w:szCs w:val="30"/>
          <w:cs/>
        </w:rPr>
        <w:t xml:space="preserve">) </w:t>
      </w:r>
      <w:r w:rsidRPr="005F3988">
        <w:rPr>
          <w:rFonts w:asciiTheme="majorBidi" w:hAnsiTheme="majorBidi" w:cstheme="majorBidi"/>
          <w:sz w:val="30"/>
          <w:szCs w:val="30"/>
          <w:cs/>
        </w:rPr>
        <w:t>ซึ่งได้รับรู้ใน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กำไรจากการวัดมูลค่ายุติธรรมเงินลงทุนในบริษัทร่วมก่อนการซื้อธุรกิจ</w:t>
      </w:r>
      <w:r w:rsidRPr="005F3988">
        <w:rPr>
          <w:rFonts w:asciiTheme="majorBidi" w:hAnsiTheme="majorBidi" w:cstheme="majorBidi"/>
          <w:sz w:val="30"/>
          <w:szCs w:val="30"/>
          <w:cs/>
        </w:rPr>
        <w:t>ในงบกำไรขาดทุนเบ็ดเสร็จ</w:t>
      </w:r>
      <w:r w:rsidR="00B004FA" w:rsidRPr="005F3988">
        <w:rPr>
          <w:rFonts w:asciiTheme="majorBidi" w:hAnsiTheme="majorBidi" w:cstheme="majorBidi" w:hint="cs"/>
          <w:sz w:val="30"/>
          <w:szCs w:val="30"/>
          <w:cs/>
        </w:rPr>
        <w:t>รวม</w:t>
      </w:r>
    </w:p>
    <w:p w14:paraId="30178686" w14:textId="77777777" w:rsidR="00B004FA" w:rsidRPr="005F3988" w:rsidRDefault="00B004FA" w:rsidP="005F3988">
      <w:pPr>
        <w:pStyle w:val="BodyText2"/>
        <w:tabs>
          <w:tab w:val="left" w:pos="540"/>
          <w:tab w:val="left" w:pos="900"/>
        </w:tabs>
        <w:spacing w:after="0"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F1282E5" w14:textId="11C278A9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643462EE" w14:textId="77777777" w:rsidR="00E80F65" w:rsidRPr="005F3988" w:rsidRDefault="00E80F6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48C43933" w14:textId="77777777" w:rsidR="00E80F65" w:rsidRPr="005F3988" w:rsidRDefault="00E80F65" w:rsidP="005F3988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 ส่วนการกำหนดราคาสำหรับรายการกับกิจการที่เกี่ยวข้องกันเป็นไปตามการซื้อขายตามปกติธุรกิจ หรือเป็นไปตามสัญญาที่ตกลงกันไว้</w:t>
      </w:r>
    </w:p>
    <w:p w14:paraId="2AD33338" w14:textId="77777777" w:rsidR="00E80F65" w:rsidRPr="005F3988" w:rsidRDefault="00E80F6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0360AF15" w14:textId="6436F574" w:rsidR="00E80F65" w:rsidRPr="005F3988" w:rsidRDefault="00E80F6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ความสัมพันธ์ที่มีกับบริษัทย่อย บริษัทร่วม และการร่วมค้าได้เปิดเผยในหมายเหตุข้อ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11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12</w:t>
      </w:r>
      <w:r w:rsidRPr="005F3988">
        <w:rPr>
          <w:rFonts w:asciiTheme="majorBidi" w:hAnsiTheme="majorBidi" w:hint="cs"/>
          <w:sz w:val="30"/>
          <w:szCs w:val="30"/>
          <w:cs/>
          <w:lang w:val="en-GB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สำหรับบุคคลหรือกิจการอื่นที่เกี่ยวข้องกันที่มีรายการระหว่างกันที่มีนัยสำคัญกับกลุ่มบริษัทในระหว่างปีมีดังต่อไปนี้</w:t>
      </w:r>
    </w:p>
    <w:p w14:paraId="2F2973E6" w14:textId="77777777" w:rsidR="00E80F65" w:rsidRPr="005F3988" w:rsidRDefault="00E80F6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915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16"/>
        <w:gridCol w:w="1356"/>
        <w:gridCol w:w="4181"/>
      </w:tblGrid>
      <w:tr w:rsidR="00E80F65" w:rsidRPr="005F3988" w14:paraId="15DBEC1F" w14:textId="77777777" w:rsidTr="00FF208A">
        <w:trPr>
          <w:trHeight w:val="20"/>
        </w:trPr>
        <w:tc>
          <w:tcPr>
            <w:tcW w:w="3616" w:type="dxa"/>
          </w:tcPr>
          <w:p w14:paraId="64500C07" w14:textId="77777777" w:rsidR="00E80F65" w:rsidRPr="005F3988" w:rsidRDefault="00E80F65" w:rsidP="005F3988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/</w:t>
            </w: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บุคคล</w:t>
            </w:r>
          </w:p>
        </w:tc>
        <w:tc>
          <w:tcPr>
            <w:tcW w:w="1356" w:type="dxa"/>
          </w:tcPr>
          <w:p w14:paraId="6DEA61B3" w14:textId="77777777" w:rsidR="00E80F65" w:rsidRPr="005F3988" w:rsidRDefault="00E80F65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</w:tc>
        <w:tc>
          <w:tcPr>
            <w:tcW w:w="4181" w:type="dxa"/>
          </w:tcPr>
          <w:p w14:paraId="53B30537" w14:textId="77777777" w:rsidR="00E80F65" w:rsidRPr="005F3988" w:rsidRDefault="00E80F65" w:rsidP="005F3988">
            <w:pPr>
              <w:ind w:left="252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E80F65" w:rsidRPr="005F3988" w14:paraId="4A6EE461" w14:textId="77777777" w:rsidTr="00FF208A">
        <w:trPr>
          <w:trHeight w:val="20"/>
        </w:trPr>
        <w:tc>
          <w:tcPr>
            <w:tcW w:w="3616" w:type="dxa"/>
          </w:tcPr>
          <w:p w14:paraId="30FE0C46" w14:textId="77777777" w:rsidR="00E80F65" w:rsidRPr="005F3988" w:rsidRDefault="00E80F65" w:rsidP="005F3988">
            <w:pPr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6" w:type="dxa"/>
          </w:tcPr>
          <w:p w14:paraId="1D2996F3" w14:textId="77777777" w:rsidR="00E80F65" w:rsidRPr="005F3988" w:rsidRDefault="00E80F65" w:rsidP="005F3988">
            <w:pP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4181" w:type="dxa"/>
          </w:tcPr>
          <w:p w14:paraId="5F90A09F" w14:textId="77777777" w:rsidR="00E80F65" w:rsidRPr="005F3988" w:rsidRDefault="00E80F65" w:rsidP="005F3988">
            <w:pPr>
              <w:ind w:left="429" w:right="-18" w:hanging="18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บุคคลที่มีอำนาจและความรับผิดชอบการวางแผนสั่งการและควบคุมกิจกรรมต่าง ๆ ของกิจการไม่ว่าทางตรงหรือทางอ้อม ทั้งนี้รวมถึงกรรมการของ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(ไม่ว่าจะทำหน้าที่ในระดับบริหารหรือไม่)</w:t>
            </w:r>
          </w:p>
        </w:tc>
      </w:tr>
    </w:tbl>
    <w:p w14:paraId="3D76FA0A" w14:textId="30FA6FF1" w:rsidR="00E82883" w:rsidRPr="005F3988" w:rsidRDefault="00E82883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53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5"/>
        <w:gridCol w:w="990"/>
        <w:gridCol w:w="90"/>
        <w:gridCol w:w="1028"/>
      </w:tblGrid>
      <w:tr w:rsidR="00E80F65" w:rsidRPr="005F3988" w14:paraId="492499DC" w14:textId="77777777" w:rsidTr="000B49B4">
        <w:trPr>
          <w:trHeight w:val="253"/>
          <w:tblHeader/>
        </w:trPr>
        <w:tc>
          <w:tcPr>
            <w:tcW w:w="4770" w:type="dxa"/>
          </w:tcPr>
          <w:p w14:paraId="16A7622F" w14:textId="77777777" w:rsidR="00E80F65" w:rsidRPr="005F3988" w:rsidRDefault="00E80F65" w:rsidP="005F3988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รายการที่สำคัญกับกิจการที่เกี่ยวข้องกัน</w:t>
            </w:r>
          </w:p>
        </w:tc>
        <w:tc>
          <w:tcPr>
            <w:tcW w:w="90" w:type="dxa"/>
          </w:tcPr>
          <w:p w14:paraId="2E6E57F4" w14:textId="77777777" w:rsidR="00E80F65" w:rsidRPr="005F3988" w:rsidRDefault="00E80F6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A30EBEE" w14:textId="77777777" w:rsidR="00E80F65" w:rsidRPr="005F3988" w:rsidRDefault="00E80F65" w:rsidP="005F3988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21D7DD75" w14:textId="77777777" w:rsidR="00E80F65" w:rsidRPr="005F3988" w:rsidRDefault="00E80F65" w:rsidP="005F3988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</w:tcPr>
          <w:p w14:paraId="71579CBB" w14:textId="77777777" w:rsidR="00E80F65" w:rsidRPr="005F3988" w:rsidRDefault="00E80F65" w:rsidP="005F3988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5F3988" w14:paraId="026EBAAE" w14:textId="77777777" w:rsidTr="000B49B4">
        <w:trPr>
          <w:trHeight w:val="253"/>
          <w:tblHeader/>
        </w:trPr>
        <w:tc>
          <w:tcPr>
            <w:tcW w:w="4770" w:type="dxa"/>
          </w:tcPr>
          <w:p w14:paraId="1C2F645E" w14:textId="7D440494" w:rsidR="00E80F65" w:rsidRPr="005F3988" w:rsidRDefault="00E80F65" w:rsidP="005F3988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612A1CA6" w14:textId="77777777" w:rsidR="00E80F65" w:rsidRPr="005F3988" w:rsidRDefault="00E80F65" w:rsidP="005F398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799F67B" w14:textId="764F5B9E" w:rsidR="00E80F65" w:rsidRPr="005F3988" w:rsidRDefault="00241CB8" w:rsidP="005F398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90" w:type="dxa"/>
          </w:tcPr>
          <w:p w14:paraId="58918EEB" w14:textId="77777777" w:rsidR="00E80F65" w:rsidRPr="005F3988" w:rsidRDefault="00E80F65" w:rsidP="005F398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24BD16" w14:textId="4974082D" w:rsidR="00E80F65" w:rsidRPr="005F3988" w:rsidRDefault="00241CB8" w:rsidP="005F398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5" w:type="dxa"/>
          </w:tcPr>
          <w:p w14:paraId="1376EE87" w14:textId="77777777" w:rsidR="00E80F65" w:rsidRPr="005F3988" w:rsidRDefault="00E80F65" w:rsidP="005F398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4A97C58" w14:textId="7A52BBBE" w:rsidR="00E80F65" w:rsidRPr="005F3988" w:rsidRDefault="00241CB8" w:rsidP="005F398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90" w:type="dxa"/>
          </w:tcPr>
          <w:p w14:paraId="05142ADE" w14:textId="77777777" w:rsidR="00E80F65" w:rsidRPr="005F3988" w:rsidRDefault="00E80F65" w:rsidP="005F398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1BD3387" w14:textId="43AD7B93" w:rsidR="00E80F65" w:rsidRPr="005F3988" w:rsidRDefault="00241CB8" w:rsidP="005F3988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E80F65" w:rsidRPr="005F3988" w14:paraId="68E13D6F" w14:textId="77777777" w:rsidTr="000B49B4">
        <w:trPr>
          <w:trHeight w:val="253"/>
          <w:tblHeader/>
        </w:trPr>
        <w:tc>
          <w:tcPr>
            <w:tcW w:w="4770" w:type="dxa"/>
          </w:tcPr>
          <w:p w14:paraId="6CFC69C5" w14:textId="77777777" w:rsidR="00E80F65" w:rsidRPr="005F3988" w:rsidRDefault="00E80F65" w:rsidP="005F3988">
            <w:pPr>
              <w:ind w:left="-25"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A728C21" w14:textId="77777777" w:rsidR="00E80F65" w:rsidRPr="005F3988" w:rsidRDefault="00E80F65" w:rsidP="005F3988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93" w:type="dxa"/>
            <w:gridSpan w:val="7"/>
          </w:tcPr>
          <w:p w14:paraId="07768537" w14:textId="77777777" w:rsidR="00E80F65" w:rsidRPr="005F3988" w:rsidRDefault="00E80F65" w:rsidP="005F3988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5F3988" w14:paraId="04391092" w14:textId="77777777" w:rsidTr="000B49B4">
        <w:trPr>
          <w:trHeight w:val="253"/>
        </w:trPr>
        <w:tc>
          <w:tcPr>
            <w:tcW w:w="4770" w:type="dxa"/>
          </w:tcPr>
          <w:p w14:paraId="23FEBCD8" w14:textId="77777777" w:rsidR="00E80F65" w:rsidRPr="005F3988" w:rsidRDefault="00E80F65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0" w:type="dxa"/>
          </w:tcPr>
          <w:p w14:paraId="7E9F650F" w14:textId="77777777" w:rsidR="00E80F65" w:rsidRPr="005F3988" w:rsidRDefault="00E80F6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3F4F24D" w14:textId="77777777" w:rsidR="00E80F65" w:rsidRPr="005F3988" w:rsidRDefault="00E80F6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7004592" w14:textId="77777777" w:rsidR="00E80F65" w:rsidRPr="005F3988" w:rsidRDefault="00E80F6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79C476" w14:textId="77777777" w:rsidR="00E80F65" w:rsidRPr="005F3988" w:rsidRDefault="00E80F65" w:rsidP="005F3988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A72B536" w14:textId="77777777" w:rsidR="00E80F65" w:rsidRPr="005F3988" w:rsidRDefault="00E80F6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D9ECA5C" w14:textId="77777777" w:rsidR="00E80F65" w:rsidRPr="005F3988" w:rsidRDefault="00E80F6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FC5FAEB" w14:textId="77777777" w:rsidR="00E80F65" w:rsidRPr="005F3988" w:rsidRDefault="00E80F6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937FEDC" w14:textId="77777777" w:rsidR="00E80F65" w:rsidRPr="005F3988" w:rsidRDefault="00E80F65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80F65" w:rsidRPr="005F3988" w14:paraId="0A050883" w14:textId="77777777" w:rsidTr="000B49B4">
        <w:trPr>
          <w:trHeight w:val="253"/>
        </w:trPr>
        <w:tc>
          <w:tcPr>
            <w:tcW w:w="4770" w:type="dxa"/>
          </w:tcPr>
          <w:p w14:paraId="1C3D71EE" w14:textId="77777777" w:rsidR="00E80F65" w:rsidRPr="005F3988" w:rsidRDefault="00E80F65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7C487679" w14:textId="77777777" w:rsidR="00E80F65" w:rsidRPr="005F3988" w:rsidRDefault="00E80F6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F5F6F2" w14:textId="77777777" w:rsidR="00E80F65" w:rsidRPr="005F3988" w:rsidRDefault="00E80F6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10F667A" w14:textId="77777777" w:rsidR="00E80F65" w:rsidRPr="005F3988" w:rsidRDefault="00E80F6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DB1184" w14:textId="77777777" w:rsidR="00E80F65" w:rsidRPr="005F3988" w:rsidRDefault="00E80F65" w:rsidP="005F3988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3BD278" w14:textId="77777777" w:rsidR="00E80F65" w:rsidRPr="005F3988" w:rsidRDefault="00E80F6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B05ED15" w14:textId="77777777" w:rsidR="00E80F65" w:rsidRPr="005F3988" w:rsidRDefault="00E80F6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D650DE7" w14:textId="77777777" w:rsidR="00E80F65" w:rsidRPr="005F3988" w:rsidRDefault="00E80F6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8D33780" w14:textId="77777777" w:rsidR="00E80F65" w:rsidRPr="005F3988" w:rsidRDefault="00E80F65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34954" w:rsidRPr="005F3988" w14:paraId="7CC1FFAD" w14:textId="77777777" w:rsidTr="000B49B4">
        <w:trPr>
          <w:trHeight w:val="253"/>
        </w:trPr>
        <w:tc>
          <w:tcPr>
            <w:tcW w:w="4770" w:type="dxa"/>
          </w:tcPr>
          <w:p w14:paraId="7E24495A" w14:textId="77777777" w:rsidR="00134954" w:rsidRPr="005F3988" w:rsidRDefault="00134954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511EF1A3" w14:textId="77777777" w:rsidR="00134954" w:rsidRPr="005F3988" w:rsidRDefault="00134954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B28E271" w14:textId="15CA99FB" w:rsidR="00134954" w:rsidRPr="005F3988" w:rsidRDefault="00FA5D80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A83D5ED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B2CCE0" w14:textId="64531DD8" w:rsidR="00134954" w:rsidRPr="005F3988" w:rsidRDefault="00134954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C6A76CD" w14:textId="77777777" w:rsidR="00134954" w:rsidRPr="005F3988" w:rsidRDefault="00134954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5C96FA" w14:textId="0994B709" w:rsidR="00134954" w:rsidRPr="005F3988" w:rsidRDefault="00241CB8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="0013495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700</w:t>
            </w:r>
          </w:p>
        </w:tc>
        <w:tc>
          <w:tcPr>
            <w:tcW w:w="90" w:type="dxa"/>
          </w:tcPr>
          <w:p w14:paraId="4A18BC14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1F41B24" w14:textId="29F55F05" w:rsidR="00134954" w:rsidRPr="005F3988" w:rsidRDefault="00241CB8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  <w:r w:rsidR="0013495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134954" w:rsidRPr="005F3988" w14:paraId="2C4344F7" w14:textId="77777777" w:rsidTr="000B49B4">
        <w:trPr>
          <w:trHeight w:val="253"/>
        </w:trPr>
        <w:tc>
          <w:tcPr>
            <w:tcW w:w="4770" w:type="dxa"/>
          </w:tcPr>
          <w:p w14:paraId="397A9A9E" w14:textId="77777777" w:rsidR="00134954" w:rsidRPr="005F3988" w:rsidRDefault="00134954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2F8A6229" w14:textId="77777777" w:rsidR="00134954" w:rsidRPr="005F3988" w:rsidRDefault="00134954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E492A9" w14:textId="1881FEFD" w:rsidR="00134954" w:rsidRPr="005F3988" w:rsidRDefault="00FA5D80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DDB6071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0FC36A" w14:textId="7791AD92" w:rsidR="00134954" w:rsidRPr="005F3988" w:rsidRDefault="00134954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BC896B8" w14:textId="77777777" w:rsidR="00134954" w:rsidRPr="005F3988" w:rsidRDefault="00134954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94AE92F" w14:textId="7EA6C09B" w:rsidR="00134954" w:rsidRPr="005F3988" w:rsidRDefault="00134954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241CB8"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9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445</w:t>
            </w:r>
          </w:p>
        </w:tc>
        <w:tc>
          <w:tcPr>
            <w:tcW w:w="90" w:type="dxa"/>
          </w:tcPr>
          <w:p w14:paraId="59E08FD5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6FABD77" w14:textId="72EBCD00" w:rsidR="00134954" w:rsidRPr="005F3988" w:rsidRDefault="00134954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134954" w:rsidRPr="005F3988" w14:paraId="6A65A140" w14:textId="77777777" w:rsidTr="000B49B4">
        <w:trPr>
          <w:trHeight w:val="253"/>
        </w:trPr>
        <w:tc>
          <w:tcPr>
            <w:tcW w:w="4770" w:type="dxa"/>
          </w:tcPr>
          <w:p w14:paraId="42B608C5" w14:textId="090EFC30" w:rsidR="00134954" w:rsidRPr="005F3988" w:rsidRDefault="00134954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5C7B3C77" w14:textId="77777777" w:rsidR="00134954" w:rsidRPr="005F3988" w:rsidRDefault="00134954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ECB8555" w14:textId="4E1FEA5B" w:rsidR="00134954" w:rsidRPr="005F3988" w:rsidRDefault="00FA5D80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0C7017E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91231A" w14:textId="1750A454" w:rsidR="00134954" w:rsidRPr="005F3988" w:rsidRDefault="00134954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3FC7E9A" w14:textId="77777777" w:rsidR="00134954" w:rsidRPr="005F3988" w:rsidRDefault="00134954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891B1D7" w14:textId="6855E73A" w:rsidR="00134954" w:rsidRPr="005F3988" w:rsidRDefault="00134954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        </w:t>
            </w:r>
            <w:r w:rsidR="00241CB8"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6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60</w:t>
            </w:r>
          </w:p>
        </w:tc>
        <w:tc>
          <w:tcPr>
            <w:tcW w:w="90" w:type="dxa"/>
          </w:tcPr>
          <w:p w14:paraId="28603B0E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EC65989" w14:textId="67FC06AD" w:rsidR="00134954" w:rsidRPr="005F3988" w:rsidRDefault="00134954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34954" w:rsidRPr="005F3988" w14:paraId="1406AF06" w14:textId="77777777" w:rsidTr="000B49B4">
        <w:trPr>
          <w:trHeight w:val="253"/>
        </w:trPr>
        <w:tc>
          <w:tcPr>
            <w:tcW w:w="4770" w:type="dxa"/>
          </w:tcPr>
          <w:p w14:paraId="2BB97D31" w14:textId="77777777" w:rsidR="00134954" w:rsidRPr="005F3988" w:rsidRDefault="00134954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060482E4" w14:textId="77777777" w:rsidR="00134954" w:rsidRPr="005F3988" w:rsidRDefault="00134954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61E203E" w14:textId="396E729C" w:rsidR="00134954" w:rsidRPr="005F3988" w:rsidRDefault="00FA5D80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CC7EC4C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C11087" w14:textId="26895F87" w:rsidR="00134954" w:rsidRPr="005F3988" w:rsidRDefault="00134954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5A3DAB1" w14:textId="77777777" w:rsidR="00134954" w:rsidRPr="005F3988" w:rsidRDefault="00134954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A09955C" w14:textId="2233C08D" w:rsidR="00134954" w:rsidRPr="005F3988" w:rsidRDefault="00241CB8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191</w:t>
            </w:r>
          </w:p>
        </w:tc>
        <w:tc>
          <w:tcPr>
            <w:tcW w:w="90" w:type="dxa"/>
          </w:tcPr>
          <w:p w14:paraId="0CB3DB31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AECA870" w14:textId="4F0E5D60" w:rsidR="00134954" w:rsidRPr="005F3988" w:rsidRDefault="00241CB8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="00134954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976</w:t>
            </w:r>
          </w:p>
        </w:tc>
      </w:tr>
      <w:tr w:rsidR="00134954" w:rsidRPr="005F3988" w14:paraId="063748A1" w14:textId="77777777" w:rsidTr="000B49B4">
        <w:trPr>
          <w:trHeight w:val="253"/>
        </w:trPr>
        <w:tc>
          <w:tcPr>
            <w:tcW w:w="4770" w:type="dxa"/>
          </w:tcPr>
          <w:p w14:paraId="5F754707" w14:textId="77777777" w:rsidR="00134954" w:rsidRPr="005F3988" w:rsidRDefault="00134954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132CD2E" w14:textId="77777777" w:rsidR="00134954" w:rsidRPr="005F3988" w:rsidRDefault="00134954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4F63E4C" w14:textId="77777777" w:rsidR="00134954" w:rsidRPr="005F3988" w:rsidRDefault="00134954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5C0A241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1D7DBD" w14:textId="77777777" w:rsidR="00134954" w:rsidRPr="005F3988" w:rsidRDefault="00134954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586DABAD" w14:textId="77777777" w:rsidR="00134954" w:rsidRPr="005F3988" w:rsidRDefault="00134954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25FFAF8" w14:textId="77777777" w:rsidR="00134954" w:rsidRPr="005F3988" w:rsidRDefault="00134954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72BBDE2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4204D04" w14:textId="77777777" w:rsidR="00134954" w:rsidRPr="005F3988" w:rsidRDefault="00134954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34954" w:rsidRPr="005F3988" w14:paraId="7DDEA9E1" w14:textId="77777777" w:rsidTr="000B49B4">
        <w:trPr>
          <w:trHeight w:val="253"/>
        </w:trPr>
        <w:tc>
          <w:tcPr>
            <w:tcW w:w="4770" w:type="dxa"/>
          </w:tcPr>
          <w:p w14:paraId="0DEE282D" w14:textId="77777777" w:rsidR="00134954" w:rsidRPr="005F3988" w:rsidRDefault="00134954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487EF0A" w14:textId="77777777" w:rsidR="00134954" w:rsidRPr="005F3988" w:rsidRDefault="00134954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DE9F7F2" w14:textId="77777777" w:rsidR="00134954" w:rsidRPr="005F3988" w:rsidRDefault="00134954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3D9EA49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FDD79A" w14:textId="77777777" w:rsidR="00134954" w:rsidRPr="005F3988" w:rsidRDefault="00134954" w:rsidP="005F3988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A44E3B2" w14:textId="77777777" w:rsidR="00134954" w:rsidRPr="005F3988" w:rsidRDefault="00134954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FDFF8B4" w14:textId="77777777" w:rsidR="00134954" w:rsidRPr="005F3988" w:rsidRDefault="00134954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E5517D0" w14:textId="77777777" w:rsidR="00134954" w:rsidRPr="005F3988" w:rsidRDefault="00134954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17F5B4F" w14:textId="77777777" w:rsidR="00134954" w:rsidRPr="005F3988" w:rsidRDefault="00134954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6D95" w:rsidRPr="005F3988" w14:paraId="74DBF2FC" w14:textId="77777777" w:rsidTr="000B49B4">
        <w:trPr>
          <w:trHeight w:val="253"/>
        </w:trPr>
        <w:tc>
          <w:tcPr>
            <w:tcW w:w="4770" w:type="dxa"/>
          </w:tcPr>
          <w:p w14:paraId="6228282E" w14:textId="77777777" w:rsidR="00DD6D95" w:rsidRPr="005F3988" w:rsidRDefault="00DD6D95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399A47E6" w14:textId="77777777" w:rsidR="00DD6D95" w:rsidRPr="005F3988" w:rsidRDefault="00DD6D9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C51E90" w14:textId="3CB444AE" w:rsidR="00DD6D95" w:rsidRPr="005F3988" w:rsidRDefault="00DD6D95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4,340</w:t>
            </w:r>
          </w:p>
        </w:tc>
        <w:tc>
          <w:tcPr>
            <w:tcW w:w="90" w:type="dxa"/>
          </w:tcPr>
          <w:p w14:paraId="1B327C9E" w14:textId="77777777" w:rsidR="00DD6D95" w:rsidRPr="005F3988" w:rsidRDefault="00DD6D9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E36813" w14:textId="55FD6BFC" w:rsidR="00DD6D95" w:rsidRPr="005F3988" w:rsidRDefault="00DD6D95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550</w:t>
            </w:r>
          </w:p>
        </w:tc>
        <w:tc>
          <w:tcPr>
            <w:tcW w:w="25" w:type="dxa"/>
          </w:tcPr>
          <w:p w14:paraId="011CA754" w14:textId="77777777" w:rsidR="00DD6D95" w:rsidRPr="005F3988" w:rsidRDefault="00DD6D9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34BEFE5" w14:textId="742E8C52" w:rsidR="00DD6D95" w:rsidRPr="005F3988" w:rsidRDefault="00DD6D9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2,380</w:t>
            </w:r>
          </w:p>
        </w:tc>
        <w:tc>
          <w:tcPr>
            <w:tcW w:w="90" w:type="dxa"/>
          </w:tcPr>
          <w:p w14:paraId="533F0EBD" w14:textId="77777777" w:rsidR="00DD6D95" w:rsidRPr="005F3988" w:rsidRDefault="00DD6D9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5255934" w14:textId="3A4EFEFE" w:rsidR="00DD6D95" w:rsidRPr="005F3988" w:rsidRDefault="00DD6D9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2,550</w:t>
            </w:r>
          </w:p>
        </w:tc>
      </w:tr>
      <w:tr w:rsidR="00DD6D95" w:rsidRPr="005F3988" w14:paraId="44E3EEFC" w14:textId="77777777" w:rsidTr="000B49B4">
        <w:trPr>
          <w:trHeight w:val="253"/>
        </w:trPr>
        <w:tc>
          <w:tcPr>
            <w:tcW w:w="4770" w:type="dxa"/>
          </w:tcPr>
          <w:p w14:paraId="3505983F" w14:textId="77777777" w:rsidR="00DD6D95" w:rsidRPr="005F3988" w:rsidRDefault="00DD6D95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32AE758A" w14:textId="77777777" w:rsidR="00DD6D95" w:rsidRPr="005F3988" w:rsidRDefault="00DD6D9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9E00200" w14:textId="5964A71F" w:rsidR="00DD6D95" w:rsidRPr="005F3988" w:rsidRDefault="00DD6D95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EC6235" w:rsidRPr="005F3988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81F80" w:rsidRPr="005F3988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70</w:t>
            </w:r>
          </w:p>
        </w:tc>
        <w:tc>
          <w:tcPr>
            <w:tcW w:w="90" w:type="dxa"/>
          </w:tcPr>
          <w:p w14:paraId="51B9B628" w14:textId="77777777" w:rsidR="00DD6D95" w:rsidRPr="005F3988" w:rsidRDefault="00DD6D9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8DF58B" w14:textId="323AF646" w:rsidR="00DD6D95" w:rsidRPr="005F3988" w:rsidRDefault="00DD6D95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499</w:t>
            </w:r>
          </w:p>
        </w:tc>
        <w:tc>
          <w:tcPr>
            <w:tcW w:w="25" w:type="dxa"/>
          </w:tcPr>
          <w:p w14:paraId="4D11CD9B" w14:textId="77777777" w:rsidR="00DD6D95" w:rsidRPr="005F3988" w:rsidRDefault="00DD6D9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F0993AB" w14:textId="17806145" w:rsidR="00DD6D95" w:rsidRPr="005F3988" w:rsidRDefault="00DD6D9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22,844</w:t>
            </w:r>
          </w:p>
        </w:tc>
        <w:tc>
          <w:tcPr>
            <w:tcW w:w="90" w:type="dxa"/>
          </w:tcPr>
          <w:p w14:paraId="6D72D139" w14:textId="77777777" w:rsidR="00DD6D95" w:rsidRPr="005F3988" w:rsidRDefault="00DD6D9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8D16A32" w14:textId="38AEED55" w:rsidR="00DD6D95" w:rsidRPr="005F3988" w:rsidRDefault="00DD6D9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19,499</w:t>
            </w:r>
          </w:p>
        </w:tc>
      </w:tr>
      <w:tr w:rsidR="005B2ADE" w:rsidRPr="005F3988" w14:paraId="33EC6F0C" w14:textId="77777777" w:rsidTr="000B49B4">
        <w:trPr>
          <w:trHeight w:val="253"/>
        </w:trPr>
        <w:tc>
          <w:tcPr>
            <w:tcW w:w="4770" w:type="dxa"/>
          </w:tcPr>
          <w:p w14:paraId="775405D2" w14:textId="77777777" w:rsidR="005B2ADE" w:rsidRPr="005F3988" w:rsidRDefault="005B2ADE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6D70460B" w14:textId="77777777" w:rsidR="005B2ADE" w:rsidRPr="005F3988" w:rsidRDefault="005B2ADE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73BFE79" w14:textId="1B68C733" w:rsidR="005B2ADE" w:rsidRPr="005F3988" w:rsidRDefault="005E1EDF" w:rsidP="005F3988">
            <w:pPr>
              <w:tabs>
                <w:tab w:val="decimal" w:pos="54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39E1FC8" w14:textId="77777777" w:rsidR="005B2ADE" w:rsidRPr="005F3988" w:rsidRDefault="005B2AD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35FB80" w14:textId="7F8711F8" w:rsidR="005B2ADE" w:rsidRPr="005F3988" w:rsidRDefault="005B2ADE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25FE07B0" w14:textId="77777777" w:rsidR="005B2ADE" w:rsidRPr="005F3988" w:rsidRDefault="005B2ADE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D79A888" w14:textId="57957C2D" w:rsidR="005B2ADE" w:rsidRPr="005F3988" w:rsidRDefault="00241CB8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97</w:t>
            </w:r>
            <w:r w:rsidR="005B2ADE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  <w:r w:rsidR="00B004FA" w:rsidRPr="005F3988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90" w:type="dxa"/>
          </w:tcPr>
          <w:p w14:paraId="5F4328B8" w14:textId="77777777" w:rsidR="005B2ADE" w:rsidRPr="005F3988" w:rsidRDefault="005B2AD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E7E0757" w14:textId="53062910" w:rsidR="005B2ADE" w:rsidRPr="005F3988" w:rsidRDefault="00241CB8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41</w:t>
            </w:r>
            <w:r w:rsidR="005B2ADE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958</w:t>
            </w:r>
          </w:p>
        </w:tc>
      </w:tr>
      <w:tr w:rsidR="00385A3E" w:rsidRPr="005F3988" w14:paraId="44F4BBCB" w14:textId="77777777" w:rsidTr="000B49B4">
        <w:trPr>
          <w:trHeight w:val="253"/>
        </w:trPr>
        <w:tc>
          <w:tcPr>
            <w:tcW w:w="4770" w:type="dxa"/>
          </w:tcPr>
          <w:p w14:paraId="6422AA70" w14:textId="53256F92" w:rsidR="00385A3E" w:rsidRPr="005F3988" w:rsidRDefault="00385A3E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90" w:type="dxa"/>
          </w:tcPr>
          <w:p w14:paraId="20F1802D" w14:textId="77777777" w:rsidR="00385A3E" w:rsidRPr="005F3988" w:rsidRDefault="00385A3E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CF10FE" w14:textId="36CE30FC" w:rsidR="00385A3E" w:rsidRPr="005F3988" w:rsidRDefault="00385A3E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7,078</w:t>
            </w:r>
          </w:p>
        </w:tc>
        <w:tc>
          <w:tcPr>
            <w:tcW w:w="90" w:type="dxa"/>
          </w:tcPr>
          <w:p w14:paraId="01CBC787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B24536" w14:textId="5E11D482" w:rsidR="00385A3E" w:rsidRPr="005F3988" w:rsidRDefault="00385A3E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F15E0D1" w14:textId="77777777" w:rsidR="00385A3E" w:rsidRPr="005F3988" w:rsidRDefault="00385A3E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55E853D" w14:textId="79D6A18E" w:rsidR="00385A3E" w:rsidRPr="005F3988" w:rsidRDefault="00385A3E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62A6D1F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4A910C1" w14:textId="7A79C7A0" w:rsidR="00385A3E" w:rsidRPr="005F3988" w:rsidRDefault="00385A3E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85A3E" w:rsidRPr="005F3988" w14:paraId="731B57C0" w14:textId="77777777" w:rsidTr="000B49B4">
        <w:trPr>
          <w:trHeight w:val="253"/>
        </w:trPr>
        <w:tc>
          <w:tcPr>
            <w:tcW w:w="4770" w:type="dxa"/>
          </w:tcPr>
          <w:p w14:paraId="53AA08D5" w14:textId="72F31269" w:rsidR="00385A3E" w:rsidRPr="005F3988" w:rsidRDefault="00385A3E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0" w:type="dxa"/>
          </w:tcPr>
          <w:p w14:paraId="3D21B72F" w14:textId="77777777" w:rsidR="00385A3E" w:rsidRPr="005F3988" w:rsidRDefault="00385A3E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17D5DD1" w14:textId="1F39F1D1" w:rsidR="00385A3E" w:rsidRPr="005F3988" w:rsidRDefault="00385A3E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31,290</w:t>
            </w:r>
          </w:p>
        </w:tc>
        <w:tc>
          <w:tcPr>
            <w:tcW w:w="90" w:type="dxa"/>
          </w:tcPr>
          <w:p w14:paraId="5184E94D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2F708A9" w14:textId="580EFEB0" w:rsidR="00385A3E" w:rsidRPr="005F3988" w:rsidRDefault="00385A3E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A14257F" w14:textId="77777777" w:rsidR="00385A3E" w:rsidRPr="005F3988" w:rsidRDefault="00385A3E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EF3468" w14:textId="31B77B04" w:rsidR="00385A3E" w:rsidRPr="005F3988" w:rsidRDefault="00385A3E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0BA4743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54C81C5" w14:textId="019C0D6F" w:rsidR="00385A3E" w:rsidRPr="005F3988" w:rsidRDefault="00385A3E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85A3E" w:rsidRPr="005F3988" w14:paraId="505281CB" w14:textId="77777777" w:rsidTr="000B49B4">
        <w:trPr>
          <w:trHeight w:val="253"/>
        </w:trPr>
        <w:tc>
          <w:tcPr>
            <w:tcW w:w="4770" w:type="dxa"/>
          </w:tcPr>
          <w:p w14:paraId="16A3F052" w14:textId="32F7B218" w:rsidR="00385A3E" w:rsidRPr="005F3988" w:rsidRDefault="00385A3E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2A473429" w14:textId="77777777" w:rsidR="00385A3E" w:rsidRPr="005F3988" w:rsidRDefault="00385A3E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8A8CF7B" w14:textId="0CFE903B" w:rsidR="00385A3E" w:rsidRPr="005F3988" w:rsidRDefault="00385A3E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169</w:t>
            </w:r>
          </w:p>
        </w:tc>
        <w:tc>
          <w:tcPr>
            <w:tcW w:w="90" w:type="dxa"/>
          </w:tcPr>
          <w:p w14:paraId="4F2C5934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671094" w14:textId="38F3A2AD" w:rsidR="00385A3E" w:rsidRPr="005F3988" w:rsidRDefault="00385A3E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3F40529" w14:textId="77777777" w:rsidR="00385A3E" w:rsidRPr="005F3988" w:rsidRDefault="00385A3E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376D86D" w14:textId="75B499CA" w:rsidR="00385A3E" w:rsidRPr="005F3988" w:rsidRDefault="00385A3E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159A1F8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6A76ECD" w14:textId="2C7CDD82" w:rsidR="00385A3E" w:rsidRPr="005F3988" w:rsidRDefault="00385A3E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85A3E" w:rsidRPr="005F3988" w14:paraId="27D17CDF" w14:textId="77777777" w:rsidTr="000B49B4">
        <w:trPr>
          <w:trHeight w:val="253"/>
        </w:trPr>
        <w:tc>
          <w:tcPr>
            <w:tcW w:w="4770" w:type="dxa"/>
          </w:tcPr>
          <w:p w14:paraId="7BD52200" w14:textId="77777777" w:rsidR="00385A3E" w:rsidRPr="005F3988" w:rsidRDefault="00385A3E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3A86503D" w14:textId="77777777" w:rsidR="00385A3E" w:rsidRPr="005F3988" w:rsidRDefault="00385A3E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C0FFEA" w14:textId="1CEFEED8" w:rsidR="00385A3E" w:rsidRPr="005F3988" w:rsidRDefault="00385A3E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2,591</w:t>
            </w:r>
          </w:p>
        </w:tc>
        <w:tc>
          <w:tcPr>
            <w:tcW w:w="90" w:type="dxa"/>
          </w:tcPr>
          <w:p w14:paraId="00267FFD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08C76D" w14:textId="13C03176" w:rsidR="00385A3E" w:rsidRPr="005F3988" w:rsidRDefault="00385A3E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252</w:t>
            </w:r>
          </w:p>
        </w:tc>
        <w:tc>
          <w:tcPr>
            <w:tcW w:w="25" w:type="dxa"/>
          </w:tcPr>
          <w:p w14:paraId="4BD79B7B" w14:textId="77777777" w:rsidR="00385A3E" w:rsidRPr="005F3988" w:rsidRDefault="00385A3E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974A1B7" w14:textId="09C56292" w:rsidR="00385A3E" w:rsidRPr="005F3988" w:rsidRDefault="00385A3E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9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</w:t>
            </w:r>
          </w:p>
        </w:tc>
        <w:tc>
          <w:tcPr>
            <w:tcW w:w="90" w:type="dxa"/>
          </w:tcPr>
          <w:p w14:paraId="7A6CAFC3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69FB437" w14:textId="70078F01" w:rsidR="00385A3E" w:rsidRPr="005F3988" w:rsidRDefault="00385A3E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1,252</w:t>
            </w:r>
          </w:p>
        </w:tc>
      </w:tr>
      <w:tr w:rsidR="00385A3E" w:rsidRPr="005F3988" w14:paraId="43BC533E" w14:textId="77777777" w:rsidTr="000B49B4">
        <w:trPr>
          <w:trHeight w:val="253"/>
        </w:trPr>
        <w:tc>
          <w:tcPr>
            <w:tcW w:w="4770" w:type="dxa"/>
          </w:tcPr>
          <w:p w14:paraId="07EDE7E7" w14:textId="30EF9584" w:rsidR="00385A3E" w:rsidRPr="005F3988" w:rsidRDefault="00385A3E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hint="cs"/>
                <w:sz w:val="30"/>
                <w:szCs w:val="30"/>
                <w:cs/>
              </w:rPr>
              <w:t>ค่าใช้จ่ายในการขายและบริหาร</w:t>
            </w:r>
          </w:p>
        </w:tc>
        <w:tc>
          <w:tcPr>
            <w:tcW w:w="90" w:type="dxa"/>
          </w:tcPr>
          <w:p w14:paraId="4CE64DB4" w14:textId="77777777" w:rsidR="00385A3E" w:rsidRPr="005F3988" w:rsidRDefault="00385A3E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A3FC27D" w14:textId="3BAA8BEB" w:rsidR="00385A3E" w:rsidRPr="005F3988" w:rsidRDefault="00385A3E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967</w:t>
            </w:r>
          </w:p>
        </w:tc>
        <w:tc>
          <w:tcPr>
            <w:tcW w:w="90" w:type="dxa"/>
          </w:tcPr>
          <w:p w14:paraId="3B1515EB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2F6B06A" w14:textId="319BFBB3" w:rsidR="00385A3E" w:rsidRPr="005F3988" w:rsidRDefault="00385A3E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CDA9665" w14:textId="77777777" w:rsidR="00385A3E" w:rsidRPr="005F3988" w:rsidRDefault="00385A3E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8C869E6" w14:textId="4813E276" w:rsidR="00385A3E" w:rsidRPr="005F3988" w:rsidRDefault="00385A3E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B9361CA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01B55ED" w14:textId="3DE399F1" w:rsidR="00385A3E" w:rsidRPr="005F3988" w:rsidRDefault="00385A3E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85A3E" w:rsidRPr="005F3988" w14:paraId="70D03634" w14:textId="77777777" w:rsidTr="000B49B4">
        <w:trPr>
          <w:trHeight w:val="253"/>
        </w:trPr>
        <w:tc>
          <w:tcPr>
            <w:tcW w:w="4770" w:type="dxa"/>
          </w:tcPr>
          <w:p w14:paraId="2AB03727" w14:textId="77777777" w:rsidR="00385A3E" w:rsidRPr="005F3988" w:rsidRDefault="00385A3E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4540993A" w14:textId="77777777" w:rsidR="00385A3E" w:rsidRPr="005F3988" w:rsidRDefault="00385A3E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A43198A" w14:textId="18C679BC" w:rsidR="00385A3E" w:rsidRPr="005F3988" w:rsidRDefault="00385A3E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206</w:t>
            </w:r>
          </w:p>
        </w:tc>
        <w:tc>
          <w:tcPr>
            <w:tcW w:w="90" w:type="dxa"/>
          </w:tcPr>
          <w:p w14:paraId="5B37AA4F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8D771D" w14:textId="1DA89C5C" w:rsidR="00385A3E" w:rsidRPr="005F3988" w:rsidRDefault="00385A3E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195</w:t>
            </w:r>
          </w:p>
        </w:tc>
        <w:tc>
          <w:tcPr>
            <w:tcW w:w="25" w:type="dxa"/>
          </w:tcPr>
          <w:p w14:paraId="2B1F41EB" w14:textId="77777777" w:rsidR="00385A3E" w:rsidRPr="005F3988" w:rsidRDefault="00385A3E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30988E" w14:textId="13DBA456" w:rsidR="00385A3E" w:rsidRPr="005F3988" w:rsidRDefault="00385A3E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206</w:t>
            </w:r>
          </w:p>
        </w:tc>
        <w:tc>
          <w:tcPr>
            <w:tcW w:w="90" w:type="dxa"/>
          </w:tcPr>
          <w:p w14:paraId="0859702B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A30E50E" w14:textId="0AADD244" w:rsidR="00385A3E" w:rsidRPr="005F3988" w:rsidRDefault="00385A3E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195</w:t>
            </w:r>
          </w:p>
        </w:tc>
      </w:tr>
      <w:tr w:rsidR="00385A3E" w:rsidRPr="005F3988" w14:paraId="167E56D4" w14:textId="77777777" w:rsidTr="000B49B4">
        <w:trPr>
          <w:trHeight w:val="253"/>
        </w:trPr>
        <w:tc>
          <w:tcPr>
            <w:tcW w:w="4770" w:type="dxa"/>
          </w:tcPr>
          <w:p w14:paraId="5FFA7D08" w14:textId="77777777" w:rsidR="00385A3E" w:rsidRPr="005F3988" w:rsidRDefault="00385A3E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79B7ED0" w14:textId="77777777" w:rsidR="00385A3E" w:rsidRPr="005F3988" w:rsidRDefault="00385A3E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5CC26A" w14:textId="77777777" w:rsidR="00385A3E" w:rsidRPr="005F3988" w:rsidRDefault="00385A3E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89B0F9B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B2A8DE" w14:textId="77777777" w:rsidR="00385A3E" w:rsidRPr="005F3988" w:rsidRDefault="00385A3E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4051448" w14:textId="77777777" w:rsidR="00385A3E" w:rsidRPr="005F3988" w:rsidRDefault="00385A3E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1E7DA81" w14:textId="77777777" w:rsidR="00385A3E" w:rsidRPr="005F3988" w:rsidRDefault="00385A3E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66B68A96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3EF82EC" w14:textId="77777777" w:rsidR="00385A3E" w:rsidRPr="005F3988" w:rsidRDefault="00385A3E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85A3E" w:rsidRPr="005F3988" w14:paraId="01446870" w14:textId="77777777" w:rsidTr="000B49B4">
        <w:trPr>
          <w:trHeight w:val="253"/>
        </w:trPr>
        <w:tc>
          <w:tcPr>
            <w:tcW w:w="4770" w:type="dxa"/>
          </w:tcPr>
          <w:p w14:paraId="0A08CBC5" w14:textId="77777777" w:rsidR="00385A3E" w:rsidRPr="005F3988" w:rsidRDefault="00385A3E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0E7E02C3" w14:textId="77777777" w:rsidR="00385A3E" w:rsidRPr="005F3988" w:rsidRDefault="00385A3E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3C9D2D" w14:textId="77777777" w:rsidR="00385A3E" w:rsidRPr="005F3988" w:rsidRDefault="00385A3E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76692E1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1D78CF" w14:textId="77777777" w:rsidR="00385A3E" w:rsidRPr="005F3988" w:rsidRDefault="00385A3E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6B08A71" w14:textId="77777777" w:rsidR="00385A3E" w:rsidRPr="005F3988" w:rsidRDefault="00385A3E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DBC0AD0" w14:textId="77777777" w:rsidR="00385A3E" w:rsidRPr="005F3988" w:rsidRDefault="00385A3E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1F78768" w14:textId="77777777" w:rsidR="00385A3E" w:rsidRPr="005F3988" w:rsidRDefault="00385A3E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0128350" w14:textId="77777777" w:rsidR="00385A3E" w:rsidRPr="005F3988" w:rsidRDefault="00385A3E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18F9" w:rsidRPr="005F3988" w14:paraId="41AC93D9" w14:textId="77777777" w:rsidTr="000B49B4">
        <w:trPr>
          <w:trHeight w:val="253"/>
        </w:trPr>
        <w:tc>
          <w:tcPr>
            <w:tcW w:w="4770" w:type="dxa"/>
          </w:tcPr>
          <w:p w14:paraId="06C7CFC1" w14:textId="25BF562E" w:rsidR="005518F9" w:rsidRPr="005F3988" w:rsidRDefault="005518F9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รายได้ค่าธรรมเนียม</w:t>
            </w:r>
          </w:p>
        </w:tc>
        <w:tc>
          <w:tcPr>
            <w:tcW w:w="90" w:type="dxa"/>
          </w:tcPr>
          <w:p w14:paraId="3A79D0A4" w14:textId="77777777" w:rsidR="005518F9" w:rsidRPr="005F3988" w:rsidRDefault="005518F9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45FFE3" w14:textId="5FEC70C1" w:rsidR="005518F9" w:rsidRPr="005F3988" w:rsidRDefault="005518F9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507</w:t>
            </w:r>
          </w:p>
        </w:tc>
        <w:tc>
          <w:tcPr>
            <w:tcW w:w="90" w:type="dxa"/>
          </w:tcPr>
          <w:p w14:paraId="0E769F47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C92B59" w14:textId="6E6008B9" w:rsidR="005518F9" w:rsidRPr="005F3988" w:rsidRDefault="005518F9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B90FD40" w14:textId="77777777" w:rsidR="005518F9" w:rsidRPr="005F3988" w:rsidRDefault="005518F9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4506D46" w14:textId="7EEC3B12" w:rsidR="005518F9" w:rsidRPr="005F3988" w:rsidRDefault="005518F9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1C7CD4FF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C0407CF" w14:textId="06CC8306" w:rsidR="005518F9" w:rsidRPr="005F3988" w:rsidRDefault="005518F9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518F9" w:rsidRPr="005F3988" w14:paraId="66E89B84" w14:textId="77777777" w:rsidTr="000B49B4">
        <w:trPr>
          <w:trHeight w:val="253"/>
        </w:trPr>
        <w:tc>
          <w:tcPr>
            <w:tcW w:w="4770" w:type="dxa"/>
          </w:tcPr>
          <w:p w14:paraId="38673208" w14:textId="77777777" w:rsidR="005518F9" w:rsidRPr="005F3988" w:rsidRDefault="005518F9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69F7303A" w14:textId="77777777" w:rsidR="005518F9" w:rsidRPr="005F3988" w:rsidRDefault="005518F9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B0205C6" w14:textId="0CAE774E" w:rsidR="005518F9" w:rsidRPr="005F3988" w:rsidRDefault="005518F9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24,540</w:t>
            </w:r>
          </w:p>
        </w:tc>
        <w:tc>
          <w:tcPr>
            <w:tcW w:w="90" w:type="dxa"/>
          </w:tcPr>
          <w:p w14:paraId="27A45B91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7598CF6" w14:textId="3BE03679" w:rsidR="005518F9" w:rsidRPr="005F3988" w:rsidRDefault="005518F9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497</w:t>
            </w:r>
          </w:p>
        </w:tc>
        <w:tc>
          <w:tcPr>
            <w:tcW w:w="25" w:type="dxa"/>
          </w:tcPr>
          <w:p w14:paraId="7181978D" w14:textId="77777777" w:rsidR="005518F9" w:rsidRPr="005F3988" w:rsidRDefault="005518F9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39FE26E" w14:textId="46C07F25" w:rsidR="005518F9" w:rsidRPr="005F3988" w:rsidRDefault="005518F9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18,463</w:t>
            </w:r>
          </w:p>
        </w:tc>
        <w:tc>
          <w:tcPr>
            <w:tcW w:w="90" w:type="dxa"/>
          </w:tcPr>
          <w:p w14:paraId="77BE4024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8AFAF65" w14:textId="5FF3A2AE" w:rsidR="005518F9" w:rsidRPr="005F3988" w:rsidRDefault="005518F9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13,497</w:t>
            </w:r>
          </w:p>
        </w:tc>
      </w:tr>
      <w:tr w:rsidR="005518F9" w:rsidRPr="005F3988" w14:paraId="19C79706" w14:textId="77777777" w:rsidTr="000B49B4">
        <w:trPr>
          <w:trHeight w:val="253"/>
        </w:trPr>
        <w:tc>
          <w:tcPr>
            <w:tcW w:w="4770" w:type="dxa"/>
          </w:tcPr>
          <w:p w14:paraId="26BA14D8" w14:textId="37B9A88A" w:rsidR="005518F9" w:rsidRPr="005F3988" w:rsidRDefault="005518F9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0" w:type="dxa"/>
          </w:tcPr>
          <w:p w14:paraId="4BBE5CD6" w14:textId="77777777" w:rsidR="005518F9" w:rsidRPr="005F3988" w:rsidRDefault="005518F9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0FC6AB0" w14:textId="5D35AB33" w:rsidR="005518F9" w:rsidRPr="005F3988" w:rsidRDefault="005518F9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36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,1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9</w:t>
            </w:r>
            <w:r w:rsidR="00881F80" w:rsidRPr="005F3988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90" w:type="dxa"/>
          </w:tcPr>
          <w:p w14:paraId="4E95BFD2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ECCBFB" w14:textId="17CD10F0" w:rsidR="005518F9" w:rsidRPr="005F3988" w:rsidRDefault="005518F9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45A3D37" w14:textId="77777777" w:rsidR="005518F9" w:rsidRPr="005F3988" w:rsidRDefault="005518F9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4EB4970" w14:textId="47A329E9" w:rsidR="005518F9" w:rsidRPr="005F3988" w:rsidRDefault="005518F9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716D1B16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1B50D30" w14:textId="3A5D37DF" w:rsidR="005518F9" w:rsidRPr="005F3988" w:rsidRDefault="005518F9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518F9" w:rsidRPr="005F3988" w14:paraId="5F41E208" w14:textId="77777777" w:rsidTr="000B49B4">
        <w:trPr>
          <w:trHeight w:val="253"/>
        </w:trPr>
        <w:tc>
          <w:tcPr>
            <w:tcW w:w="4770" w:type="dxa"/>
          </w:tcPr>
          <w:p w14:paraId="6BB6695D" w14:textId="13570535" w:rsidR="005518F9" w:rsidRPr="005F3988" w:rsidRDefault="005518F9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hint="cs"/>
                <w:sz w:val="30"/>
                <w:szCs w:val="30"/>
                <w:cs/>
              </w:rPr>
              <w:t>ค่าใช้จ่ายในการขายและบริหาร</w:t>
            </w:r>
          </w:p>
        </w:tc>
        <w:tc>
          <w:tcPr>
            <w:tcW w:w="90" w:type="dxa"/>
          </w:tcPr>
          <w:p w14:paraId="4FF515E3" w14:textId="77777777" w:rsidR="005518F9" w:rsidRPr="005F3988" w:rsidRDefault="005518F9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8557E1C" w14:textId="1DE3BF7C" w:rsidR="005518F9" w:rsidRPr="005F3988" w:rsidRDefault="005518F9" w:rsidP="005F3988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21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642</w:t>
            </w:r>
          </w:p>
        </w:tc>
        <w:tc>
          <w:tcPr>
            <w:tcW w:w="90" w:type="dxa"/>
          </w:tcPr>
          <w:p w14:paraId="52D3A713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CBD78DE" w14:textId="63474DA4" w:rsidR="005518F9" w:rsidRPr="005F3988" w:rsidRDefault="005518F9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2BD2A4E2" w14:textId="77777777" w:rsidR="005518F9" w:rsidRPr="005F3988" w:rsidRDefault="005518F9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B0C2979" w14:textId="417A8716" w:rsidR="005518F9" w:rsidRPr="005F3988" w:rsidRDefault="005518F9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2C9FE9B7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DD5D465" w14:textId="149D3029" w:rsidR="005518F9" w:rsidRPr="005F3988" w:rsidRDefault="005518F9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518F9" w:rsidRPr="005F3988" w14:paraId="431BE2C0" w14:textId="77777777" w:rsidTr="000B49B4">
        <w:trPr>
          <w:trHeight w:val="253"/>
        </w:trPr>
        <w:tc>
          <w:tcPr>
            <w:tcW w:w="4770" w:type="dxa"/>
          </w:tcPr>
          <w:p w14:paraId="04A31164" w14:textId="77777777" w:rsidR="005518F9" w:rsidRPr="005F3988" w:rsidRDefault="005518F9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EDED528" w14:textId="77777777" w:rsidR="005518F9" w:rsidRPr="005F3988" w:rsidRDefault="005518F9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5A469B3" w14:textId="77777777" w:rsidR="005518F9" w:rsidRPr="005F3988" w:rsidRDefault="005518F9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F77CFC5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26A86F1" w14:textId="77777777" w:rsidR="005518F9" w:rsidRPr="005F3988" w:rsidRDefault="005518F9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BC7A53E" w14:textId="77777777" w:rsidR="005518F9" w:rsidRPr="005F3988" w:rsidRDefault="005518F9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51AFF43" w14:textId="77777777" w:rsidR="005518F9" w:rsidRPr="005F3988" w:rsidRDefault="005518F9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7BF689B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51CF627" w14:textId="77777777" w:rsidR="005518F9" w:rsidRPr="005F3988" w:rsidRDefault="005518F9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18F9" w:rsidRPr="005F3988" w14:paraId="7861C1F2" w14:textId="77777777" w:rsidTr="000B49B4">
        <w:trPr>
          <w:trHeight w:val="253"/>
        </w:trPr>
        <w:tc>
          <w:tcPr>
            <w:tcW w:w="4770" w:type="dxa"/>
          </w:tcPr>
          <w:p w14:paraId="1FD6BC83" w14:textId="77777777" w:rsidR="005518F9" w:rsidRPr="005F3988" w:rsidRDefault="005518F9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0C0AC27D" w14:textId="77777777" w:rsidR="005518F9" w:rsidRPr="005F3988" w:rsidRDefault="005518F9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3D3E12C" w14:textId="77777777" w:rsidR="005518F9" w:rsidRPr="005F3988" w:rsidRDefault="005518F9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2720B75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C2E635E" w14:textId="77777777" w:rsidR="005518F9" w:rsidRPr="005F3988" w:rsidRDefault="005518F9" w:rsidP="005F3988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AA6DB27" w14:textId="77777777" w:rsidR="005518F9" w:rsidRPr="005F3988" w:rsidRDefault="005518F9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321E04" w14:textId="77777777" w:rsidR="005518F9" w:rsidRPr="005F3988" w:rsidRDefault="005518F9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3B657CC" w14:textId="77777777" w:rsidR="005518F9" w:rsidRPr="005F3988" w:rsidRDefault="005518F9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52E682" w14:textId="77777777" w:rsidR="005518F9" w:rsidRPr="005F3988" w:rsidRDefault="005518F9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93905" w:rsidRPr="005F3988" w14:paraId="67EC6367" w14:textId="77777777" w:rsidTr="000B49B4">
        <w:trPr>
          <w:trHeight w:val="253"/>
        </w:trPr>
        <w:tc>
          <w:tcPr>
            <w:tcW w:w="4770" w:type="dxa"/>
          </w:tcPr>
          <w:p w14:paraId="595A4E02" w14:textId="77777777" w:rsidR="00E93905" w:rsidRPr="005F3988" w:rsidRDefault="00E93905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786F8E8C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BC794F" w14:textId="7270744B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B86ADA1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BFE2D6" w14:textId="5B81C38A" w:rsidR="00E93905" w:rsidRPr="005F3988" w:rsidRDefault="00E93905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750</w:t>
            </w:r>
          </w:p>
        </w:tc>
        <w:tc>
          <w:tcPr>
            <w:tcW w:w="25" w:type="dxa"/>
          </w:tcPr>
          <w:p w14:paraId="546E146B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E121D32" w14:textId="163FE5BB" w:rsidR="00E93905" w:rsidRPr="005F3988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3,360</w:t>
            </w:r>
          </w:p>
        </w:tc>
        <w:tc>
          <w:tcPr>
            <w:tcW w:w="90" w:type="dxa"/>
          </w:tcPr>
          <w:p w14:paraId="37F6D637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384C7A9" w14:textId="05FAF467" w:rsidR="00E93905" w:rsidRPr="005F3988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4,750</w:t>
            </w:r>
          </w:p>
        </w:tc>
      </w:tr>
      <w:tr w:rsidR="00E93905" w:rsidRPr="005F3988" w14:paraId="0B197AA0" w14:textId="77777777" w:rsidTr="000B49B4">
        <w:trPr>
          <w:trHeight w:val="253"/>
        </w:trPr>
        <w:tc>
          <w:tcPr>
            <w:tcW w:w="4770" w:type="dxa"/>
          </w:tcPr>
          <w:p w14:paraId="72AE4B6B" w14:textId="75786E43" w:rsidR="00E93905" w:rsidRPr="005F3988" w:rsidRDefault="00E93905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  <w:r w:rsidR="00B004FA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จากการให้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90" w:type="dxa"/>
          </w:tcPr>
          <w:p w14:paraId="23904262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04F5C7A" w14:textId="5F2A56F5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F9B9AF9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951699" w14:textId="10150E40" w:rsidR="00E93905" w:rsidRPr="005F3988" w:rsidRDefault="00E93905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</w:t>
            </w:r>
          </w:p>
        </w:tc>
        <w:tc>
          <w:tcPr>
            <w:tcW w:w="25" w:type="dxa"/>
          </w:tcPr>
          <w:p w14:paraId="1590EB1D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3987101" w14:textId="3A4103A4" w:rsidR="00E93905" w:rsidRPr="005F3988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76</w:t>
            </w:r>
          </w:p>
        </w:tc>
        <w:tc>
          <w:tcPr>
            <w:tcW w:w="90" w:type="dxa"/>
          </w:tcPr>
          <w:p w14:paraId="3A34196B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BBFE0A1" w14:textId="3429EA71" w:rsidR="00E93905" w:rsidRPr="005F3988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62</w:t>
            </w:r>
          </w:p>
        </w:tc>
      </w:tr>
      <w:tr w:rsidR="00E93905" w:rsidRPr="005F3988" w14:paraId="15558373" w14:textId="77777777" w:rsidTr="000B49B4">
        <w:trPr>
          <w:trHeight w:val="253"/>
        </w:trPr>
        <w:tc>
          <w:tcPr>
            <w:tcW w:w="4770" w:type="dxa"/>
          </w:tcPr>
          <w:p w14:paraId="0F5B49B1" w14:textId="71BE4FFD" w:rsidR="00E93905" w:rsidRPr="005F3988" w:rsidRDefault="00E93905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0" w:type="dxa"/>
          </w:tcPr>
          <w:p w14:paraId="3C26C346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61E2235" w14:textId="3F75A0FC" w:rsidR="00E93905" w:rsidRPr="005F3988" w:rsidRDefault="00F36EE2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D13138F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E239A8" w14:textId="401E43FD" w:rsidR="00E93905" w:rsidRPr="005F3988" w:rsidRDefault="00E93905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44CA9A4D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B8E65A0" w14:textId="7D9080C6" w:rsidR="00E93905" w:rsidRPr="005F3988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376</w:t>
            </w:r>
          </w:p>
        </w:tc>
        <w:tc>
          <w:tcPr>
            <w:tcW w:w="90" w:type="dxa"/>
          </w:tcPr>
          <w:p w14:paraId="10DD62F3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829C41E" w14:textId="695D78C7" w:rsidR="00E93905" w:rsidRPr="005F3988" w:rsidRDefault="00E93905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A2677" w:rsidRPr="005F3988" w14:paraId="2D8AC759" w14:textId="77777777" w:rsidTr="000B49B4">
        <w:trPr>
          <w:trHeight w:val="253"/>
        </w:trPr>
        <w:tc>
          <w:tcPr>
            <w:tcW w:w="4770" w:type="dxa"/>
          </w:tcPr>
          <w:p w14:paraId="74266D72" w14:textId="77777777" w:rsidR="009A2677" w:rsidRPr="005F3988" w:rsidRDefault="009A2677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141AF72" w14:textId="77777777" w:rsidR="009A2677" w:rsidRPr="005F3988" w:rsidRDefault="009A2677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FF453CC" w14:textId="77777777" w:rsidR="009A2677" w:rsidRPr="005F3988" w:rsidRDefault="009A2677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B3F9977" w14:textId="77777777" w:rsidR="009A2677" w:rsidRPr="005F3988" w:rsidRDefault="009A2677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1EF662A" w14:textId="77777777" w:rsidR="009A2677" w:rsidRPr="005F3988" w:rsidRDefault="009A2677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582F1D84" w14:textId="77777777" w:rsidR="009A2677" w:rsidRPr="005F3988" w:rsidRDefault="009A2677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28C3D01" w14:textId="77777777" w:rsidR="009A2677" w:rsidRPr="005F3988" w:rsidRDefault="009A2677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790D16FE" w14:textId="77777777" w:rsidR="009A2677" w:rsidRPr="005F3988" w:rsidRDefault="009A2677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63800FE" w14:textId="77777777" w:rsidR="009A2677" w:rsidRPr="005F3988" w:rsidRDefault="009A2677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93905" w:rsidRPr="005F3988" w14:paraId="7C27E8BF" w14:textId="77777777" w:rsidTr="000B49B4">
        <w:trPr>
          <w:trHeight w:val="253"/>
        </w:trPr>
        <w:tc>
          <w:tcPr>
            <w:tcW w:w="4770" w:type="dxa"/>
          </w:tcPr>
          <w:p w14:paraId="4FD3AFC4" w14:textId="77777777" w:rsidR="00E93905" w:rsidRPr="005F3988" w:rsidRDefault="00E93905" w:rsidP="005F3988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ผู้บริหารสำคัญ</w:t>
            </w:r>
          </w:p>
        </w:tc>
        <w:tc>
          <w:tcPr>
            <w:tcW w:w="90" w:type="dxa"/>
          </w:tcPr>
          <w:p w14:paraId="070AC60E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35CA97A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4DE9578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1908DD" w14:textId="77777777" w:rsidR="00E93905" w:rsidRPr="005F3988" w:rsidRDefault="00E93905" w:rsidP="005F3988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2D75F22F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0D8BE22" w14:textId="77777777" w:rsidR="00E93905" w:rsidRPr="005F3988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602D5A6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CB1D18" w14:textId="77777777" w:rsidR="00E93905" w:rsidRPr="005F3988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B32A37" w:rsidRPr="005F3988" w14:paraId="7F0B26F2" w14:textId="77777777" w:rsidTr="000B49B4">
        <w:trPr>
          <w:trHeight w:val="253"/>
        </w:trPr>
        <w:tc>
          <w:tcPr>
            <w:tcW w:w="4770" w:type="dxa"/>
          </w:tcPr>
          <w:p w14:paraId="2218EF16" w14:textId="5E85B22B" w:rsidR="00B32A37" w:rsidRPr="005F3988" w:rsidRDefault="00B32A37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90" w:type="dxa"/>
          </w:tcPr>
          <w:p w14:paraId="3198D0AC" w14:textId="77777777" w:rsidR="00B32A37" w:rsidRPr="005F3988" w:rsidRDefault="00B32A37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E8A1A5E" w14:textId="322108B9" w:rsidR="00B32A37" w:rsidRPr="005F3988" w:rsidRDefault="00EC6235" w:rsidP="005F3988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48,708</w:t>
            </w:r>
          </w:p>
        </w:tc>
        <w:tc>
          <w:tcPr>
            <w:tcW w:w="90" w:type="dxa"/>
          </w:tcPr>
          <w:p w14:paraId="232277B8" w14:textId="77777777" w:rsidR="00B32A37" w:rsidRPr="005F3988" w:rsidRDefault="00B32A37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579313" w14:textId="155DBE58" w:rsidR="00B32A37" w:rsidRPr="005F3988" w:rsidRDefault="00B32A37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132</w:t>
            </w:r>
          </w:p>
        </w:tc>
        <w:tc>
          <w:tcPr>
            <w:tcW w:w="25" w:type="dxa"/>
          </w:tcPr>
          <w:p w14:paraId="46B239D0" w14:textId="77777777" w:rsidR="00B32A37" w:rsidRPr="005F3988" w:rsidRDefault="00B32A37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60A86B" w14:textId="26DD42A4" w:rsidR="00B32A37" w:rsidRPr="005F3988" w:rsidRDefault="00B32A37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575</w:t>
            </w:r>
          </w:p>
        </w:tc>
        <w:tc>
          <w:tcPr>
            <w:tcW w:w="90" w:type="dxa"/>
          </w:tcPr>
          <w:p w14:paraId="1D29F221" w14:textId="77777777" w:rsidR="00B32A37" w:rsidRPr="005F3988" w:rsidRDefault="00B32A37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D3AACFC" w14:textId="0925EB71" w:rsidR="00B32A37" w:rsidRPr="005F3988" w:rsidRDefault="00B32A37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132</w:t>
            </w:r>
          </w:p>
        </w:tc>
      </w:tr>
      <w:tr w:rsidR="00B32A37" w:rsidRPr="005F3988" w14:paraId="28BC815A" w14:textId="77777777" w:rsidTr="000B49B4">
        <w:trPr>
          <w:trHeight w:val="253"/>
        </w:trPr>
        <w:tc>
          <w:tcPr>
            <w:tcW w:w="4770" w:type="dxa"/>
          </w:tcPr>
          <w:p w14:paraId="69E2053A" w14:textId="17480D77" w:rsidR="00B32A37" w:rsidRPr="005F3988" w:rsidRDefault="00B32A37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" w:type="dxa"/>
          </w:tcPr>
          <w:p w14:paraId="1EEF70E4" w14:textId="77777777" w:rsidR="00B32A37" w:rsidRPr="005F3988" w:rsidRDefault="00B32A37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CAA71A" w14:textId="2F82ECCB" w:rsidR="00B32A37" w:rsidRPr="005F3988" w:rsidRDefault="00EC6235" w:rsidP="005F3988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2,139</w:t>
            </w:r>
          </w:p>
        </w:tc>
        <w:tc>
          <w:tcPr>
            <w:tcW w:w="90" w:type="dxa"/>
          </w:tcPr>
          <w:p w14:paraId="13798D34" w14:textId="77777777" w:rsidR="00B32A37" w:rsidRPr="005F3988" w:rsidRDefault="00B32A37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2AC7ED" w14:textId="56D41AE3" w:rsidR="00B32A37" w:rsidRPr="005F3988" w:rsidRDefault="00B32A37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169</w:t>
            </w:r>
          </w:p>
        </w:tc>
        <w:tc>
          <w:tcPr>
            <w:tcW w:w="25" w:type="dxa"/>
          </w:tcPr>
          <w:p w14:paraId="3944A63D" w14:textId="77777777" w:rsidR="00B32A37" w:rsidRPr="005F3988" w:rsidRDefault="00B32A37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9AA5585" w14:textId="61D53C74" w:rsidR="00B32A37" w:rsidRPr="005F3988" w:rsidRDefault="00B32A37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1,351</w:t>
            </w:r>
          </w:p>
        </w:tc>
        <w:tc>
          <w:tcPr>
            <w:tcW w:w="90" w:type="dxa"/>
          </w:tcPr>
          <w:p w14:paraId="369F7D40" w14:textId="77777777" w:rsidR="00B32A37" w:rsidRPr="005F3988" w:rsidRDefault="00B32A37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F94C0FE" w14:textId="1BF5792E" w:rsidR="00B32A37" w:rsidRPr="005F3988" w:rsidRDefault="00B32A37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1,169</w:t>
            </w:r>
          </w:p>
        </w:tc>
      </w:tr>
      <w:tr w:rsidR="00E66E2D" w:rsidRPr="005F3988" w14:paraId="76D17533" w14:textId="77777777" w:rsidTr="00FF208A">
        <w:trPr>
          <w:trHeight w:val="253"/>
        </w:trPr>
        <w:tc>
          <w:tcPr>
            <w:tcW w:w="4770" w:type="dxa"/>
          </w:tcPr>
          <w:p w14:paraId="01204312" w14:textId="777E88A1" w:rsidR="00E66E2D" w:rsidRPr="005F3988" w:rsidRDefault="00E66E2D" w:rsidP="005F3988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การจ่ายโดยใช้หุ้นเป็นเกณฑ์</w:t>
            </w:r>
          </w:p>
        </w:tc>
        <w:tc>
          <w:tcPr>
            <w:tcW w:w="90" w:type="dxa"/>
          </w:tcPr>
          <w:p w14:paraId="4DB9C9C1" w14:textId="77777777" w:rsidR="00E66E2D" w:rsidRPr="005F3988" w:rsidRDefault="00E66E2D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7DBE23" w14:textId="387BE5A7" w:rsidR="00E66E2D" w:rsidRPr="005F3988" w:rsidRDefault="00EC6235" w:rsidP="005F3988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90" w:type="dxa"/>
          </w:tcPr>
          <w:p w14:paraId="51F445E4" w14:textId="77777777" w:rsidR="00E66E2D" w:rsidRPr="005F3988" w:rsidRDefault="00E66E2D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2A1B5D" w14:textId="4C4C76DB" w:rsidR="00E66E2D" w:rsidRPr="005F3988" w:rsidDel="006C0167" w:rsidRDefault="00E66E2D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216888F7" w14:textId="77777777" w:rsidR="00E66E2D" w:rsidRPr="005F3988" w:rsidRDefault="00E66E2D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25B3ED3" w14:textId="7F0817CA" w:rsidR="00E66E2D" w:rsidRPr="005F3988" w:rsidRDefault="00E66E2D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1860F5A" w14:textId="77777777" w:rsidR="00E66E2D" w:rsidRPr="005F3988" w:rsidRDefault="00E66E2D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F07BC59" w14:textId="2C789ED4" w:rsidR="00E66E2D" w:rsidRPr="005F3988" w:rsidDel="006C0167" w:rsidRDefault="00E66E2D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93905" w:rsidRPr="005F3988" w14:paraId="505BED72" w14:textId="77777777" w:rsidTr="00FF208A">
        <w:trPr>
          <w:trHeight w:val="253"/>
        </w:trPr>
        <w:tc>
          <w:tcPr>
            <w:tcW w:w="4770" w:type="dxa"/>
          </w:tcPr>
          <w:p w14:paraId="431119AD" w14:textId="77777777" w:rsidR="00E93905" w:rsidRPr="005F3988" w:rsidRDefault="00E93905" w:rsidP="005F3988">
            <w:pPr>
              <w:ind w:left="89" w:hanging="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0" w:type="dxa"/>
          </w:tcPr>
          <w:p w14:paraId="0212E5A8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2A010F69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05B8FD87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24E2C803" w14:textId="77777777" w:rsidR="00E93905" w:rsidRPr="005F3988" w:rsidRDefault="00E93905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" w:type="dxa"/>
          </w:tcPr>
          <w:p w14:paraId="2B1FD5C3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</w:tcPr>
          <w:p w14:paraId="7F5855EE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7AE57F39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8" w:type="dxa"/>
          </w:tcPr>
          <w:p w14:paraId="514E9FF9" w14:textId="77777777" w:rsidR="00E93905" w:rsidRPr="005F3988" w:rsidRDefault="00E93905" w:rsidP="005F3988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Cs w:val="24"/>
              </w:rPr>
            </w:pPr>
          </w:p>
        </w:tc>
      </w:tr>
      <w:tr w:rsidR="00E93905" w:rsidRPr="005F3988" w14:paraId="4F27FB1E" w14:textId="77777777" w:rsidTr="000B49B4">
        <w:trPr>
          <w:trHeight w:val="253"/>
        </w:trPr>
        <w:tc>
          <w:tcPr>
            <w:tcW w:w="4770" w:type="dxa"/>
          </w:tcPr>
          <w:p w14:paraId="1812F3F3" w14:textId="77777777" w:rsidR="00E93905" w:rsidRPr="005F3988" w:rsidRDefault="00E93905" w:rsidP="005F3988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5F3988">
              <w:rPr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0" w:type="dxa"/>
          </w:tcPr>
          <w:p w14:paraId="2A258007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BAD62B5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5B0B59C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7340541" w14:textId="77777777" w:rsidR="00E93905" w:rsidRPr="005F3988" w:rsidDel="006C0167" w:rsidRDefault="00E93905" w:rsidP="005F3988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11BA5174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3D38384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4693784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383B79D" w14:textId="77777777" w:rsidR="00E93905" w:rsidRPr="005F3988" w:rsidDel="006C0167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93905" w:rsidRPr="005F3988" w14:paraId="1DD02180" w14:textId="77777777" w:rsidTr="000B49B4">
        <w:trPr>
          <w:trHeight w:val="253"/>
        </w:trPr>
        <w:tc>
          <w:tcPr>
            <w:tcW w:w="4770" w:type="dxa"/>
          </w:tcPr>
          <w:p w14:paraId="4BD99C1E" w14:textId="77777777" w:rsidR="00E93905" w:rsidRPr="005F3988" w:rsidRDefault="00E93905" w:rsidP="005F3988">
            <w:pPr>
              <w:ind w:left="89" w:hanging="2"/>
              <w:rPr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76470C27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EAA2B88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154C186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B90DF3D" w14:textId="77777777" w:rsidR="00E93905" w:rsidRPr="005F3988" w:rsidDel="006C0167" w:rsidRDefault="00E93905" w:rsidP="005F3988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FD0EB6B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CE45F6B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02D718D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A69F45C" w14:textId="77777777" w:rsidR="00E93905" w:rsidRPr="005F3988" w:rsidDel="006C0167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93905" w:rsidRPr="005F3988" w14:paraId="5265E339" w14:textId="77777777" w:rsidTr="000B49B4">
        <w:trPr>
          <w:trHeight w:val="253"/>
        </w:trPr>
        <w:tc>
          <w:tcPr>
            <w:tcW w:w="4770" w:type="dxa"/>
          </w:tcPr>
          <w:p w14:paraId="54A1E831" w14:textId="77777777" w:rsidR="00E93905" w:rsidRPr="005F3988" w:rsidRDefault="00E93905" w:rsidP="005F3988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62557E95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4E611B8" w14:textId="4B64A19D" w:rsidR="00E93905" w:rsidRPr="005F3988" w:rsidRDefault="006850AD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9426F6D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B9692F" w14:textId="49BE9BC5" w:rsidR="00E93905" w:rsidRPr="005F3988" w:rsidDel="006C0167" w:rsidRDefault="00E93905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68051FF1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A741A9" w14:textId="225E5A66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68EB374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B8758C9" w14:textId="5FCD6BD7" w:rsidR="00E93905" w:rsidRPr="005F3988" w:rsidDel="006C0167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867</w:t>
            </w:r>
          </w:p>
        </w:tc>
      </w:tr>
      <w:tr w:rsidR="00E93905" w:rsidRPr="005F3988" w14:paraId="58CBB8FC" w14:textId="77777777" w:rsidTr="000B49B4">
        <w:trPr>
          <w:trHeight w:val="253"/>
        </w:trPr>
        <w:tc>
          <w:tcPr>
            <w:tcW w:w="4770" w:type="dxa"/>
          </w:tcPr>
          <w:p w14:paraId="3C1487E3" w14:textId="77777777" w:rsidR="00E93905" w:rsidRPr="005F3988" w:rsidRDefault="00E93905" w:rsidP="005F3988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90" w:type="dxa"/>
          </w:tcPr>
          <w:p w14:paraId="7AADDA17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A94A142" w14:textId="2046CB54" w:rsidR="00E93905" w:rsidRPr="005F3988" w:rsidRDefault="006850AD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2FB5963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A100E8" w14:textId="1C937C61" w:rsidR="00E93905" w:rsidRPr="005F3988" w:rsidRDefault="00E93905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298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806</w:t>
            </w:r>
          </w:p>
        </w:tc>
        <w:tc>
          <w:tcPr>
            <w:tcW w:w="25" w:type="dxa"/>
          </w:tcPr>
          <w:p w14:paraId="0EACAB3C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131E674" w14:textId="18BED18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262B8D2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0593178" w14:textId="586102B7" w:rsidR="00E93905" w:rsidRPr="005F3988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298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806</w:t>
            </w:r>
          </w:p>
        </w:tc>
      </w:tr>
      <w:tr w:rsidR="00E93905" w:rsidRPr="005F3988" w14:paraId="759FEE36" w14:textId="77777777" w:rsidTr="000B49B4">
        <w:trPr>
          <w:trHeight w:val="253"/>
        </w:trPr>
        <w:tc>
          <w:tcPr>
            <w:tcW w:w="4770" w:type="dxa"/>
          </w:tcPr>
          <w:p w14:paraId="1A848712" w14:textId="7159AE77" w:rsidR="00E93905" w:rsidRPr="005F3988" w:rsidRDefault="00B004FA" w:rsidP="005F3988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จากการให้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เช่าและบริการ</w:t>
            </w:r>
          </w:p>
        </w:tc>
        <w:tc>
          <w:tcPr>
            <w:tcW w:w="90" w:type="dxa"/>
          </w:tcPr>
          <w:p w14:paraId="693E8A1D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456CCE" w14:textId="56F31D85" w:rsidR="00E93905" w:rsidRPr="005F3988" w:rsidRDefault="006850AD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56BCE63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3D9849B" w14:textId="700A3395" w:rsidR="00E93905" w:rsidRPr="005F3988" w:rsidDel="006C0167" w:rsidRDefault="00E93905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AC10393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9B3135E" w14:textId="6B78E3AF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5FAC562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072F7FA" w14:textId="6250040E" w:rsidR="00E93905" w:rsidRPr="005F3988" w:rsidDel="006C0167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428</w:t>
            </w:r>
          </w:p>
        </w:tc>
      </w:tr>
      <w:tr w:rsidR="00E93905" w:rsidRPr="005F3988" w14:paraId="6C62BE15" w14:textId="77777777" w:rsidTr="000B49B4">
        <w:trPr>
          <w:trHeight w:val="253"/>
        </w:trPr>
        <w:tc>
          <w:tcPr>
            <w:tcW w:w="4770" w:type="dxa"/>
          </w:tcPr>
          <w:p w14:paraId="647BDB04" w14:textId="77777777" w:rsidR="00E93905" w:rsidRPr="005F3988" w:rsidRDefault="00E93905" w:rsidP="005F3988">
            <w:pPr>
              <w:ind w:left="89" w:hanging="2"/>
              <w:rPr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7E8E20DC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D8F9428" w14:textId="47C06683" w:rsidR="00E93905" w:rsidRPr="005F3988" w:rsidRDefault="006850AD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8337C4C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A347188" w14:textId="28ED2BFA" w:rsidR="00E93905" w:rsidRPr="005F3988" w:rsidRDefault="00E93905" w:rsidP="005F3988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78F46D68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4162A69" w14:textId="17C3A0E5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165F341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F320124" w14:textId="6A97AEFB" w:rsidR="00E93905" w:rsidRPr="005F3988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613</w:t>
            </w:r>
          </w:p>
        </w:tc>
      </w:tr>
      <w:tr w:rsidR="00E93905" w:rsidRPr="005F3988" w14:paraId="0B4C8C4D" w14:textId="77777777" w:rsidTr="000B49B4">
        <w:trPr>
          <w:trHeight w:val="253"/>
        </w:trPr>
        <w:tc>
          <w:tcPr>
            <w:tcW w:w="4770" w:type="dxa"/>
          </w:tcPr>
          <w:p w14:paraId="23231D26" w14:textId="77777777" w:rsidR="00E93905" w:rsidRPr="005F3988" w:rsidRDefault="00E93905" w:rsidP="005F3988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1521F57A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2D30569" w14:textId="3B297859" w:rsidR="00E93905" w:rsidRPr="005F3988" w:rsidRDefault="006850AD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48380EA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3F53679" w14:textId="42BEE987" w:rsidR="00E93905" w:rsidRPr="005F3988" w:rsidDel="006C0167" w:rsidRDefault="00E93905" w:rsidP="005F3988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313792E7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C0B84AE" w14:textId="47002F75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0EDDC1B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021C9EE" w14:textId="76F376BB" w:rsidR="00E93905" w:rsidRPr="005F3988" w:rsidDel="006C0167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902</w:t>
            </w:r>
          </w:p>
        </w:tc>
      </w:tr>
      <w:tr w:rsidR="006850AD" w:rsidRPr="005F3988" w14:paraId="707DAC45" w14:textId="77777777" w:rsidTr="000B49B4">
        <w:trPr>
          <w:trHeight w:val="253"/>
        </w:trPr>
        <w:tc>
          <w:tcPr>
            <w:tcW w:w="4770" w:type="dxa"/>
          </w:tcPr>
          <w:p w14:paraId="5B8CB860" w14:textId="77777777" w:rsidR="006850AD" w:rsidRPr="005F3988" w:rsidRDefault="006850AD" w:rsidP="005F3988">
            <w:pPr>
              <w:ind w:left="89" w:hanging="2"/>
              <w:rPr>
                <w:rFonts w:asciiTheme="majorBidi" w:hAnsiTheme="majorBidi"/>
                <w:szCs w:val="24"/>
                <w:cs/>
              </w:rPr>
            </w:pPr>
          </w:p>
        </w:tc>
        <w:tc>
          <w:tcPr>
            <w:tcW w:w="90" w:type="dxa"/>
          </w:tcPr>
          <w:p w14:paraId="408A0F3F" w14:textId="77777777" w:rsidR="006850AD" w:rsidRPr="005F3988" w:rsidRDefault="006850AD" w:rsidP="005F3988">
            <w:pPr>
              <w:ind w:left="79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</w:tcPr>
          <w:p w14:paraId="0B77AB99" w14:textId="77777777" w:rsidR="006850AD" w:rsidRPr="005F3988" w:rsidRDefault="006850AD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0" w:type="dxa"/>
          </w:tcPr>
          <w:p w14:paraId="08FEB98B" w14:textId="77777777" w:rsidR="006850AD" w:rsidRPr="005F3988" w:rsidRDefault="006850AD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80" w:type="dxa"/>
          </w:tcPr>
          <w:p w14:paraId="2F20BC60" w14:textId="77777777" w:rsidR="006850AD" w:rsidRPr="005F3988" w:rsidRDefault="006850AD" w:rsidP="005F3988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Cs w:val="24"/>
                <w:cs/>
              </w:rPr>
            </w:pPr>
          </w:p>
        </w:tc>
        <w:tc>
          <w:tcPr>
            <w:tcW w:w="25" w:type="dxa"/>
          </w:tcPr>
          <w:p w14:paraId="15E76F2B" w14:textId="77777777" w:rsidR="006850AD" w:rsidRPr="005F3988" w:rsidRDefault="006850AD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990" w:type="dxa"/>
          </w:tcPr>
          <w:p w14:paraId="6AA07240" w14:textId="77777777" w:rsidR="006850AD" w:rsidRPr="005F3988" w:rsidRDefault="006850AD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Cs w:val="24"/>
                <w:cs/>
              </w:rPr>
            </w:pPr>
          </w:p>
        </w:tc>
        <w:tc>
          <w:tcPr>
            <w:tcW w:w="90" w:type="dxa"/>
          </w:tcPr>
          <w:p w14:paraId="284BF2D8" w14:textId="77777777" w:rsidR="006850AD" w:rsidRPr="005F3988" w:rsidRDefault="006850AD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8" w:type="dxa"/>
          </w:tcPr>
          <w:p w14:paraId="04B00A09" w14:textId="77777777" w:rsidR="006850AD" w:rsidRPr="005F3988" w:rsidRDefault="006850AD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Cs w:val="24"/>
                <w:lang w:val="en-GB"/>
              </w:rPr>
            </w:pPr>
          </w:p>
        </w:tc>
      </w:tr>
      <w:tr w:rsidR="00E93905" w:rsidRPr="005F3988" w14:paraId="56199AD0" w14:textId="77777777" w:rsidTr="000B49B4">
        <w:trPr>
          <w:trHeight w:val="253"/>
        </w:trPr>
        <w:tc>
          <w:tcPr>
            <w:tcW w:w="4770" w:type="dxa"/>
          </w:tcPr>
          <w:p w14:paraId="12AF1B79" w14:textId="77777777" w:rsidR="00E93905" w:rsidRPr="005F3988" w:rsidRDefault="00E93905" w:rsidP="005F3988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62BDBEF5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4539A37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6500852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5C118C" w14:textId="77777777" w:rsidR="00E93905" w:rsidRPr="005F3988" w:rsidDel="006C0167" w:rsidRDefault="00E93905" w:rsidP="005F3988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621A06F1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8938A6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A4EFDC3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36A0A4A" w14:textId="77777777" w:rsidR="00E93905" w:rsidRPr="005F3988" w:rsidDel="006C0167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93905" w:rsidRPr="005F3988" w14:paraId="10944D2E" w14:textId="77777777" w:rsidTr="000B49B4">
        <w:trPr>
          <w:trHeight w:val="253"/>
        </w:trPr>
        <w:tc>
          <w:tcPr>
            <w:tcW w:w="4770" w:type="dxa"/>
          </w:tcPr>
          <w:p w14:paraId="2F5506EA" w14:textId="77777777" w:rsidR="00E93905" w:rsidRPr="005F3988" w:rsidRDefault="00E93905" w:rsidP="005F3988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6BF70151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FA771C" w14:textId="66802FE2" w:rsidR="00E93905" w:rsidRPr="005F3988" w:rsidRDefault="00ED4172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CB86297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AAE03F" w14:textId="6BF1AE7C" w:rsidR="00E93905" w:rsidRPr="005F3988" w:rsidDel="006C0167" w:rsidRDefault="00E93905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484</w:t>
            </w:r>
          </w:p>
        </w:tc>
        <w:tc>
          <w:tcPr>
            <w:tcW w:w="25" w:type="dxa"/>
          </w:tcPr>
          <w:p w14:paraId="6E699CDD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4B3AB2A" w14:textId="4C14316B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BBA6537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8C9CB98" w14:textId="245879D9" w:rsidR="00E93905" w:rsidRPr="005F3988" w:rsidDel="006C0167" w:rsidRDefault="00E93905" w:rsidP="005F3988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/>
                <w:sz w:val="30"/>
                <w:szCs w:val="30"/>
                <w:lang w:val="en-GB"/>
              </w:rPr>
              <w:t>484</w:t>
            </w:r>
          </w:p>
        </w:tc>
      </w:tr>
      <w:tr w:rsidR="00E93905" w:rsidRPr="005F3988" w14:paraId="5CB17FA5" w14:textId="77777777" w:rsidTr="000B49B4">
        <w:trPr>
          <w:trHeight w:val="253"/>
        </w:trPr>
        <w:tc>
          <w:tcPr>
            <w:tcW w:w="4770" w:type="dxa"/>
          </w:tcPr>
          <w:p w14:paraId="246191B7" w14:textId="77777777" w:rsidR="00E93905" w:rsidRPr="005F3988" w:rsidRDefault="00E93905" w:rsidP="005F3988">
            <w:pPr>
              <w:ind w:left="89" w:hanging="2"/>
              <w:rPr>
                <w:rFonts w:asciiTheme="majorBidi" w:hAnsiTheme="majorBidi"/>
                <w:szCs w:val="24"/>
                <w:cs/>
              </w:rPr>
            </w:pPr>
          </w:p>
        </w:tc>
        <w:tc>
          <w:tcPr>
            <w:tcW w:w="90" w:type="dxa"/>
          </w:tcPr>
          <w:p w14:paraId="4E1FCF34" w14:textId="77777777" w:rsidR="00E93905" w:rsidRPr="005F3988" w:rsidRDefault="00E93905" w:rsidP="005F3988">
            <w:pPr>
              <w:ind w:left="79" w:hanging="2"/>
              <w:jc w:val="right"/>
              <w:rPr>
                <w:rFonts w:asciiTheme="majorBidi" w:hAnsiTheme="majorBidi"/>
                <w:szCs w:val="24"/>
              </w:rPr>
            </w:pPr>
          </w:p>
        </w:tc>
        <w:tc>
          <w:tcPr>
            <w:tcW w:w="990" w:type="dxa"/>
          </w:tcPr>
          <w:p w14:paraId="355CE0CC" w14:textId="77777777" w:rsidR="00E93905" w:rsidRPr="005F3988" w:rsidRDefault="00E93905" w:rsidP="005F3988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Cs w:val="24"/>
              </w:rPr>
            </w:pPr>
          </w:p>
        </w:tc>
        <w:tc>
          <w:tcPr>
            <w:tcW w:w="90" w:type="dxa"/>
          </w:tcPr>
          <w:p w14:paraId="4728C2F5" w14:textId="77777777" w:rsidR="00E93905" w:rsidRPr="005F3988" w:rsidRDefault="00E93905" w:rsidP="005F3988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Cs w:val="24"/>
              </w:rPr>
            </w:pPr>
          </w:p>
        </w:tc>
        <w:tc>
          <w:tcPr>
            <w:tcW w:w="1080" w:type="dxa"/>
          </w:tcPr>
          <w:p w14:paraId="01CC0A79" w14:textId="77777777" w:rsidR="00E93905" w:rsidRPr="005F3988" w:rsidRDefault="00E93905" w:rsidP="005F3988">
            <w:pPr>
              <w:tabs>
                <w:tab w:val="decimal" w:pos="813"/>
              </w:tabs>
              <w:ind w:left="-460" w:hanging="2"/>
              <w:rPr>
                <w:rFonts w:asciiTheme="majorBidi" w:hAnsiTheme="majorBidi"/>
                <w:szCs w:val="24"/>
              </w:rPr>
            </w:pPr>
          </w:p>
        </w:tc>
        <w:tc>
          <w:tcPr>
            <w:tcW w:w="25" w:type="dxa"/>
          </w:tcPr>
          <w:p w14:paraId="0BBA72CA" w14:textId="77777777" w:rsidR="00E93905" w:rsidRPr="005F3988" w:rsidRDefault="00E93905" w:rsidP="005F3988">
            <w:pPr>
              <w:tabs>
                <w:tab w:val="decimal" w:pos="546"/>
              </w:tabs>
              <w:ind w:left="-804" w:hanging="2"/>
              <w:rPr>
                <w:rFonts w:asciiTheme="majorBidi" w:hAnsiTheme="majorBidi"/>
                <w:szCs w:val="24"/>
                <w:cs/>
              </w:rPr>
            </w:pPr>
          </w:p>
        </w:tc>
        <w:tc>
          <w:tcPr>
            <w:tcW w:w="990" w:type="dxa"/>
          </w:tcPr>
          <w:p w14:paraId="0AD27705" w14:textId="02CC8B57" w:rsidR="00E93905" w:rsidRPr="005F3988" w:rsidRDefault="00E93905" w:rsidP="005F3988">
            <w:pPr>
              <w:tabs>
                <w:tab w:val="decimal" w:pos="546"/>
              </w:tabs>
              <w:ind w:left="-460" w:hanging="2"/>
              <w:rPr>
                <w:rFonts w:asciiTheme="majorBidi" w:hAnsiTheme="majorBidi"/>
                <w:szCs w:val="24"/>
              </w:rPr>
            </w:pPr>
          </w:p>
        </w:tc>
        <w:tc>
          <w:tcPr>
            <w:tcW w:w="90" w:type="dxa"/>
          </w:tcPr>
          <w:p w14:paraId="472CB7CC" w14:textId="77777777" w:rsidR="00E93905" w:rsidRPr="005F3988" w:rsidRDefault="00E93905" w:rsidP="005F3988">
            <w:pPr>
              <w:tabs>
                <w:tab w:val="decimal" w:pos="546"/>
              </w:tabs>
              <w:ind w:left="79" w:hanging="2"/>
              <w:rPr>
                <w:rFonts w:asciiTheme="majorBidi" w:hAnsiTheme="majorBidi"/>
                <w:szCs w:val="24"/>
              </w:rPr>
            </w:pPr>
          </w:p>
        </w:tc>
        <w:tc>
          <w:tcPr>
            <w:tcW w:w="1028" w:type="dxa"/>
          </w:tcPr>
          <w:p w14:paraId="1993F883" w14:textId="77777777" w:rsidR="00E93905" w:rsidRPr="005F3988" w:rsidRDefault="00E93905" w:rsidP="005F3988">
            <w:pPr>
              <w:tabs>
                <w:tab w:val="decimal" w:pos="810"/>
              </w:tabs>
              <w:ind w:left="-460" w:right="-230" w:hanging="2"/>
              <w:rPr>
                <w:rFonts w:asciiTheme="majorBidi" w:hAnsiTheme="majorBidi"/>
                <w:szCs w:val="24"/>
              </w:rPr>
            </w:pPr>
          </w:p>
        </w:tc>
      </w:tr>
      <w:tr w:rsidR="00E93905" w:rsidRPr="005F3988" w14:paraId="028576C3" w14:textId="77777777" w:rsidTr="000B49B4">
        <w:trPr>
          <w:trHeight w:val="253"/>
        </w:trPr>
        <w:tc>
          <w:tcPr>
            <w:tcW w:w="4770" w:type="dxa"/>
          </w:tcPr>
          <w:p w14:paraId="78253A72" w14:textId="77777777" w:rsidR="00E93905" w:rsidRPr="005F3988" w:rsidRDefault="00E93905" w:rsidP="005F3988">
            <w:pPr>
              <w:ind w:left="89" w:hanging="3"/>
              <w:rPr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474023F2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AFD090" w14:textId="77777777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DE0C907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8CEB89" w14:textId="77777777" w:rsidR="00E93905" w:rsidRPr="005F3988" w:rsidRDefault="00E93905" w:rsidP="005F3988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7034B704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15E02E6" w14:textId="7C0A3A81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EA20180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8208470" w14:textId="77777777" w:rsidR="00E93905" w:rsidRPr="005F3988" w:rsidRDefault="00E93905" w:rsidP="005F3988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E93905" w:rsidRPr="005F3988" w14:paraId="2B3921FF" w14:textId="77777777" w:rsidTr="000B49B4">
        <w:trPr>
          <w:trHeight w:val="253"/>
        </w:trPr>
        <w:tc>
          <w:tcPr>
            <w:tcW w:w="4770" w:type="dxa"/>
          </w:tcPr>
          <w:p w14:paraId="5529C18C" w14:textId="38594E71" w:rsidR="00E93905" w:rsidRPr="005F3988" w:rsidRDefault="00E93905" w:rsidP="005F3988">
            <w:pPr>
              <w:ind w:left="89" w:hanging="3"/>
              <w:rPr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0" w:type="dxa"/>
          </w:tcPr>
          <w:p w14:paraId="3DF3063B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42E545" w14:textId="5EB9E2D7" w:rsidR="00E93905" w:rsidRPr="005F3988" w:rsidRDefault="00ED4172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46247C2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67A017" w14:textId="22A87FCE" w:rsidR="00E93905" w:rsidRPr="005F3988" w:rsidRDefault="00E93905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946</w:t>
            </w:r>
          </w:p>
        </w:tc>
        <w:tc>
          <w:tcPr>
            <w:tcW w:w="25" w:type="dxa"/>
          </w:tcPr>
          <w:p w14:paraId="57755830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BC50E5E" w14:textId="4DC45068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1C4F953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C9DC270" w14:textId="34A8538F" w:rsidR="00E93905" w:rsidRPr="005F3988" w:rsidRDefault="00E93905" w:rsidP="005F3988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E93905" w:rsidRPr="005F3988" w14:paraId="6BF084A7" w14:textId="77777777" w:rsidTr="000B49B4">
        <w:trPr>
          <w:trHeight w:val="253"/>
        </w:trPr>
        <w:tc>
          <w:tcPr>
            <w:tcW w:w="4770" w:type="dxa"/>
          </w:tcPr>
          <w:p w14:paraId="49DA0F46" w14:textId="6E8888ED" w:rsidR="00E93905" w:rsidRPr="005F3988" w:rsidRDefault="00E93905" w:rsidP="005F3988">
            <w:pPr>
              <w:ind w:left="89" w:hanging="3"/>
              <w:rPr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" w:type="dxa"/>
          </w:tcPr>
          <w:p w14:paraId="4D88CFE3" w14:textId="77777777" w:rsidR="00E93905" w:rsidRPr="005F3988" w:rsidRDefault="00E93905" w:rsidP="005F3988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9C210B" w14:textId="1C4047F8" w:rsidR="00E93905" w:rsidRPr="005F3988" w:rsidRDefault="00ED4172" w:rsidP="005F3988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4AC53D9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2199628" w14:textId="529961C2" w:rsidR="00E93905" w:rsidRPr="005F3988" w:rsidRDefault="00E93905" w:rsidP="005F3988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187</w:t>
            </w:r>
          </w:p>
        </w:tc>
        <w:tc>
          <w:tcPr>
            <w:tcW w:w="25" w:type="dxa"/>
          </w:tcPr>
          <w:p w14:paraId="4AA24CB4" w14:textId="77777777" w:rsidR="00E93905" w:rsidRPr="005F3988" w:rsidRDefault="00E93905" w:rsidP="005F3988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F657CDE" w14:textId="7F4D963F" w:rsidR="00E93905" w:rsidRPr="005F3988" w:rsidRDefault="00E93905" w:rsidP="005F3988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3742492" w14:textId="77777777" w:rsidR="00E93905" w:rsidRPr="005F3988" w:rsidRDefault="00E93905" w:rsidP="005F3988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ABB94D" w14:textId="77777777" w:rsidR="00E93905" w:rsidRPr="005F3988" w:rsidRDefault="00E93905" w:rsidP="005F3988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</w:tbl>
    <w:p w14:paraId="59124E12" w14:textId="77777777" w:rsidR="0037195C" w:rsidRPr="005F3988" w:rsidRDefault="0037195C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Cs w:val="24"/>
        </w:rPr>
      </w:pP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0"/>
        <w:gridCol w:w="1031"/>
        <w:gridCol w:w="104"/>
        <w:gridCol w:w="1042"/>
      </w:tblGrid>
      <w:tr w:rsidR="00E80F65" w:rsidRPr="005F3988" w14:paraId="0311A7C8" w14:textId="77777777" w:rsidTr="000B49B4">
        <w:trPr>
          <w:trHeight w:val="311"/>
          <w:tblHeader/>
        </w:trPr>
        <w:tc>
          <w:tcPr>
            <w:tcW w:w="4770" w:type="dxa"/>
            <w:vAlign w:val="bottom"/>
          </w:tcPr>
          <w:p w14:paraId="258550FE" w14:textId="77777777" w:rsidR="00E80F65" w:rsidRPr="005F3988" w:rsidRDefault="00E80F65" w:rsidP="005F39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ยอดคงเหลือกับกิจการที่เกี่ยวข้องกัน</w:t>
            </w:r>
          </w:p>
        </w:tc>
        <w:tc>
          <w:tcPr>
            <w:tcW w:w="90" w:type="dxa"/>
            <w:tcBorders>
              <w:bottom w:val="nil"/>
            </w:tcBorders>
          </w:tcPr>
          <w:p w14:paraId="0680DC25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  <w:vAlign w:val="bottom"/>
          </w:tcPr>
          <w:p w14:paraId="188A2FF1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085DE262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7" w:type="dxa"/>
            <w:gridSpan w:val="3"/>
            <w:tcBorders>
              <w:top w:val="nil"/>
              <w:bottom w:val="nil"/>
            </w:tcBorders>
            <w:vAlign w:val="bottom"/>
          </w:tcPr>
          <w:p w14:paraId="14C27510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80F65" w:rsidRPr="005F3988" w14:paraId="6A26C5AF" w14:textId="77777777" w:rsidTr="000B49B4">
        <w:trPr>
          <w:trHeight w:val="311"/>
          <w:tblHeader/>
        </w:trPr>
        <w:tc>
          <w:tcPr>
            <w:tcW w:w="4770" w:type="dxa"/>
            <w:vAlign w:val="bottom"/>
          </w:tcPr>
          <w:p w14:paraId="575E4346" w14:textId="43BC7F4A" w:rsidR="00E80F65" w:rsidRPr="005F3988" w:rsidRDefault="00E80F65" w:rsidP="005F39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647C74C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1AB58A8D" w14:textId="1D444742" w:rsidR="00E80F65" w:rsidRPr="005F3988" w:rsidRDefault="00241CB8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4190F1D4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709A2B1A" w14:textId="28483360" w:rsidR="00E80F65" w:rsidRPr="005F3988" w:rsidRDefault="00241CB8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65748386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41E687EB" w14:textId="7C87ED5C" w:rsidR="00E80F65" w:rsidRPr="005F3988" w:rsidRDefault="00241CB8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43F90CDA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446ECFCD" w14:textId="6250BB52" w:rsidR="00E80F65" w:rsidRPr="005F3988" w:rsidRDefault="00241CB8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2565</w:t>
            </w:r>
          </w:p>
        </w:tc>
      </w:tr>
      <w:tr w:rsidR="00E80F65" w:rsidRPr="005F3988" w14:paraId="56888998" w14:textId="77777777" w:rsidTr="000B49B4">
        <w:trPr>
          <w:trHeight w:val="300"/>
          <w:tblHeader/>
        </w:trPr>
        <w:tc>
          <w:tcPr>
            <w:tcW w:w="4770" w:type="dxa"/>
            <w:vAlign w:val="bottom"/>
          </w:tcPr>
          <w:p w14:paraId="6C7ABF16" w14:textId="77777777" w:rsidR="00E80F65" w:rsidRPr="005F3988" w:rsidRDefault="00E80F65" w:rsidP="005F39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C019A24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7" w:type="dxa"/>
            <w:gridSpan w:val="7"/>
            <w:tcBorders>
              <w:top w:val="nil"/>
              <w:bottom w:val="nil"/>
            </w:tcBorders>
            <w:vAlign w:val="bottom"/>
          </w:tcPr>
          <w:p w14:paraId="24832754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E80F65" w:rsidRPr="005F3988" w14:paraId="7CCF9430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F138261" w14:textId="77777777" w:rsidR="00E80F65" w:rsidRPr="005F3988" w:rsidRDefault="00E80F65" w:rsidP="005F3988">
            <w:pPr>
              <w:spacing w:line="240" w:lineRule="atLeast"/>
              <w:ind w:left="83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3A7DAE3D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2921C53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3A555E8A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818AB6C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5755687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1856277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51F5EDF" w14:textId="77777777" w:rsidR="00E80F65" w:rsidRPr="005F3988" w:rsidRDefault="00E80F6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F878394" w14:textId="77777777" w:rsidR="00E80F65" w:rsidRPr="005F3988" w:rsidRDefault="00E80F65" w:rsidP="005F3988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0E452F" w:rsidRPr="005F3988" w14:paraId="69DC0B5A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274E3F5" w14:textId="77777777" w:rsidR="000E452F" w:rsidRPr="005F3988" w:rsidDel="00DF4E22" w:rsidRDefault="000E452F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195A04D9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D78C051" w14:textId="0015EEC8" w:rsidR="000E452F" w:rsidRPr="005F3988" w:rsidRDefault="000E452F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C76A1D8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E2B9AB5" w14:textId="78CB9AC3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29DAF749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04D63B7" w14:textId="00910927" w:rsidR="000E452F" w:rsidRPr="005F3988" w:rsidRDefault="000E452F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364</w:t>
            </w:r>
          </w:p>
        </w:tc>
        <w:tc>
          <w:tcPr>
            <w:tcW w:w="104" w:type="dxa"/>
          </w:tcPr>
          <w:p w14:paraId="43F74629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04B7534" w14:textId="003E95BC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0E452F" w:rsidRPr="005F3988" w14:paraId="70DBE90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544E7FF" w14:textId="4E16EB18" w:rsidR="000E452F" w:rsidRPr="005F3988" w:rsidRDefault="000E452F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0" w:type="dxa"/>
          </w:tcPr>
          <w:p w14:paraId="6F8515C6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FA13BBF" w14:textId="64761D1C" w:rsidR="000E452F" w:rsidRPr="005F3988" w:rsidRDefault="000E452F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77E011A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FD1FCE" w14:textId="73D551FA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54BA081D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FD6180C" w14:textId="2A31C568" w:rsidR="000E452F" w:rsidRPr="005F3988" w:rsidRDefault="000E452F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48</w:t>
            </w:r>
          </w:p>
        </w:tc>
        <w:tc>
          <w:tcPr>
            <w:tcW w:w="104" w:type="dxa"/>
          </w:tcPr>
          <w:p w14:paraId="53658A8E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9814FB6" w14:textId="5787953D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0E452F" w:rsidRPr="005F3988" w14:paraId="32D93C8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9AC7621" w14:textId="359E7E91" w:rsidR="000E452F" w:rsidRPr="005F3988" w:rsidDel="00DF4E22" w:rsidRDefault="000E452F" w:rsidP="005F3988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0" w:type="dxa"/>
          </w:tcPr>
          <w:p w14:paraId="283CB093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B4EB00C" w14:textId="2247ACB1" w:rsidR="000E452F" w:rsidRPr="005F3988" w:rsidRDefault="000E452F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4C4A27C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9A5EFE" w14:textId="49E253EA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B3AF7FC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04863D9" w14:textId="5DD770AE" w:rsidR="000E452F" w:rsidRPr="005F3988" w:rsidRDefault="000E452F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90,000</w:t>
            </w:r>
          </w:p>
        </w:tc>
        <w:tc>
          <w:tcPr>
            <w:tcW w:w="104" w:type="dxa"/>
          </w:tcPr>
          <w:p w14:paraId="542B6BD9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0D552E1" w14:textId="18617334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0E452F" w:rsidRPr="005F3988" w14:paraId="14CA8F2A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D9A58B4" w14:textId="0686231D" w:rsidR="000E452F" w:rsidRPr="005F3988" w:rsidRDefault="000E452F" w:rsidP="005F3988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เงินมัดจำจ่ายตามสัญญาซื้อเงินลงทุน</w:t>
            </w:r>
          </w:p>
        </w:tc>
        <w:tc>
          <w:tcPr>
            <w:tcW w:w="90" w:type="dxa"/>
          </w:tcPr>
          <w:p w14:paraId="0549C6E3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A5FAF9A" w14:textId="32B8CA88" w:rsidR="000E452F" w:rsidRPr="005F3988" w:rsidRDefault="000E452F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3E0AF8A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DBB2012" w14:textId="79EED74C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2ECA0B56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821AFF2" w14:textId="6695DE60" w:rsidR="000E452F" w:rsidRPr="005F3988" w:rsidRDefault="000E452F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430,000</w:t>
            </w:r>
          </w:p>
        </w:tc>
        <w:tc>
          <w:tcPr>
            <w:tcW w:w="104" w:type="dxa"/>
          </w:tcPr>
          <w:p w14:paraId="5F679840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448B814" w14:textId="0DD04E4F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0E452F" w:rsidRPr="005F3988" w14:paraId="5FD507E3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CB1DAFB" w14:textId="60088F5A" w:rsidR="000E452F" w:rsidRPr="005F3988" w:rsidRDefault="000E452F" w:rsidP="005F3988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90" w:type="dxa"/>
          </w:tcPr>
          <w:p w14:paraId="4E2ADA66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D0967C6" w14:textId="763EA123" w:rsidR="000E452F" w:rsidRPr="005F3988" w:rsidRDefault="000E452F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CDF0646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3008220" w14:textId="5787196A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658CBF2B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38EC1A4" w14:textId="27D032EA" w:rsidR="000E452F" w:rsidRPr="005F3988" w:rsidRDefault="000E452F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733</w:t>
            </w:r>
          </w:p>
        </w:tc>
        <w:tc>
          <w:tcPr>
            <w:tcW w:w="104" w:type="dxa"/>
          </w:tcPr>
          <w:p w14:paraId="76A7956E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61C8989" w14:textId="08B7274D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0E452F" w:rsidRPr="005F3988" w14:paraId="508D65F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2F503FA" w14:textId="03E57198" w:rsidR="000E452F" w:rsidRPr="005F3988" w:rsidRDefault="000E452F" w:rsidP="005F3988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เงินทดรองจ่ายจากกิจการที่เกี่ยวข้องกัน</w:t>
            </w:r>
          </w:p>
        </w:tc>
        <w:tc>
          <w:tcPr>
            <w:tcW w:w="90" w:type="dxa"/>
          </w:tcPr>
          <w:p w14:paraId="1CA67958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89F18C" w14:textId="5BB8C4D5" w:rsidR="000E452F" w:rsidRPr="005F3988" w:rsidRDefault="000E452F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C0453C2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0E39C1" w14:textId="224B00FA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5CA79C1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3ADB662" w14:textId="60E9A9A0" w:rsidR="000E452F" w:rsidRPr="005F3988" w:rsidRDefault="000E452F" w:rsidP="005F3988">
            <w:pPr>
              <w:spacing w:line="240" w:lineRule="atLeast"/>
              <w:ind w:right="-210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244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277</w:t>
            </w:r>
          </w:p>
        </w:tc>
        <w:tc>
          <w:tcPr>
            <w:tcW w:w="104" w:type="dxa"/>
          </w:tcPr>
          <w:p w14:paraId="2A3A9C34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5873F20" w14:textId="5706D8C8" w:rsidR="000E452F" w:rsidRPr="005F3988" w:rsidRDefault="000E452F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21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105</w:t>
            </w:r>
          </w:p>
        </w:tc>
      </w:tr>
      <w:tr w:rsidR="000E452F" w:rsidRPr="005F3988" w14:paraId="5D8242B1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35F11FB" w14:textId="303672B6" w:rsidR="000E452F" w:rsidRPr="005F3988" w:rsidRDefault="000E452F" w:rsidP="005F3988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lastRenderedPageBreak/>
              <w:t>ค่าใช้จ่ายค้างจ่าย</w:t>
            </w:r>
          </w:p>
        </w:tc>
        <w:tc>
          <w:tcPr>
            <w:tcW w:w="90" w:type="dxa"/>
          </w:tcPr>
          <w:p w14:paraId="71418D04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ACBD38D" w14:textId="5A6408CD" w:rsidR="000E452F" w:rsidRPr="005F3988" w:rsidRDefault="000E452F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87FC739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90AD16A" w14:textId="59EC4D98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0" w:type="dxa"/>
          </w:tcPr>
          <w:p w14:paraId="0F10A527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C9C9440" w14:textId="5060E912" w:rsidR="000E452F" w:rsidRPr="005F3988" w:rsidRDefault="000E452F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12</w:t>
            </w:r>
          </w:p>
        </w:tc>
        <w:tc>
          <w:tcPr>
            <w:tcW w:w="104" w:type="dxa"/>
          </w:tcPr>
          <w:p w14:paraId="6DF00EE0" w14:textId="77777777" w:rsidR="000E452F" w:rsidRPr="005F3988" w:rsidRDefault="000E452F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D7786FC" w14:textId="21F381A6" w:rsidR="000E452F" w:rsidRPr="005F3988" w:rsidRDefault="000E452F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976554" w:rsidRPr="005F3988" w14:paraId="5DBF8F85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54820CA" w14:textId="77777777" w:rsidR="00976554" w:rsidRPr="005F3988" w:rsidRDefault="00976554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7B1ECEBB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7EDC49B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279C6512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5DE398F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2952EA82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CFB429C" w14:textId="77777777" w:rsidR="00976554" w:rsidRPr="005F3988" w:rsidRDefault="00976554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7E373C26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80B8A26" w14:textId="77777777" w:rsidR="00976554" w:rsidRPr="005F3988" w:rsidRDefault="00976554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976554" w:rsidRPr="005F3988" w14:paraId="1CF831D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8F1D89B" w14:textId="77777777" w:rsidR="00976554" w:rsidRPr="005F3988" w:rsidRDefault="00976554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110F6C62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7BD9650" w14:textId="7EFF55FF" w:rsidR="00976554" w:rsidRPr="005F3988" w:rsidRDefault="00AA361C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F3C4311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5E5D25F" w14:textId="24A9367A" w:rsidR="00976554" w:rsidRPr="005F3988" w:rsidRDefault="00241CB8" w:rsidP="005F398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  <w:tc>
          <w:tcPr>
            <w:tcW w:w="20" w:type="dxa"/>
          </w:tcPr>
          <w:p w14:paraId="7CC44F44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221CBDB" w14:textId="59B1E141" w:rsidR="00976554" w:rsidRPr="005F3988" w:rsidRDefault="00976554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596569E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385BEDE" w14:textId="0F98AB13" w:rsidR="00976554" w:rsidRPr="005F3988" w:rsidRDefault="00241CB8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</w:tr>
      <w:tr w:rsidR="00976554" w:rsidRPr="005F3988" w14:paraId="6BD4FEE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89C4A0F" w14:textId="307E7BAB" w:rsidR="00976554" w:rsidRPr="005F3988" w:rsidRDefault="00976554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0" w:type="dxa"/>
          </w:tcPr>
          <w:p w14:paraId="1ED21C8F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9E5E35" w14:textId="465C7CCA" w:rsidR="00976554" w:rsidRPr="005F3988" w:rsidRDefault="00A94E91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16,992</w:t>
            </w:r>
          </w:p>
        </w:tc>
        <w:tc>
          <w:tcPr>
            <w:tcW w:w="90" w:type="dxa"/>
          </w:tcPr>
          <w:p w14:paraId="3F91034D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938781D" w14:textId="6F2B6E8D" w:rsidR="00976554" w:rsidRPr="005F3988" w:rsidRDefault="00241CB8" w:rsidP="005F398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11</w:t>
            </w:r>
            <w:r w:rsidR="00976554"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446</w:t>
            </w:r>
          </w:p>
        </w:tc>
        <w:tc>
          <w:tcPr>
            <w:tcW w:w="20" w:type="dxa"/>
          </w:tcPr>
          <w:p w14:paraId="4664D3E4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521A620" w14:textId="51798206" w:rsidR="00976554" w:rsidRPr="005F3988" w:rsidRDefault="00241CB8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</w:t>
            </w:r>
            <w:r w:rsidR="00976554"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288</w:t>
            </w:r>
          </w:p>
        </w:tc>
        <w:tc>
          <w:tcPr>
            <w:tcW w:w="104" w:type="dxa"/>
          </w:tcPr>
          <w:p w14:paraId="16EEDA5E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43BF939" w14:textId="6F7CA796" w:rsidR="00976554" w:rsidRPr="005F3988" w:rsidRDefault="00241CB8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11</w:t>
            </w:r>
            <w:r w:rsidR="00976554"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446</w:t>
            </w:r>
          </w:p>
        </w:tc>
      </w:tr>
      <w:tr w:rsidR="00976554" w:rsidRPr="005F3988" w14:paraId="19E752DE" w14:textId="77777777" w:rsidTr="00D9344B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shd w:val="clear" w:color="auto" w:fill="auto"/>
            <w:vAlign w:val="bottom"/>
          </w:tcPr>
          <w:p w14:paraId="11CC859B" w14:textId="2B42EF49" w:rsidR="00976554" w:rsidRPr="005F3988" w:rsidRDefault="00976554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90" w:type="dxa"/>
            <w:shd w:val="clear" w:color="auto" w:fill="auto"/>
          </w:tcPr>
          <w:p w14:paraId="6E2E3FE8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F5694BF" w14:textId="70BE6C22" w:rsidR="00976554" w:rsidRPr="005F3988" w:rsidRDefault="00881F80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54,168</w:t>
            </w:r>
          </w:p>
        </w:tc>
        <w:tc>
          <w:tcPr>
            <w:tcW w:w="90" w:type="dxa"/>
            <w:shd w:val="clear" w:color="auto" w:fill="auto"/>
          </w:tcPr>
          <w:p w14:paraId="37957220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481082" w14:textId="2DB5E45B" w:rsidR="00976554" w:rsidRPr="005F3988" w:rsidRDefault="00976554" w:rsidP="005F3988">
            <w:pPr>
              <w:tabs>
                <w:tab w:val="decimal" w:pos="62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  <w:shd w:val="clear" w:color="auto" w:fill="auto"/>
          </w:tcPr>
          <w:p w14:paraId="16AE5818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97656C7" w14:textId="304460D5" w:rsidR="00976554" w:rsidRPr="005F3988" w:rsidRDefault="00976554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  <w:shd w:val="clear" w:color="auto" w:fill="auto"/>
          </w:tcPr>
          <w:p w14:paraId="0BEBE3C4" w14:textId="77777777" w:rsidR="00976554" w:rsidRPr="005F3988" w:rsidRDefault="00976554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14:paraId="738D9703" w14:textId="26C58DFE" w:rsidR="00976554" w:rsidRPr="005F3988" w:rsidRDefault="00976554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437B43" w:rsidRPr="005F3988" w14:paraId="6203CD1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54500FF" w14:textId="7289D02C" w:rsidR="00437B43" w:rsidRPr="005F3988" w:rsidRDefault="00437B43" w:rsidP="005F3988">
            <w:pPr>
              <w:spacing w:line="240" w:lineRule="atLeast"/>
              <w:ind w:left="365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0" w:type="dxa"/>
          </w:tcPr>
          <w:p w14:paraId="23441F50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7721064" w14:textId="14F6D571" w:rsidR="00437B43" w:rsidRPr="005F3988" w:rsidRDefault="00437B43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100,000</w:t>
            </w:r>
          </w:p>
        </w:tc>
        <w:tc>
          <w:tcPr>
            <w:tcW w:w="90" w:type="dxa"/>
          </w:tcPr>
          <w:p w14:paraId="3DEB7504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F4E622" w14:textId="11DB635D" w:rsidR="00437B43" w:rsidRPr="005F3988" w:rsidRDefault="00437B43" w:rsidP="005F398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216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985</w:t>
            </w:r>
          </w:p>
        </w:tc>
        <w:tc>
          <w:tcPr>
            <w:tcW w:w="20" w:type="dxa"/>
          </w:tcPr>
          <w:p w14:paraId="2A2D6B5D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B7C8D6D" w14:textId="26632C06" w:rsidR="00437B43" w:rsidRPr="005F3988" w:rsidRDefault="00437B43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100,000</w:t>
            </w:r>
          </w:p>
        </w:tc>
        <w:tc>
          <w:tcPr>
            <w:tcW w:w="104" w:type="dxa"/>
          </w:tcPr>
          <w:p w14:paraId="644A62BE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4BAEC31" w14:textId="44AF3298" w:rsidR="00437B43" w:rsidRPr="005F3988" w:rsidRDefault="00437B43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216,985</w:t>
            </w:r>
          </w:p>
        </w:tc>
      </w:tr>
      <w:tr w:rsidR="00437B43" w:rsidRPr="005F3988" w14:paraId="07B53E18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6E0F661" w14:textId="5EB001FD" w:rsidR="00437B43" w:rsidRPr="005F3988" w:rsidRDefault="00437B43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เงินมัดจำ</w:t>
            </w:r>
          </w:p>
        </w:tc>
        <w:tc>
          <w:tcPr>
            <w:tcW w:w="90" w:type="dxa"/>
          </w:tcPr>
          <w:p w14:paraId="3F58B218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B507CD" w14:textId="5C6703C0" w:rsidR="00437B43" w:rsidRPr="005F3988" w:rsidRDefault="00437B43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3F92F71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99DF86F" w14:textId="20446037" w:rsidR="00437B43" w:rsidRPr="005F3988" w:rsidRDefault="00437B43" w:rsidP="005F398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735</w:t>
            </w:r>
          </w:p>
        </w:tc>
        <w:tc>
          <w:tcPr>
            <w:tcW w:w="20" w:type="dxa"/>
          </w:tcPr>
          <w:p w14:paraId="6C50BA39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0051F3B" w14:textId="32CC9AE1" w:rsidR="00437B43" w:rsidRPr="005F3988" w:rsidRDefault="00437B43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0F8C0476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993D73F" w14:textId="7E3D451A" w:rsidR="00437B43" w:rsidRPr="005F3988" w:rsidRDefault="00437B43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735</w:t>
            </w:r>
          </w:p>
        </w:tc>
      </w:tr>
      <w:tr w:rsidR="00437B43" w:rsidRPr="005F3988" w14:paraId="7975846F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2F86B01" w14:textId="5829484C" w:rsidR="00437B43" w:rsidRPr="005F3988" w:rsidRDefault="00437B43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0" w:type="dxa"/>
          </w:tcPr>
          <w:p w14:paraId="7F2DDF33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DD89F91" w14:textId="7707C353" w:rsidR="00437B43" w:rsidRPr="005F3988" w:rsidRDefault="00437B43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11,078</w:t>
            </w:r>
          </w:p>
        </w:tc>
        <w:tc>
          <w:tcPr>
            <w:tcW w:w="90" w:type="dxa"/>
          </w:tcPr>
          <w:p w14:paraId="1A6E30DB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054F75C" w14:textId="7A09B63A" w:rsidR="00437B43" w:rsidRPr="005F3988" w:rsidRDefault="00437B43" w:rsidP="005F3988">
            <w:pPr>
              <w:tabs>
                <w:tab w:val="decimal" w:pos="62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26A247EF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3AAE688D" w14:textId="6B1B42BE" w:rsidR="00437B43" w:rsidRPr="005F3988" w:rsidRDefault="00437B43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FEDC310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F610E7B" w14:textId="6ED27DE7" w:rsidR="00437B43" w:rsidRPr="005F3988" w:rsidRDefault="00437B43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437B43" w:rsidRPr="005F3988" w14:paraId="4ADDB4A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366D4F8" w14:textId="1C350A58" w:rsidR="00437B43" w:rsidRPr="005F3988" w:rsidRDefault="00437B43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0" w:type="dxa"/>
          </w:tcPr>
          <w:p w14:paraId="2B04FEF1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9B53D03" w14:textId="7FDD3A8A" w:rsidR="00437B43" w:rsidRPr="005F3988" w:rsidRDefault="00437B43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789</w:t>
            </w:r>
          </w:p>
        </w:tc>
        <w:tc>
          <w:tcPr>
            <w:tcW w:w="90" w:type="dxa"/>
          </w:tcPr>
          <w:p w14:paraId="38F297A6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B08303" w14:textId="12B39042" w:rsidR="00437B43" w:rsidRPr="005F3988" w:rsidRDefault="00437B43" w:rsidP="005F3988">
            <w:pPr>
              <w:tabs>
                <w:tab w:val="decimal" w:pos="62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079EDD6A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4A0DE62" w14:textId="2045BADB" w:rsidR="00437B43" w:rsidRPr="005F3988" w:rsidRDefault="00437B43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5A803C41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4945DC3" w14:textId="7C796547" w:rsidR="00437B43" w:rsidRPr="005F3988" w:rsidRDefault="00437B43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437B43" w:rsidRPr="005F3988" w14:paraId="2A41D6F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9A3ADF8" w14:textId="77777777" w:rsidR="00437B43" w:rsidRPr="005F3988" w:rsidRDefault="00437B43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755EF70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CF8E8E" w14:textId="77777777" w:rsidR="00437B43" w:rsidRPr="005F3988" w:rsidRDefault="00437B43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539CA298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B168639" w14:textId="77777777" w:rsidR="00437B43" w:rsidRPr="005F3988" w:rsidRDefault="00437B43" w:rsidP="005F3988">
            <w:pPr>
              <w:tabs>
                <w:tab w:val="decimal" w:pos="62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0" w:type="dxa"/>
          </w:tcPr>
          <w:p w14:paraId="6A280CD9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D81E05D" w14:textId="77777777" w:rsidR="00437B43" w:rsidRPr="005F3988" w:rsidRDefault="00437B43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A89091C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62F28ED" w14:textId="77777777" w:rsidR="00437B43" w:rsidRPr="005F3988" w:rsidRDefault="00437B43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</w:tr>
      <w:tr w:rsidR="00437B43" w:rsidRPr="005F3988" w14:paraId="46BD870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7357424E" w14:textId="77777777" w:rsidR="00437B43" w:rsidRPr="005F3988" w:rsidRDefault="00437B43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75979FD2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DB344C" w14:textId="77777777" w:rsidR="00437B43" w:rsidRPr="005F3988" w:rsidRDefault="00437B43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78722EEF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F7F732C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67722BA2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200DF16" w14:textId="77777777" w:rsidR="00437B43" w:rsidRPr="005F3988" w:rsidRDefault="00437B43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167B24CA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0D3F0C0A" w14:textId="77777777" w:rsidR="00437B43" w:rsidRPr="005F3988" w:rsidRDefault="00437B43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590798" w:rsidRPr="005F3988" w14:paraId="13E188F4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FF184CF" w14:textId="0C2D6E47" w:rsidR="00590798" w:rsidRPr="005F3988" w:rsidRDefault="00590798" w:rsidP="005F3988">
            <w:pPr>
              <w:spacing w:line="240" w:lineRule="atLeast"/>
              <w:ind w:left="356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0" w:type="dxa"/>
          </w:tcPr>
          <w:p w14:paraId="1F80E9AB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911153" w14:textId="7FCAB04F" w:rsidR="00590798" w:rsidRPr="005F3988" w:rsidRDefault="00590798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11,348</w:t>
            </w:r>
          </w:p>
        </w:tc>
        <w:tc>
          <w:tcPr>
            <w:tcW w:w="90" w:type="dxa"/>
          </w:tcPr>
          <w:p w14:paraId="6B526C93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1C31EC" w14:textId="723191D1" w:rsidR="00590798" w:rsidRPr="005F3988" w:rsidRDefault="00590798" w:rsidP="005F398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14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843</w:t>
            </w:r>
          </w:p>
        </w:tc>
        <w:tc>
          <w:tcPr>
            <w:tcW w:w="20" w:type="dxa"/>
          </w:tcPr>
          <w:p w14:paraId="58B40193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CAD5240" w14:textId="27DD6963" w:rsidR="00590798" w:rsidRPr="005F3988" w:rsidRDefault="00590798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33,306</w:t>
            </w:r>
          </w:p>
        </w:tc>
        <w:tc>
          <w:tcPr>
            <w:tcW w:w="104" w:type="dxa"/>
          </w:tcPr>
          <w:p w14:paraId="70391FAA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A80A25C" w14:textId="7ECDE10B" w:rsidR="00590798" w:rsidRPr="005F3988" w:rsidRDefault="00590798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14,843</w:t>
            </w:r>
          </w:p>
        </w:tc>
      </w:tr>
      <w:tr w:rsidR="00590798" w:rsidRPr="005F3988" w14:paraId="502F994A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E129ECD" w14:textId="30039D7B" w:rsidR="00590798" w:rsidRPr="005F3988" w:rsidRDefault="00590798" w:rsidP="005F3988">
            <w:pPr>
              <w:spacing w:line="240" w:lineRule="atLeast"/>
              <w:ind w:left="356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0" w:type="dxa"/>
          </w:tcPr>
          <w:p w14:paraId="5B631742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801CDE" w14:textId="1347A263" w:rsidR="00590798" w:rsidRPr="005F3988" w:rsidRDefault="00590798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65</w:t>
            </w:r>
            <w:r w:rsidR="00EC6235"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7</w:t>
            </w: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="00EC6235"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000</w:t>
            </w:r>
          </w:p>
        </w:tc>
        <w:tc>
          <w:tcPr>
            <w:tcW w:w="90" w:type="dxa"/>
          </w:tcPr>
          <w:p w14:paraId="64E0149D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383AC12" w14:textId="43AEFFF7" w:rsidR="00590798" w:rsidRPr="005F3988" w:rsidRDefault="00590798" w:rsidP="005F398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250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500</w:t>
            </w:r>
          </w:p>
        </w:tc>
        <w:tc>
          <w:tcPr>
            <w:tcW w:w="20" w:type="dxa"/>
          </w:tcPr>
          <w:p w14:paraId="6D6CEAA1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6721642" w14:textId="1C761C1F" w:rsidR="00590798" w:rsidRPr="005F3988" w:rsidRDefault="00590798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335,000</w:t>
            </w:r>
          </w:p>
        </w:tc>
        <w:tc>
          <w:tcPr>
            <w:tcW w:w="104" w:type="dxa"/>
          </w:tcPr>
          <w:p w14:paraId="61CC8784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E77ACDD" w14:textId="1D00E6E1" w:rsidR="00590798" w:rsidRPr="005F3988" w:rsidRDefault="00590798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250,500</w:t>
            </w:r>
          </w:p>
        </w:tc>
      </w:tr>
      <w:tr w:rsidR="00EC6235" w:rsidRPr="005F3988" w14:paraId="2DE7E90E" w14:textId="77777777" w:rsidTr="00790570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CA5B1EE" w14:textId="053AA21E" w:rsidR="00EC6235" w:rsidRPr="005F3988" w:rsidRDefault="00EC6235" w:rsidP="005F3988">
            <w:pPr>
              <w:spacing w:line="240" w:lineRule="atLeast"/>
              <w:ind w:left="356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90" w:type="dxa"/>
          </w:tcPr>
          <w:p w14:paraId="2BA7DDF7" w14:textId="77777777" w:rsidR="00EC6235" w:rsidRPr="005F3988" w:rsidRDefault="00EC623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1FB12C9" w14:textId="0AAED540" w:rsidR="00EC6235" w:rsidRPr="005F3988" w:rsidRDefault="00EC6235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1,360</w:t>
            </w:r>
          </w:p>
        </w:tc>
        <w:tc>
          <w:tcPr>
            <w:tcW w:w="90" w:type="dxa"/>
          </w:tcPr>
          <w:p w14:paraId="780CA2DA" w14:textId="77777777" w:rsidR="00EC6235" w:rsidRPr="005F3988" w:rsidRDefault="00EC6235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7D06C60" w14:textId="4B58A0FC" w:rsidR="00EC6235" w:rsidRPr="005F3988" w:rsidRDefault="00EC6235" w:rsidP="005F3988">
            <w:pPr>
              <w:tabs>
                <w:tab w:val="decimal" w:pos="62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1DA56FF" w14:textId="77777777" w:rsidR="00EC6235" w:rsidRPr="005F3988" w:rsidRDefault="00EC6235" w:rsidP="005F3988">
            <w:pPr>
              <w:tabs>
                <w:tab w:val="decimal" w:pos="624"/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048505A" w14:textId="2224B153" w:rsidR="00EC6235" w:rsidRPr="005F3988" w:rsidRDefault="00EC6235" w:rsidP="005F3988">
            <w:pPr>
              <w:tabs>
                <w:tab w:val="decimal" w:pos="624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113F4CC3" w14:textId="77777777" w:rsidR="00EC6235" w:rsidRPr="005F3988" w:rsidRDefault="00EC6235" w:rsidP="005F3988">
            <w:pPr>
              <w:tabs>
                <w:tab w:val="decimal" w:pos="624"/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447093EE" w14:textId="74B38575" w:rsidR="00EC6235" w:rsidRPr="005F3988" w:rsidRDefault="00EC6235" w:rsidP="005F3988">
            <w:pPr>
              <w:tabs>
                <w:tab w:val="decimal" w:pos="624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590798" w:rsidRPr="005F3988" w14:paraId="36188147" w14:textId="7777777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E4FB0D6" w14:textId="0C07133C" w:rsidR="00590798" w:rsidRPr="005F3988" w:rsidRDefault="00590798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90" w:type="dxa"/>
          </w:tcPr>
          <w:p w14:paraId="623FE46C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2AE58A" w14:textId="6EF327BB" w:rsidR="00590798" w:rsidRPr="005F3988" w:rsidRDefault="00590798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64,831</w:t>
            </w:r>
          </w:p>
        </w:tc>
        <w:tc>
          <w:tcPr>
            <w:tcW w:w="90" w:type="dxa"/>
          </w:tcPr>
          <w:p w14:paraId="30B4C4F6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F4E570" w14:textId="1B3F34E6" w:rsidR="00590798" w:rsidRPr="005F3988" w:rsidRDefault="00590798" w:rsidP="005F3988">
            <w:pPr>
              <w:tabs>
                <w:tab w:val="decimal" w:pos="62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4B12CBE2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B2480E8" w14:textId="344E1152" w:rsidR="00590798" w:rsidRPr="005F3988" w:rsidRDefault="00590798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2721C06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5EA9E08E" w14:textId="03DF409E" w:rsidR="00590798" w:rsidRPr="005F3988" w:rsidRDefault="00590798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590798" w:rsidRPr="005F3988" w14:paraId="608F7596" w14:textId="7777777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FCDF7C7" w14:textId="26BEB0E9" w:rsidR="00590798" w:rsidRPr="005F3988" w:rsidRDefault="00590798" w:rsidP="005F398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90" w:type="dxa"/>
          </w:tcPr>
          <w:p w14:paraId="7BA775AA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59FBEF" w14:textId="01482AC5" w:rsidR="00590798" w:rsidRPr="005F3988" w:rsidRDefault="00590798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="Angsana New" w:hAnsi="Angsana New"/>
                <w:color w:val="000000" w:themeColor="text1"/>
                <w:sz w:val="30"/>
                <w:szCs w:val="30"/>
              </w:rPr>
              <w:t>902</w:t>
            </w:r>
          </w:p>
        </w:tc>
        <w:tc>
          <w:tcPr>
            <w:tcW w:w="90" w:type="dxa"/>
          </w:tcPr>
          <w:p w14:paraId="3122DF5C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DF969A" w14:textId="1442C15B" w:rsidR="00590798" w:rsidRPr="005F3988" w:rsidRDefault="00590798" w:rsidP="005F3988">
            <w:pPr>
              <w:tabs>
                <w:tab w:val="decimal" w:pos="62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19A1650B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FAE1B54" w14:textId="73F61914" w:rsidR="00590798" w:rsidRPr="005F3988" w:rsidRDefault="00590798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55B5888" w14:textId="77777777" w:rsidR="00590798" w:rsidRPr="005F3988" w:rsidRDefault="00590798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</w:tcPr>
          <w:p w14:paraId="0C602C48" w14:textId="0B26AE6A" w:rsidR="00590798" w:rsidRPr="005F3988" w:rsidRDefault="00590798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437B43" w:rsidRPr="005F3988" w14:paraId="4699B17C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5244487" w14:textId="77777777" w:rsidR="00437B43" w:rsidRPr="005F3988" w:rsidRDefault="00437B43" w:rsidP="005F3988">
            <w:pPr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B65D0AD" w14:textId="77777777" w:rsidR="00437B43" w:rsidRPr="005F3988" w:rsidRDefault="00437B43" w:rsidP="005F3988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C034A53" w14:textId="77777777" w:rsidR="00437B43" w:rsidRPr="005F3988" w:rsidRDefault="00437B43" w:rsidP="005F3988">
            <w:pPr>
              <w:tabs>
                <w:tab w:val="decimal" w:pos="840"/>
              </w:tabs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354724F3" w14:textId="77777777" w:rsidR="00437B43" w:rsidRPr="005F3988" w:rsidRDefault="00437B43" w:rsidP="005F3988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5614D1B" w14:textId="77777777" w:rsidR="00437B43" w:rsidRPr="005F3988" w:rsidRDefault="00437B43" w:rsidP="005F3988">
            <w:pPr>
              <w:tabs>
                <w:tab w:val="decimal" w:pos="870"/>
              </w:tabs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00D7BB96" w14:textId="77777777" w:rsidR="00437B43" w:rsidRPr="005F3988" w:rsidRDefault="00437B43" w:rsidP="005F3988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F441480" w14:textId="77777777" w:rsidR="00437B43" w:rsidRPr="005F3988" w:rsidRDefault="00437B43" w:rsidP="005F3988">
            <w:pPr>
              <w:tabs>
                <w:tab w:val="decimal" w:pos="603"/>
              </w:tabs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21D35662" w14:textId="77777777" w:rsidR="00437B43" w:rsidRPr="005F3988" w:rsidRDefault="00437B43" w:rsidP="005F3988">
            <w:pPr>
              <w:tabs>
                <w:tab w:val="decimal" w:pos="792"/>
              </w:tabs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3A5B190" w14:textId="77777777" w:rsidR="00437B43" w:rsidRPr="005F3988" w:rsidRDefault="00437B43" w:rsidP="005F3988">
            <w:pPr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437B43" w:rsidRPr="005F3988" w14:paraId="7D9F3909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113AC987" w14:textId="77777777" w:rsidR="00437B43" w:rsidRPr="005F3988" w:rsidRDefault="00437B43" w:rsidP="005F3988">
            <w:pPr>
              <w:spacing w:line="240" w:lineRule="atLeast"/>
              <w:ind w:left="8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1751ED9A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D14F135" w14:textId="77777777" w:rsidR="00437B43" w:rsidRPr="005F3988" w:rsidRDefault="00437B43" w:rsidP="005F3988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7643EF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19252E" w14:textId="77777777" w:rsidR="00437B43" w:rsidRPr="005F3988" w:rsidRDefault="00437B43" w:rsidP="005F398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20" w:type="dxa"/>
          </w:tcPr>
          <w:p w14:paraId="42B42B21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4E76D87" w14:textId="77777777" w:rsidR="00437B43" w:rsidRPr="005F3988" w:rsidRDefault="00437B43" w:rsidP="005F3988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0D619409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378D563" w14:textId="77777777" w:rsidR="00437B43" w:rsidRPr="005F3988" w:rsidRDefault="00437B43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437B43" w:rsidRPr="005F3988" w14:paraId="379D9655" w14:textId="77777777" w:rsidTr="000B49B4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605C1B0F" w14:textId="77777777" w:rsidR="00437B43" w:rsidRPr="005F3988" w:rsidRDefault="00437B43" w:rsidP="005F3988">
            <w:pPr>
              <w:spacing w:line="240" w:lineRule="atLeast"/>
              <w:ind w:left="83"/>
              <w:rPr>
                <w:rFonts w:asciiTheme="majorBidi" w:hAnsiTheme="majorBidi" w:cstheme="majorBidi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4886F3FA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C4A9C60" w14:textId="543933C5" w:rsidR="00437B43" w:rsidRPr="005F3988" w:rsidRDefault="00590798" w:rsidP="005F3988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55E17EB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5C874C1" w14:textId="2185C702" w:rsidR="00437B43" w:rsidRPr="005F3988" w:rsidRDefault="00437B43" w:rsidP="005F3988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6</w:t>
            </w:r>
          </w:p>
        </w:tc>
        <w:tc>
          <w:tcPr>
            <w:tcW w:w="20" w:type="dxa"/>
          </w:tcPr>
          <w:p w14:paraId="4633D68C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4DBA88CF" w14:textId="6A33AF2F" w:rsidR="00437B43" w:rsidRPr="005F3988" w:rsidRDefault="00437B43" w:rsidP="005F3988">
            <w:pPr>
              <w:spacing w:line="240" w:lineRule="atLeast"/>
              <w:ind w:right="15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1,306</w:t>
            </w:r>
          </w:p>
        </w:tc>
        <w:tc>
          <w:tcPr>
            <w:tcW w:w="104" w:type="dxa"/>
          </w:tcPr>
          <w:p w14:paraId="081F3FC6" w14:textId="77777777" w:rsidR="00437B43" w:rsidRPr="005F3988" w:rsidRDefault="00437B43" w:rsidP="005F398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1DE48DA" w14:textId="5C702D96" w:rsidR="00437B43" w:rsidRPr="005F3988" w:rsidRDefault="00437B43" w:rsidP="005F3988">
            <w:pPr>
              <w:spacing w:line="240" w:lineRule="atLeast"/>
              <w:ind w:right="130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6</w:t>
            </w:r>
          </w:p>
        </w:tc>
      </w:tr>
    </w:tbl>
    <w:p w14:paraId="7EBC3BE6" w14:textId="77777777" w:rsidR="00AC4054" w:rsidRPr="005F3988" w:rsidRDefault="00AC4054" w:rsidP="005F3988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b/>
          <w:bCs/>
          <w:sz w:val="30"/>
          <w:szCs w:val="30"/>
          <w:lang w:val="en-GB"/>
        </w:rPr>
      </w:pPr>
    </w:p>
    <w:p w14:paraId="1448E1EF" w14:textId="49929709" w:rsidR="0081542A" w:rsidRPr="005F3988" w:rsidRDefault="0081542A" w:rsidP="005F3988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i/>
          <w:iCs/>
          <w:sz w:val="30"/>
          <w:szCs w:val="30"/>
          <w:lang w:val="en-GB"/>
        </w:rPr>
      </w:pPr>
      <w:r w:rsidRPr="005F3988">
        <w:rPr>
          <w:rFonts w:asciiTheme="majorBidi" w:hAnsiTheme="majorBidi"/>
          <w:i/>
          <w:iCs/>
          <w:sz w:val="30"/>
          <w:szCs w:val="30"/>
          <w:cs/>
          <w:lang w:val="en-GB"/>
        </w:rPr>
        <w:t xml:space="preserve">เงินให้กู้ยืมระยะสั้นแก่กิจการที่เกี่ยวข้องกัน </w:t>
      </w:r>
      <w:r w:rsidRPr="005F3988">
        <w:rPr>
          <w:rFonts w:asciiTheme="majorBidi" w:hAnsiTheme="majorBidi"/>
          <w:i/>
          <w:iCs/>
          <w:sz w:val="30"/>
          <w:szCs w:val="30"/>
          <w:lang w:val="en-GB"/>
        </w:rPr>
        <w:t>-</w:t>
      </w:r>
      <w:r w:rsidRPr="005F3988">
        <w:rPr>
          <w:rFonts w:asciiTheme="majorBidi" w:hAnsiTheme="majorBidi"/>
          <w:i/>
          <w:iCs/>
          <w:sz w:val="30"/>
          <w:szCs w:val="30"/>
          <w:cs/>
          <w:lang w:val="en-GB"/>
        </w:rPr>
        <w:t xml:space="preserve"> ส่วนที่ไม่มีหลักประกัน</w:t>
      </w:r>
    </w:p>
    <w:p w14:paraId="4B104F50" w14:textId="77777777" w:rsidR="0081542A" w:rsidRPr="005F3988" w:rsidRDefault="0081542A" w:rsidP="005F3988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4BBF8076" w14:textId="5EA2280F" w:rsidR="0081542A" w:rsidRPr="005F3988" w:rsidRDefault="0081542A" w:rsidP="005F3988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31</w:t>
      </w:r>
      <w:r w:rsidR="005E0965" w:rsidRPr="005F398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5E0965"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ธันวาคม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ได้ทำสัญญาเงินให้กู้ยืมระยะสั้นแก่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มั่นคงเคหะการ จำกัด (มหาชน) 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ซึ่งเป็นบริษัทย่อย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เป็นจำนวนเงินรวม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90</w:t>
      </w:r>
      <w:r w:rsidR="002E0BA4" w:rsidRPr="005F3988">
        <w:rPr>
          <w:rFonts w:asciiTheme="majorBidi" w:hAnsiTheme="majorBidi"/>
          <w:spacing w:val="-2"/>
          <w:sz w:val="30"/>
          <w:szCs w:val="30"/>
          <w:lang w:val="en-GB"/>
        </w:rPr>
        <w:t>.0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ล้านบาท อัตราดอกเบี้ยร้อยละ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6</w:t>
      </w:r>
      <w:r w:rsidRPr="005F3988">
        <w:rPr>
          <w:rFonts w:asciiTheme="majorBidi" w:hAnsiTheme="majorBidi"/>
          <w:spacing w:val="-2"/>
          <w:sz w:val="30"/>
          <w:szCs w:val="30"/>
          <w:lang w:val="en-GB"/>
        </w:rPr>
        <w:t>.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5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ต่อปี ครบกำหนดชำระวันที่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28</w:t>
      </w:r>
      <w:r w:rsidR="00B2609C" w:rsidRPr="005F3988">
        <w:rPr>
          <w:rFonts w:asciiTheme="majorBidi" w:hAnsiTheme="majorBidi"/>
          <w:spacing w:val="-2"/>
          <w:sz w:val="30"/>
          <w:szCs w:val="30"/>
        </w:rPr>
        <w:t xml:space="preserve"> </w:t>
      </w:r>
      <w:r w:rsidR="00B2609C" w:rsidRPr="005F3988">
        <w:rPr>
          <w:rFonts w:asciiTheme="majorBidi" w:hAnsiTheme="majorBidi"/>
          <w:spacing w:val="-2"/>
          <w:sz w:val="30"/>
          <w:szCs w:val="30"/>
          <w:cs/>
        </w:rPr>
        <w:t xml:space="preserve">มิถุนายน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="00B2609C" w:rsidRPr="005F398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เพื่อใช้เป็นเงินทุนหมุนเวียนในการชําระคืนเงินกู้และเป็นเงินทุนในการขยายธุรกิจ</w:t>
      </w:r>
    </w:p>
    <w:p w14:paraId="2D0C8CD0" w14:textId="77777777" w:rsidR="002E0BA4" w:rsidRPr="005F3988" w:rsidRDefault="002E0BA4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  <w:lang w:val="en-GB"/>
        </w:rPr>
      </w:pPr>
      <w:r w:rsidRPr="005F3988">
        <w:rPr>
          <w:rFonts w:asciiTheme="majorBidi" w:hAnsiTheme="majorBidi"/>
          <w:i/>
          <w:iCs/>
          <w:sz w:val="30"/>
          <w:szCs w:val="30"/>
          <w:cs/>
          <w:lang w:val="en-GB"/>
        </w:rPr>
        <w:br w:type="page"/>
      </w:r>
    </w:p>
    <w:p w14:paraId="268BC28D" w14:textId="674A6B8A" w:rsidR="004A2BFB" w:rsidRPr="005F3988" w:rsidRDefault="001E56A0" w:rsidP="005F3988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i/>
          <w:iCs/>
          <w:sz w:val="30"/>
          <w:szCs w:val="30"/>
          <w:lang w:val="en-GB"/>
        </w:rPr>
      </w:pPr>
      <w:r w:rsidRPr="005F3988">
        <w:rPr>
          <w:rFonts w:asciiTheme="majorBidi" w:hAnsiTheme="majorBidi"/>
          <w:i/>
          <w:iCs/>
          <w:sz w:val="30"/>
          <w:szCs w:val="30"/>
          <w:cs/>
          <w:lang w:val="en-GB"/>
        </w:rPr>
        <w:lastRenderedPageBreak/>
        <w:t>เงินมัดจำจ่ายตามสัญญาซื้อเงินลงทุน</w:t>
      </w:r>
    </w:p>
    <w:p w14:paraId="37A562A0" w14:textId="77777777" w:rsidR="001E56A0" w:rsidRPr="005F3988" w:rsidRDefault="001E56A0" w:rsidP="005F3988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i/>
          <w:iCs/>
          <w:sz w:val="30"/>
          <w:szCs w:val="30"/>
          <w:lang w:val="en-GB"/>
        </w:rPr>
      </w:pPr>
    </w:p>
    <w:p w14:paraId="5AB372AA" w14:textId="4951E1ED" w:rsidR="004A2BFB" w:rsidRPr="005F3988" w:rsidRDefault="002E0BA4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5F3988">
        <w:rPr>
          <w:rFonts w:asciiTheme="majorBidi" w:hAnsiTheme="majorBidi"/>
          <w:sz w:val="30"/>
          <w:szCs w:val="30"/>
          <w:cs/>
          <w:lang w:val="en-GB"/>
        </w:rPr>
        <w:t xml:space="preserve">วันที่ </w:t>
      </w:r>
      <w:r w:rsidRPr="005F3988">
        <w:rPr>
          <w:rFonts w:asciiTheme="majorBidi" w:hAnsiTheme="majorBidi"/>
          <w:sz w:val="30"/>
          <w:szCs w:val="30"/>
          <w:lang w:val="en-GB"/>
        </w:rPr>
        <w:t>27</w:t>
      </w:r>
      <w:r w:rsidRPr="005F3988">
        <w:rPr>
          <w:rFonts w:asciiTheme="majorBidi" w:hAnsiTheme="majorBidi"/>
          <w:sz w:val="30"/>
          <w:szCs w:val="30"/>
          <w:cs/>
          <w:lang w:val="en-GB"/>
        </w:rPr>
        <w:t xml:space="preserve"> ธันวาคม </w:t>
      </w:r>
      <w:r w:rsidRPr="005F3988">
        <w:rPr>
          <w:rFonts w:asciiTheme="majorBidi" w:hAnsi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4A2BFB" w:rsidRPr="005F3988">
        <w:rPr>
          <w:rFonts w:asciiTheme="majorBidi" w:hAnsiTheme="majorBidi"/>
          <w:sz w:val="30"/>
          <w:szCs w:val="30"/>
          <w:cs/>
          <w:lang w:val="en-GB"/>
        </w:rPr>
        <w:t>การประชุมคณะกรรมการของบริษัทมีมติอนุมัติให้บริษัทเสนอต่อการประชุมวิสามัญผู้ถือหุ้นเพื่อพิจารณาอนุมัติการปรับโครงสร้างการดำเนินธุรกิจของกลุ่มบริษัท โดยการซื้อหุ้นสามัญในบริษัท อาร์เอ็กซ์ เวลเนส จำกัด (“</w:t>
      </w:r>
      <w:r w:rsidR="004A2BFB" w:rsidRPr="005F3988">
        <w:rPr>
          <w:rFonts w:asciiTheme="majorBidi" w:hAnsiTheme="majorBidi"/>
          <w:sz w:val="30"/>
          <w:szCs w:val="30"/>
          <w:lang w:val="en-GB"/>
        </w:rPr>
        <w:t xml:space="preserve">RXW”) </w:t>
      </w:r>
      <w:r w:rsidR="004A2BFB" w:rsidRPr="005F3988">
        <w:rPr>
          <w:rFonts w:asciiTheme="majorBidi" w:hAnsiTheme="majorBidi"/>
          <w:sz w:val="30"/>
          <w:szCs w:val="30"/>
          <w:cs/>
          <w:lang w:val="en-GB"/>
        </w:rPr>
        <w:t xml:space="preserve">และสินทรัพย์ที่เกี่ยวกับธุรกิจให้บริการด้านสุขภาพกับบริษัทย่อยและดำเนินการให้ </w:t>
      </w:r>
      <w:r w:rsidR="004A2BFB" w:rsidRPr="005F3988">
        <w:rPr>
          <w:rFonts w:asciiTheme="majorBidi" w:hAnsiTheme="majorBidi"/>
          <w:sz w:val="30"/>
          <w:szCs w:val="30"/>
          <w:lang w:val="en-GB"/>
        </w:rPr>
        <w:t xml:space="preserve">RXW </w:t>
      </w:r>
      <w:r w:rsidR="004A2BFB" w:rsidRPr="005F3988">
        <w:rPr>
          <w:rFonts w:asciiTheme="majorBidi" w:hAnsiTheme="majorBidi"/>
          <w:sz w:val="30"/>
          <w:szCs w:val="30"/>
          <w:cs/>
          <w:lang w:val="en-GB"/>
        </w:rPr>
        <w:t>ทำสัญญาเช่าและบริการจากบริษัทย่อยทางอ้อมเพื่อใช้ในการประกอบธุรกิจบริการด้านสุขภาพ โดยจัดทำบันทึกความเข้าใจเพื่อกำหนดแนวทางและเงื่อนไขสำคัญในการซื้อขายหุ้นสามัญดังกล่าว ทั้งนี้บริษัท</w:t>
      </w:r>
      <w:r w:rsidR="00CA3123" w:rsidRPr="005F3988">
        <w:rPr>
          <w:rFonts w:asciiTheme="majorBidi" w:hAnsiTheme="majorBidi" w:hint="cs"/>
          <w:sz w:val="30"/>
          <w:szCs w:val="30"/>
          <w:cs/>
          <w:lang w:val="en-GB"/>
        </w:rPr>
        <w:t>ชำระ</w:t>
      </w:r>
      <w:r w:rsidR="004A2BFB" w:rsidRPr="005F3988">
        <w:rPr>
          <w:rFonts w:asciiTheme="majorBidi" w:hAnsiTheme="majorBidi"/>
          <w:sz w:val="30"/>
          <w:szCs w:val="30"/>
          <w:cs/>
          <w:lang w:val="en-GB"/>
        </w:rPr>
        <w:t>เงินมัดจำ</w:t>
      </w:r>
      <w:r w:rsidR="00CA3123" w:rsidRPr="005F3988">
        <w:rPr>
          <w:rFonts w:asciiTheme="majorBidi" w:hAnsiTheme="majorBidi" w:hint="cs"/>
          <w:sz w:val="30"/>
          <w:szCs w:val="30"/>
          <w:cs/>
          <w:lang w:val="en-GB"/>
        </w:rPr>
        <w:t>ให้แก่บริษัทย่อย</w:t>
      </w:r>
      <w:r w:rsidR="004A2BFB" w:rsidRPr="005F3988">
        <w:rPr>
          <w:rFonts w:asciiTheme="majorBidi" w:hAnsiTheme="majorBidi"/>
          <w:sz w:val="30"/>
          <w:szCs w:val="30"/>
          <w:cs/>
          <w:lang w:val="en-GB"/>
        </w:rPr>
        <w:t xml:space="preserve">เป็นจำนวน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430</w:t>
      </w:r>
      <w:r w:rsidRPr="005F3988">
        <w:rPr>
          <w:rFonts w:asciiTheme="majorBidi" w:hAnsiTheme="majorBidi"/>
          <w:sz w:val="30"/>
          <w:szCs w:val="30"/>
        </w:rPr>
        <w:t>.0</w:t>
      </w:r>
      <w:r w:rsidR="004A2BFB" w:rsidRPr="005F3988">
        <w:rPr>
          <w:rFonts w:asciiTheme="majorBidi" w:hAnsiTheme="majorBidi"/>
          <w:sz w:val="30"/>
          <w:szCs w:val="30"/>
          <w:cs/>
          <w:lang w:val="en-GB"/>
        </w:rPr>
        <w:t xml:space="preserve"> ล้านบาทในวัน</w:t>
      </w:r>
      <w:r w:rsidRPr="005F3988">
        <w:rPr>
          <w:rFonts w:asciiTheme="majorBidi" w:hAnsiTheme="majorBidi" w:hint="cs"/>
          <w:sz w:val="30"/>
          <w:szCs w:val="30"/>
          <w:cs/>
          <w:lang w:val="en-GB"/>
        </w:rPr>
        <w:t>ที่</w:t>
      </w:r>
      <w:r w:rsidR="004A2BFB" w:rsidRPr="005F3988">
        <w:rPr>
          <w:rFonts w:asciiTheme="majorBidi" w:hAnsiTheme="majorBidi"/>
          <w:sz w:val="30"/>
          <w:szCs w:val="30"/>
          <w:cs/>
          <w:lang w:val="en-GB"/>
        </w:rPr>
        <w:t>ทำบันทึกความเข้าใจ</w:t>
      </w:r>
    </w:p>
    <w:p w14:paraId="530E794F" w14:textId="4BCEE168" w:rsidR="001E56A0" w:rsidRPr="005F3988" w:rsidRDefault="001E56A0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7B84005" w14:textId="2F9A71DA" w:rsidR="0081542A" w:rsidRPr="005F3988" w:rsidRDefault="0081542A" w:rsidP="005F3988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ภาระค้ำประกันกับกิจการที่เกี่ยวข้องกัน</w:t>
      </w:r>
    </w:p>
    <w:p w14:paraId="527CEB90" w14:textId="77777777" w:rsidR="0081542A" w:rsidRPr="005F3988" w:rsidRDefault="0081542A" w:rsidP="005F3988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1D65D4CC" w14:textId="285645A2" w:rsidR="0081542A" w:rsidRPr="005F3988" w:rsidRDefault="0081542A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pacing w:val="-2"/>
          <w:sz w:val="30"/>
          <w:szCs w:val="30"/>
          <w:lang w:val="en-GB"/>
        </w:rPr>
      </w:pPr>
      <w:r w:rsidRPr="005F3988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บริษัทย่อยได้ร่วมค้ำประกันเงินกู้ยืมระยะยาวจากสถาบันการเงินในประเทศแห่งหนึ่งของบริษัท เฟรเซอร์ส พร็อพเพอร์ตี้ บีเอฟทีแซด จำกัด ซึ่งเป็นการร่วมค้า โดยมีวงเงินกู้ยืมรวม </w:t>
      </w:r>
      <w:r w:rsidR="00241CB8" w:rsidRPr="005F3988">
        <w:rPr>
          <w:rFonts w:ascii="Angsana New" w:hAnsi="Angsana New" w:hint="cs"/>
          <w:spacing w:val="-2"/>
          <w:sz w:val="30"/>
          <w:szCs w:val="30"/>
          <w:lang w:val="en-GB"/>
        </w:rPr>
        <w:t>1</w:t>
      </w:r>
      <w:r w:rsidRPr="005F3988">
        <w:rPr>
          <w:rFonts w:ascii="Angsana New" w:hAnsi="Angsana New" w:hint="cs"/>
          <w:spacing w:val="-2"/>
          <w:sz w:val="30"/>
          <w:szCs w:val="30"/>
          <w:lang w:val="en-GB"/>
        </w:rPr>
        <w:t>,</w:t>
      </w:r>
      <w:r w:rsidR="00241CB8" w:rsidRPr="005F3988">
        <w:rPr>
          <w:rFonts w:ascii="Angsana New" w:hAnsi="Angsana New" w:hint="cs"/>
          <w:spacing w:val="-2"/>
          <w:sz w:val="30"/>
          <w:szCs w:val="30"/>
          <w:lang w:val="en-GB"/>
        </w:rPr>
        <w:t>281</w:t>
      </w:r>
      <w:r w:rsidRPr="005F3988">
        <w:rPr>
          <w:rFonts w:ascii="Angsana New" w:hAnsi="Angsana New" w:hint="cs"/>
          <w:spacing w:val="-2"/>
          <w:sz w:val="30"/>
          <w:szCs w:val="30"/>
          <w:lang w:val="en-GB"/>
        </w:rPr>
        <w:t>.</w:t>
      </w:r>
      <w:r w:rsidR="00241CB8" w:rsidRPr="005F3988">
        <w:rPr>
          <w:rFonts w:ascii="Angsana New" w:hAnsi="Angsana New"/>
          <w:spacing w:val="-2"/>
          <w:sz w:val="30"/>
          <w:szCs w:val="30"/>
          <w:lang w:val="en-GB"/>
        </w:rPr>
        <w:t>0</w:t>
      </w:r>
      <w:r w:rsidRPr="005F3988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ล้านบาท 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cs/>
          <w:lang w:val="en-GB"/>
        </w:rPr>
        <w:t>(</w:t>
      </w:r>
      <w:r w:rsidR="00241CB8"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2565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241CB8"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1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,</w:t>
      </w:r>
      <w:r w:rsidR="00241CB8"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281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.</w:t>
      </w:r>
      <w:r w:rsidR="00241CB8" w:rsidRPr="005F3988">
        <w:rPr>
          <w:rFonts w:ascii="Angsana New" w:hAnsi="Angsana New"/>
          <w:i/>
          <w:iCs/>
          <w:spacing w:val="-2"/>
          <w:sz w:val="30"/>
          <w:szCs w:val="30"/>
          <w:lang w:val="en-GB"/>
        </w:rPr>
        <w:t>0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  <w:r w:rsidRPr="005F3988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ภายใต้การค</w:t>
      </w:r>
      <w:r w:rsidRPr="005F3988">
        <w:rPr>
          <w:rFonts w:ascii="Angsana New" w:hAnsi="Angsana New" w:hint="cs"/>
          <w:spacing w:val="-2"/>
          <w:sz w:val="30"/>
          <w:szCs w:val="30"/>
          <w:cs/>
        </w:rPr>
        <w:t>้ำ</w:t>
      </w:r>
      <w:r w:rsidRPr="005F3988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ประกัน บริษัทย่อยได้ทำสัญญา </w:t>
      </w:r>
      <w:r w:rsidRPr="005F3988">
        <w:rPr>
          <w:rFonts w:ascii="Angsana New" w:hAnsi="Angsana New" w:hint="cs"/>
          <w:spacing w:val="-2"/>
          <w:sz w:val="30"/>
          <w:szCs w:val="30"/>
          <w:lang w:val="en-GB"/>
        </w:rPr>
        <w:t xml:space="preserve">Letter of Undertaking </w:t>
      </w:r>
      <w:r w:rsidRPr="005F3988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กับการร่วมค้า โดยการร่วมค้าจะชำระค่าธรรมเนียมในอัตราตามที่ระบุในสัญญา ณ วันที่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31</w:t>
      </w:r>
      <w:r w:rsidR="002D35CA" w:rsidRPr="005F398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2D35CA"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ธันวาคม</w:t>
      </w:r>
      <w:r w:rsidRPr="005F3988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</w:t>
      </w:r>
      <w:r w:rsidR="00241CB8" w:rsidRPr="005F3988">
        <w:rPr>
          <w:rFonts w:ascii="Angsana New" w:hAnsi="Angsana New" w:hint="cs"/>
          <w:spacing w:val="-2"/>
          <w:sz w:val="30"/>
          <w:szCs w:val="30"/>
          <w:lang w:val="en-GB"/>
        </w:rPr>
        <w:t>2566</w:t>
      </w:r>
      <w:r w:rsidRPr="005F3988">
        <w:rPr>
          <w:rFonts w:ascii="Angsana New" w:hAnsi="Angsana New" w:hint="cs"/>
          <w:spacing w:val="-2"/>
          <w:sz w:val="30"/>
          <w:szCs w:val="30"/>
          <w:lang w:val="en-GB"/>
        </w:rPr>
        <w:t xml:space="preserve"> </w:t>
      </w:r>
      <w:r w:rsidRPr="005F3988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การร่วมค้าได้เบิกเงินกู้ยืมระยะยาวดังกล่าวรวมทั้งสิ้น </w:t>
      </w:r>
      <w:r w:rsidR="00241CB8" w:rsidRPr="005F3988">
        <w:rPr>
          <w:rFonts w:ascii="Angsana New" w:hAnsi="Angsana New" w:hint="cs"/>
          <w:spacing w:val="-2"/>
          <w:sz w:val="30"/>
          <w:szCs w:val="30"/>
          <w:lang w:val="en-GB"/>
        </w:rPr>
        <w:t>1</w:t>
      </w:r>
      <w:r w:rsidRPr="005F3988">
        <w:rPr>
          <w:rFonts w:ascii="Angsana New" w:hAnsi="Angsana New" w:hint="cs"/>
          <w:spacing w:val="-2"/>
          <w:sz w:val="30"/>
          <w:szCs w:val="30"/>
          <w:lang w:val="en-GB"/>
        </w:rPr>
        <w:t>,</w:t>
      </w:r>
      <w:r w:rsidR="00241CB8" w:rsidRPr="005F3988">
        <w:rPr>
          <w:rFonts w:ascii="Angsana New" w:hAnsi="Angsana New" w:hint="cs"/>
          <w:spacing w:val="-2"/>
          <w:sz w:val="30"/>
          <w:szCs w:val="30"/>
          <w:lang w:val="en-GB"/>
        </w:rPr>
        <w:t>231</w:t>
      </w:r>
      <w:r w:rsidRPr="005F3988">
        <w:rPr>
          <w:rFonts w:ascii="Angsana New" w:hAnsi="Angsana New" w:hint="cs"/>
          <w:spacing w:val="-2"/>
          <w:sz w:val="30"/>
          <w:szCs w:val="30"/>
          <w:lang w:val="en-GB"/>
        </w:rPr>
        <w:t>.</w:t>
      </w:r>
      <w:r w:rsidR="00241CB8" w:rsidRPr="005F3988">
        <w:rPr>
          <w:rFonts w:ascii="Angsana New" w:hAnsi="Angsana New" w:hint="cs"/>
          <w:spacing w:val="-2"/>
          <w:sz w:val="30"/>
          <w:szCs w:val="30"/>
          <w:lang w:val="en-GB"/>
        </w:rPr>
        <w:t>6</w:t>
      </w:r>
      <w:r w:rsidRPr="005F3988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ล้านบาท 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cs/>
          <w:lang w:val="en-GB"/>
        </w:rPr>
        <w:t>(</w:t>
      </w:r>
      <w:r w:rsidR="00241CB8"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2565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241CB8"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1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,</w:t>
      </w:r>
      <w:r w:rsidR="00241CB8"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231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.</w:t>
      </w:r>
      <w:r w:rsidR="00241CB8" w:rsidRPr="005F3988">
        <w:rPr>
          <w:rFonts w:ascii="Angsana New" w:hAnsi="Angsana New" w:hint="cs"/>
          <w:i/>
          <w:iCs/>
          <w:spacing w:val="-2"/>
          <w:sz w:val="30"/>
          <w:szCs w:val="30"/>
          <w:lang w:val="en-GB"/>
        </w:rPr>
        <w:t>6</w:t>
      </w:r>
      <w:r w:rsidRPr="005F3988">
        <w:rPr>
          <w:rFonts w:ascii="Angsana New" w:hAnsi="Angsana New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</w:p>
    <w:p w14:paraId="66A155A6" w14:textId="77777777" w:rsidR="0081542A" w:rsidRPr="005F3988" w:rsidRDefault="0081542A" w:rsidP="005F3988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 w:cstheme="majorBidi"/>
          <w:sz w:val="23"/>
          <w:szCs w:val="23"/>
        </w:rPr>
      </w:pPr>
    </w:p>
    <w:p w14:paraId="565F9C57" w14:textId="77777777" w:rsidR="0081542A" w:rsidRPr="005F3988" w:rsidRDefault="0081542A" w:rsidP="005F3988">
      <w:pPr>
        <w:overflowPunct/>
        <w:autoSpaceDE/>
        <w:autoSpaceDN/>
        <w:adjustRightInd/>
        <w:ind w:left="540"/>
        <w:jc w:val="both"/>
        <w:textAlignment w:val="auto"/>
        <w:rPr>
          <w:i/>
          <w:iCs/>
          <w:sz w:val="30"/>
          <w:szCs w:val="30"/>
        </w:rPr>
      </w:pPr>
      <w:r w:rsidRPr="005F3988">
        <w:rPr>
          <w:rFonts w:hint="cs"/>
          <w:i/>
          <w:iCs/>
          <w:sz w:val="30"/>
          <w:szCs w:val="30"/>
          <w:cs/>
        </w:rPr>
        <w:t>ภาระหนี้สินจากการรับประกันการเช่า</w:t>
      </w:r>
    </w:p>
    <w:p w14:paraId="2CFDAA0C" w14:textId="77777777" w:rsidR="0081542A" w:rsidRPr="005F3988" w:rsidRDefault="0081542A" w:rsidP="005F3988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 w:cstheme="majorBidi"/>
          <w:sz w:val="23"/>
          <w:szCs w:val="23"/>
        </w:rPr>
      </w:pPr>
    </w:p>
    <w:p w14:paraId="1A714C2E" w14:textId="62C578BD" w:rsidR="0081542A" w:rsidRPr="005F3988" w:rsidRDefault="0081542A" w:rsidP="005F3988">
      <w:pPr>
        <w:tabs>
          <w:tab w:val="left" w:pos="720"/>
        </w:tabs>
        <w:ind w:left="540" w:right="-29"/>
        <w:jc w:val="thaiDistribute"/>
        <w:rPr>
          <w:rFonts w:asciiTheme="majorBidi" w:hAnsiTheme="majorBidi"/>
          <w:spacing w:val="-2"/>
          <w:sz w:val="30"/>
          <w:szCs w:val="30"/>
          <w:lang w:val="en-GB"/>
        </w:rPr>
      </w:pP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ในเดือนมีนาคม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 พรอสเพค ดีเวลลอปเมนท์ จ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กัด 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(</w:t>
      </w:r>
      <w:r w:rsidRPr="005F3988">
        <w:rPr>
          <w:rFonts w:asciiTheme="majorBidi" w:hAnsiTheme="majorBidi"/>
          <w:spacing w:val="-2"/>
          <w:sz w:val="30"/>
          <w:szCs w:val="30"/>
        </w:rPr>
        <w:t>“</w:t>
      </w:r>
      <w:r w:rsidRPr="005F3988">
        <w:rPr>
          <w:rFonts w:asciiTheme="majorBidi" w:hAnsiTheme="majorBidi" w:hint="cs"/>
          <w:spacing w:val="-2"/>
          <w:sz w:val="30"/>
          <w:szCs w:val="30"/>
          <w:cs/>
        </w:rPr>
        <w:t>บริษัทย่อยทางอ้อม</w:t>
      </w:r>
      <w:r w:rsidRPr="005F3988">
        <w:rPr>
          <w:rFonts w:asciiTheme="majorBidi" w:hAnsiTheme="majorBidi"/>
          <w:spacing w:val="-2"/>
          <w:sz w:val="30"/>
          <w:szCs w:val="30"/>
        </w:rPr>
        <w:t>”)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ได้ท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>สัญญาตกลงกระท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>การกับทรัสต์เพื่อการลงทุนในอสังหาริมทรัพย์และสิทธิการเช่าอสังหาริมทรัพย์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>พรอสเพค โลจิสติกส์และอินดัสเทรีย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ล 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>(“กองทรัสต์”) ซึ่งเป็นบริษัทร่วม เพื่อรับประกันการเช่าจากการจ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>หน่ายสินทรัพย์ให้เช่าซึ่งบันทึกเป็นอสังหาริมทรัพย์เพื่อการลงทุนให้กับกองทรัสต์ โดยบริษัทย่อยมีภาระหนี้สินจากการรับประกันการเช่าส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หรับพื้นที่ที่ไม่มีผู้เช่าตามอัตราที่ระบุในสัญญาเป็นระยะเวลาไม่เกิน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2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ปีนับจากวันที่ได้จ</w:t>
      </w:r>
      <w:r w:rsidRPr="005F398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5F3988">
        <w:rPr>
          <w:rFonts w:asciiTheme="majorBidi" w:hAnsiTheme="majorBidi"/>
          <w:spacing w:val="-2"/>
          <w:sz w:val="30"/>
          <w:szCs w:val="30"/>
          <w:cs/>
          <w:lang w:val="en-GB"/>
        </w:rPr>
        <w:t>หน่ายสินทรัพย์ดังกล่าว</w:t>
      </w:r>
    </w:p>
    <w:p w14:paraId="77285D3C" w14:textId="77777777" w:rsidR="0016196B" w:rsidRPr="005F3988" w:rsidRDefault="0016196B" w:rsidP="005F3988">
      <w:pPr>
        <w:tabs>
          <w:tab w:val="left" w:pos="720"/>
        </w:tabs>
        <w:ind w:left="540" w:right="-29"/>
        <w:jc w:val="thaiDistribute"/>
        <w:rPr>
          <w:rFonts w:asciiTheme="majorBidi" w:hAnsiTheme="majorBidi"/>
          <w:spacing w:val="-2"/>
          <w:sz w:val="30"/>
          <w:szCs w:val="30"/>
          <w:lang w:val="en-GB"/>
        </w:rPr>
      </w:pPr>
    </w:p>
    <w:p w14:paraId="4E30D96A" w14:textId="77777777" w:rsidR="002E0BA4" w:rsidRPr="005F3988" w:rsidRDefault="002E0BA4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br w:type="page"/>
      </w:r>
    </w:p>
    <w:p w14:paraId="15945156" w14:textId="5AAA3144" w:rsidR="00E80F65" w:rsidRPr="005F3988" w:rsidRDefault="00E80F65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สัญญาสำคัญที่ทำกับกิจการที่เกี่ยวข้องกัน  </w:t>
      </w:r>
    </w:p>
    <w:p w14:paraId="760117CC" w14:textId="77777777" w:rsidR="00E80F65" w:rsidRPr="005F3988" w:rsidRDefault="00E80F65" w:rsidP="005F3988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p w14:paraId="22FAD8DC" w14:textId="632E91E9" w:rsidR="00E80F65" w:rsidRPr="005F3988" w:rsidRDefault="00E80F65" w:rsidP="005F3988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และกิจการที่เกี่ยวข้องกันเพื่อให้ความช่วยเหลือด้านการบริหาร การจัดการ การตลาด </w:t>
      </w:r>
      <w:r w:rsidR="00D12960" w:rsidRPr="005F3988">
        <w:rPr>
          <w:rFonts w:asciiTheme="majorBidi" w:hAnsiTheme="majorBidi"/>
          <w:sz w:val="30"/>
          <w:szCs w:val="30"/>
          <w:cs/>
          <w:lang w:val="en-GB"/>
        </w:rPr>
        <w:t xml:space="preserve">ให้บริการงานด้านเทคโนโลยีสารสนเทศ </w:t>
      </w:r>
      <w:r w:rsidR="00C53E3C" w:rsidRPr="005F3988">
        <w:rPr>
          <w:rFonts w:asciiTheme="majorBidi" w:hAnsiTheme="majorBidi"/>
          <w:sz w:val="30"/>
          <w:szCs w:val="30"/>
          <w:cs/>
          <w:lang w:val="en-GB"/>
        </w:rPr>
        <w:t>บริการด้านทรัพยากรบุคคล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และการสนับสนุนการปฏิบัติงานของธุรกิจอื่นแก่บริษัทย่อยและกิจการที่เกี่ยวข้องกันดังกล่าว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D22F47" w:rsidRPr="005F398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ค่าบริการแต่ละบริษัท</w:t>
      </w:r>
      <w:r w:rsidR="00A170D2"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สำหรับปีสิ้นสุดวันที่ </w:t>
      </w:r>
      <w:r w:rsidR="0093051C" w:rsidRPr="005F3988">
        <w:rPr>
          <w:rFonts w:asciiTheme="majorBidi" w:hAnsiTheme="majorBidi" w:cstheme="majorBidi"/>
          <w:sz w:val="30"/>
          <w:szCs w:val="30"/>
          <w:lang w:val="en-GB"/>
        </w:rPr>
        <w:br/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="00A170D2"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ธันวาคม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และ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256</w:t>
      </w:r>
      <w:r w:rsidR="00241CB8" w:rsidRPr="005F3988">
        <w:rPr>
          <w:rFonts w:ascii="Angsana New" w:hAnsi="Angsana New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ดังต่อไปนี้</w:t>
      </w:r>
    </w:p>
    <w:p w14:paraId="0C5E2B32" w14:textId="77777777" w:rsidR="00E80F65" w:rsidRPr="005F3988" w:rsidRDefault="00E80F65" w:rsidP="005F3988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color w:val="000000"/>
          <w:spacing w:val="-2"/>
          <w:sz w:val="30"/>
          <w:szCs w:val="30"/>
        </w:rPr>
      </w:pPr>
    </w:p>
    <w:tbl>
      <w:tblPr>
        <w:tblW w:w="9309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170"/>
        <w:gridCol w:w="1980"/>
        <w:gridCol w:w="1170"/>
      </w:tblGrid>
      <w:tr w:rsidR="00E80F65" w:rsidRPr="005F3988" w14:paraId="7A84BD58" w14:textId="77777777" w:rsidTr="000B49B4">
        <w:tc>
          <w:tcPr>
            <w:tcW w:w="2970" w:type="dxa"/>
          </w:tcPr>
          <w:p w14:paraId="13ABC448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189" w:type="dxa"/>
            <w:gridSpan w:val="2"/>
          </w:tcPr>
          <w:p w14:paraId="3F95AA97" w14:textId="1F6215EF" w:rsidR="00E80F65" w:rsidRPr="005F3988" w:rsidRDefault="00241CB8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2566</w:t>
            </w:r>
          </w:p>
        </w:tc>
        <w:tc>
          <w:tcPr>
            <w:tcW w:w="3150" w:type="dxa"/>
            <w:gridSpan w:val="2"/>
          </w:tcPr>
          <w:p w14:paraId="6BBE31AD" w14:textId="6A68EEE6" w:rsidR="00E80F65" w:rsidRPr="005F3988" w:rsidRDefault="00241CB8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2565</w:t>
            </w:r>
          </w:p>
        </w:tc>
      </w:tr>
      <w:tr w:rsidR="00E80F65" w:rsidRPr="005F3988" w14:paraId="754CE495" w14:textId="77777777" w:rsidTr="000B49B4">
        <w:tc>
          <w:tcPr>
            <w:tcW w:w="2970" w:type="dxa"/>
          </w:tcPr>
          <w:p w14:paraId="5160D0C7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0A364D38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603D1889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22E32CA4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170" w:type="dxa"/>
          </w:tcPr>
          <w:p w14:paraId="00346680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E80F65" w:rsidRPr="005F3988" w14:paraId="6C830707" w14:textId="77777777" w:rsidTr="000B49B4">
        <w:tc>
          <w:tcPr>
            <w:tcW w:w="2970" w:type="dxa"/>
          </w:tcPr>
          <w:p w14:paraId="21EA2F27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301FB92B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C0F83D5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0A415AB9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0842249B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213B82" w:rsidRPr="005F3988" w14:paraId="7A775FE3" w14:textId="77777777" w:rsidTr="000B49B4">
        <w:trPr>
          <w:trHeight w:val="56"/>
        </w:trPr>
        <w:tc>
          <w:tcPr>
            <w:tcW w:w="2970" w:type="dxa"/>
          </w:tcPr>
          <w:p w14:paraId="79B184A3" w14:textId="229D9A75" w:rsidR="00213B82" w:rsidRPr="005F3988" w:rsidRDefault="00213B82" w:rsidP="005F3988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บริษัทหลักทรัพย์ ฟินันซ่า จำกัด</w:t>
            </w:r>
            <w:r w:rsidRPr="005F3988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 (</w:t>
            </w:r>
            <w:r w:rsidR="00241CB8" w:rsidRPr="005F3988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5F3988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19" w:type="dxa"/>
          </w:tcPr>
          <w:p w14:paraId="2A3A4D0A" w14:textId="4A305D04" w:rsidR="00213B82" w:rsidRPr="005F3988" w:rsidRDefault="00213B82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</w:pPr>
            <w:r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</w:rPr>
              <w:t>-</w:t>
            </w:r>
          </w:p>
        </w:tc>
        <w:tc>
          <w:tcPr>
            <w:tcW w:w="1170" w:type="dxa"/>
          </w:tcPr>
          <w:p w14:paraId="19AA3ACC" w14:textId="44EB63B6" w:rsidR="00213B82" w:rsidRPr="005F3988" w:rsidRDefault="00213B82" w:rsidP="005F3988">
            <w:pPr>
              <w:tabs>
                <w:tab w:val="decimal" w:pos="657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F3988"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980" w:type="dxa"/>
          </w:tcPr>
          <w:p w14:paraId="329E667F" w14:textId="19092CBE" w:rsidR="00213B82" w:rsidRPr="005F3988" w:rsidRDefault="00241CB8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สิงหาคม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01CEED6F" w14:textId="3FF3D774" w:rsidR="00213B82" w:rsidRPr="005F3988" w:rsidRDefault="00241CB8" w:rsidP="005F3988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="00213B82" w:rsidRPr="005F398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121</w:t>
            </w:r>
          </w:p>
        </w:tc>
      </w:tr>
      <w:tr w:rsidR="00213B82" w:rsidRPr="005F3988" w14:paraId="5DC831AE" w14:textId="77777777" w:rsidTr="000B49B4">
        <w:tc>
          <w:tcPr>
            <w:tcW w:w="2970" w:type="dxa"/>
          </w:tcPr>
          <w:p w14:paraId="50A679E2" w14:textId="3CD755CA" w:rsidR="00213B82" w:rsidRPr="005F3988" w:rsidRDefault="00213B82" w:rsidP="005F3988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</w:rPr>
              <w:t>Finansa Fund Management Ltd</w:t>
            </w:r>
            <w:r w:rsidRPr="005F3988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1D9EAB98" w14:textId="44BB5C09" w:rsidR="00213B82" w:rsidRPr="005F3988" w:rsidRDefault="00241CB8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170" w:type="dxa"/>
          </w:tcPr>
          <w:p w14:paraId="6B29AD8C" w14:textId="6BBD5309" w:rsidR="00213B82" w:rsidRPr="005F3988" w:rsidRDefault="00241CB8" w:rsidP="005F3988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9</w:t>
            </w:r>
            <w:r w:rsidR="00213B82" w:rsidRPr="005F398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980" w:type="dxa"/>
          </w:tcPr>
          <w:p w14:paraId="38F3D111" w14:textId="7A0EF89D" w:rsidR="00213B82" w:rsidRPr="005F3988" w:rsidRDefault="00241CB8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7CA840BB" w14:textId="063EB8D6" w:rsidR="00213B82" w:rsidRPr="005F3988" w:rsidRDefault="00241CB8" w:rsidP="005F3988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="00213B82" w:rsidRPr="005F398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213B82" w:rsidRPr="005F3988" w14:paraId="28E4C2F0" w14:textId="77777777" w:rsidTr="000B49B4">
        <w:tc>
          <w:tcPr>
            <w:tcW w:w="2970" w:type="dxa"/>
          </w:tcPr>
          <w:p w14:paraId="2ABD1344" w14:textId="3D529076" w:rsidR="00213B82" w:rsidRPr="005F3988" w:rsidRDefault="00213B82" w:rsidP="005F3988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 w:rsidRPr="005F3988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 w:rsidRPr="005F3988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5F3988"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 w:rsidRPr="005F3988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019" w:type="dxa"/>
          </w:tcPr>
          <w:p w14:paraId="3298E687" w14:textId="7754FB86" w:rsidR="00213B82" w:rsidRPr="005F3988" w:rsidRDefault="00241CB8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="00213B82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="00213B82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170" w:type="dxa"/>
          </w:tcPr>
          <w:p w14:paraId="2ED0A62E" w14:textId="1A9AAA07" w:rsidR="00213B82" w:rsidRPr="005F3988" w:rsidRDefault="00241CB8" w:rsidP="005F3988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4</w:t>
            </w:r>
            <w:r w:rsidR="00213B82" w:rsidRPr="005F398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080</w:t>
            </w:r>
          </w:p>
        </w:tc>
        <w:tc>
          <w:tcPr>
            <w:tcW w:w="1980" w:type="dxa"/>
          </w:tcPr>
          <w:p w14:paraId="15840416" w14:textId="10B2039E" w:rsidR="00213B82" w:rsidRPr="005F3988" w:rsidRDefault="00241CB8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1</w:t>
            </w:r>
            <w:r w:rsidR="00213B82" w:rsidRPr="005F3988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="00213B82" w:rsidRPr="005F3988">
              <w:rPr>
                <w:rFonts w:asciiTheme="majorBidi" w:hAnsiTheme="majorBidi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213B82" w:rsidRPr="005F3988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5F3988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31</w:t>
            </w:r>
            <w:r w:rsidR="00213B82" w:rsidRPr="005F3988">
              <w:rPr>
                <w:rFonts w:asciiTheme="majorBidi" w:hAnsiTheme="majorBidi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213B82" w:rsidRPr="005F3988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5F3988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049D7D83" w14:textId="5C8625A9" w:rsidR="00213B82" w:rsidRPr="005F3988" w:rsidRDefault="00241CB8" w:rsidP="005F3988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</w:t>
            </w:r>
            <w:r w:rsidR="00213B82" w:rsidRPr="005F398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400</w:t>
            </w:r>
          </w:p>
        </w:tc>
      </w:tr>
      <w:tr w:rsidR="00213B82" w:rsidRPr="005F3988" w14:paraId="3138ED50" w14:textId="77777777" w:rsidTr="000B49B4">
        <w:tc>
          <w:tcPr>
            <w:tcW w:w="2970" w:type="dxa"/>
          </w:tcPr>
          <w:p w14:paraId="6426C1D7" w14:textId="3F347569" w:rsidR="00213B82" w:rsidRPr="005F3988" w:rsidRDefault="00213B82" w:rsidP="005F3988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3DE748F2" w14:textId="63167D18" w:rsidR="00213B82" w:rsidRPr="005F3988" w:rsidRDefault="00241CB8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="00213B82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="00213B82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170" w:type="dxa"/>
          </w:tcPr>
          <w:p w14:paraId="6CE63EB5" w14:textId="6DFB21CF" w:rsidR="00213B82" w:rsidRPr="005F3988" w:rsidRDefault="00241CB8" w:rsidP="005F3988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="00213B82" w:rsidRPr="005F398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360</w:t>
            </w:r>
          </w:p>
        </w:tc>
        <w:tc>
          <w:tcPr>
            <w:tcW w:w="1980" w:type="dxa"/>
          </w:tcPr>
          <w:p w14:paraId="58009AF1" w14:textId="5A896BE1" w:rsidR="00213B82" w:rsidRPr="005F3988" w:rsidRDefault="00241CB8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="00213B82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="00213B82" w:rsidRPr="005F398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213B82"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5F398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170" w:type="dxa"/>
          </w:tcPr>
          <w:p w14:paraId="2A44ECB0" w14:textId="6A8C3002" w:rsidR="00213B82" w:rsidRPr="005F3988" w:rsidRDefault="00241CB8" w:rsidP="005F3988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="00213B82" w:rsidRPr="005F398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E80F65" w:rsidRPr="005F3988" w14:paraId="324EE73A" w14:textId="77777777" w:rsidTr="000B49B4">
        <w:tc>
          <w:tcPr>
            <w:tcW w:w="2970" w:type="dxa"/>
          </w:tcPr>
          <w:p w14:paraId="6FF4D393" w14:textId="77777777" w:rsidR="00E80F65" w:rsidRPr="005F3988" w:rsidRDefault="00E80F65" w:rsidP="005F3988">
            <w:pPr>
              <w:ind w:left="160" w:hanging="180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2019" w:type="dxa"/>
          </w:tcPr>
          <w:p w14:paraId="1E65B37A" w14:textId="77777777" w:rsidR="00E80F65" w:rsidRPr="005F3988" w:rsidRDefault="00E80F65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3EA31993" w14:textId="77777777" w:rsidR="00E80F65" w:rsidRPr="005F3988" w:rsidRDefault="00E80F65" w:rsidP="005F3988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980" w:type="dxa"/>
          </w:tcPr>
          <w:p w14:paraId="1218F678" w14:textId="77777777" w:rsidR="00E80F65" w:rsidRPr="005F3988" w:rsidRDefault="00E80F65" w:rsidP="005F3988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170" w:type="dxa"/>
          </w:tcPr>
          <w:p w14:paraId="62B419CE" w14:textId="77777777" w:rsidR="00E80F65" w:rsidRPr="005F3988" w:rsidRDefault="00E80F65" w:rsidP="005F3988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</w:tr>
    </w:tbl>
    <w:p w14:paraId="18096B6C" w14:textId="47490377" w:rsidR="00E80F65" w:rsidRPr="005F3988" w:rsidRDefault="00E80F65" w:rsidP="005F3988">
      <w:pPr>
        <w:ind w:left="1988" w:right="-29" w:hanging="1448"/>
        <w:jc w:val="thaiDistribute"/>
        <w:rPr>
          <w:rFonts w:asciiTheme="majorBidi" w:hAnsiTheme="majorBidi" w:cstheme="majorBidi"/>
          <w:szCs w:val="24"/>
          <w:cs/>
        </w:rPr>
      </w:pPr>
      <w:r w:rsidRPr="005F3988">
        <w:rPr>
          <w:rFonts w:asciiTheme="majorBidi" w:hAnsiTheme="majorBidi"/>
          <w:sz w:val="20"/>
          <w:szCs w:val="20"/>
          <w:vertAlign w:val="superscript"/>
          <w:cs/>
        </w:rPr>
        <w:t xml:space="preserve">     (</w:t>
      </w:r>
      <w:r w:rsidR="00241CB8" w:rsidRPr="005F3988">
        <w:rPr>
          <w:rFonts w:asciiTheme="majorBidi" w:hAnsiTheme="majorBidi"/>
          <w:sz w:val="20"/>
          <w:szCs w:val="20"/>
          <w:vertAlign w:val="superscript"/>
          <w:lang w:val="en-GB"/>
        </w:rPr>
        <w:t>1</w:t>
      </w:r>
      <w:r w:rsidRPr="005F3988">
        <w:rPr>
          <w:rFonts w:asciiTheme="majorBidi" w:hAnsiTheme="majorBidi"/>
          <w:sz w:val="20"/>
          <w:szCs w:val="20"/>
          <w:vertAlign w:val="superscript"/>
          <w:cs/>
        </w:rPr>
        <w:t xml:space="preserve">) </w:t>
      </w:r>
      <w:r w:rsidRPr="005F3988">
        <w:rPr>
          <w:rFonts w:ascii="Angsana New" w:hAnsi="Angsana New"/>
          <w:sz w:val="16"/>
          <w:szCs w:val="16"/>
          <w:cs/>
        </w:rPr>
        <w:t xml:space="preserve">บริษัทหลักทรัพย์ ฟินันซ่า จำกัด เป็นบริษัทย่อยของบริษัทจนถึงวันที่ </w:t>
      </w:r>
      <w:r w:rsidR="00241CB8" w:rsidRPr="005F3988">
        <w:rPr>
          <w:rFonts w:ascii="Angsana New" w:hAnsi="Angsana New"/>
          <w:sz w:val="16"/>
          <w:szCs w:val="16"/>
          <w:lang w:val="en-GB"/>
        </w:rPr>
        <w:t>4</w:t>
      </w:r>
      <w:r w:rsidRPr="005F3988">
        <w:rPr>
          <w:rFonts w:ascii="Angsana New" w:hAnsi="Angsana New"/>
          <w:sz w:val="16"/>
          <w:szCs w:val="16"/>
          <w:cs/>
        </w:rPr>
        <w:t xml:space="preserve"> พฤษภาคม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2565</w:t>
      </w:r>
      <w:r w:rsidRPr="005F3988">
        <w:rPr>
          <w:rFonts w:ascii="Angsana New" w:hAnsi="Angsana New"/>
          <w:sz w:val="16"/>
          <w:szCs w:val="16"/>
          <w:cs/>
          <w:lang w:val="en-GB"/>
        </w:rPr>
        <w:t xml:space="preserve"> </w:t>
      </w:r>
    </w:p>
    <w:p w14:paraId="6B2D9253" w14:textId="43119DEF" w:rsidR="00E54503" w:rsidRPr="005F3988" w:rsidRDefault="00E54503" w:rsidP="005F3988">
      <w:pPr>
        <w:overflowPunct/>
        <w:autoSpaceDE/>
        <w:autoSpaceDN/>
        <w:adjustRightInd/>
        <w:textAlignment w:val="auto"/>
        <w:rPr>
          <w:rStyle w:val="PageNumber"/>
          <w:rFonts w:asciiTheme="majorBidi" w:hAnsiTheme="majorBidi" w:cstheme="majorBidi"/>
          <w:sz w:val="30"/>
          <w:szCs w:val="30"/>
        </w:rPr>
      </w:pPr>
    </w:p>
    <w:p w14:paraId="4CE0A135" w14:textId="5A7F2564" w:rsidR="00C3120F" w:rsidRPr="005F3988" w:rsidRDefault="00C3120F" w:rsidP="005F3988">
      <w:pPr>
        <w:tabs>
          <w:tab w:val="left" w:pos="630"/>
        </w:tabs>
        <w:ind w:left="540"/>
        <w:jc w:val="thaiDistribute"/>
        <w:rPr>
          <w:rStyle w:val="PageNumber"/>
          <w:rFonts w:asciiTheme="majorBidi" w:hAnsiTheme="majorBidi" w:cstheme="majorBidi"/>
          <w:sz w:val="30"/>
          <w:szCs w:val="30"/>
        </w:rPr>
      </w:pPr>
      <w:r w:rsidRPr="005F3988">
        <w:rPr>
          <w:rStyle w:val="PageNumber"/>
          <w:rFonts w:asciiTheme="majorBidi" w:hAnsiTheme="majorBidi" w:cstheme="majorBidi"/>
          <w:i/>
          <w:iCs/>
          <w:sz w:val="30"/>
          <w:szCs w:val="30"/>
          <w:cs/>
        </w:rPr>
        <w:t>สัญญาว่าจ้างผู้บริหารและควบคุมงานก่อสร้าง และผู้บริหารอสังหาริมทรัพย์</w:t>
      </w:r>
    </w:p>
    <w:p w14:paraId="60955820" w14:textId="77777777" w:rsidR="00C3120F" w:rsidRPr="005F3988" w:rsidRDefault="00C3120F" w:rsidP="005F3988">
      <w:pPr>
        <w:tabs>
          <w:tab w:val="left" w:pos="540"/>
        </w:tabs>
        <w:ind w:left="540" w:hanging="540"/>
        <w:jc w:val="thaiDistribute"/>
        <w:rPr>
          <w:rStyle w:val="PageNumber"/>
          <w:rFonts w:asciiTheme="majorBidi" w:hAnsiTheme="majorBidi" w:cstheme="majorBidi"/>
          <w:sz w:val="30"/>
          <w:szCs w:val="30"/>
        </w:rPr>
      </w:pPr>
    </w:p>
    <w:p w14:paraId="5C62B6B7" w14:textId="127DB59A" w:rsidR="00C3120F" w:rsidRPr="005F3988" w:rsidRDefault="00C3120F" w:rsidP="005F3988">
      <w:pPr>
        <w:tabs>
          <w:tab w:val="left" w:pos="540"/>
        </w:tabs>
        <w:ind w:left="540" w:hanging="540"/>
        <w:jc w:val="thaiDistribute"/>
        <w:rPr>
          <w:rStyle w:val="PageNumber"/>
          <w:rFonts w:asciiTheme="majorBidi" w:hAnsiTheme="majorBidi" w:cstheme="majorBidi"/>
          <w:sz w:val="30"/>
          <w:szCs w:val="30"/>
        </w:rPr>
      </w:pP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ab/>
        <w:t xml:space="preserve">เมื่อวันที่ 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 สิงหาคม 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2564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 บริษัทย่อย</w:t>
      </w:r>
      <w:r w:rsidR="00B2609C"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>ทางอ้อม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แห่งหนึ่งได้ทำสัญญากับการร่วมค้าแห่งหนึ่งเพื่อบริหารและควบคุมงานก่อสร้าง และบริหารอสังหาริมทรัพย์ โดยมีกำหนดเวลาการให้บริการตั้งแต่วันที่ 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 สิงหาคม 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2564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 ถึงวันที่ </w:t>
      </w:r>
      <w:r w:rsidR="00252ACE"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br/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241CB8" w:rsidRPr="005F3988">
        <w:rPr>
          <w:rStyle w:val="PageNumber"/>
          <w:rFonts w:asciiTheme="majorBidi" w:hAnsiTheme="majorBidi" w:cstheme="majorBidi"/>
          <w:spacing w:val="-4"/>
          <w:sz w:val="30"/>
          <w:szCs w:val="30"/>
          <w:lang w:val="en-GB"/>
        </w:rPr>
        <w:t>2569</w:t>
      </w:r>
      <w:r w:rsidRPr="005F3988">
        <w:rPr>
          <w:rStyle w:val="PageNumber"/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>บริษัทย่อย</w:t>
      </w:r>
      <w:r w:rsidR="00B2609C"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>ทางอ้อม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>ดังกล่าวจะได้รับค่าตอบแทนการบริหารและควบคุมงานก่อสร้าง การบริหารอสังหาริมทรัพย์ และค่าตอบแทนการทำสัญญาสำหรับการแนะนำผู้เช่าตามที่ระบุในสัญญา</w:t>
      </w:r>
    </w:p>
    <w:p w14:paraId="661B941E" w14:textId="77777777" w:rsidR="00B2609C" w:rsidRPr="005F3988" w:rsidRDefault="00B2609C" w:rsidP="005F3988">
      <w:pPr>
        <w:tabs>
          <w:tab w:val="left" w:pos="540"/>
        </w:tabs>
        <w:ind w:left="540" w:hanging="540"/>
        <w:jc w:val="thaiDistribute"/>
        <w:rPr>
          <w:rStyle w:val="PageNumber"/>
          <w:rFonts w:asciiTheme="majorBidi" w:hAnsiTheme="majorBidi" w:cstheme="majorBidi"/>
          <w:sz w:val="30"/>
          <w:szCs w:val="30"/>
        </w:rPr>
      </w:pPr>
    </w:p>
    <w:p w14:paraId="65CDEAC5" w14:textId="77777777" w:rsidR="00AF65F1" w:rsidRPr="005F3988" w:rsidRDefault="00AF65F1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br w:type="page"/>
      </w:r>
    </w:p>
    <w:p w14:paraId="26FD6F76" w14:textId="182886F4" w:rsidR="00C3120F" w:rsidRPr="005F3988" w:rsidRDefault="00C3120F" w:rsidP="005F3988">
      <w:pPr>
        <w:ind w:firstLine="540"/>
        <w:rPr>
          <w:rFonts w:asciiTheme="majorBidi" w:hAnsiTheme="majorBidi" w:cstheme="majorBidi"/>
          <w:i/>
          <w:iCs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lastRenderedPageBreak/>
        <w:t>สัญญาแต่งตั้งผู้บริหารอสังหาริมทรัพย์</w:t>
      </w:r>
    </w:p>
    <w:p w14:paraId="63A9DB41" w14:textId="77777777" w:rsidR="00C3120F" w:rsidRPr="005F3988" w:rsidRDefault="00C3120F" w:rsidP="005F3988">
      <w:pPr>
        <w:pStyle w:val="ListParagraph"/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</w:p>
    <w:p w14:paraId="064D4135" w14:textId="15E4BF48" w:rsidR="00C3120F" w:rsidRPr="005F3988" w:rsidRDefault="00C3120F" w:rsidP="005F3988">
      <w:pPr>
        <w:pStyle w:val="ListParagraph"/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บริษัทย่อย</w:t>
      </w:r>
      <w:r w:rsidR="00B2609C" w:rsidRPr="005F3988">
        <w:rPr>
          <w:rFonts w:asciiTheme="majorBidi" w:hAnsiTheme="majorBidi" w:cstheme="majorBidi"/>
          <w:sz w:val="30"/>
          <w:szCs w:val="30"/>
          <w:cs/>
          <w:lang w:val="en-GB"/>
        </w:rPr>
        <w:t>ทางอ้อม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แห่งหนึ่งได้ทำสัญญากับทรัสต์เพื่อการลงทุนในอสังหาริมทรัพย์และสิทธิการเช่าอสังหาริมทรัพย์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 (“กองทรัสต์”) ซึ่งเป็นบริษัทร่วมเพื่อบริหารอสังหาริมทรัพย์จากกองทรัสต์ บริษัทย่อย</w:t>
      </w:r>
      <w:r w:rsidR="00B2609C" w:rsidRPr="005F3988">
        <w:rPr>
          <w:rFonts w:asciiTheme="majorBidi" w:hAnsiTheme="majorBidi" w:cstheme="majorBidi"/>
          <w:sz w:val="30"/>
          <w:szCs w:val="30"/>
          <w:cs/>
          <w:lang w:val="en-GB"/>
        </w:rPr>
        <w:t>ทางอ้อม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ดังกล่าวจะได้รับค่าตอบแทนจากกองทรัสต์เป็นรายเดือนตามสัญญาแต่งตั้งผู้บริหารอสังหาริมทรัพย์ ซึ่งสรุปได้ดังนี้</w:t>
      </w:r>
    </w:p>
    <w:p w14:paraId="038ADE63" w14:textId="77777777" w:rsidR="002E0BA4" w:rsidRPr="005F3988" w:rsidRDefault="002E0BA4" w:rsidP="005F3988">
      <w:pPr>
        <w:pStyle w:val="ListParagraph"/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5CCB33A4" w14:textId="2C985946" w:rsidR="00C3120F" w:rsidRPr="005F3988" w:rsidRDefault="00C3120F" w:rsidP="005F3988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before="240" w:after="200"/>
        <w:ind w:left="90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ค่าตอบแทนในการบริหารอสังหาริมทรัพย์ในอัตราร้อยละ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ของรายได้ค่า</w:t>
      </w:r>
      <w:r w:rsidRPr="005F3988">
        <w:rPr>
          <w:rFonts w:asciiTheme="majorBidi" w:hAnsiTheme="majorBidi" w:cstheme="majorBidi"/>
          <w:sz w:val="30"/>
          <w:szCs w:val="30"/>
          <w:cs/>
        </w:rPr>
        <w:t>เช่าและบริการ สำหรับส่วนที่</w:t>
      </w:r>
      <w:r w:rsidR="00AF65F1" w:rsidRPr="005F3988">
        <w:rPr>
          <w:rFonts w:asciiTheme="majorBidi" w:hAnsiTheme="majorBidi" w:cstheme="majorBidi"/>
          <w:sz w:val="30"/>
          <w:szCs w:val="30"/>
          <w:cs/>
        </w:rPr>
        <w:br/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ไม่เกิน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500</w:t>
      </w:r>
      <w:r w:rsidR="00AF65F1" w:rsidRPr="005F3988">
        <w:rPr>
          <w:rFonts w:asciiTheme="majorBidi" w:hAnsiTheme="majorBidi" w:cstheme="majorBidi"/>
          <w:sz w:val="30"/>
          <w:szCs w:val="30"/>
        </w:rPr>
        <w:t>.0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</w:t>
      </w:r>
      <w:r w:rsidRPr="005F3988">
        <w:rPr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ของรายได้ค่าเช่าและบริการ สำหรับส่วนที่มากกว่า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500</w:t>
      </w:r>
      <w:r w:rsidR="00AF65F1" w:rsidRPr="005F3988">
        <w:rPr>
          <w:rFonts w:asciiTheme="majorBidi" w:hAnsiTheme="majorBidi" w:cstheme="majorBidi"/>
          <w:sz w:val="30"/>
          <w:szCs w:val="30"/>
          <w:lang w:val="en-GB"/>
        </w:rPr>
        <w:t>.0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แต่</w:t>
      </w:r>
      <w:r w:rsidR="00AF65F1" w:rsidRPr="005F3988">
        <w:rPr>
          <w:rFonts w:asciiTheme="majorBidi" w:hAnsiTheme="majorBidi" w:cstheme="majorBidi"/>
          <w:sz w:val="30"/>
          <w:szCs w:val="30"/>
        </w:rPr>
        <w:br/>
      </w:r>
      <w:r w:rsidRPr="005F3988">
        <w:rPr>
          <w:rFonts w:asciiTheme="majorBidi" w:hAnsiTheme="majorBidi" w:cstheme="majorBidi"/>
          <w:sz w:val="30"/>
          <w:szCs w:val="30"/>
          <w:cs/>
        </w:rPr>
        <w:t>ไม่เกิน</w:t>
      </w:r>
      <w:r w:rsidR="00AF65F1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750</w:t>
      </w:r>
      <w:r w:rsidR="00AF65F1" w:rsidRPr="005F3988">
        <w:rPr>
          <w:rFonts w:asciiTheme="majorBidi" w:hAnsiTheme="majorBidi" w:cstheme="majorBidi"/>
          <w:sz w:val="30"/>
          <w:szCs w:val="30"/>
          <w:lang w:val="en-GB"/>
        </w:rPr>
        <w:t>.0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ของรายได้ค่าเช่าและบริการ สำหรับส่วนที่มากกว่า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750</w:t>
      </w:r>
      <w:r w:rsidR="00AF65F1" w:rsidRPr="005F3988">
        <w:rPr>
          <w:rFonts w:asciiTheme="majorBidi" w:hAnsiTheme="majorBidi" w:cstheme="majorBidi"/>
          <w:sz w:val="30"/>
          <w:szCs w:val="30"/>
          <w:lang w:val="en-GB"/>
        </w:rPr>
        <w:t>.0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7A890CEA" w14:textId="616370B1" w:rsidR="00C3120F" w:rsidRPr="005F3988" w:rsidRDefault="00C3120F" w:rsidP="005F3988">
      <w:pPr>
        <w:pStyle w:val="ListParagraph"/>
        <w:numPr>
          <w:ilvl w:val="0"/>
          <w:numId w:val="17"/>
        </w:numPr>
        <w:overflowPunct/>
        <w:autoSpaceDE/>
        <w:autoSpaceDN/>
        <w:adjustRightInd/>
        <w:spacing w:before="240" w:after="200"/>
        <w:ind w:left="90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ค่าตอบแทนเพื่อสร้างแรงจูงใจในการบริหารอสังหาริมทรัพย์ในอัตราร้อยละ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ของผล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การบริหารอสังหาริมทรัพย์ สำหรับส่วนที่ไม่เกิน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400</w:t>
      </w:r>
      <w:r w:rsidR="00AF65F1" w:rsidRPr="005F3988">
        <w:rPr>
          <w:rFonts w:asciiTheme="majorBidi" w:hAnsiTheme="majorBidi" w:cstheme="majorBidi"/>
          <w:sz w:val="30"/>
          <w:szCs w:val="30"/>
          <w:lang w:val="en-GB"/>
        </w:rPr>
        <w:t>.0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ของผลการบริหารอสังหาริมทรัพย์ สำหรับส่วนที่มากกว่า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400</w:t>
      </w:r>
      <w:r w:rsidR="00AF65F1" w:rsidRPr="005F3988">
        <w:rPr>
          <w:rFonts w:asciiTheme="majorBidi" w:hAnsiTheme="majorBidi" w:cstheme="majorBidi"/>
          <w:sz w:val="30"/>
          <w:szCs w:val="30"/>
          <w:lang w:val="en-GB"/>
        </w:rPr>
        <w:t>.0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แต่ไม่เกิน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600</w:t>
      </w:r>
      <w:r w:rsidR="00AF65F1" w:rsidRPr="005F3988">
        <w:rPr>
          <w:rFonts w:asciiTheme="majorBidi" w:hAnsiTheme="majorBidi" w:cstheme="majorBidi"/>
          <w:sz w:val="30"/>
          <w:szCs w:val="30"/>
          <w:lang w:val="en-GB"/>
        </w:rPr>
        <w:t>.0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</w:t>
      </w:r>
      <w:r w:rsidRPr="005F3988">
        <w:rPr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ของผลการบริหารอสังหาริมทรัพย์ สำหรับส่วนที่มากกว่า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600</w:t>
      </w:r>
      <w:r w:rsidR="00AF65F1" w:rsidRPr="005F3988">
        <w:rPr>
          <w:rFonts w:asciiTheme="majorBidi" w:hAnsiTheme="majorBidi" w:cstheme="majorBidi"/>
          <w:sz w:val="30"/>
          <w:szCs w:val="30"/>
          <w:lang w:val="en-GB"/>
        </w:rPr>
        <w:t>.0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</w:p>
    <w:p w14:paraId="76C17440" w14:textId="203B9712" w:rsidR="00C3120F" w:rsidRPr="005F3988" w:rsidRDefault="00C3120F" w:rsidP="005F3988">
      <w:pPr>
        <w:pStyle w:val="ListParagraph"/>
        <w:numPr>
          <w:ilvl w:val="0"/>
          <w:numId w:val="17"/>
        </w:numPr>
        <w:overflowPunct/>
        <w:autoSpaceDE/>
        <w:autoSpaceDN/>
        <w:adjustRightInd/>
        <w:ind w:left="900"/>
        <w:jc w:val="thaiDistribute"/>
        <w:textAlignment w:val="auto"/>
        <w:rPr>
          <w:rFonts w:asciiTheme="majorBidi" w:hAnsiTheme="majorBidi" w:cstheme="majorBidi"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ค่านายหน้าในการจัดหาผู้เช่า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เดือนของอัตราค่าเช่าและบริการสำหรับผู้เช่ารายเดิมที่ต่อสัญญา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เดือนของอัตราค่าเช่าและบริการสำหรับผู้เช่ารายใหม่</w:t>
      </w:r>
    </w:p>
    <w:p w14:paraId="7695B634" w14:textId="77777777" w:rsidR="00C3120F" w:rsidRPr="005F3988" w:rsidRDefault="00C3120F" w:rsidP="005F3988">
      <w:pPr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</w:pPr>
    </w:p>
    <w:p w14:paraId="687BEBF0" w14:textId="77777777" w:rsidR="00C3120F" w:rsidRPr="005F3988" w:rsidRDefault="00C3120F" w:rsidP="005F3988">
      <w:pPr>
        <w:pStyle w:val="ListParagraph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t>สัญญาแต่งตั้งผู้จัดการกองทรัสต์</w:t>
      </w:r>
    </w:p>
    <w:p w14:paraId="75174A8C" w14:textId="77777777" w:rsidR="00C3120F" w:rsidRPr="005F3988" w:rsidRDefault="00C3120F" w:rsidP="005F3988">
      <w:pPr>
        <w:tabs>
          <w:tab w:val="left" w:pos="630"/>
        </w:tabs>
        <w:jc w:val="thaiDistribute"/>
        <w:rPr>
          <w:rStyle w:val="PageNumber"/>
          <w:rFonts w:asciiTheme="majorBidi" w:hAnsiTheme="majorBidi" w:cstheme="majorBidi"/>
          <w:sz w:val="30"/>
          <w:szCs w:val="30"/>
        </w:rPr>
      </w:pPr>
    </w:p>
    <w:p w14:paraId="1993E070" w14:textId="08E17555" w:rsidR="00C3120F" w:rsidRPr="005F3988" w:rsidRDefault="00C3120F" w:rsidP="005F3988">
      <w:pPr>
        <w:ind w:left="56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ย่อยทางอ้อมแห่งหนึ่งได้ทำสัญญาแต่งตั้งผู้จัดการกองทรัสต์กับทรัสตีของกองทรัสต์เพื่อรับการแต่งตั้งให้เป็นผู้จัดการกองทรัสต์ โดยได้รับค่าธรรมเนียมการจัดการกองทรัสต์เป็นรายเดือนในอัตราร้อยละ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30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ของราคาทุนของทรัพย์สินหลักของกองทรัสต์ รวมกับมูลค่าตามบัญชีของเงินลงทุนในสินทรัพย์อื่น</w:t>
      </w:r>
      <w:r w:rsidR="004F0ED7" w:rsidRPr="005F398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ๆ ทั้งนี้ไม่ต่ำกว่า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10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 ล้านบาทต่อปี</w:t>
      </w:r>
    </w:p>
    <w:p w14:paraId="593F6A39" w14:textId="70DAE26C" w:rsidR="00C3120F" w:rsidRPr="005F3988" w:rsidRDefault="00CA3123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lang w:val="en-GB"/>
        </w:rPr>
      </w:pPr>
      <w:r w:rsidRPr="005F3988">
        <w:rPr>
          <w:rFonts w:ascii="Angsana New" w:hAnsi="Angsana New"/>
          <w:sz w:val="30"/>
          <w:szCs w:val="30"/>
          <w:lang w:val="en-GB"/>
        </w:rPr>
        <w:br w:type="page"/>
      </w:r>
    </w:p>
    <w:p w14:paraId="573B9475" w14:textId="26ABE9C3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เงินสดและรายการเทียบเท่าเงินสด</w:t>
      </w:r>
    </w:p>
    <w:p w14:paraId="23BB3FD2" w14:textId="77777777" w:rsidR="00E80F65" w:rsidRPr="005F3988" w:rsidRDefault="00E80F65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8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140"/>
        <w:gridCol w:w="1170"/>
        <w:gridCol w:w="180"/>
        <w:gridCol w:w="1080"/>
        <w:gridCol w:w="178"/>
        <w:gridCol w:w="1172"/>
        <w:gridCol w:w="180"/>
        <w:gridCol w:w="1170"/>
      </w:tblGrid>
      <w:tr w:rsidR="00E80F65" w:rsidRPr="005F3988" w14:paraId="7167F0A9" w14:textId="77777777" w:rsidTr="00AF65F1">
        <w:trPr>
          <w:cantSplit/>
          <w:tblHeader/>
        </w:trPr>
        <w:tc>
          <w:tcPr>
            <w:tcW w:w="4140" w:type="dxa"/>
          </w:tcPr>
          <w:p w14:paraId="618C23AB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584142CB" w14:textId="77777777" w:rsidR="00E80F65" w:rsidRPr="005F3988" w:rsidRDefault="00E80F65" w:rsidP="005F398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5AAC4042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1D2A0E01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E80F65" w:rsidRPr="005F3988" w14:paraId="28448ED0" w14:textId="77777777" w:rsidTr="00AF65F1">
        <w:trPr>
          <w:cantSplit/>
          <w:tblHeader/>
        </w:trPr>
        <w:tc>
          <w:tcPr>
            <w:tcW w:w="4140" w:type="dxa"/>
          </w:tcPr>
          <w:p w14:paraId="3B887B5B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DF1248D" w14:textId="02979DF5" w:rsidR="00E80F65" w:rsidRPr="005F3988" w:rsidRDefault="00241CB8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271434E7" w14:textId="77777777" w:rsidR="00E80F65" w:rsidRPr="005F3988" w:rsidRDefault="00E80F65" w:rsidP="005F398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3E492D" w14:textId="6C23EE78" w:rsidR="00E80F65" w:rsidRPr="005F3988" w:rsidRDefault="00241CB8" w:rsidP="005F3988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</w:rPr>
              <w:t>2565</w:t>
            </w:r>
          </w:p>
        </w:tc>
        <w:tc>
          <w:tcPr>
            <w:tcW w:w="178" w:type="dxa"/>
          </w:tcPr>
          <w:p w14:paraId="698A1338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71103D4F" w14:textId="45186A29" w:rsidR="00E80F65" w:rsidRPr="005F3988" w:rsidRDefault="00241CB8" w:rsidP="005F3988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80" w:type="dxa"/>
            <w:vAlign w:val="bottom"/>
          </w:tcPr>
          <w:p w14:paraId="170CE41B" w14:textId="77777777" w:rsidR="00E80F65" w:rsidRPr="005F3988" w:rsidRDefault="00E80F65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497A291" w14:textId="21108860" w:rsidR="00E80F65" w:rsidRPr="005F3988" w:rsidRDefault="00241CB8" w:rsidP="005F398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</w:rPr>
              <w:t>2565</w:t>
            </w:r>
          </w:p>
        </w:tc>
      </w:tr>
      <w:tr w:rsidR="00E80F65" w:rsidRPr="005F3988" w14:paraId="6A218B91" w14:textId="77777777" w:rsidTr="00AF65F1">
        <w:trPr>
          <w:cantSplit/>
          <w:tblHeader/>
        </w:trPr>
        <w:tc>
          <w:tcPr>
            <w:tcW w:w="4140" w:type="dxa"/>
          </w:tcPr>
          <w:p w14:paraId="692777E2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rtl/>
                <w:cs/>
              </w:rPr>
            </w:pPr>
          </w:p>
        </w:tc>
        <w:tc>
          <w:tcPr>
            <w:tcW w:w="5130" w:type="dxa"/>
            <w:gridSpan w:val="7"/>
            <w:vAlign w:val="bottom"/>
            <w:hideMark/>
          </w:tcPr>
          <w:p w14:paraId="2A2F0D64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726AB" w:rsidRPr="005F3988" w14:paraId="4E656DDA" w14:textId="77777777" w:rsidTr="00AF65F1">
        <w:trPr>
          <w:cantSplit/>
        </w:trPr>
        <w:tc>
          <w:tcPr>
            <w:tcW w:w="4140" w:type="dxa"/>
          </w:tcPr>
          <w:p w14:paraId="23F43C81" w14:textId="77777777" w:rsidR="00F726AB" w:rsidRPr="005F3988" w:rsidRDefault="00F726A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170" w:type="dxa"/>
          </w:tcPr>
          <w:p w14:paraId="6BC1D9E2" w14:textId="1A8EEBF6" w:rsidR="00F726AB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A40E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571</w:t>
            </w:r>
          </w:p>
        </w:tc>
        <w:tc>
          <w:tcPr>
            <w:tcW w:w="180" w:type="dxa"/>
          </w:tcPr>
          <w:p w14:paraId="06D095B6" w14:textId="77777777" w:rsidR="00F726AB" w:rsidRPr="005F3988" w:rsidRDefault="00F726AB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B0C1C18" w14:textId="7255369B" w:rsidR="00F726AB" w:rsidRPr="005F3988" w:rsidRDefault="00241CB8" w:rsidP="005F3988">
            <w:pPr>
              <w:tabs>
                <w:tab w:val="decimal" w:pos="8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78" w:type="dxa"/>
          </w:tcPr>
          <w:p w14:paraId="6A9E884D" w14:textId="77777777" w:rsidR="00F726AB" w:rsidRPr="005F3988" w:rsidRDefault="00F726AB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5EDFEC07" w14:textId="56798F9E" w:rsidR="00F726AB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</w:tcPr>
          <w:p w14:paraId="4F6EC4A0" w14:textId="77777777" w:rsidR="00F726AB" w:rsidRPr="005F3988" w:rsidRDefault="00F726AB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77A002B" w14:textId="37C56F34" w:rsidR="00F726AB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F726AB" w:rsidRPr="005F3988" w14:paraId="51107E8F" w14:textId="77777777" w:rsidTr="00AF65F1">
        <w:trPr>
          <w:cantSplit/>
        </w:trPr>
        <w:tc>
          <w:tcPr>
            <w:tcW w:w="4140" w:type="dxa"/>
          </w:tcPr>
          <w:p w14:paraId="2434242E" w14:textId="77777777" w:rsidR="00F726AB" w:rsidRPr="005F3988" w:rsidRDefault="00F726A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</w:t>
            </w:r>
          </w:p>
        </w:tc>
        <w:tc>
          <w:tcPr>
            <w:tcW w:w="1170" w:type="dxa"/>
          </w:tcPr>
          <w:p w14:paraId="7F5CC655" w14:textId="282AC42E" w:rsidR="00F726AB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259</w:t>
            </w:r>
            <w:r w:rsidR="006E4F1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218</w:t>
            </w:r>
          </w:p>
        </w:tc>
        <w:tc>
          <w:tcPr>
            <w:tcW w:w="180" w:type="dxa"/>
          </w:tcPr>
          <w:p w14:paraId="2531B1FA" w14:textId="77777777" w:rsidR="00F726AB" w:rsidRPr="005F3988" w:rsidRDefault="00F726AB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858A79" w14:textId="4E3AFBE4" w:rsidR="00F726AB" w:rsidRPr="005F3988" w:rsidRDefault="00241CB8" w:rsidP="005F3988">
            <w:pPr>
              <w:tabs>
                <w:tab w:val="decimal" w:pos="82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F726AB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062</w:t>
            </w:r>
          </w:p>
        </w:tc>
        <w:tc>
          <w:tcPr>
            <w:tcW w:w="178" w:type="dxa"/>
          </w:tcPr>
          <w:p w14:paraId="641E4F2C" w14:textId="77777777" w:rsidR="00F726AB" w:rsidRPr="005F3988" w:rsidRDefault="00F726AB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9D037B4" w14:textId="31FB1E19" w:rsidR="00F726AB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BB7A8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110</w:t>
            </w:r>
          </w:p>
        </w:tc>
        <w:tc>
          <w:tcPr>
            <w:tcW w:w="180" w:type="dxa"/>
          </w:tcPr>
          <w:p w14:paraId="43F5E3BC" w14:textId="77777777" w:rsidR="00F726AB" w:rsidRPr="005F3988" w:rsidRDefault="00F726AB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B2E7A23" w14:textId="6899FDA0" w:rsidR="00F726AB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F726AB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540</w:t>
            </w:r>
          </w:p>
        </w:tc>
      </w:tr>
      <w:tr w:rsidR="00DB4B0F" w:rsidRPr="005F3988" w14:paraId="64CC2DD6" w14:textId="77777777" w:rsidTr="00AF65F1">
        <w:trPr>
          <w:cantSplit/>
        </w:trPr>
        <w:tc>
          <w:tcPr>
            <w:tcW w:w="4140" w:type="dxa"/>
          </w:tcPr>
          <w:p w14:paraId="65BA2ECE" w14:textId="42EE47D9" w:rsidR="00DB4B0F" w:rsidRPr="005F3988" w:rsidRDefault="00DB4B0F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เงินลงทุนระยะสั้นที่มีสภาพคล่องสูง</w:t>
            </w:r>
          </w:p>
        </w:tc>
        <w:tc>
          <w:tcPr>
            <w:tcW w:w="1170" w:type="dxa"/>
          </w:tcPr>
          <w:p w14:paraId="32A28F92" w14:textId="4B9A3226" w:rsidR="00DB4B0F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413</w:t>
            </w:r>
          </w:p>
        </w:tc>
        <w:tc>
          <w:tcPr>
            <w:tcW w:w="180" w:type="dxa"/>
          </w:tcPr>
          <w:p w14:paraId="216A9BBF" w14:textId="77777777" w:rsidR="00DB4B0F" w:rsidRPr="005F3988" w:rsidRDefault="00DB4B0F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1E5C1B6" w14:textId="4A471597" w:rsidR="00DB4B0F" w:rsidRPr="005F3988" w:rsidRDefault="00DB4B0F" w:rsidP="005F3988">
            <w:pPr>
              <w:pStyle w:val="acctfourfigures"/>
              <w:tabs>
                <w:tab w:val="clear" w:pos="765"/>
                <w:tab w:val="decimal" w:pos="496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64515FF" w14:textId="77777777" w:rsidR="00DB4B0F" w:rsidRPr="005F3988" w:rsidRDefault="00DB4B0F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136997EE" w14:textId="4741AEAB" w:rsidR="00DB4B0F" w:rsidRPr="005F3988" w:rsidRDefault="00174CEE" w:rsidP="005F3988">
            <w:pPr>
              <w:pStyle w:val="acctfourfigures"/>
              <w:tabs>
                <w:tab w:val="clear" w:pos="765"/>
                <w:tab w:val="decimal" w:pos="370"/>
                <w:tab w:val="decimal" w:pos="550"/>
              </w:tabs>
              <w:spacing w:line="240" w:lineRule="auto"/>
              <w:ind w:left="-79" w:right="66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="00BB7A89"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4F63317" w14:textId="77777777" w:rsidR="00DB4B0F" w:rsidRPr="005F3988" w:rsidRDefault="00DB4B0F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412EAF3" w14:textId="24141FD1" w:rsidR="00DB4B0F" w:rsidRPr="005F3988" w:rsidRDefault="00DB4B0F" w:rsidP="005F3988">
            <w:pPr>
              <w:pStyle w:val="acctfourfigures"/>
              <w:tabs>
                <w:tab w:val="clear" w:pos="765"/>
                <w:tab w:val="decimal" w:pos="496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F726AB" w:rsidRPr="005F3988" w14:paraId="38A35586" w14:textId="77777777" w:rsidTr="00AF65F1">
        <w:trPr>
          <w:cantSplit/>
        </w:trPr>
        <w:tc>
          <w:tcPr>
            <w:tcW w:w="4140" w:type="dxa"/>
            <w:shd w:val="clear" w:color="auto" w:fill="auto"/>
          </w:tcPr>
          <w:p w14:paraId="00D418BB" w14:textId="77777777" w:rsidR="00F726AB" w:rsidRPr="005F3988" w:rsidRDefault="00F726AB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C57D2C" w14:textId="04DCA727" w:rsidR="00F726AB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261</w:t>
            </w:r>
            <w:r w:rsidR="006D5FFD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202</w:t>
            </w:r>
          </w:p>
        </w:tc>
        <w:tc>
          <w:tcPr>
            <w:tcW w:w="180" w:type="dxa"/>
          </w:tcPr>
          <w:p w14:paraId="2A5FE684" w14:textId="77777777" w:rsidR="00F726AB" w:rsidRPr="005F3988" w:rsidRDefault="00F726AB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1B199D" w14:textId="041C5D76" w:rsidR="00F726AB" w:rsidRPr="005F3988" w:rsidRDefault="00241CB8" w:rsidP="005F3988">
            <w:pPr>
              <w:tabs>
                <w:tab w:val="decimal" w:pos="8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F726AB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072</w:t>
            </w:r>
          </w:p>
        </w:tc>
        <w:tc>
          <w:tcPr>
            <w:tcW w:w="178" w:type="dxa"/>
          </w:tcPr>
          <w:p w14:paraId="76B276B2" w14:textId="77777777" w:rsidR="00F726AB" w:rsidRPr="005F3988" w:rsidRDefault="00F726AB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8082A0" w14:textId="64088411" w:rsidR="00F726AB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BB7A8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115</w:t>
            </w:r>
          </w:p>
        </w:tc>
        <w:tc>
          <w:tcPr>
            <w:tcW w:w="180" w:type="dxa"/>
          </w:tcPr>
          <w:p w14:paraId="5820069F" w14:textId="77777777" w:rsidR="00F726AB" w:rsidRPr="005F3988" w:rsidRDefault="00F726AB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AADB13" w14:textId="0DB86AD4" w:rsidR="00F726AB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 w:rsidR="00F726AB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545</w:t>
            </w:r>
          </w:p>
        </w:tc>
      </w:tr>
    </w:tbl>
    <w:p w14:paraId="170A9FDA" w14:textId="17F86AF4" w:rsidR="00507FC4" w:rsidRPr="005F3988" w:rsidRDefault="00507FC4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7D569151" w14:textId="77777777" w:rsidR="00051582" w:rsidRPr="005F3988" w:rsidRDefault="00051582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sz w:val="30"/>
          <w:szCs w:val="30"/>
          <w:cs/>
        </w:rPr>
        <w:t>เงินให้กู้ยืม</w:t>
      </w:r>
      <w:r w:rsidRPr="005F3988">
        <w:rPr>
          <w:rFonts w:asciiTheme="majorBidi" w:hAnsiTheme="majorBidi" w:cstheme="majorBidi" w:hint="cs"/>
          <w:b/>
          <w:bCs/>
          <w:sz w:val="30"/>
          <w:szCs w:val="30"/>
          <w:cs/>
        </w:rPr>
        <w:t>ระยะสั้น</w:t>
      </w:r>
      <w:r w:rsidRPr="005F3988">
        <w:rPr>
          <w:rFonts w:asciiTheme="majorBidi" w:hAnsiTheme="majorBidi" w:cstheme="majorBidi"/>
          <w:b/>
          <w:bCs/>
          <w:sz w:val="30"/>
          <w:szCs w:val="30"/>
          <w:cs/>
        </w:rPr>
        <w:t>แก่กิจการอื่น</w:t>
      </w:r>
    </w:p>
    <w:p w14:paraId="7D11C323" w14:textId="77777777" w:rsidR="00051582" w:rsidRPr="005F3988" w:rsidRDefault="00051582" w:rsidP="005F3988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346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5"/>
        <w:gridCol w:w="87"/>
        <w:gridCol w:w="1204"/>
        <w:gridCol w:w="135"/>
        <w:gridCol w:w="1125"/>
        <w:gridCol w:w="177"/>
        <w:gridCol w:w="1173"/>
        <w:gridCol w:w="201"/>
        <w:gridCol w:w="1149"/>
      </w:tblGrid>
      <w:tr w:rsidR="00051582" w:rsidRPr="005F3988" w14:paraId="2CB50A39" w14:textId="77777777" w:rsidTr="00AF65F1">
        <w:trPr>
          <w:trHeight w:val="443"/>
        </w:trPr>
        <w:tc>
          <w:tcPr>
            <w:tcW w:w="4095" w:type="dxa"/>
            <w:vAlign w:val="bottom"/>
          </w:tcPr>
          <w:p w14:paraId="2D781984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" w:type="dxa"/>
          </w:tcPr>
          <w:p w14:paraId="7377A3E8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64" w:type="dxa"/>
            <w:gridSpan w:val="3"/>
          </w:tcPr>
          <w:p w14:paraId="4FD7FC02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7" w:type="dxa"/>
            <w:tcBorders>
              <w:bottom w:val="nil"/>
            </w:tcBorders>
          </w:tcPr>
          <w:p w14:paraId="2BEBB4F7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3"/>
            <w:tcBorders>
              <w:bottom w:val="nil"/>
            </w:tcBorders>
          </w:tcPr>
          <w:p w14:paraId="0C8A3236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1582" w:rsidRPr="005F3988" w14:paraId="4E9BE3E0" w14:textId="77777777" w:rsidTr="00AF65F1">
        <w:trPr>
          <w:trHeight w:val="344"/>
        </w:trPr>
        <w:tc>
          <w:tcPr>
            <w:tcW w:w="4095" w:type="dxa"/>
            <w:vAlign w:val="bottom"/>
          </w:tcPr>
          <w:p w14:paraId="498A052E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4EF59060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04" w:type="dxa"/>
          </w:tcPr>
          <w:p w14:paraId="3DB08479" w14:textId="23E3A29F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6</w:t>
            </w:r>
          </w:p>
        </w:tc>
        <w:tc>
          <w:tcPr>
            <w:tcW w:w="135" w:type="dxa"/>
            <w:vAlign w:val="bottom"/>
          </w:tcPr>
          <w:p w14:paraId="37D6E861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" w:type="dxa"/>
          </w:tcPr>
          <w:p w14:paraId="4A9DA396" w14:textId="00262267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77" w:type="dxa"/>
            <w:tcBorders>
              <w:bottom w:val="nil"/>
            </w:tcBorders>
          </w:tcPr>
          <w:p w14:paraId="1C997CDF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  <w:vAlign w:val="bottom"/>
          </w:tcPr>
          <w:p w14:paraId="47584683" w14:textId="2C566CAF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6</w:t>
            </w:r>
          </w:p>
        </w:tc>
        <w:tc>
          <w:tcPr>
            <w:tcW w:w="201" w:type="dxa"/>
            <w:tcBorders>
              <w:top w:val="nil"/>
              <w:bottom w:val="nil"/>
            </w:tcBorders>
          </w:tcPr>
          <w:p w14:paraId="2095DEB7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49" w:type="dxa"/>
            <w:tcBorders>
              <w:top w:val="nil"/>
              <w:bottom w:val="nil"/>
            </w:tcBorders>
            <w:vAlign w:val="bottom"/>
          </w:tcPr>
          <w:p w14:paraId="308DE521" w14:textId="719E61E4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051582" w:rsidRPr="005F3988" w14:paraId="55AEDDE6" w14:textId="77777777" w:rsidTr="00AF65F1">
        <w:trPr>
          <w:trHeight w:val="355"/>
        </w:trPr>
        <w:tc>
          <w:tcPr>
            <w:tcW w:w="4095" w:type="dxa"/>
            <w:vAlign w:val="bottom"/>
          </w:tcPr>
          <w:p w14:paraId="4D81EDC1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0C8AD5BD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64" w:type="dxa"/>
            <w:gridSpan w:val="7"/>
          </w:tcPr>
          <w:p w14:paraId="45367838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A2C22" w:rsidRPr="005F3988" w14:paraId="013890C0" w14:textId="77777777" w:rsidTr="00AF65F1">
        <w:trPr>
          <w:trHeight w:val="336"/>
        </w:trPr>
        <w:tc>
          <w:tcPr>
            <w:tcW w:w="4095" w:type="dxa"/>
            <w:vAlign w:val="bottom"/>
          </w:tcPr>
          <w:p w14:paraId="3083AD6D" w14:textId="77777777" w:rsidR="003A2C22" w:rsidRPr="005F3988" w:rsidRDefault="003A2C22" w:rsidP="005F3988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แก่กิจการอื่น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7" w:type="dxa"/>
          </w:tcPr>
          <w:p w14:paraId="46A10584" w14:textId="77777777" w:rsidR="003A2C22" w:rsidRPr="005F3988" w:rsidRDefault="003A2C22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nil"/>
            </w:tcBorders>
          </w:tcPr>
          <w:p w14:paraId="2A5D6768" w14:textId="657C12C9" w:rsidR="003A2C22" w:rsidRPr="005F3988" w:rsidRDefault="00241CB8" w:rsidP="005F3988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143</w:t>
            </w:r>
            <w:r w:rsidR="003A2C22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135" w:type="dxa"/>
          </w:tcPr>
          <w:p w14:paraId="5C54BB13" w14:textId="77777777" w:rsidR="003A2C22" w:rsidRPr="005F3988" w:rsidRDefault="003A2C22" w:rsidP="005F3988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</w:t>
            </w:r>
          </w:p>
        </w:tc>
        <w:tc>
          <w:tcPr>
            <w:tcW w:w="1125" w:type="dxa"/>
            <w:tcBorders>
              <w:bottom w:val="nil"/>
            </w:tcBorders>
          </w:tcPr>
          <w:p w14:paraId="3999ADE1" w14:textId="2A0A5B7B" w:rsidR="003A2C22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86</w:t>
            </w:r>
            <w:r w:rsidR="003A2C22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57B072BE" w14:textId="77777777" w:rsidR="003A2C22" w:rsidRPr="005F3988" w:rsidRDefault="003A2C22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  <w:shd w:val="clear" w:color="auto" w:fill="auto"/>
          </w:tcPr>
          <w:p w14:paraId="272ED358" w14:textId="0D2F91C1" w:rsidR="003A2C22" w:rsidRPr="005F3988" w:rsidRDefault="00241CB8" w:rsidP="005F3988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</w:t>
            </w:r>
            <w:r w:rsidR="003A2C22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201" w:type="dxa"/>
            <w:tcBorders>
              <w:top w:val="nil"/>
              <w:bottom w:val="nil"/>
            </w:tcBorders>
          </w:tcPr>
          <w:p w14:paraId="4A6E9529" w14:textId="77777777" w:rsidR="003A2C22" w:rsidRPr="005F3988" w:rsidRDefault="003A2C22" w:rsidP="005F3988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nil"/>
              <w:bottom w:val="nil"/>
            </w:tcBorders>
          </w:tcPr>
          <w:p w14:paraId="0F5D1698" w14:textId="4CBD5F57" w:rsidR="003A2C22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86</w:t>
            </w:r>
            <w:r w:rsidR="003A2C22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</w:tr>
      <w:tr w:rsidR="003A2C22" w:rsidRPr="005F3988" w14:paraId="3EAAE8DD" w14:textId="77777777" w:rsidTr="00AF65F1">
        <w:trPr>
          <w:trHeight w:val="344"/>
        </w:trPr>
        <w:tc>
          <w:tcPr>
            <w:tcW w:w="4095" w:type="dxa"/>
            <w:tcBorders>
              <w:bottom w:val="nil"/>
            </w:tcBorders>
            <w:vAlign w:val="bottom"/>
          </w:tcPr>
          <w:p w14:paraId="7215CCD2" w14:textId="77777777" w:rsidR="003A2C22" w:rsidRPr="005F3988" w:rsidRDefault="003A2C22" w:rsidP="005F3988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87" w:type="dxa"/>
            <w:tcBorders>
              <w:bottom w:val="nil"/>
            </w:tcBorders>
          </w:tcPr>
          <w:p w14:paraId="495F8189" w14:textId="77777777" w:rsidR="003A2C22" w:rsidRPr="005F3988" w:rsidRDefault="003A2C22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6FF943B3" w14:textId="0A9BE116" w:rsidR="003A2C22" w:rsidRPr="005F3988" w:rsidRDefault="003A2C22" w:rsidP="005F3988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35" w:type="dxa"/>
            <w:tcBorders>
              <w:bottom w:val="nil"/>
            </w:tcBorders>
          </w:tcPr>
          <w:p w14:paraId="48A72F8D" w14:textId="77777777" w:rsidR="003A2C22" w:rsidRPr="005F3988" w:rsidRDefault="003A2C22" w:rsidP="005F3988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50D80213" w14:textId="6631F7DA" w:rsidR="003A2C22" w:rsidRPr="005F3988" w:rsidRDefault="003A2C22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09D4622E" w14:textId="77777777" w:rsidR="003A2C22" w:rsidRPr="005F3988" w:rsidRDefault="003A2C22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C738EE" w14:textId="5E024983" w:rsidR="003A2C22" w:rsidRPr="005F3988" w:rsidRDefault="003A2C22" w:rsidP="005F3988">
            <w:pPr>
              <w:tabs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01" w:type="dxa"/>
            <w:tcBorders>
              <w:top w:val="nil"/>
              <w:bottom w:val="nil"/>
            </w:tcBorders>
          </w:tcPr>
          <w:p w14:paraId="7CDFE177" w14:textId="77777777" w:rsidR="003A2C22" w:rsidRPr="005F3988" w:rsidRDefault="003A2C22" w:rsidP="005F3988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</w:tcPr>
          <w:p w14:paraId="33D99EB9" w14:textId="69E52DE6" w:rsidR="003A2C22" w:rsidRPr="005F3988" w:rsidRDefault="003A2C22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3A2C22" w:rsidRPr="005F3988" w14:paraId="3AF6BB6F" w14:textId="77777777" w:rsidTr="00AF65F1">
        <w:trPr>
          <w:trHeight w:val="344"/>
        </w:trPr>
        <w:tc>
          <w:tcPr>
            <w:tcW w:w="4095" w:type="dxa"/>
            <w:tcBorders>
              <w:bottom w:val="nil"/>
            </w:tcBorders>
            <w:vAlign w:val="bottom"/>
          </w:tcPr>
          <w:p w14:paraId="3DB42EF7" w14:textId="77777777" w:rsidR="003A2C22" w:rsidRPr="005F3988" w:rsidRDefault="003A2C22" w:rsidP="005F3988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7" w:type="dxa"/>
            <w:tcBorders>
              <w:bottom w:val="nil"/>
            </w:tcBorders>
          </w:tcPr>
          <w:p w14:paraId="447A9AEA" w14:textId="77777777" w:rsidR="003A2C22" w:rsidRPr="005F3988" w:rsidRDefault="003A2C22" w:rsidP="005F398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2E95CD0A" w14:textId="4306A2AB" w:rsidR="003A2C22" w:rsidRPr="005F3988" w:rsidRDefault="00241CB8" w:rsidP="005F3988">
            <w:pPr>
              <w:tabs>
                <w:tab w:val="decimal" w:pos="99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</w:t>
            </w:r>
            <w:r w:rsidR="003A2C22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135" w:type="dxa"/>
            <w:tcBorders>
              <w:bottom w:val="nil"/>
            </w:tcBorders>
          </w:tcPr>
          <w:p w14:paraId="43E7BDCB" w14:textId="77777777" w:rsidR="003A2C22" w:rsidRPr="005F3988" w:rsidRDefault="003A2C22" w:rsidP="005F3988">
            <w:pPr>
              <w:tabs>
                <w:tab w:val="decimal" w:pos="1174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2C68E153" w14:textId="48CFEA22" w:rsidR="003A2C22" w:rsidRPr="005F3988" w:rsidRDefault="003A2C22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 xml:space="preserve"> 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4E98F90E" w14:textId="77777777" w:rsidR="003A2C22" w:rsidRPr="005F3988" w:rsidRDefault="003A2C22" w:rsidP="005F398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76800" w14:textId="0E7515A9" w:rsidR="003A2C22" w:rsidRPr="005F3988" w:rsidRDefault="00241CB8" w:rsidP="005F3988">
            <w:pPr>
              <w:tabs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</w:t>
            </w:r>
            <w:r w:rsidR="003A2C22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201" w:type="dxa"/>
            <w:tcBorders>
              <w:top w:val="nil"/>
              <w:bottom w:val="nil"/>
            </w:tcBorders>
          </w:tcPr>
          <w:p w14:paraId="147DA0A5" w14:textId="77777777" w:rsidR="003A2C22" w:rsidRPr="005F3988" w:rsidRDefault="003A2C22" w:rsidP="005F3988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9" w:type="dxa"/>
            <w:tcBorders>
              <w:top w:val="single" w:sz="4" w:space="0" w:color="auto"/>
              <w:bottom w:val="double" w:sz="4" w:space="0" w:color="auto"/>
            </w:tcBorders>
          </w:tcPr>
          <w:p w14:paraId="328888D9" w14:textId="757D5E9A" w:rsidR="003A2C22" w:rsidRPr="005F3988" w:rsidRDefault="00241CB8" w:rsidP="005F3988">
            <w:pPr>
              <w:tabs>
                <w:tab w:val="decimal" w:pos="91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</w:t>
            </w:r>
            <w:r w:rsidR="003A2C22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</w:tr>
    </w:tbl>
    <w:p w14:paraId="35A61F1D" w14:textId="663C1A64" w:rsidR="00E54503" w:rsidRPr="005F3988" w:rsidRDefault="00E54503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</w:pPr>
    </w:p>
    <w:p w14:paraId="4B557A52" w14:textId="5D2856DC" w:rsidR="00051582" w:rsidRPr="005F3988" w:rsidRDefault="00241CB8" w:rsidP="005F3988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>7</w:t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29427E8C" w14:textId="77777777" w:rsidR="00051582" w:rsidRPr="005F3988" w:rsidRDefault="00051582" w:rsidP="005F398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051582" w:rsidRPr="005F3988" w14:paraId="4074113D" w14:textId="77777777">
        <w:trPr>
          <w:trHeight w:val="41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6FD83C4" w14:textId="77777777" w:rsidR="00051582" w:rsidRPr="005F3988" w:rsidRDefault="00051582" w:rsidP="005F3988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6B4FE45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188B97E0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E4E3B20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5A3F10CB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1582" w:rsidRPr="005F3988" w14:paraId="57EBADC2" w14:textId="77777777">
        <w:trPr>
          <w:trHeight w:val="36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9301FB8" w14:textId="77777777" w:rsidR="00051582" w:rsidRPr="005F3988" w:rsidRDefault="00051582" w:rsidP="005F3988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63D8A84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61F7DE64" w14:textId="47D4AE6C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D1B8681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403FD73" w14:textId="7EF1BE41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81EDE8C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634C7C6B" w14:textId="036E96AB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84E13BA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6578DE7" w14:textId="684A2AE0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051582" w:rsidRPr="005F3988" w14:paraId="5BFC0452" w14:textId="77777777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775D953" w14:textId="77777777" w:rsidR="00051582" w:rsidRPr="005F3988" w:rsidRDefault="00051582" w:rsidP="005F3988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1F0391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tcBorders>
              <w:left w:val="nil"/>
              <w:right w:val="nil"/>
            </w:tcBorders>
          </w:tcPr>
          <w:p w14:paraId="73D8B747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B255E" w:rsidRPr="005F3988" w14:paraId="12EE71A0" w14:textId="77777777" w:rsidTr="00905921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3E9C6C" w14:textId="77777777" w:rsidR="002B255E" w:rsidRPr="005F3988" w:rsidRDefault="002B255E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303C4E1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2A4F06F" w14:textId="32A5CC5C" w:rsidR="002B255E" w:rsidRPr="005F3988" w:rsidRDefault="00241CB8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CA8C68A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1D56B7C" w14:textId="0E948B6A" w:rsidR="002B255E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89353C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1CC19B0" w14:textId="775CE5A8" w:rsidR="002B255E" w:rsidRPr="005F3988" w:rsidRDefault="00241CB8" w:rsidP="005F3988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E023514" w14:textId="77777777" w:rsidR="002B255E" w:rsidRPr="005F3988" w:rsidRDefault="002B255E" w:rsidP="005F3988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25BB0653" w14:textId="50BC9A45" w:rsidR="002B255E" w:rsidRPr="005F3988" w:rsidRDefault="00241CB8" w:rsidP="005F3988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2B255E" w:rsidRPr="005F3988" w14:paraId="491C0E92" w14:textId="77777777" w:rsidTr="00905921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89C7F0" w14:textId="77777777" w:rsidR="002B255E" w:rsidRPr="005F3988" w:rsidRDefault="002B255E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  <w:r w:rsidRPr="005F398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0C82099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8976254" w14:textId="4F1D9FFF" w:rsidR="002B255E" w:rsidRPr="005F3988" w:rsidRDefault="00241CB8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2A3F4B4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6EF5C1C" w14:textId="75D96DC1" w:rsidR="002B255E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7AD52EC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F52FCC7" w14:textId="147D8121" w:rsidR="002B255E" w:rsidRPr="005F3988" w:rsidRDefault="00241CB8" w:rsidP="005F3988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DB83E59" w14:textId="77777777" w:rsidR="002B255E" w:rsidRPr="005F3988" w:rsidRDefault="002B255E" w:rsidP="005F3988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03CD74A" w14:textId="28961AB1" w:rsidR="002B255E" w:rsidRPr="005F3988" w:rsidRDefault="00241CB8" w:rsidP="005F3988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2B255E" w:rsidRPr="005F3988" w14:paraId="47222DDB" w14:textId="77777777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7C4F7" w14:textId="77777777" w:rsidR="002B255E" w:rsidRPr="005F3988" w:rsidRDefault="002B255E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 w:rsidRPr="005F398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ระยะสั้นแก่กิจการ</w:t>
            </w: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BFC0DF9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B0E5EA" w14:textId="329A1F89" w:rsidR="002B255E" w:rsidRPr="005F3988" w:rsidRDefault="00241CB8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143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07147C1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DA99CB" w14:textId="654A3A5A" w:rsidR="002B255E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14AE30D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0F54F8E" w14:textId="2F033F2C" w:rsidR="002B255E" w:rsidRPr="005F3988" w:rsidRDefault="00241CB8" w:rsidP="005F3988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DF9A84B" w14:textId="77777777" w:rsidR="002B255E" w:rsidRPr="005F3988" w:rsidRDefault="002B255E" w:rsidP="005F3988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BA1771" w14:textId="61353470" w:rsidR="002B255E" w:rsidRPr="005F3988" w:rsidRDefault="00241CB8" w:rsidP="005F3988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</w:t>
            </w:r>
            <w:r w:rsidR="002B255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2B255E" w:rsidRPr="005F3988" w14:paraId="1AC2AD2C" w14:textId="77777777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6024E" w14:textId="77777777" w:rsidR="002B255E" w:rsidRPr="005F3988" w:rsidRDefault="002B255E" w:rsidP="005F3988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5F3988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9D31258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73BA05" w14:textId="7A934003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FB43BEB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06B61A4" w14:textId="44863246" w:rsidR="002B255E" w:rsidRPr="005F3988" w:rsidRDefault="002B255E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28D9E0E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F551E2" w14:textId="688F70CB" w:rsidR="002B255E" w:rsidRPr="005F3988" w:rsidRDefault="002B255E" w:rsidP="005F3988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75319ED" w14:textId="77777777" w:rsidR="002B255E" w:rsidRPr="005F3988" w:rsidRDefault="002B255E" w:rsidP="005F3988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16763D" w14:textId="224E73F8" w:rsidR="002B255E" w:rsidRPr="005F3988" w:rsidRDefault="002B255E" w:rsidP="005F3988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2B255E" w:rsidRPr="005F3988" w14:paraId="390CF9BD" w14:textId="77777777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A2E80" w14:textId="77777777" w:rsidR="002B255E" w:rsidRPr="005F3988" w:rsidRDefault="002B255E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สุทธิ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F56C336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8BB8DF" w14:textId="416351EF" w:rsidR="002B255E" w:rsidRPr="005F3988" w:rsidRDefault="00241CB8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</w:t>
            </w:r>
            <w:r w:rsidR="002B255E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1401D14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A8487C" w14:textId="18423B74" w:rsidR="002B255E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</w:t>
            </w:r>
            <w:r w:rsidR="002B255E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9F163B5" w14:textId="77777777" w:rsidR="002B255E" w:rsidRPr="005F3988" w:rsidRDefault="002B255E" w:rsidP="005F3988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8B0C77" w14:textId="6A7DEAD5" w:rsidR="002B255E" w:rsidRPr="005F3988" w:rsidRDefault="00241CB8" w:rsidP="005F3988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</w:t>
            </w:r>
            <w:r w:rsidR="002B255E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D6A18C8" w14:textId="77777777" w:rsidR="002B255E" w:rsidRPr="005F3988" w:rsidRDefault="002B255E" w:rsidP="005F3988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A458BB1" w14:textId="56993EC5" w:rsidR="002B255E" w:rsidRPr="005F3988" w:rsidRDefault="00241CB8" w:rsidP="005F3988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</w:t>
            </w:r>
            <w:r w:rsidR="002B255E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</w:tr>
    </w:tbl>
    <w:p w14:paraId="566BC11E" w14:textId="67A2C2A4" w:rsidR="0042657D" w:rsidRPr="005F3988" w:rsidRDefault="0042657D" w:rsidP="005F3988">
      <w:pPr>
        <w:rPr>
          <w:rFonts w:asciiTheme="majorBidi" w:hAnsiTheme="majorBidi" w:cstheme="majorBidi"/>
          <w:sz w:val="30"/>
          <w:szCs w:val="30"/>
        </w:rPr>
      </w:pPr>
    </w:p>
    <w:p w14:paraId="0AF83AE0" w14:textId="77777777" w:rsidR="009E7A08" w:rsidRPr="005F3988" w:rsidRDefault="009E7A08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color w:val="000000" w:themeColor="text1"/>
        </w:rPr>
        <w:br w:type="page"/>
      </w:r>
    </w:p>
    <w:p w14:paraId="7EDC8997" w14:textId="16EC86B3" w:rsidR="00051582" w:rsidRPr="005F3988" w:rsidRDefault="00241CB8" w:rsidP="005F3988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lastRenderedPageBreak/>
        <w:t>7</w:t>
      </w:r>
      <w:r w:rsidR="00051582" w:rsidRPr="005F3988">
        <w:rPr>
          <w:rFonts w:asciiTheme="majorBidi" w:hAnsiTheme="majorBidi"/>
          <w:i/>
          <w:iCs/>
          <w:color w:val="000000" w:themeColor="text1"/>
          <w:lang w:val="en-GB"/>
        </w:rPr>
        <w:t>.</w:t>
      </w:r>
      <w:r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051582" w:rsidRPr="005F398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6D97630F" w14:textId="77777777" w:rsidR="00051582" w:rsidRPr="005F3988" w:rsidRDefault="00051582" w:rsidP="005F3988">
      <w:pPr>
        <w:rPr>
          <w:rFonts w:asciiTheme="majorBidi" w:hAnsiTheme="majorBidi" w:cstheme="majorBidi"/>
          <w:szCs w:val="24"/>
          <w:cs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051582" w:rsidRPr="005F3988" w14:paraId="75A895A9" w14:textId="77777777">
        <w:trPr>
          <w:trHeight w:val="452"/>
        </w:trPr>
        <w:tc>
          <w:tcPr>
            <w:tcW w:w="4140" w:type="dxa"/>
            <w:vAlign w:val="bottom"/>
          </w:tcPr>
          <w:p w14:paraId="5D4015F8" w14:textId="77777777" w:rsidR="00051582" w:rsidRPr="005F3988" w:rsidRDefault="00051582" w:rsidP="005F3988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90" w:type="dxa"/>
          </w:tcPr>
          <w:p w14:paraId="7E97B38A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1CCFBD48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89D2847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bottom"/>
          </w:tcPr>
          <w:p w14:paraId="701F23AD" w14:textId="77777777" w:rsidR="00051582" w:rsidRPr="005F3988" w:rsidRDefault="00051582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1582" w:rsidRPr="005F3988" w14:paraId="4DA668CA" w14:textId="77777777">
        <w:trPr>
          <w:trHeight w:val="361"/>
        </w:trPr>
        <w:tc>
          <w:tcPr>
            <w:tcW w:w="4140" w:type="dxa"/>
            <w:vAlign w:val="bottom"/>
          </w:tcPr>
          <w:p w14:paraId="5EB2D8CB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E33D783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5DF886A" w14:textId="5AB8018B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</w:tcPr>
          <w:p w14:paraId="1B8143D2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91385C3" w14:textId="48D86E7B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0CFF65B5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3CED7864" w14:textId="4E9495B1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D307189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46809379" w14:textId="61A3043B" w:rsidR="0005158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051582" w:rsidRPr="005F3988" w14:paraId="68AE58C3" w14:textId="77777777">
        <w:trPr>
          <w:trHeight w:val="371"/>
        </w:trPr>
        <w:tc>
          <w:tcPr>
            <w:tcW w:w="4140" w:type="dxa"/>
            <w:vAlign w:val="bottom"/>
          </w:tcPr>
          <w:p w14:paraId="040EF370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C9DD24C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5D9999CE" w14:textId="77777777" w:rsidR="00051582" w:rsidRPr="005F3988" w:rsidRDefault="0005158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0E8" w:rsidRPr="005F3988" w14:paraId="3343D2B4" w14:textId="77777777">
        <w:trPr>
          <w:trHeight w:val="60"/>
        </w:trPr>
        <w:tc>
          <w:tcPr>
            <w:tcW w:w="4140" w:type="dxa"/>
          </w:tcPr>
          <w:p w14:paraId="03902462" w14:textId="77777777" w:rsidR="00F810E8" w:rsidRPr="005F3988" w:rsidRDefault="00F810E8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เมื่อทวงถาม (รวมสัญญาที่ครบกำหนดแล้ว)</w:t>
            </w:r>
          </w:p>
        </w:tc>
        <w:tc>
          <w:tcPr>
            <w:tcW w:w="90" w:type="dxa"/>
            <w:tcBorders>
              <w:bottom w:val="nil"/>
            </w:tcBorders>
          </w:tcPr>
          <w:p w14:paraId="4BD07A86" w14:textId="77777777" w:rsidR="00F810E8" w:rsidRPr="005F3988" w:rsidRDefault="00F810E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7F945FE" w14:textId="52B36F99" w:rsidR="00F810E8" w:rsidRPr="005F3988" w:rsidRDefault="00241CB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F810E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0FED68C" w14:textId="77777777" w:rsidR="00F810E8" w:rsidRPr="005F3988" w:rsidRDefault="00F810E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B799851" w14:textId="1E849F99" w:rsidR="00F810E8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F810E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62D544FF" w14:textId="77777777" w:rsidR="00F810E8" w:rsidRPr="005F3988" w:rsidRDefault="00F810E8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2AC4E838" w14:textId="7181EBF3" w:rsidR="00F810E8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F810E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F0D704D" w14:textId="77777777" w:rsidR="00F810E8" w:rsidRPr="005F3988" w:rsidRDefault="00F810E8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19A3083" w14:textId="75F3C825" w:rsidR="00F810E8" w:rsidRPr="005F3988" w:rsidRDefault="00241CB8" w:rsidP="005F3988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F810E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F810E8" w:rsidRPr="005F3988" w14:paraId="3F1788ED" w14:textId="77777777">
        <w:trPr>
          <w:trHeight w:val="198"/>
        </w:trPr>
        <w:tc>
          <w:tcPr>
            <w:tcW w:w="4140" w:type="dxa"/>
          </w:tcPr>
          <w:p w14:paraId="4BF7174F" w14:textId="14CF80CE" w:rsidR="00F810E8" w:rsidRPr="005F3988" w:rsidRDefault="00F810E8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ภายใน</w:t>
            </w: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="00241CB8" w:rsidRPr="005F3988">
              <w:rPr>
                <w:rFonts w:asciiTheme="majorBidi" w:hAnsiTheme="majorBidi" w:cstheme="majorBidi"/>
                <w:color w:val="auto"/>
                <w:sz w:val="30"/>
                <w:szCs w:val="30"/>
                <w:lang w:val="en-GB" w:eastAsia="en-US"/>
              </w:rPr>
              <w:t>1</w:t>
            </w:r>
            <w:r w:rsidRPr="005F398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ปี</w:t>
            </w:r>
          </w:p>
        </w:tc>
        <w:tc>
          <w:tcPr>
            <w:tcW w:w="90" w:type="dxa"/>
            <w:tcBorders>
              <w:bottom w:val="nil"/>
            </w:tcBorders>
          </w:tcPr>
          <w:p w14:paraId="61461C52" w14:textId="77777777" w:rsidR="00F810E8" w:rsidRPr="005F3988" w:rsidRDefault="00F810E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9B961D6" w14:textId="689DBDB4" w:rsidR="00F810E8" w:rsidRPr="005F3988" w:rsidRDefault="00241CB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</w:t>
            </w:r>
            <w:r w:rsidR="00F810E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37EB25BC" w14:textId="77777777" w:rsidR="00F810E8" w:rsidRPr="005F3988" w:rsidRDefault="00F810E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31372B7" w14:textId="0A5B730B" w:rsidR="00F810E8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</w:t>
            </w:r>
            <w:r w:rsidR="00F810E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  <w:tc>
          <w:tcPr>
            <w:tcW w:w="90" w:type="dxa"/>
            <w:tcBorders>
              <w:bottom w:val="nil"/>
            </w:tcBorders>
          </w:tcPr>
          <w:p w14:paraId="2C24B305" w14:textId="77777777" w:rsidR="00F810E8" w:rsidRPr="005F3988" w:rsidRDefault="00F810E8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6F486CF" w14:textId="31C02F91" w:rsidR="00F810E8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</w:t>
            </w:r>
            <w:r w:rsidR="00F810E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3DE46B52" w14:textId="77777777" w:rsidR="00F810E8" w:rsidRPr="005F3988" w:rsidRDefault="00F810E8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7EF6047F" w14:textId="118AA603" w:rsidR="00F810E8" w:rsidRPr="005F3988" w:rsidRDefault="00241CB8" w:rsidP="005F3988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</w:t>
            </w:r>
            <w:r w:rsidR="00F810E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</w:p>
        </w:tc>
      </w:tr>
      <w:tr w:rsidR="00F810E8" w:rsidRPr="005F3988" w14:paraId="6A82151A" w14:textId="77777777">
        <w:trPr>
          <w:trHeight w:val="361"/>
        </w:trPr>
        <w:tc>
          <w:tcPr>
            <w:tcW w:w="4140" w:type="dxa"/>
            <w:tcBorders>
              <w:bottom w:val="nil"/>
            </w:tcBorders>
          </w:tcPr>
          <w:p w14:paraId="04ECD1A1" w14:textId="77777777" w:rsidR="00F810E8" w:rsidRPr="005F3988" w:rsidRDefault="00F810E8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0C32C5B0" w14:textId="77777777" w:rsidR="00F810E8" w:rsidRPr="005F3988" w:rsidRDefault="00F810E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12D6AD42" w14:textId="163E786D" w:rsidR="00F810E8" w:rsidRPr="005F3988" w:rsidRDefault="00241CB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143</w:t>
            </w:r>
            <w:r w:rsidR="00F810E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0C178EB" w14:textId="77777777" w:rsidR="00F810E8" w:rsidRPr="005F3988" w:rsidRDefault="00F810E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948B533" w14:textId="2AAFEF0E" w:rsidR="00F810E8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86</w:t>
            </w:r>
            <w:r w:rsidR="00F810E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  <w:tc>
          <w:tcPr>
            <w:tcW w:w="90" w:type="dxa"/>
            <w:tcBorders>
              <w:bottom w:val="nil"/>
            </w:tcBorders>
          </w:tcPr>
          <w:p w14:paraId="655C3998" w14:textId="77777777" w:rsidR="00F810E8" w:rsidRPr="005F3988" w:rsidRDefault="00F810E8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1A74C8" w14:textId="6180AC35" w:rsidR="00F810E8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</w:t>
            </w:r>
            <w:r w:rsidR="00F810E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7FEDA18" w14:textId="77777777" w:rsidR="00F810E8" w:rsidRPr="005F3988" w:rsidRDefault="00F810E8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701C8D4" w14:textId="29589925" w:rsidR="00F810E8" w:rsidRPr="005F3988" w:rsidRDefault="00241CB8" w:rsidP="005F3988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86</w:t>
            </w:r>
            <w:r w:rsidR="00F810E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800</w:t>
            </w:r>
          </w:p>
        </w:tc>
      </w:tr>
    </w:tbl>
    <w:p w14:paraId="09C91C5E" w14:textId="6E32901C" w:rsidR="00045AC4" w:rsidRPr="005F3988" w:rsidRDefault="00045AC4" w:rsidP="005F3988">
      <w:pPr>
        <w:rPr>
          <w:rFonts w:asciiTheme="majorBidi" w:hAnsiTheme="majorBidi" w:cstheme="majorBidi"/>
          <w:szCs w:val="24"/>
          <w:cs/>
        </w:rPr>
      </w:pPr>
    </w:p>
    <w:p w14:paraId="0351E931" w14:textId="1964A148" w:rsidR="00F37907" w:rsidRPr="005F3988" w:rsidRDefault="00F37907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ค่าเผื่อผลขาดทุนด้านเครดิตที่คาดว่าจะเกิดขึ้น</w:t>
      </w:r>
    </w:p>
    <w:p w14:paraId="448C02E0" w14:textId="77777777" w:rsidR="0042657D" w:rsidRPr="005F3988" w:rsidRDefault="0042657D" w:rsidP="005F3988">
      <w:pPr>
        <w:rPr>
          <w:rFonts w:asciiTheme="majorBidi" w:hAnsiTheme="majorBidi" w:cstheme="majorBidi"/>
          <w:szCs w:val="24"/>
        </w:rPr>
      </w:pPr>
    </w:p>
    <w:tbl>
      <w:tblPr>
        <w:tblW w:w="936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B11294" w:rsidRPr="005F3988" w14:paraId="60AA685B" w14:textId="77777777">
        <w:trPr>
          <w:trHeight w:val="452"/>
        </w:trPr>
        <w:tc>
          <w:tcPr>
            <w:tcW w:w="4140" w:type="dxa"/>
            <w:vAlign w:val="bottom"/>
          </w:tcPr>
          <w:p w14:paraId="16935504" w14:textId="77777777" w:rsidR="00B11294" w:rsidRPr="005F3988" w:rsidRDefault="00B11294" w:rsidP="005F3988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90" w:type="dxa"/>
          </w:tcPr>
          <w:p w14:paraId="2D3140E3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5593146A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682F915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bottom"/>
          </w:tcPr>
          <w:p w14:paraId="699A548C" w14:textId="77777777" w:rsidR="00B11294" w:rsidRPr="005F3988" w:rsidRDefault="00B11294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11294" w:rsidRPr="005F3988" w14:paraId="54E73F8A" w14:textId="77777777">
        <w:trPr>
          <w:trHeight w:val="361"/>
        </w:trPr>
        <w:tc>
          <w:tcPr>
            <w:tcW w:w="4140" w:type="dxa"/>
            <w:vAlign w:val="bottom"/>
          </w:tcPr>
          <w:p w14:paraId="047261AD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319CB91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FA34979" w14:textId="1D619C4E" w:rsidR="00B11294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90" w:type="dxa"/>
          </w:tcPr>
          <w:p w14:paraId="364691F5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4C5A262A" w14:textId="1B1007A1" w:rsidR="00B11294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90" w:type="dxa"/>
          </w:tcPr>
          <w:p w14:paraId="39770202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594DE05" w14:textId="0A536931" w:rsidR="00B11294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5B1630BE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14:paraId="7D58DB6F" w14:textId="74FAC352" w:rsidR="00B11294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B11294" w:rsidRPr="005F3988" w14:paraId="70770151" w14:textId="77777777">
        <w:trPr>
          <w:trHeight w:val="371"/>
        </w:trPr>
        <w:tc>
          <w:tcPr>
            <w:tcW w:w="4140" w:type="dxa"/>
            <w:vAlign w:val="bottom"/>
          </w:tcPr>
          <w:p w14:paraId="467D61AE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319342A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08F314F0" w14:textId="77777777" w:rsidR="00B11294" w:rsidRPr="005F3988" w:rsidRDefault="00B11294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71BEC" w:rsidRPr="005F3988" w14:paraId="32C1D8AC" w14:textId="77777777" w:rsidTr="00905921">
        <w:trPr>
          <w:trHeight w:val="60"/>
        </w:trPr>
        <w:tc>
          <w:tcPr>
            <w:tcW w:w="4140" w:type="dxa"/>
            <w:shd w:val="clear" w:color="auto" w:fill="auto"/>
          </w:tcPr>
          <w:p w14:paraId="207A813B" w14:textId="68F78133" w:rsidR="00C71BEC" w:rsidRPr="005F3988" w:rsidRDefault="00C71BEC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6BC7134" w14:textId="77777777" w:rsidR="00C71BEC" w:rsidRPr="005F3988" w:rsidRDefault="00C71BEC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564F9747" w14:textId="3158AFDB" w:rsidR="00C71BEC" w:rsidRPr="005F3988" w:rsidRDefault="00241CB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C71BE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466B7242" w14:textId="77777777" w:rsidR="00C71BEC" w:rsidRPr="005F3988" w:rsidRDefault="00C71BEC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</w:tcPr>
          <w:p w14:paraId="230B244C" w14:textId="3947CE06" w:rsidR="00C71BEC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C71BE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7D7C34AC" w14:textId="77777777" w:rsidR="00C71BEC" w:rsidRPr="005F3988" w:rsidRDefault="00C71BEC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20FDAC1D" w14:textId="312F4132" w:rsidR="00C71BEC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C71BE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  <w:shd w:val="clear" w:color="auto" w:fill="auto"/>
          </w:tcPr>
          <w:p w14:paraId="3EC0914D" w14:textId="77777777" w:rsidR="00C71BEC" w:rsidRPr="005F3988" w:rsidRDefault="00C71BEC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  <w:shd w:val="clear" w:color="auto" w:fill="auto"/>
          </w:tcPr>
          <w:p w14:paraId="7C931CB9" w14:textId="29BDA496" w:rsidR="00C71BEC" w:rsidRPr="005F3988" w:rsidRDefault="00241CB8" w:rsidP="005F3988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="00C71BE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C71BEC" w:rsidRPr="005F3988" w14:paraId="1C07D655" w14:textId="77777777" w:rsidTr="00905921">
        <w:trPr>
          <w:trHeight w:val="198"/>
        </w:trPr>
        <w:tc>
          <w:tcPr>
            <w:tcW w:w="4140" w:type="dxa"/>
            <w:shd w:val="clear" w:color="auto" w:fill="auto"/>
          </w:tcPr>
          <w:p w14:paraId="51A214E0" w14:textId="126FD70E" w:rsidR="00C71BEC" w:rsidRPr="005F3988" w:rsidRDefault="009E7A08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5207BFC6" w14:textId="77777777" w:rsidR="00C71BEC" w:rsidRPr="005F3988" w:rsidRDefault="00C71BEC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E54E613" w14:textId="2D41C0AD" w:rsidR="00C71BEC" w:rsidRPr="005F3988" w:rsidRDefault="00C71BEC" w:rsidP="005F3988">
            <w:pPr>
              <w:tabs>
                <w:tab w:val="decimal" w:pos="90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6A0B23E4" w14:textId="77777777" w:rsidR="00C71BEC" w:rsidRPr="005F3988" w:rsidRDefault="00C71BEC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86CDC7C" w14:textId="262AFCFD" w:rsidR="00C71BEC" w:rsidRPr="005F3988" w:rsidRDefault="00C71BEC" w:rsidP="005F3988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13536827" w14:textId="77777777" w:rsidR="00C71BEC" w:rsidRPr="005F3988" w:rsidRDefault="00C71BEC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1CF5140" w14:textId="1D03D0E4" w:rsidR="00C71BEC" w:rsidRPr="005F3988" w:rsidRDefault="00C71BEC" w:rsidP="005F3988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tcBorders>
              <w:bottom w:val="nil"/>
            </w:tcBorders>
            <w:shd w:val="clear" w:color="auto" w:fill="auto"/>
          </w:tcPr>
          <w:p w14:paraId="096CB6C1" w14:textId="77777777" w:rsidR="00C71BEC" w:rsidRPr="005F3988" w:rsidRDefault="00C71BEC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2AABCDED" w14:textId="3CCB70C2" w:rsidR="00C71BEC" w:rsidRPr="005F3988" w:rsidRDefault="00C71BEC" w:rsidP="005F3988">
            <w:pPr>
              <w:tabs>
                <w:tab w:val="decimal" w:pos="72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C71BEC" w:rsidRPr="005F3988" w14:paraId="652BA9E1" w14:textId="77777777">
        <w:trPr>
          <w:trHeight w:val="361"/>
        </w:trPr>
        <w:tc>
          <w:tcPr>
            <w:tcW w:w="4140" w:type="dxa"/>
            <w:tcBorders>
              <w:bottom w:val="nil"/>
            </w:tcBorders>
          </w:tcPr>
          <w:p w14:paraId="73B62BEB" w14:textId="235AA29C" w:rsidR="00C71BEC" w:rsidRPr="005F3988" w:rsidRDefault="00C71BEC" w:rsidP="005F3988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bottom w:val="nil"/>
            </w:tcBorders>
          </w:tcPr>
          <w:p w14:paraId="2EBFBEEF" w14:textId="77777777" w:rsidR="00C71BEC" w:rsidRPr="005F3988" w:rsidRDefault="00C71BEC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0D0CAFEB" w14:textId="7D0EBDB7" w:rsidR="00C71BEC" w:rsidRPr="005F3988" w:rsidRDefault="00241CB8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 w:rsidR="00C71BEC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3AC57CB9" w14:textId="77777777" w:rsidR="00C71BEC" w:rsidRPr="005F3988" w:rsidRDefault="00C71BEC" w:rsidP="005F3988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54EA172" w14:textId="0B54B285" w:rsidR="00C71BEC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 w:rsidR="00C71BEC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74945CE4" w14:textId="77777777" w:rsidR="00C71BEC" w:rsidRPr="005F3988" w:rsidRDefault="00C71BEC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BC85CB" w14:textId="63C24AB9" w:rsidR="00C71BEC" w:rsidRPr="005F3988" w:rsidRDefault="00241CB8" w:rsidP="005F3988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 w:rsidR="00C71BEC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D65BD66" w14:textId="77777777" w:rsidR="00C71BEC" w:rsidRPr="005F3988" w:rsidRDefault="00C71BEC" w:rsidP="005F3988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31FC740" w14:textId="29978AC6" w:rsidR="00C71BEC" w:rsidRPr="005F3988" w:rsidRDefault="00241CB8" w:rsidP="005F3988">
            <w:pPr>
              <w:tabs>
                <w:tab w:val="decimal" w:pos="806"/>
                <w:tab w:val="decimal" w:pos="986"/>
              </w:tabs>
              <w:ind w:left="18" w:right="2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</w:t>
            </w:r>
            <w:r w:rsidR="00C71BEC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000</w:t>
            </w:r>
          </w:p>
        </w:tc>
      </w:tr>
    </w:tbl>
    <w:p w14:paraId="7907E6B0" w14:textId="6799E862" w:rsidR="00295F17" w:rsidRPr="005F3988" w:rsidRDefault="00295F17" w:rsidP="005F3988">
      <w:pPr>
        <w:rPr>
          <w:rFonts w:asciiTheme="majorBidi" w:hAnsiTheme="majorBidi" w:cstheme="majorBidi"/>
          <w:szCs w:val="24"/>
        </w:rPr>
      </w:pPr>
    </w:p>
    <w:p w14:paraId="4B5F567A" w14:textId="77777777" w:rsidR="005205F6" w:rsidRPr="005F3988" w:rsidRDefault="005205F6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sz w:val="30"/>
          <w:szCs w:val="30"/>
          <w:cs/>
        </w:rPr>
        <w:t>อสังหาริมทรัพย์พัฒนาเพื่อขาย</w:t>
      </w:r>
    </w:p>
    <w:p w14:paraId="23857524" w14:textId="77777777" w:rsidR="005205F6" w:rsidRPr="005F3988" w:rsidRDefault="005205F6" w:rsidP="005F3988">
      <w:pPr>
        <w:rPr>
          <w:rFonts w:asciiTheme="majorBidi" w:hAnsiTheme="majorBidi" w:cstheme="majorBidi"/>
          <w:szCs w:val="24"/>
        </w:rPr>
      </w:pPr>
    </w:p>
    <w:tbl>
      <w:tblPr>
        <w:tblW w:w="9360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0"/>
        <w:gridCol w:w="270"/>
        <w:gridCol w:w="1530"/>
      </w:tblGrid>
      <w:tr w:rsidR="005205F6" w:rsidRPr="005F3988" w14:paraId="7B73DE7C" w14:textId="77777777" w:rsidTr="009E7A08">
        <w:trPr>
          <w:trHeight w:val="435"/>
          <w:tblHeader/>
        </w:trPr>
        <w:tc>
          <w:tcPr>
            <w:tcW w:w="7560" w:type="dxa"/>
            <w:tcBorders>
              <w:top w:val="nil"/>
              <w:bottom w:val="nil"/>
            </w:tcBorders>
          </w:tcPr>
          <w:p w14:paraId="51EBB25B" w14:textId="77777777" w:rsidR="005205F6" w:rsidRPr="005F3988" w:rsidRDefault="005205F6" w:rsidP="005F3988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A262373" w14:textId="77777777" w:rsidR="005205F6" w:rsidRPr="005F3988" w:rsidRDefault="005205F6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42ADD2E" w14:textId="77777777" w:rsidR="005205F6" w:rsidRPr="005F3988" w:rsidRDefault="005205F6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205F6" w:rsidRPr="005F3988" w14:paraId="35780162" w14:textId="77777777" w:rsidTr="009E7A08">
        <w:trPr>
          <w:trHeight w:val="435"/>
          <w:tblHeader/>
        </w:trPr>
        <w:tc>
          <w:tcPr>
            <w:tcW w:w="7560" w:type="dxa"/>
            <w:tcBorders>
              <w:top w:val="nil"/>
            </w:tcBorders>
          </w:tcPr>
          <w:p w14:paraId="272B44C4" w14:textId="77777777" w:rsidR="005205F6" w:rsidRPr="005F3988" w:rsidRDefault="005205F6" w:rsidP="005F3988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41F9E7A6" w14:textId="77777777" w:rsidR="005205F6" w:rsidRPr="005F3988" w:rsidRDefault="005205F6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2B3899FB" w14:textId="44A533ED" w:rsidR="005205F6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</w:tr>
      <w:tr w:rsidR="005205F6" w:rsidRPr="005F3988" w14:paraId="7AB51332" w14:textId="77777777" w:rsidTr="009E7A08">
        <w:trPr>
          <w:trHeight w:val="435"/>
          <w:tblHeader/>
        </w:trPr>
        <w:tc>
          <w:tcPr>
            <w:tcW w:w="7560" w:type="dxa"/>
          </w:tcPr>
          <w:p w14:paraId="57D9E637" w14:textId="77777777" w:rsidR="005205F6" w:rsidRPr="005F3988" w:rsidRDefault="005205F6" w:rsidP="005F398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5D61AF1C" w14:textId="77777777" w:rsidR="005205F6" w:rsidRPr="005F3988" w:rsidRDefault="005205F6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787AAEE" w14:textId="77777777" w:rsidR="005205F6" w:rsidRPr="005F3988" w:rsidRDefault="005205F6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205F6" w:rsidRPr="005F3988" w14:paraId="3D3DECE8" w14:textId="77777777" w:rsidTr="009E7A08">
        <w:trPr>
          <w:trHeight w:val="20"/>
        </w:trPr>
        <w:tc>
          <w:tcPr>
            <w:tcW w:w="7560" w:type="dxa"/>
            <w:tcBorders>
              <w:bottom w:val="nil"/>
            </w:tcBorders>
          </w:tcPr>
          <w:p w14:paraId="0FAE61D9" w14:textId="77777777" w:rsidR="005205F6" w:rsidRPr="005F3988" w:rsidRDefault="005205F6" w:rsidP="005F3988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ที่ดินและงานก่อสร้างพัฒนาเพื่อขาย</w:t>
            </w:r>
          </w:p>
        </w:tc>
        <w:tc>
          <w:tcPr>
            <w:tcW w:w="270" w:type="dxa"/>
            <w:tcBorders>
              <w:bottom w:val="nil"/>
            </w:tcBorders>
          </w:tcPr>
          <w:p w14:paraId="2FEC7EE6" w14:textId="77777777" w:rsidR="005205F6" w:rsidRPr="005F3988" w:rsidRDefault="005205F6" w:rsidP="005F3988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1ECD18D2" w14:textId="1152D642" w:rsidR="005205F6" w:rsidRPr="005F3988" w:rsidRDefault="00642FA9" w:rsidP="005F3988">
            <w:pPr>
              <w:tabs>
                <w:tab w:val="decimal" w:pos="1060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1,585,296</w:t>
            </w:r>
          </w:p>
        </w:tc>
      </w:tr>
      <w:tr w:rsidR="005205F6" w:rsidRPr="005F3988" w14:paraId="69A5C0E1" w14:textId="77777777" w:rsidTr="009E7A08">
        <w:trPr>
          <w:trHeight w:val="20"/>
        </w:trPr>
        <w:tc>
          <w:tcPr>
            <w:tcW w:w="7560" w:type="dxa"/>
            <w:tcBorders>
              <w:top w:val="nil"/>
              <w:bottom w:val="nil"/>
            </w:tcBorders>
          </w:tcPr>
          <w:p w14:paraId="0BB6581A" w14:textId="77777777" w:rsidR="005205F6" w:rsidRPr="005F3988" w:rsidRDefault="005205F6" w:rsidP="005F3988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บ้านและบ้านตัวอย่าง 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D5E8C6C" w14:textId="77777777" w:rsidR="005205F6" w:rsidRPr="005F3988" w:rsidRDefault="005205F6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F3E072A" w14:textId="0A71078D" w:rsidR="005205F6" w:rsidRPr="005F3988" w:rsidRDefault="00564220" w:rsidP="005F3988">
            <w:pPr>
              <w:tabs>
                <w:tab w:val="decimal" w:pos="1060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398,457</w:t>
            </w:r>
          </w:p>
        </w:tc>
      </w:tr>
      <w:tr w:rsidR="001E5750" w:rsidRPr="005F3988" w14:paraId="3ECF94C3" w14:textId="77777777" w:rsidTr="009E7A08">
        <w:trPr>
          <w:trHeight w:val="20"/>
        </w:trPr>
        <w:tc>
          <w:tcPr>
            <w:tcW w:w="7560" w:type="dxa"/>
            <w:tcBorders>
              <w:top w:val="nil"/>
              <w:bottom w:val="nil"/>
            </w:tcBorders>
          </w:tcPr>
          <w:p w14:paraId="16E563CA" w14:textId="77777777" w:rsidR="001E5750" w:rsidRPr="005F3988" w:rsidRDefault="001E5750" w:rsidP="005F3988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วัสดุก่อสร้าง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931ED02" w14:textId="77777777" w:rsidR="001E5750" w:rsidRPr="005F3988" w:rsidRDefault="001E5750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bottom"/>
          </w:tcPr>
          <w:p w14:paraId="0B5E6183" w14:textId="465F2FE1" w:rsidR="001E5750" w:rsidRPr="005F3988" w:rsidRDefault="001E5750" w:rsidP="005F3988">
            <w:pPr>
              <w:tabs>
                <w:tab w:val="decimal" w:pos="1060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18</w:t>
            </w:r>
          </w:p>
        </w:tc>
      </w:tr>
      <w:tr w:rsidR="001E5750" w:rsidRPr="005F3988" w14:paraId="3CCDAEDC" w14:textId="77777777" w:rsidTr="009E7A08">
        <w:trPr>
          <w:trHeight w:val="20"/>
        </w:trPr>
        <w:tc>
          <w:tcPr>
            <w:tcW w:w="7560" w:type="dxa"/>
            <w:tcBorders>
              <w:top w:val="nil"/>
              <w:bottom w:val="nil"/>
            </w:tcBorders>
          </w:tcPr>
          <w:p w14:paraId="3C8AE331" w14:textId="77777777" w:rsidR="001E5750" w:rsidRPr="005F3988" w:rsidRDefault="001E5750" w:rsidP="005F3988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73AAD49" w14:textId="77777777" w:rsidR="001E5750" w:rsidRPr="005F3988" w:rsidRDefault="001E5750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116A53B" w14:textId="7A4AC739" w:rsidR="001E5750" w:rsidRPr="005F3988" w:rsidRDefault="001E5750" w:rsidP="005F3988">
            <w:pPr>
              <w:tabs>
                <w:tab w:val="decimal" w:pos="1060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1,983,771</w:t>
            </w:r>
          </w:p>
        </w:tc>
      </w:tr>
      <w:tr w:rsidR="001E5750" w:rsidRPr="005F3988" w14:paraId="55CD49D6" w14:textId="77777777" w:rsidTr="009E7A08">
        <w:trPr>
          <w:trHeight w:val="20"/>
        </w:trPr>
        <w:tc>
          <w:tcPr>
            <w:tcW w:w="7560" w:type="dxa"/>
            <w:tcBorders>
              <w:top w:val="nil"/>
            </w:tcBorders>
          </w:tcPr>
          <w:p w14:paraId="39BA1360" w14:textId="77777777" w:rsidR="001E5750" w:rsidRPr="005F3988" w:rsidRDefault="001E5750" w:rsidP="005F3988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ค่าเผื่อการลดมูลค่า</w:t>
            </w:r>
          </w:p>
        </w:tc>
        <w:tc>
          <w:tcPr>
            <w:tcW w:w="270" w:type="dxa"/>
            <w:tcBorders>
              <w:top w:val="nil"/>
            </w:tcBorders>
          </w:tcPr>
          <w:p w14:paraId="32862178" w14:textId="77777777" w:rsidR="001E5750" w:rsidRPr="005F3988" w:rsidRDefault="001E5750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5EBEB908" w14:textId="21C9BFCF" w:rsidR="001E5750" w:rsidRPr="005F3988" w:rsidRDefault="001E5750" w:rsidP="005F3988">
            <w:pPr>
              <w:tabs>
                <w:tab w:val="decimal" w:pos="106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1E5750" w:rsidRPr="005F3988" w14:paraId="0D95B07D" w14:textId="77777777" w:rsidTr="009E7A08">
        <w:trPr>
          <w:trHeight w:val="20"/>
        </w:trPr>
        <w:tc>
          <w:tcPr>
            <w:tcW w:w="7560" w:type="dxa"/>
            <w:tcBorders>
              <w:bottom w:val="nil"/>
            </w:tcBorders>
          </w:tcPr>
          <w:p w14:paraId="3F968017" w14:textId="77777777" w:rsidR="001E5750" w:rsidRPr="005F3988" w:rsidRDefault="001E5750" w:rsidP="005F3988">
            <w:pPr>
              <w:ind w:hanging="2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70" w:type="dxa"/>
            <w:tcBorders>
              <w:bottom w:val="nil"/>
            </w:tcBorders>
          </w:tcPr>
          <w:p w14:paraId="0BBCDB09" w14:textId="77777777" w:rsidR="001E5750" w:rsidRPr="005F3988" w:rsidRDefault="001E5750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2B923A" w14:textId="53D02377" w:rsidR="001E5750" w:rsidRPr="005F3988" w:rsidRDefault="001E5750" w:rsidP="005F3988">
            <w:pPr>
              <w:tabs>
                <w:tab w:val="decimal" w:pos="1060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1,983,771</w:t>
            </w:r>
          </w:p>
        </w:tc>
      </w:tr>
      <w:tr w:rsidR="005205F6" w:rsidRPr="005F3988" w14:paraId="573237B6" w14:textId="77777777" w:rsidTr="009E7A08">
        <w:trPr>
          <w:trHeight w:val="20"/>
        </w:trPr>
        <w:tc>
          <w:tcPr>
            <w:tcW w:w="7560" w:type="dxa"/>
            <w:tcBorders>
              <w:top w:val="nil"/>
              <w:bottom w:val="nil"/>
            </w:tcBorders>
          </w:tcPr>
          <w:p w14:paraId="42A050BA" w14:textId="77777777" w:rsidR="005205F6" w:rsidRPr="005F3988" w:rsidRDefault="005205F6" w:rsidP="005F3988">
            <w:pPr>
              <w:ind w:hanging="24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B45B495" w14:textId="77777777" w:rsidR="005205F6" w:rsidRPr="005F3988" w:rsidRDefault="005205F6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nil"/>
            </w:tcBorders>
          </w:tcPr>
          <w:p w14:paraId="5C2D76C4" w14:textId="77777777" w:rsidR="005205F6" w:rsidRPr="005F3988" w:rsidRDefault="005205F6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Cs w:val="24"/>
                <w:lang w:val="en-GB" w:bidi="ar-SA"/>
              </w:rPr>
            </w:pPr>
          </w:p>
        </w:tc>
      </w:tr>
      <w:tr w:rsidR="005205F6" w:rsidRPr="005F3988" w14:paraId="304D5890" w14:textId="77777777" w:rsidTr="009E7A08">
        <w:trPr>
          <w:trHeight w:val="20"/>
        </w:trPr>
        <w:tc>
          <w:tcPr>
            <w:tcW w:w="7560" w:type="dxa"/>
            <w:tcBorders>
              <w:bottom w:val="nil"/>
            </w:tcBorders>
          </w:tcPr>
          <w:p w14:paraId="3C901A48" w14:textId="4F6BD6FC" w:rsidR="005205F6" w:rsidRPr="005F3988" w:rsidRDefault="005205F6" w:rsidP="005F3988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ต้นทุนการกู้ยืมที่รวมเป็นส่วนหนึ่งของอสังหาริมทรัพย์พัฒนาเพื่อขายในระหว่าง</w:t>
            </w:r>
            <w:r w:rsidR="00E009AB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tcBorders>
              <w:bottom w:val="nil"/>
            </w:tcBorders>
          </w:tcPr>
          <w:p w14:paraId="7F4D1BD6" w14:textId="77777777" w:rsidR="005205F6" w:rsidRPr="005F3988" w:rsidRDefault="005205F6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4C31DF39" w14:textId="100B4BAE" w:rsidR="005205F6" w:rsidRPr="005F3988" w:rsidRDefault="00FA467C" w:rsidP="005F3988">
            <w:pPr>
              <w:tabs>
                <w:tab w:val="decimal" w:pos="1060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  <w:t>(1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GB"/>
              </w:rPr>
              <w:t>148)</w:t>
            </w:r>
          </w:p>
        </w:tc>
      </w:tr>
      <w:tr w:rsidR="005205F6" w:rsidRPr="005F3988" w14:paraId="5E06EA32" w14:textId="77777777" w:rsidTr="009E7A08">
        <w:trPr>
          <w:trHeight w:val="20"/>
        </w:trPr>
        <w:tc>
          <w:tcPr>
            <w:tcW w:w="7560" w:type="dxa"/>
            <w:tcBorders>
              <w:top w:val="nil"/>
              <w:bottom w:val="nil"/>
            </w:tcBorders>
          </w:tcPr>
          <w:p w14:paraId="224B5166" w14:textId="77777777" w:rsidR="005205F6" w:rsidRPr="005F3988" w:rsidRDefault="005205F6" w:rsidP="005F3988">
            <w:pPr>
              <w:spacing w:line="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อัตราดอกเบี้ยของต้นทุนเงินกู้ยืม </w:t>
            </w: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E7E7BAA" w14:textId="77777777" w:rsidR="005205F6" w:rsidRPr="005F3988" w:rsidRDefault="005205F6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155AF8C9" w14:textId="4C900040" w:rsidR="005205F6" w:rsidRPr="005F3988" w:rsidRDefault="00E6787D" w:rsidP="005F3988">
            <w:pPr>
              <w:ind w:left="-79" w:right="168"/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4.65 - 5.68</w:t>
            </w:r>
          </w:p>
        </w:tc>
      </w:tr>
    </w:tbl>
    <w:p w14:paraId="33CAE0D9" w14:textId="4086BBCE" w:rsidR="002B6E50" w:rsidRPr="005F3988" w:rsidRDefault="002B6E50" w:rsidP="005F3988">
      <w:pPr>
        <w:tabs>
          <w:tab w:val="left" w:pos="540"/>
        </w:tabs>
        <w:ind w:left="540" w:right="-43"/>
        <w:jc w:val="thaiDistribute"/>
        <w:rPr>
          <w:rStyle w:val="ui-provider"/>
          <w:rFonts w:asciiTheme="majorBidi" w:hAnsiTheme="majorBidi" w:cstheme="majorBidi"/>
          <w:sz w:val="30"/>
          <w:szCs w:val="30"/>
        </w:rPr>
      </w:pP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lastRenderedPageBreak/>
        <w:t xml:space="preserve">ในระหว่างปี 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บริษัท</w:t>
      </w:r>
      <w:r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ได้ขายที่ดินให้แก่กิจการที่ไม่เกี่ยวข้องกันแห่งหนึ่งเป็นจำนวนเงิน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340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 โดยบริษัท</w:t>
      </w:r>
      <w:r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ได้รับชำระบางส่วนเป็นจำนวน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33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ล้านบาทและส่วนที่เหลือได้รับชำระเป็นตั๋วสัญญาใช้เงินจำนวน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307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2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ล้านบาท ซึ่งมีสถาบันการเงินภายในประเทศหลายแห่งเป็นผู้อาวัลตั๋วสัญญาใช้เงิน และจะครบกำหนดชำระวันที่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27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สิงหาคม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2569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ต่อมาบริษัท</w:t>
      </w:r>
      <w:r w:rsidR="00B7173A"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ได้ทำสัญญาขายลดตั๋วสัญญาใช้เงินดังกล่าวกับสถาบันการเงินภายในประเทศหลายแห่ง โดยมีส่วนลดในอัตราร้อยละ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4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ต่อปี ทั้งนี้บริษัท</w:t>
      </w:r>
      <w:r w:rsidR="00B7173A"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ได้รับชำระเงินส่วนที่เหลือจากการขายที่ดินเป็นจำนวนรวม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303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6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</w:t>
      </w:r>
    </w:p>
    <w:p w14:paraId="0920B5AF" w14:textId="77777777" w:rsidR="002B6E50" w:rsidRPr="005F3988" w:rsidRDefault="002B6E50" w:rsidP="005F3988">
      <w:pPr>
        <w:tabs>
          <w:tab w:val="left" w:pos="630"/>
        </w:tabs>
        <w:ind w:left="540" w:right="-25"/>
        <w:jc w:val="thaiDistribute"/>
        <w:rPr>
          <w:rStyle w:val="PageNumber"/>
          <w:rFonts w:cstheme="majorBidi"/>
          <w:szCs w:val="24"/>
        </w:rPr>
      </w:pPr>
    </w:p>
    <w:p w14:paraId="46E6ADAD" w14:textId="6F584531" w:rsidR="002B6E50" w:rsidRPr="005F3988" w:rsidRDefault="002B6E50" w:rsidP="005F398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ที่ดินและงานก่อสร้างพัฒนาเพื่อขายของกลุ่มบริษัทจำนวน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981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ล้านบาท คาดว่าจะพัฒนาสำเร็จในระยะเวลาเกินกว่า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ปีนับจากรอบระยะเวลารายงาน</w:t>
      </w:r>
    </w:p>
    <w:p w14:paraId="22327E75" w14:textId="6D671EA1" w:rsidR="00116506" w:rsidRPr="005F3988" w:rsidRDefault="00116506" w:rsidP="005F3988">
      <w:pPr>
        <w:tabs>
          <w:tab w:val="left" w:pos="630"/>
        </w:tabs>
        <w:ind w:left="540" w:right="-25"/>
        <w:jc w:val="thaiDistribute"/>
        <w:rPr>
          <w:rStyle w:val="PageNumber"/>
          <w:rFonts w:cstheme="majorBidi"/>
          <w:szCs w:val="24"/>
        </w:rPr>
      </w:pPr>
    </w:p>
    <w:p w14:paraId="3A72A931" w14:textId="67E58D67" w:rsidR="00174BD2" w:rsidRPr="005F3988" w:rsidRDefault="00174BD2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สินทรัพย์</w:t>
      </w:r>
      <w:r w:rsidR="00783DCD" w:rsidRPr="005F3988">
        <w:rPr>
          <w:rFonts w:asciiTheme="majorBidi" w:hAnsiTheme="majorBidi" w:hint="cs"/>
          <w:b/>
          <w:bCs/>
          <w:sz w:val="30"/>
          <w:szCs w:val="30"/>
          <w:cs/>
        </w:rPr>
        <w:t>ที่</w:t>
      </w:r>
      <w:r w:rsidRPr="005F3988">
        <w:rPr>
          <w:rFonts w:asciiTheme="majorBidi" w:hAnsiTheme="majorBidi"/>
          <w:b/>
          <w:bCs/>
          <w:sz w:val="30"/>
          <w:szCs w:val="30"/>
          <w:cs/>
        </w:rPr>
        <w:t>ใช้เป็นหลักประกัน</w:t>
      </w:r>
    </w:p>
    <w:p w14:paraId="1FC3A9B9" w14:textId="77777777" w:rsidR="0034577B" w:rsidRPr="005F3988" w:rsidRDefault="0034577B" w:rsidP="005F3988">
      <w:pPr>
        <w:tabs>
          <w:tab w:val="left" w:pos="630"/>
        </w:tabs>
        <w:ind w:left="540" w:right="-25"/>
        <w:jc w:val="thaiDistribute"/>
        <w:rPr>
          <w:rStyle w:val="PageNumber"/>
          <w:rFonts w:asciiTheme="majorBidi" w:hAnsiTheme="majorBidi" w:cstheme="majorBidi"/>
          <w:szCs w:val="24"/>
        </w:rPr>
      </w:pPr>
    </w:p>
    <w:p w14:paraId="6E9E9677" w14:textId="77777777" w:rsidR="007F7165" w:rsidRPr="005F3988" w:rsidRDefault="007F7165" w:rsidP="005F3988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วงเงินสินเชื่อของกลุ่มบริษัท</w:t>
      </w:r>
      <w:r w:rsidRPr="005F3988">
        <w:rPr>
          <w:rFonts w:ascii="Angsana New" w:hAnsi="Angsana New"/>
          <w:sz w:val="30"/>
          <w:szCs w:val="30"/>
          <w:cs/>
        </w:rPr>
        <w:t>มีรายละเอียดของหลักประกันซึ่งเป็นสินทรัพย์แสดง</w:t>
      </w:r>
      <w:r w:rsidRPr="005F3988">
        <w:rPr>
          <w:rFonts w:ascii="Angsana New" w:hAnsi="Angsana New" w:hint="cs"/>
          <w:sz w:val="30"/>
          <w:szCs w:val="30"/>
          <w:cs/>
        </w:rPr>
        <w:t>มูลค่า</w:t>
      </w:r>
      <w:r w:rsidRPr="005F3988">
        <w:rPr>
          <w:rFonts w:ascii="Angsana New" w:hAnsi="Angsana New"/>
          <w:sz w:val="30"/>
          <w:szCs w:val="30"/>
          <w:cs/>
        </w:rPr>
        <w:t>ตามบัญชีดังนี้</w:t>
      </w:r>
    </w:p>
    <w:p w14:paraId="54FF52D5" w14:textId="77777777" w:rsidR="007F7165" w:rsidRPr="005F3988" w:rsidRDefault="007F7165" w:rsidP="005F3988">
      <w:pPr>
        <w:tabs>
          <w:tab w:val="left" w:pos="630"/>
        </w:tabs>
        <w:ind w:left="540" w:right="-25"/>
        <w:jc w:val="thaiDistribute"/>
        <w:rPr>
          <w:rStyle w:val="PageNumber"/>
          <w:rFonts w:cstheme="majorBidi"/>
          <w:szCs w:val="24"/>
          <w:cs/>
        </w:rPr>
      </w:pPr>
    </w:p>
    <w:tbl>
      <w:tblPr>
        <w:tblW w:w="900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236"/>
        <w:gridCol w:w="1114"/>
        <w:gridCol w:w="270"/>
        <w:gridCol w:w="1080"/>
        <w:gridCol w:w="270"/>
        <w:gridCol w:w="1082"/>
      </w:tblGrid>
      <w:tr w:rsidR="007F7165" w:rsidRPr="005F3988" w14:paraId="36E276E2" w14:textId="77777777" w:rsidTr="0018265B">
        <w:trPr>
          <w:tblHeader/>
        </w:trPr>
        <w:tc>
          <w:tcPr>
            <w:tcW w:w="3780" w:type="dxa"/>
          </w:tcPr>
          <w:p w14:paraId="62199C1B" w14:textId="77777777" w:rsidR="007F7165" w:rsidRPr="005F3988" w:rsidRDefault="007F7165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520" w:type="dxa"/>
            <w:gridSpan w:val="3"/>
          </w:tcPr>
          <w:p w14:paraId="0B8692C6" w14:textId="77777777" w:rsidR="007F7165" w:rsidRPr="005F3988" w:rsidRDefault="007F7165" w:rsidP="005F3988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4B97D09" w14:textId="77777777" w:rsidR="007F7165" w:rsidRPr="005F3988" w:rsidRDefault="007F7165" w:rsidP="005F3988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2" w:type="dxa"/>
            <w:gridSpan w:val="3"/>
          </w:tcPr>
          <w:p w14:paraId="1AFEAA93" w14:textId="77777777" w:rsidR="007F7165" w:rsidRPr="005F3988" w:rsidRDefault="007F7165" w:rsidP="005F39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7165" w:rsidRPr="005F3988" w14:paraId="5F960081" w14:textId="77777777" w:rsidTr="0018265B">
        <w:trPr>
          <w:tblHeader/>
        </w:trPr>
        <w:tc>
          <w:tcPr>
            <w:tcW w:w="3780" w:type="dxa"/>
          </w:tcPr>
          <w:p w14:paraId="28F79FC2" w14:textId="77777777" w:rsidR="007F7165" w:rsidRPr="005F3988" w:rsidRDefault="007F7165" w:rsidP="005F3988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B89F48" w14:textId="4C23CC50" w:rsidR="007F7165" w:rsidRPr="005F3988" w:rsidRDefault="00241CB8" w:rsidP="005F39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36" w:type="dxa"/>
          </w:tcPr>
          <w:p w14:paraId="4BC363C6" w14:textId="77777777" w:rsidR="007F7165" w:rsidRPr="005F3988" w:rsidRDefault="007F7165" w:rsidP="005F39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21D77BDF" w14:textId="0A9F7164" w:rsidR="007F7165" w:rsidRPr="005F3988" w:rsidRDefault="00241CB8" w:rsidP="005F39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62B7E4CA" w14:textId="77777777" w:rsidR="007F7165" w:rsidRPr="005F3988" w:rsidRDefault="007F7165" w:rsidP="005F39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3D0FDDD" w14:textId="60ED6226" w:rsidR="007F7165" w:rsidRPr="005F3988" w:rsidRDefault="00241CB8" w:rsidP="005F39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0" w:type="dxa"/>
          </w:tcPr>
          <w:p w14:paraId="43A7D104" w14:textId="77777777" w:rsidR="007F7165" w:rsidRPr="005F3988" w:rsidRDefault="007F7165" w:rsidP="005F3988">
            <w:pPr>
              <w:ind w:left="-115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180A561B" w14:textId="2D708365" w:rsidR="007F7165" w:rsidRPr="005F3988" w:rsidRDefault="00241CB8" w:rsidP="005F3988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7F7165" w:rsidRPr="005F3988" w14:paraId="1EF8AEBF" w14:textId="77777777" w:rsidTr="0018265B">
        <w:trPr>
          <w:trHeight w:val="182"/>
          <w:tblHeader/>
        </w:trPr>
        <w:tc>
          <w:tcPr>
            <w:tcW w:w="3780" w:type="dxa"/>
          </w:tcPr>
          <w:p w14:paraId="189E45A2" w14:textId="77777777" w:rsidR="007F7165" w:rsidRPr="005F3988" w:rsidRDefault="007F7165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22" w:type="dxa"/>
            <w:gridSpan w:val="7"/>
          </w:tcPr>
          <w:p w14:paraId="0AE2197E" w14:textId="77777777" w:rsidR="007F7165" w:rsidRPr="005F3988" w:rsidRDefault="007F7165" w:rsidP="005F3988">
            <w:pPr>
              <w:spacing w:line="18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B5DF9" w:rsidRPr="005F3988" w14:paraId="217C02DC" w14:textId="77777777" w:rsidTr="0018265B">
        <w:tc>
          <w:tcPr>
            <w:tcW w:w="3780" w:type="dxa"/>
          </w:tcPr>
          <w:p w14:paraId="4554A32A" w14:textId="77777777" w:rsidR="001B5DF9" w:rsidRPr="005F3988" w:rsidRDefault="001B5DF9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B044A90" w14:textId="651A1DB1" w:rsidR="001B5DF9" w:rsidRPr="005F3988" w:rsidRDefault="001B5DF9" w:rsidP="005F3988">
            <w:pPr>
              <w:tabs>
                <w:tab w:val="decimal" w:pos="874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77,170</w:t>
            </w:r>
          </w:p>
        </w:tc>
        <w:tc>
          <w:tcPr>
            <w:tcW w:w="236" w:type="dxa"/>
          </w:tcPr>
          <w:p w14:paraId="4EAD5B04" w14:textId="77777777" w:rsidR="001B5DF9" w:rsidRPr="005F3988" w:rsidRDefault="001B5DF9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6B898716" w14:textId="77777777" w:rsidR="001B5DF9" w:rsidRPr="005F3988" w:rsidRDefault="001B5DF9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61040A5" w14:textId="77777777" w:rsidR="001B5DF9" w:rsidRPr="005F3988" w:rsidRDefault="001B5DF9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88CB1EB" w14:textId="52DBAB54" w:rsidR="001B5DF9" w:rsidRPr="005F3988" w:rsidRDefault="001B5DF9" w:rsidP="005F3988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8922BC9" w14:textId="77777777" w:rsidR="001B5DF9" w:rsidRPr="005F3988" w:rsidRDefault="001B5DF9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3AA68653" w14:textId="77777777" w:rsidR="001B5DF9" w:rsidRPr="005F3988" w:rsidRDefault="001B5DF9" w:rsidP="005F3988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B5DF9" w:rsidRPr="005F3988" w14:paraId="035AE06B" w14:textId="77777777" w:rsidTr="0018265B">
        <w:tc>
          <w:tcPr>
            <w:tcW w:w="3780" w:type="dxa"/>
          </w:tcPr>
          <w:p w14:paraId="2D866A32" w14:textId="701777EB" w:rsidR="001B5DF9" w:rsidRPr="005F3988" w:rsidRDefault="001B5DF9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เงินฝากธนาคารประเภทฝากประจำ 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8A4C374" w14:textId="35F1EB8A" w:rsidR="001B5DF9" w:rsidRPr="005F3988" w:rsidRDefault="001B5DF9" w:rsidP="005F3988">
            <w:pPr>
              <w:tabs>
                <w:tab w:val="decimal" w:pos="874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19,699</w:t>
            </w:r>
          </w:p>
        </w:tc>
        <w:tc>
          <w:tcPr>
            <w:tcW w:w="236" w:type="dxa"/>
          </w:tcPr>
          <w:p w14:paraId="03EAF0F7" w14:textId="77777777" w:rsidR="001B5DF9" w:rsidRPr="005F3988" w:rsidRDefault="001B5DF9" w:rsidP="005F3988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72AF391" w14:textId="77777777" w:rsidR="001B5DF9" w:rsidRPr="005F3988" w:rsidRDefault="001B5DF9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5CEF896" w14:textId="77777777" w:rsidR="001B5DF9" w:rsidRPr="005F3988" w:rsidRDefault="001B5DF9" w:rsidP="005F3988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237673" w14:textId="50488FBB" w:rsidR="001B5DF9" w:rsidRPr="005F3988" w:rsidRDefault="001B5DF9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B83D93F" w14:textId="77777777" w:rsidR="001B5DF9" w:rsidRPr="005F3988" w:rsidRDefault="001B5DF9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5C31F397" w14:textId="77777777" w:rsidR="001B5DF9" w:rsidRPr="005F3988" w:rsidRDefault="001B5DF9" w:rsidP="005F3988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F7165" w:rsidRPr="005F3988" w14:paraId="4AE27D66" w14:textId="77777777" w:rsidTr="0018265B">
        <w:trPr>
          <w:trHeight w:val="254"/>
        </w:trPr>
        <w:tc>
          <w:tcPr>
            <w:tcW w:w="3780" w:type="dxa"/>
          </w:tcPr>
          <w:p w14:paraId="50602650" w14:textId="77777777" w:rsidR="007F7165" w:rsidRPr="005F3988" w:rsidRDefault="007F7165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3AAA2CE" w14:textId="5349A7D9" w:rsidR="007F7165" w:rsidRPr="005F3988" w:rsidRDefault="00FF48CA" w:rsidP="005F3988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210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960</w:t>
            </w:r>
          </w:p>
        </w:tc>
        <w:tc>
          <w:tcPr>
            <w:tcW w:w="236" w:type="dxa"/>
          </w:tcPr>
          <w:p w14:paraId="14348737" w14:textId="77777777" w:rsidR="007F7165" w:rsidRPr="005F3988" w:rsidRDefault="007F7165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E33FC4F" w14:textId="77777777" w:rsidR="007F7165" w:rsidRPr="005F3988" w:rsidRDefault="007F7165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B63266F" w14:textId="77777777" w:rsidR="007F7165" w:rsidRPr="005F3988" w:rsidRDefault="007F7165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C651F4" w14:textId="0ABEC716" w:rsidR="007F7165" w:rsidRPr="005F3988" w:rsidRDefault="00F50EAC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442F18E" w14:textId="77777777" w:rsidR="007F7165" w:rsidRPr="005F3988" w:rsidRDefault="007F7165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739AE5B" w14:textId="77777777" w:rsidR="007F7165" w:rsidRPr="005F3988" w:rsidRDefault="007F7165" w:rsidP="005F3988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107D0" w:rsidRPr="005F3988" w14:paraId="70B8626D" w14:textId="77777777" w:rsidTr="0018265B">
        <w:tc>
          <w:tcPr>
            <w:tcW w:w="3780" w:type="dxa"/>
          </w:tcPr>
          <w:p w14:paraId="6DF18F90" w14:textId="77777777" w:rsidR="00A107D0" w:rsidRPr="005F3988" w:rsidRDefault="00A107D0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71D7B86" w14:textId="2096F7A4" w:rsidR="00A107D0" w:rsidRPr="005F3988" w:rsidRDefault="00764239" w:rsidP="005F3988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055</w:t>
            </w:r>
          </w:p>
        </w:tc>
        <w:tc>
          <w:tcPr>
            <w:tcW w:w="236" w:type="dxa"/>
          </w:tcPr>
          <w:p w14:paraId="7118B964" w14:textId="77777777" w:rsidR="00A107D0" w:rsidRPr="005F3988" w:rsidRDefault="00A107D0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5C8D18E1" w14:textId="1AF76EA3" w:rsidR="00A107D0" w:rsidRPr="005F3988" w:rsidRDefault="00241CB8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="00A107D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378</w:t>
            </w:r>
          </w:p>
        </w:tc>
        <w:tc>
          <w:tcPr>
            <w:tcW w:w="270" w:type="dxa"/>
          </w:tcPr>
          <w:p w14:paraId="2C004AC7" w14:textId="77777777" w:rsidR="00A107D0" w:rsidRPr="005F3988" w:rsidRDefault="00A107D0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241825F" w14:textId="547E3A04" w:rsidR="00A107D0" w:rsidRPr="005F3988" w:rsidRDefault="00241CB8" w:rsidP="005F3988">
            <w:pPr>
              <w:tabs>
                <w:tab w:val="decimal" w:pos="7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="00BB7A8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055</w:t>
            </w:r>
          </w:p>
        </w:tc>
        <w:tc>
          <w:tcPr>
            <w:tcW w:w="270" w:type="dxa"/>
          </w:tcPr>
          <w:p w14:paraId="46333454" w14:textId="77777777" w:rsidR="00A107D0" w:rsidRPr="005F3988" w:rsidRDefault="00A107D0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356B4EBC" w14:textId="3CF474AB" w:rsidR="00A107D0" w:rsidRPr="005F3988" w:rsidRDefault="00241CB8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="00A107D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378</w:t>
            </w:r>
          </w:p>
        </w:tc>
      </w:tr>
      <w:tr w:rsidR="00D71B4F" w:rsidRPr="005F3988" w14:paraId="610009E4" w14:textId="77777777" w:rsidTr="0018265B">
        <w:tc>
          <w:tcPr>
            <w:tcW w:w="3780" w:type="dxa"/>
          </w:tcPr>
          <w:p w14:paraId="0DEB422B" w14:textId="72FF619C" w:rsidR="00D71B4F" w:rsidRPr="005F3988" w:rsidRDefault="007F2897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56264B" w14:textId="26291B0B" w:rsidR="00D71B4F" w:rsidRPr="005F3988" w:rsidRDefault="00764239" w:rsidP="005F3988">
            <w:pPr>
              <w:tabs>
                <w:tab w:val="decimal" w:pos="60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507C757" w14:textId="77777777" w:rsidR="00D71B4F" w:rsidRPr="005F3988" w:rsidRDefault="00D71B4F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6772202" w14:textId="0464077C" w:rsidR="00D71B4F" w:rsidRPr="005F3988" w:rsidRDefault="00CE5942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1360728F" w14:textId="77777777" w:rsidR="00D71B4F" w:rsidRPr="005F3988" w:rsidRDefault="00D71B4F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6178487" w14:textId="3142039B" w:rsidR="00D71B4F" w:rsidRPr="005F3988" w:rsidRDefault="00241CB8" w:rsidP="005F3988">
            <w:pPr>
              <w:tabs>
                <w:tab w:val="decimal" w:pos="7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781</w:t>
            </w:r>
            <w:r w:rsidR="007A238D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544</w:t>
            </w:r>
          </w:p>
        </w:tc>
        <w:tc>
          <w:tcPr>
            <w:tcW w:w="270" w:type="dxa"/>
          </w:tcPr>
          <w:p w14:paraId="7F44322A" w14:textId="77777777" w:rsidR="00D71B4F" w:rsidRPr="005F3988" w:rsidRDefault="00D71B4F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764570A9" w14:textId="51F45919" w:rsidR="00D71B4F" w:rsidRPr="005F3988" w:rsidRDefault="007F2897" w:rsidP="005F3988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A107D0" w:rsidRPr="005F3988" w14:paraId="5EEC4BB3" w14:textId="77777777" w:rsidTr="0018265B">
        <w:tc>
          <w:tcPr>
            <w:tcW w:w="3780" w:type="dxa"/>
          </w:tcPr>
          <w:p w14:paraId="6CA4F185" w14:textId="77777777" w:rsidR="00A107D0" w:rsidRPr="005F3988" w:rsidRDefault="00A107D0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ED27A53" w14:textId="532D2FD2" w:rsidR="00A107D0" w:rsidRPr="005F3988" w:rsidRDefault="0011710F" w:rsidP="005F3988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1,022,157</w:t>
            </w:r>
          </w:p>
        </w:tc>
        <w:tc>
          <w:tcPr>
            <w:tcW w:w="236" w:type="dxa"/>
          </w:tcPr>
          <w:p w14:paraId="3BAB7122" w14:textId="77777777" w:rsidR="00A107D0" w:rsidRPr="005F3988" w:rsidRDefault="00A107D0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B1FFAEC" w14:textId="21487DCB" w:rsidR="00A107D0" w:rsidRPr="005F3988" w:rsidRDefault="00241CB8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535</w:t>
            </w:r>
            <w:r w:rsidR="00A107D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829</w:t>
            </w:r>
          </w:p>
        </w:tc>
        <w:tc>
          <w:tcPr>
            <w:tcW w:w="270" w:type="dxa"/>
          </w:tcPr>
          <w:p w14:paraId="54E9F3D8" w14:textId="77777777" w:rsidR="00A107D0" w:rsidRPr="005F3988" w:rsidRDefault="00A107D0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3C8395" w14:textId="4E7BDEF5" w:rsidR="00A107D0" w:rsidRPr="005F3988" w:rsidRDefault="00241CB8" w:rsidP="005F3988">
            <w:pPr>
              <w:tabs>
                <w:tab w:val="decimal" w:pos="7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777</w:t>
            </w:r>
            <w:r w:rsidR="007F289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862</w:t>
            </w:r>
          </w:p>
        </w:tc>
        <w:tc>
          <w:tcPr>
            <w:tcW w:w="270" w:type="dxa"/>
          </w:tcPr>
          <w:p w14:paraId="6290A3FF" w14:textId="77777777" w:rsidR="00A107D0" w:rsidRPr="005F3988" w:rsidRDefault="00A107D0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61F068AB" w14:textId="0DA6AFB6" w:rsidR="00A107D0" w:rsidRPr="005F3988" w:rsidRDefault="00241CB8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756</w:t>
            </w:r>
            <w:r w:rsidR="00A107D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017</w:t>
            </w:r>
          </w:p>
        </w:tc>
      </w:tr>
      <w:tr w:rsidR="00A107D0" w:rsidRPr="005F3988" w14:paraId="18546F99" w14:textId="77777777" w:rsidTr="0018265B">
        <w:tc>
          <w:tcPr>
            <w:tcW w:w="3780" w:type="dxa"/>
            <w:shd w:val="clear" w:color="auto" w:fill="auto"/>
          </w:tcPr>
          <w:p w14:paraId="2A20FB3A" w14:textId="77777777" w:rsidR="00A107D0" w:rsidRPr="005F3988" w:rsidRDefault="00A107D0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170" w:type="dxa"/>
            <w:shd w:val="clear" w:color="auto" w:fill="auto"/>
          </w:tcPr>
          <w:p w14:paraId="4E52BACF" w14:textId="57F21FAB" w:rsidR="00A107D0" w:rsidRPr="005F3988" w:rsidRDefault="00125D38" w:rsidP="005F3988">
            <w:pPr>
              <w:tabs>
                <w:tab w:val="decimal" w:pos="874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259,314</w:t>
            </w:r>
          </w:p>
        </w:tc>
        <w:tc>
          <w:tcPr>
            <w:tcW w:w="236" w:type="dxa"/>
          </w:tcPr>
          <w:p w14:paraId="56D56FC3" w14:textId="77777777" w:rsidR="00A107D0" w:rsidRPr="005F3988" w:rsidRDefault="00A107D0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52D8081" w14:textId="1849663A" w:rsidR="00A107D0" w:rsidRPr="005F3988" w:rsidRDefault="00A107D0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A7A795" w14:textId="77777777" w:rsidR="00A107D0" w:rsidRPr="005F3988" w:rsidRDefault="00A107D0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3D4ED59" w14:textId="53E85BC7" w:rsidR="00A107D0" w:rsidRPr="005F3988" w:rsidRDefault="00F50EAC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A25098" w14:textId="77777777" w:rsidR="00A107D0" w:rsidRPr="005F3988" w:rsidRDefault="00A107D0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FFA81DB" w14:textId="7D491886" w:rsidR="00A107D0" w:rsidRPr="005F3988" w:rsidRDefault="00A107D0" w:rsidP="005F3988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107D0" w:rsidRPr="005F3988" w14:paraId="383B9D94" w14:textId="77777777" w:rsidTr="0018265B">
        <w:tc>
          <w:tcPr>
            <w:tcW w:w="3780" w:type="dxa"/>
            <w:shd w:val="clear" w:color="auto" w:fill="auto"/>
          </w:tcPr>
          <w:p w14:paraId="7A4A0D88" w14:textId="77777777" w:rsidR="00A107D0" w:rsidRPr="005F3988" w:rsidRDefault="00A107D0" w:rsidP="005F398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F60927" w14:textId="7E40A48A" w:rsidR="00A107D0" w:rsidRPr="005F3988" w:rsidRDefault="00B7023A" w:rsidP="005F3988">
            <w:pPr>
              <w:tabs>
                <w:tab w:val="decimal" w:pos="874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6,536,947</w:t>
            </w:r>
          </w:p>
        </w:tc>
        <w:tc>
          <w:tcPr>
            <w:tcW w:w="236" w:type="dxa"/>
          </w:tcPr>
          <w:p w14:paraId="4AC9E2A0" w14:textId="77777777" w:rsidR="00A107D0" w:rsidRPr="005F3988" w:rsidRDefault="00A107D0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E07FC93" w14:textId="1CA88774" w:rsidR="00A107D0" w:rsidRPr="005F3988" w:rsidRDefault="00A107D0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71752F" w14:textId="77777777" w:rsidR="00A107D0" w:rsidRPr="005F3988" w:rsidRDefault="00A107D0" w:rsidP="005F3988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2A9677D" w14:textId="1415B165" w:rsidR="00A107D0" w:rsidRPr="005F3988" w:rsidRDefault="00F50EAC" w:rsidP="005F3988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7F3F0F6" w14:textId="77777777" w:rsidR="00A107D0" w:rsidRPr="005F3988" w:rsidRDefault="00A107D0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6470034D" w14:textId="1429BCAC" w:rsidR="00A107D0" w:rsidRPr="005F3988" w:rsidRDefault="00A107D0" w:rsidP="005F3988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107D0" w:rsidRPr="005F3988" w14:paraId="256768D5" w14:textId="77777777" w:rsidTr="0018265B">
        <w:tc>
          <w:tcPr>
            <w:tcW w:w="3780" w:type="dxa"/>
            <w:shd w:val="clear" w:color="auto" w:fill="auto"/>
          </w:tcPr>
          <w:p w14:paraId="6219133A" w14:textId="77777777" w:rsidR="00A107D0" w:rsidRPr="005F3988" w:rsidRDefault="00A107D0" w:rsidP="005F3988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ที่ดินและอาคาร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7037773" w14:textId="5F15D81B" w:rsidR="00A107D0" w:rsidRPr="005F3988" w:rsidRDefault="004932EF" w:rsidP="005F3988">
            <w:pPr>
              <w:tabs>
                <w:tab w:val="decimal" w:pos="87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3,666,995</w:t>
            </w:r>
          </w:p>
        </w:tc>
        <w:tc>
          <w:tcPr>
            <w:tcW w:w="236" w:type="dxa"/>
          </w:tcPr>
          <w:p w14:paraId="5B0A7FBF" w14:textId="77777777" w:rsidR="00A107D0" w:rsidRPr="005F3988" w:rsidRDefault="00A107D0" w:rsidP="005F3988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CD39DBA" w14:textId="1913A4A0" w:rsidR="00A107D0" w:rsidRPr="005F3988" w:rsidRDefault="00A107D0" w:rsidP="005F3988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D56AC28" w14:textId="77777777" w:rsidR="00A107D0" w:rsidRPr="005F3988" w:rsidRDefault="00A107D0" w:rsidP="005F3988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1174E3A" w14:textId="1F4329D7" w:rsidR="00A107D0" w:rsidRPr="005F3988" w:rsidRDefault="00F50EAC" w:rsidP="005F3988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620DCCB" w14:textId="77777777" w:rsidR="00A107D0" w:rsidRPr="005F3988" w:rsidRDefault="00A107D0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5C3036F" w14:textId="76E0B463" w:rsidR="00A107D0" w:rsidRPr="005F3988" w:rsidRDefault="00A107D0" w:rsidP="005F3988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107D0" w:rsidRPr="005F3988" w14:paraId="43145A19" w14:textId="77777777" w:rsidTr="0018265B">
        <w:tc>
          <w:tcPr>
            <w:tcW w:w="3780" w:type="dxa"/>
            <w:shd w:val="clear" w:color="auto" w:fill="auto"/>
          </w:tcPr>
          <w:p w14:paraId="0B2D6D01" w14:textId="77777777" w:rsidR="00A107D0" w:rsidRPr="005F3988" w:rsidRDefault="00A107D0" w:rsidP="005F3988">
            <w:pPr>
              <w:tabs>
                <w:tab w:val="left" w:pos="34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BB66A0" w14:textId="6649FF0B" w:rsidR="00A107D0" w:rsidRPr="005F3988" w:rsidRDefault="00B7023A" w:rsidP="005F3988">
            <w:pPr>
              <w:tabs>
                <w:tab w:val="decimal" w:pos="874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12,803,297</w:t>
            </w:r>
          </w:p>
        </w:tc>
        <w:tc>
          <w:tcPr>
            <w:tcW w:w="236" w:type="dxa"/>
          </w:tcPr>
          <w:p w14:paraId="785CE8DB" w14:textId="77777777" w:rsidR="00A107D0" w:rsidRPr="005F3988" w:rsidRDefault="00A107D0" w:rsidP="005F3988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1F5E0682" w14:textId="3DA92C4D" w:rsidR="00A107D0" w:rsidRPr="005F3988" w:rsidRDefault="00241CB8" w:rsidP="005F3988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546</w:t>
            </w:r>
            <w:r w:rsidR="00A107D0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207</w:t>
            </w:r>
          </w:p>
        </w:tc>
        <w:tc>
          <w:tcPr>
            <w:tcW w:w="270" w:type="dxa"/>
          </w:tcPr>
          <w:p w14:paraId="752C60E5" w14:textId="77777777" w:rsidR="00A107D0" w:rsidRPr="005F3988" w:rsidRDefault="00A107D0" w:rsidP="005F3988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8E2FD2" w14:textId="4E8ECAB3" w:rsidR="00A107D0" w:rsidRPr="005F3988" w:rsidRDefault="00241CB8" w:rsidP="005F3988">
            <w:pPr>
              <w:tabs>
                <w:tab w:val="decimal" w:pos="790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="007F289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569</w:t>
            </w:r>
            <w:r w:rsidR="007F289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461</w:t>
            </w:r>
          </w:p>
        </w:tc>
        <w:tc>
          <w:tcPr>
            <w:tcW w:w="270" w:type="dxa"/>
          </w:tcPr>
          <w:p w14:paraId="63CD643A" w14:textId="77777777" w:rsidR="00A107D0" w:rsidRPr="005F3988" w:rsidRDefault="00A107D0" w:rsidP="005F3988">
            <w:pPr>
              <w:tabs>
                <w:tab w:val="decimal" w:pos="778"/>
              </w:tabs>
              <w:ind w:left="-101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8AF636" w14:textId="2BD12726" w:rsidR="00A107D0" w:rsidRPr="005F3988" w:rsidRDefault="00241CB8" w:rsidP="005F3988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766</w:t>
            </w:r>
            <w:r w:rsidR="00A107D0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395</w:t>
            </w:r>
          </w:p>
        </w:tc>
      </w:tr>
    </w:tbl>
    <w:p w14:paraId="24491156" w14:textId="77777777" w:rsidR="00307871" w:rsidRPr="005F3988" w:rsidRDefault="00307871" w:rsidP="005F3988">
      <w:pPr>
        <w:tabs>
          <w:tab w:val="left" w:pos="720"/>
        </w:tabs>
        <w:ind w:left="540"/>
        <w:jc w:val="thaiDistribute"/>
        <w:rPr>
          <w:rFonts w:ascii="Angsana New" w:hAnsi="Angsana New"/>
          <w:sz w:val="2"/>
          <w:szCs w:val="2"/>
        </w:rPr>
      </w:pPr>
    </w:p>
    <w:p w14:paraId="0408D36E" w14:textId="77777777" w:rsidR="00751BE3" w:rsidRPr="005F3988" w:rsidRDefault="00751BE3" w:rsidP="005F398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4E6ACE9" w14:textId="28634989" w:rsidR="009E7A08" w:rsidRPr="005F3988" w:rsidRDefault="009E7A08" w:rsidP="005F398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สินทรัพย์ที่ใช้เป็นหลักประกัน</w:t>
      </w:r>
      <w:r w:rsidRPr="005F3988">
        <w:rPr>
          <w:rFonts w:ascii="Angsana New" w:hAnsi="Angsana New"/>
          <w:sz w:val="30"/>
          <w:szCs w:val="30"/>
          <w:cs/>
        </w:rPr>
        <w:t>ดังกล่าวได้ใช้เป็นหลักประกันสำหรับวงเงินหนังสือค้ำประกัน</w:t>
      </w:r>
      <w:r w:rsidRPr="005F3988">
        <w:rPr>
          <w:rFonts w:ascii="Angsana New" w:hAnsi="Angsana New" w:hint="cs"/>
          <w:sz w:val="30"/>
          <w:szCs w:val="30"/>
          <w:cs/>
        </w:rPr>
        <w:t>และหนี้สินที่มีต่อสถาบันการเงินและกิจการอื่น โดยหนังสือค้ำประกันดังกล่าวออกโดย</w:t>
      </w:r>
      <w:r w:rsidRPr="005F3988">
        <w:rPr>
          <w:rFonts w:ascii="Angsana New" w:hAnsi="Angsana New"/>
          <w:sz w:val="30"/>
          <w:szCs w:val="30"/>
          <w:cs/>
        </w:rPr>
        <w:t>ธนาคารเพื่อค้ำประกันกลุ่มบริษัทต่อหน่วยงานราชการ</w:t>
      </w:r>
      <w:r w:rsidRPr="005F3988">
        <w:rPr>
          <w:rFonts w:ascii="Angsana New" w:hAnsi="Angsana New" w:hint="cs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 xml:space="preserve">สำหรับการก่อสร้างงานสาธารณูปโภคภายในโครงการของกลุ่มบริษัท </w:t>
      </w:r>
    </w:p>
    <w:p w14:paraId="3B2F4412" w14:textId="77777777" w:rsidR="009E7A08" w:rsidRPr="005F3988" w:rsidRDefault="009E7A08" w:rsidP="005F398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4D27168" w14:textId="18236FA9" w:rsidR="006A56B8" w:rsidRPr="005F3988" w:rsidRDefault="006A56B8" w:rsidP="005F3988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 w:eastAsia="en-US"/>
        </w:rPr>
      </w:pPr>
      <w:r w:rsidRPr="005F3988">
        <w:rPr>
          <w:rFonts w:asciiTheme="majorBidi" w:hAnsiTheme="majorBidi" w:cstheme="majorBidi"/>
          <w:cs/>
          <w:lang w:val="en-US" w:eastAsia="en-US"/>
        </w:rPr>
        <w:lastRenderedPageBreak/>
        <w:t xml:space="preserve">ณ </w:t>
      </w:r>
      <w:r w:rsidRPr="005F3988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 w:eastAsia="en-US"/>
        </w:rPr>
        <w:t>31</w:t>
      </w:r>
      <w:r w:rsidRPr="005F3988">
        <w:rPr>
          <w:rFonts w:asciiTheme="majorBidi" w:hAnsiTheme="majorBidi" w:cstheme="majorBidi"/>
          <w:sz w:val="30"/>
          <w:szCs w:val="30"/>
          <w:lang w:val="en-GB" w:eastAsia="en-US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  <w:lang w:val="en-GB" w:eastAsia="en-US"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 w:eastAsia="en-US"/>
        </w:rPr>
        <w:t>2566</w:t>
      </w:r>
      <w:r w:rsidRPr="005F3988">
        <w:rPr>
          <w:rFonts w:asciiTheme="majorBidi" w:hAnsiTheme="majorBidi" w:cstheme="majorBidi"/>
          <w:sz w:val="30"/>
          <w:szCs w:val="30"/>
          <w:lang w:val="en-GB" w:eastAsia="en-US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บริษัทได้นำเงินลงทุนในพันธบัตรรัฐบาลจำนวน </w:t>
      </w:r>
      <w:r w:rsidR="00241CB8" w:rsidRPr="005F3988">
        <w:rPr>
          <w:rFonts w:asciiTheme="majorBidi" w:hAnsiTheme="majorBidi"/>
          <w:sz w:val="30"/>
          <w:szCs w:val="30"/>
          <w:lang w:val="en-GB" w:eastAsia="en-US"/>
        </w:rPr>
        <w:t>10</w:t>
      </w:r>
      <w:r w:rsidRPr="005F3988">
        <w:rPr>
          <w:rFonts w:asciiTheme="majorBidi" w:hAnsiTheme="majorBidi"/>
          <w:sz w:val="30"/>
          <w:szCs w:val="30"/>
          <w:lang w:val="en-US" w:eastAsia="en-US"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 w:eastAsia="en-US"/>
        </w:rPr>
        <w:t>1</w:t>
      </w:r>
      <w:r w:rsidRPr="005F3988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ล้านบาทไปค้ำประกันวงเงินกู้ยืมเบิกเกินบัญชีกับธนาคารแห่งหนึ่ง 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241CB8" w:rsidRPr="005F3988">
        <w:rPr>
          <w:rFonts w:asciiTheme="majorBidi" w:hAnsiTheme="majorBidi" w:cstheme="majorBidi"/>
          <w:i/>
          <w:iCs/>
          <w:sz w:val="30"/>
          <w:szCs w:val="30"/>
          <w:lang w:val="en-GB"/>
        </w:rPr>
        <w:t>2565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241CB8" w:rsidRPr="005F3988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10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.</w:t>
      </w:r>
      <w:r w:rsidR="00241CB8" w:rsidRPr="005F3988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4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 xml:space="preserve"> ล้านบาท)</w:t>
      </w:r>
    </w:p>
    <w:p w14:paraId="2109F999" w14:textId="77777777" w:rsidR="00751BE3" w:rsidRPr="005F3988" w:rsidRDefault="00751BE3" w:rsidP="005F3988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670CE559" w14:textId="74C768BC" w:rsidR="00751BE3" w:rsidRPr="005F3988" w:rsidRDefault="00751BE3" w:rsidP="005F3988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ณ วันที่ </w:t>
      </w:r>
      <w:r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ธันวาคม </w:t>
      </w:r>
      <w:r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บริษัทได้นำหุ้นของบริษัทย่อยบางส่วนมูลค่าตามบัญชีจำนวน </w:t>
      </w:r>
      <w:r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781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>.</w:t>
      </w:r>
      <w:r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 ไปค้ำประกันเงินกู้ยืมจากบุคคลภายนอกท่านหนึ่ง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จำนวน </w:t>
      </w:r>
      <w:r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250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>.</w:t>
      </w:r>
      <w:r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0</w:t>
      </w:r>
      <w:r w:rsidRPr="005F398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โดยเงินกู้ยืมดังกล่าวมีกรรมการร่วมค้ำประกันด้วย</w:t>
      </w:r>
    </w:p>
    <w:p w14:paraId="6FD5AAE6" w14:textId="77777777" w:rsidR="00EC5FA9" w:rsidRPr="005F3988" w:rsidRDefault="00EC5FA9" w:rsidP="005F3988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 w:eastAsia="en-US"/>
        </w:rPr>
      </w:pPr>
    </w:p>
    <w:p w14:paraId="1A06943E" w14:textId="1D4B1A39" w:rsidR="006A56B8" w:rsidRPr="005F3988" w:rsidRDefault="006A56B8" w:rsidP="005F3988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บริษัทได้นำหุ้นของ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การร่วมค้า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แห่งหนึ่งมูลค่าตามบัญชีจำนวน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ไปค้ำประกันเงินกู้ยืมจากสถาบันการเงินในประเทศแห่งหนึ่ง</w:t>
      </w:r>
      <w:r w:rsidRPr="005F398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241CB8" w:rsidRPr="005F3988">
        <w:rPr>
          <w:rFonts w:asciiTheme="majorBidi" w:hAnsiTheme="majorBidi" w:cstheme="majorBidi"/>
          <w:i/>
          <w:iCs/>
          <w:sz w:val="30"/>
          <w:szCs w:val="30"/>
          <w:lang w:val="en-GB"/>
        </w:rPr>
        <w:t>2565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241CB8" w:rsidRPr="005F3988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5F3988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="00241CB8" w:rsidRPr="005F3988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0971C440" w14:textId="77777777" w:rsidR="006A56B8" w:rsidRPr="005F3988" w:rsidRDefault="006A56B8" w:rsidP="005F3988">
      <w:pPr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6C8287CA" w14:textId="5EEE71CC" w:rsidR="006A56B8" w:rsidRPr="005F3988" w:rsidRDefault="006A56B8" w:rsidP="005F3988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  <w:lang w:val="en-GB"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บริษัทได้นำหุ้นของบริษัทร่วมมูลค่าตาม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บัญชี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จำนวน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775</w:t>
      </w:r>
      <w:r w:rsidR="00EC5FA9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.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4</w:t>
      </w:r>
      <w:r w:rsidRPr="005F398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ล้านบ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าท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="00241CB8" w:rsidRPr="005F3988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2565</w:t>
      </w:r>
      <w:r w:rsidRPr="005F3988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="00241CB8" w:rsidRPr="005F3988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533</w:t>
      </w:r>
      <w:r w:rsidRPr="005F3988">
        <w:rPr>
          <w:rFonts w:asciiTheme="majorBidi" w:hAnsiTheme="majorBidi" w:cstheme="majorBidi"/>
          <w:i/>
          <w:iCs/>
          <w:color w:val="000000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  <w:t>3</w:t>
      </w:r>
      <w:r w:rsidRPr="005F3988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</w:t>
      </w:r>
      <w:r w:rsidR="0018265B" w:rsidRPr="005F3988">
        <w:rPr>
          <w:rFonts w:asciiTheme="majorBidi" w:hAnsiTheme="majorBidi" w:cstheme="majorBidi"/>
          <w:i/>
          <w:iCs/>
          <w:color w:val="000000"/>
          <w:sz w:val="30"/>
          <w:szCs w:val="30"/>
        </w:rPr>
        <w:br/>
      </w:r>
      <w:r w:rsidRPr="005F3988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ล้านบา</w:t>
      </w:r>
      <w:r w:rsidRPr="005F3988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ท</w:t>
      </w:r>
      <w:r w:rsidRPr="005F3988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)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ไปค้ำประกันวงเงินทุนหมุนเวียนจำนวน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400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0</w:t>
      </w:r>
      <w:r w:rsidRPr="005F398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ที่ได้รับจากสถาบันการเงินในประเทศแห่ง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หนึ่ง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0FB20FF7" w14:textId="77777777" w:rsidR="009F0220" w:rsidRPr="005F3988" w:rsidRDefault="009F0220" w:rsidP="005F3988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DE76BC2" w14:textId="6347CEB6" w:rsidR="006A56B8" w:rsidRPr="005F3988" w:rsidRDefault="006A56B8" w:rsidP="005F3988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2565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บริษัทได้นำหุ้นของบริษัทร่วมบางส่วนมูลค่าตามบัญชีจำนวน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220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 ไปค้ำประกันวงเงินทุน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หมุนเวียนจำนวน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100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0</w:t>
      </w:r>
      <w:r w:rsidRPr="005F398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ที่ได้รับจากสถาบันการเงินในประเทศแห่ง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หนึ่ง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  <w:r w:rsidR="00A85AE5"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A85AE5"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ในปี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2566</w:t>
      </w:r>
      <w:r w:rsidR="00A85AE5"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A85AE5"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บริษัทยกเลิกการค้ำประกันดังกล่าวแล้ว</w:t>
      </w:r>
    </w:p>
    <w:p w14:paraId="7212825D" w14:textId="77777777" w:rsidR="00307871" w:rsidRPr="005F3988" w:rsidRDefault="00307871" w:rsidP="005F398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10979BD" w14:textId="635AA2B4" w:rsidR="006E3E20" w:rsidRPr="005F3988" w:rsidRDefault="006E3E20" w:rsidP="005F3988">
      <w:pPr>
        <w:tabs>
          <w:tab w:val="left" w:pos="720"/>
        </w:tabs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ย่อยแห่งหนึ่ง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ได้นำหน่วยลงทุนทรัสต์เพื่อการลงทุนในอสังหาริมทรัพย์และสิทธิการเช่าอสังหาริมทรัพย์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32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279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090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หน่วย คิดเป็นราคาทุน</w:t>
      </w:r>
      <w:r w:rsidR="00751BE3" w:rsidRPr="005F3988">
        <w:rPr>
          <w:rFonts w:asciiTheme="majorBidi" w:hAnsiTheme="majorBidi" w:cstheme="majorBidi" w:hint="cs"/>
          <w:sz w:val="30"/>
          <w:szCs w:val="30"/>
          <w:cs/>
        </w:rPr>
        <w:t>ตามงบการเงินของบริษัทย่อย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300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ไปค้ำประกัน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วงเงินสินเชื่อสถาบันการเงินแห่งหนึ่ง</w:t>
      </w:r>
    </w:p>
    <w:p w14:paraId="2F3A7DD6" w14:textId="77777777" w:rsidR="0018265B" w:rsidRPr="005F3988" w:rsidRDefault="0018265B" w:rsidP="005F398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0B48EB4" w14:textId="3862156C" w:rsidR="002C58D8" w:rsidRPr="005F3988" w:rsidRDefault="002C58D8" w:rsidP="005F398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="00751BE3" w:rsidRPr="005F3988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ได้นำใบหุ้นของบริษัทย่อยแห่งหนึ่งจำนวน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18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760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000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หุ้น คิดเป็นราคาทุน</w:t>
      </w:r>
      <w:r w:rsidR="00751BE3" w:rsidRPr="005F3988">
        <w:rPr>
          <w:rFonts w:asciiTheme="majorBidi" w:hAnsiTheme="majorBidi" w:cstheme="majorBidi" w:hint="cs"/>
          <w:sz w:val="30"/>
          <w:szCs w:val="30"/>
          <w:cs/>
        </w:rPr>
        <w:t>ตามงบการเงินของบริษัทย่อย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585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มาจำนำเพื่อเป็นหลักประกันการชำระหนี้สินและความรับผิดทุกชนิดที่บริษัทมีความรับผิดตามสัญญากู้เงินต่อกิจการที่ไม่เกี่ยวข้องกันแห่งหนึ่ง</w:t>
      </w:r>
    </w:p>
    <w:p w14:paraId="49D35C44" w14:textId="77777777" w:rsidR="002C58D8" w:rsidRPr="005F3988" w:rsidRDefault="002C58D8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0363A4C3" w14:textId="7FF4747D" w:rsidR="002C58D8" w:rsidRPr="005F3988" w:rsidRDefault="002C58D8" w:rsidP="005F3988">
      <w:pPr>
        <w:tabs>
          <w:tab w:val="left" w:pos="720"/>
        </w:tabs>
        <w:ind w:left="540"/>
        <w:jc w:val="thaiDistribute"/>
        <w:rPr>
          <w:rStyle w:val="ui-provider"/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="00B32A37" w:rsidRPr="005F3988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ได้นำใบหุ้นของบริษัทย่อยแห่งหนึ่งจำนวน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225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999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998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หุ้น คิดเป็นราคาทุน</w:t>
      </w:r>
      <w:r w:rsidR="00751BE3" w:rsidRPr="005F3988">
        <w:rPr>
          <w:rFonts w:asciiTheme="majorBidi" w:hAnsiTheme="majorBidi" w:cstheme="majorBidi" w:hint="cs"/>
          <w:sz w:val="30"/>
          <w:szCs w:val="30"/>
          <w:cs/>
        </w:rPr>
        <w:t>ตามงบการเงินของบริษัทย่อย</w:t>
      </w:r>
      <w:r w:rsidRPr="005F3988">
        <w:rPr>
          <w:rFonts w:asciiTheme="majorBidi" w:hAnsiTheme="majorBidi" w:cstheme="majorBidi"/>
          <w:sz w:val="30"/>
          <w:szCs w:val="30"/>
          <w:cs/>
        </w:rPr>
        <w:t>จำนวน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045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มาจำนำเพื่อเป็นหลักประกันการชำระหนี้สินต่อสถาบันการเงินภายในประเทศแห่งหนึ่ง</w:t>
      </w:r>
    </w:p>
    <w:p w14:paraId="38F22E71" w14:textId="2DCC2630" w:rsidR="00751BE3" w:rsidRPr="005F3988" w:rsidRDefault="00751BE3" w:rsidP="005F3988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0"/>
          <w:szCs w:val="30"/>
          <w:cs/>
        </w:rPr>
      </w:pPr>
      <w:r w:rsidRPr="005F3988">
        <w:rPr>
          <w:rFonts w:ascii="Angsana New" w:hAnsi="Angsana New"/>
          <w:color w:val="000000"/>
          <w:sz w:val="30"/>
          <w:szCs w:val="30"/>
          <w:cs/>
        </w:rPr>
        <w:br w:type="page"/>
      </w:r>
    </w:p>
    <w:p w14:paraId="3A0E94E5" w14:textId="629596B6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สินทรัพย์ทางการเงิน</w:t>
      </w:r>
    </w:p>
    <w:p w14:paraId="5C72EE21" w14:textId="77777777" w:rsidR="00E80F65" w:rsidRPr="005F3988" w:rsidRDefault="00E80F65" w:rsidP="005F3988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0"/>
          <w:szCs w:val="30"/>
        </w:rPr>
      </w:pPr>
    </w:p>
    <w:p w14:paraId="40265921" w14:textId="5ED4936E" w:rsidR="00E80F65" w:rsidRPr="005F3988" w:rsidRDefault="00241CB8" w:rsidP="005F3988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jc w:val="left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>10</w:t>
      </w:r>
      <w:r w:rsidR="00E80F65" w:rsidRPr="005F3988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E80F65"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 xml:space="preserve"> </w:t>
      </w:r>
      <w:r w:rsidR="00E80F65" w:rsidRPr="005F398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ab/>
      </w:r>
      <w:r w:rsidR="00E80F65" w:rsidRPr="005F3988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สินทรัพย์ทางการเงินหมุนเวียนอื่น</w:t>
      </w:r>
    </w:p>
    <w:p w14:paraId="1A362B78" w14:textId="77777777" w:rsidR="00E80F65" w:rsidRPr="005F3988" w:rsidRDefault="00E80F65" w:rsidP="005F3988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080"/>
        <w:gridCol w:w="180"/>
        <w:gridCol w:w="990"/>
        <w:gridCol w:w="180"/>
        <w:gridCol w:w="1078"/>
        <w:gridCol w:w="182"/>
        <w:gridCol w:w="1080"/>
      </w:tblGrid>
      <w:tr w:rsidR="00E80F65" w:rsidRPr="005F3988" w14:paraId="2E652610" w14:textId="77777777" w:rsidTr="000B49B4">
        <w:trPr>
          <w:cantSplit/>
          <w:tblHeader/>
        </w:trPr>
        <w:tc>
          <w:tcPr>
            <w:tcW w:w="4590" w:type="dxa"/>
          </w:tcPr>
          <w:p w14:paraId="2B2E6453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2DCB93CD" w14:textId="77777777" w:rsidR="00E80F65" w:rsidRPr="005F3988" w:rsidRDefault="00E80F65" w:rsidP="005F398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75F1FC88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5F71DE2C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E80F65" w:rsidRPr="005F3988" w14:paraId="5327C12F" w14:textId="77777777" w:rsidTr="000B49B4">
        <w:trPr>
          <w:cantSplit/>
          <w:tblHeader/>
        </w:trPr>
        <w:tc>
          <w:tcPr>
            <w:tcW w:w="4590" w:type="dxa"/>
          </w:tcPr>
          <w:p w14:paraId="7971F2C0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237A9FC5" w14:textId="6A027439" w:rsidR="00E80F65" w:rsidRPr="005F3988" w:rsidRDefault="00241CB8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32501153" w14:textId="77777777" w:rsidR="00E80F65" w:rsidRPr="005F3988" w:rsidRDefault="00E80F65" w:rsidP="005F398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B55EF0" w14:textId="3ADF4007" w:rsidR="00E80F65" w:rsidRPr="005F3988" w:rsidRDefault="00241CB8" w:rsidP="005F3988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</w:rPr>
              <w:t>2565</w:t>
            </w:r>
          </w:p>
        </w:tc>
        <w:tc>
          <w:tcPr>
            <w:tcW w:w="180" w:type="dxa"/>
          </w:tcPr>
          <w:p w14:paraId="7D080975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385FB967" w14:textId="77D44AA0" w:rsidR="00E80F65" w:rsidRPr="005F3988" w:rsidRDefault="00241CB8" w:rsidP="005F3988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82" w:type="dxa"/>
            <w:vAlign w:val="bottom"/>
          </w:tcPr>
          <w:p w14:paraId="4B586D79" w14:textId="77777777" w:rsidR="00E80F65" w:rsidRPr="005F3988" w:rsidRDefault="00E80F65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A6C989F" w14:textId="7AFFD3BE" w:rsidR="00E80F65" w:rsidRPr="005F3988" w:rsidRDefault="00241CB8" w:rsidP="005F398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</w:rPr>
              <w:t>2565</w:t>
            </w:r>
          </w:p>
        </w:tc>
      </w:tr>
      <w:tr w:rsidR="00E80F65" w:rsidRPr="005F3988" w14:paraId="5462C510" w14:textId="77777777" w:rsidTr="000B49B4">
        <w:trPr>
          <w:cantSplit/>
          <w:tblHeader/>
        </w:trPr>
        <w:tc>
          <w:tcPr>
            <w:tcW w:w="4590" w:type="dxa"/>
          </w:tcPr>
          <w:p w14:paraId="372B1578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rtl/>
                <w:cs/>
              </w:rPr>
            </w:pPr>
          </w:p>
        </w:tc>
        <w:tc>
          <w:tcPr>
            <w:tcW w:w="4770" w:type="dxa"/>
            <w:gridSpan w:val="7"/>
            <w:vAlign w:val="bottom"/>
            <w:hideMark/>
          </w:tcPr>
          <w:p w14:paraId="0AE37DEE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80F65" w:rsidRPr="005F3988" w14:paraId="3B9D502E" w14:textId="77777777" w:rsidTr="000B49B4">
        <w:trPr>
          <w:cantSplit/>
        </w:trPr>
        <w:tc>
          <w:tcPr>
            <w:tcW w:w="4590" w:type="dxa"/>
          </w:tcPr>
          <w:p w14:paraId="6C2EDA17" w14:textId="77777777" w:rsidR="00E80F65" w:rsidRPr="005F3988" w:rsidRDefault="00E80F65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5C71980B" w14:textId="77777777" w:rsidR="00E80F65" w:rsidRPr="005F3988" w:rsidRDefault="00E80F65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CE2C939" w14:textId="77777777" w:rsidR="00E80F65" w:rsidRPr="005F3988" w:rsidRDefault="00E80F65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34E4068" w14:textId="77777777" w:rsidR="00E80F65" w:rsidRPr="005F3988" w:rsidRDefault="00E80F65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1C09D889" w14:textId="77777777" w:rsidR="00E80F65" w:rsidRPr="005F3988" w:rsidRDefault="00E80F65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3559FA4E" w14:textId="77777777" w:rsidR="00E80F65" w:rsidRPr="005F3988" w:rsidRDefault="00E80F65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0C4B1E6" w14:textId="5E5671D6" w:rsidR="00BB7A89" w:rsidRPr="005F3988" w:rsidRDefault="00BB7A89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4E98BE3" w14:textId="77777777" w:rsidR="00E80F65" w:rsidRPr="005F3988" w:rsidRDefault="00E80F65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EA85A4F" w14:textId="77777777" w:rsidR="00E80F65" w:rsidRPr="005F3988" w:rsidRDefault="00E80F65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4001B" w:rsidRPr="005F3988" w14:paraId="3AA1D902" w14:textId="77777777" w:rsidTr="000B49B4">
        <w:trPr>
          <w:cantSplit/>
        </w:trPr>
        <w:tc>
          <w:tcPr>
            <w:tcW w:w="4590" w:type="dxa"/>
          </w:tcPr>
          <w:p w14:paraId="1D19D97E" w14:textId="77777777" w:rsidR="0034001B" w:rsidRPr="005F3988" w:rsidRDefault="0034001B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ตราสารหนี้ที่อยู่ในความต้องการของตลาด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ในประเทศ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หน่วยลงทุน</w:t>
            </w:r>
          </w:p>
        </w:tc>
        <w:tc>
          <w:tcPr>
            <w:tcW w:w="1080" w:type="dxa"/>
          </w:tcPr>
          <w:p w14:paraId="66CD3C16" w14:textId="77777777" w:rsidR="0034001B" w:rsidRPr="005F3988" w:rsidRDefault="0034001B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CF1369D" w14:textId="0CAB6D76" w:rsidR="00724CEE" w:rsidRPr="005F3988" w:rsidRDefault="00E03CF9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154,967</w:t>
            </w:r>
          </w:p>
        </w:tc>
        <w:tc>
          <w:tcPr>
            <w:tcW w:w="180" w:type="dxa"/>
          </w:tcPr>
          <w:p w14:paraId="4CC929F5" w14:textId="77777777" w:rsidR="0034001B" w:rsidRPr="005F3988" w:rsidRDefault="0034001B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C19D1D2" w14:textId="77777777" w:rsidR="0034001B" w:rsidRPr="005F3988" w:rsidRDefault="0034001B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D1DA19F" w14:textId="647D9802" w:rsidR="0034001B" w:rsidRPr="005F3988" w:rsidRDefault="00241CB8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350</w:t>
            </w:r>
            <w:r w:rsidR="0034001B"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481</w:t>
            </w:r>
          </w:p>
        </w:tc>
        <w:tc>
          <w:tcPr>
            <w:tcW w:w="180" w:type="dxa"/>
          </w:tcPr>
          <w:p w14:paraId="34CE2E59" w14:textId="77777777" w:rsidR="0034001B" w:rsidRPr="005F3988" w:rsidRDefault="0034001B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13898B0C" w14:textId="77777777" w:rsidR="00BB7A89" w:rsidRPr="005F3988" w:rsidRDefault="00BB7A89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5CE6052" w14:textId="2E7430DD" w:rsidR="00BB7A89" w:rsidRPr="005F3988" w:rsidRDefault="00241CB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154</w:t>
            </w:r>
            <w:r w:rsidR="00BB7A8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967</w:t>
            </w:r>
          </w:p>
        </w:tc>
        <w:tc>
          <w:tcPr>
            <w:tcW w:w="182" w:type="dxa"/>
          </w:tcPr>
          <w:p w14:paraId="69520ABE" w14:textId="77777777" w:rsidR="0034001B" w:rsidRPr="005F3988" w:rsidRDefault="0034001B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55425FE" w14:textId="77777777" w:rsidR="0034001B" w:rsidRPr="005F3988" w:rsidRDefault="0034001B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5A278EE5" w14:textId="6FE512D9" w:rsidR="0034001B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350</w:t>
            </w:r>
            <w:r w:rsidR="0034001B"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481</w:t>
            </w:r>
          </w:p>
        </w:tc>
      </w:tr>
      <w:tr w:rsidR="00B85B10" w:rsidRPr="005F3988" w14:paraId="08091FE5" w14:textId="77777777" w:rsidTr="000B49B4">
        <w:trPr>
          <w:cantSplit/>
        </w:trPr>
        <w:tc>
          <w:tcPr>
            <w:tcW w:w="4590" w:type="dxa"/>
          </w:tcPr>
          <w:p w14:paraId="5C8948CF" w14:textId="77777777" w:rsidR="00B85B10" w:rsidRPr="005F3988" w:rsidRDefault="00B85B10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" w:type="dxa"/>
          </w:tcPr>
          <w:p w14:paraId="19BB19C6" w14:textId="77777777" w:rsidR="00B85B10" w:rsidRPr="005F3988" w:rsidRDefault="00B85B10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39D87BF9" w14:textId="77777777" w:rsidR="00B85B10" w:rsidRPr="005F3988" w:rsidRDefault="00B85B10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4118DE64" w14:textId="77777777" w:rsidR="00B85B10" w:rsidRPr="005F3988" w:rsidRDefault="00B85B10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7218817C" w14:textId="77777777" w:rsidR="00B85B10" w:rsidRPr="005F3988" w:rsidRDefault="00B85B10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312C661D" w14:textId="77777777" w:rsidR="00B85B10" w:rsidRPr="005F3988" w:rsidRDefault="00B85B10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2" w:type="dxa"/>
          </w:tcPr>
          <w:p w14:paraId="0F5627F3" w14:textId="77777777" w:rsidR="00B85B10" w:rsidRPr="005F3988" w:rsidRDefault="00B85B10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7475EB4" w14:textId="77777777" w:rsidR="00B85B10" w:rsidRPr="005F3988" w:rsidRDefault="00B85B10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20EC4" w:rsidRPr="005F3988" w14:paraId="2ED993B1" w14:textId="77777777" w:rsidTr="000B49B4">
        <w:trPr>
          <w:cantSplit/>
        </w:trPr>
        <w:tc>
          <w:tcPr>
            <w:tcW w:w="4590" w:type="dxa"/>
          </w:tcPr>
          <w:p w14:paraId="5D24C47E" w14:textId="45427090" w:rsidR="00220EC4" w:rsidRPr="005F3988" w:rsidRDefault="00220EC4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80" w:type="dxa"/>
          </w:tcPr>
          <w:p w14:paraId="669303D7" w14:textId="77777777" w:rsidR="00220EC4" w:rsidRPr="005F3988" w:rsidRDefault="00220EC4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10748CA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F80469E" w14:textId="77777777" w:rsidR="00220EC4" w:rsidRPr="005F3988" w:rsidRDefault="00220EC4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7222869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4753EA6" w14:textId="77777777" w:rsidR="00220EC4" w:rsidRPr="005F3988" w:rsidRDefault="00220EC4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0F165E8" w14:textId="77777777" w:rsidR="00220EC4" w:rsidRPr="005F3988" w:rsidRDefault="00220EC4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7DF5C02" w14:textId="77777777" w:rsidR="00220EC4" w:rsidRPr="005F3988" w:rsidRDefault="00220EC4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20EC4" w:rsidRPr="005F3988" w14:paraId="00E2ADDF" w14:textId="77777777" w:rsidTr="000B49B4">
        <w:trPr>
          <w:cantSplit/>
        </w:trPr>
        <w:tc>
          <w:tcPr>
            <w:tcW w:w="4590" w:type="dxa"/>
          </w:tcPr>
          <w:p w14:paraId="6E0EF831" w14:textId="20E51BFB" w:rsidR="00220EC4" w:rsidRPr="005F3988" w:rsidRDefault="00220EC4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080" w:type="dxa"/>
          </w:tcPr>
          <w:p w14:paraId="4F54612B" w14:textId="288412C8" w:rsidR="00220EC4" w:rsidRPr="005F3988" w:rsidRDefault="00E57B4E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10,055</w:t>
            </w:r>
          </w:p>
        </w:tc>
        <w:tc>
          <w:tcPr>
            <w:tcW w:w="180" w:type="dxa"/>
          </w:tcPr>
          <w:p w14:paraId="732081B7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11D342E" w14:textId="180EB5F1" w:rsidR="00220EC4" w:rsidRPr="005F3988" w:rsidRDefault="00932CD5" w:rsidP="005F3988">
            <w:pPr>
              <w:pStyle w:val="acctfourfigures"/>
              <w:tabs>
                <w:tab w:val="clear" w:pos="765"/>
              </w:tabs>
              <w:spacing w:line="240" w:lineRule="auto"/>
              <w:ind w:left="-83" w:right="-26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1867955E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58D9E3A8" w14:textId="484F504E" w:rsidR="00220EC4" w:rsidRPr="005F3988" w:rsidRDefault="00241CB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  <w:r w:rsidR="00BA670C"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055</w:t>
            </w:r>
          </w:p>
        </w:tc>
        <w:tc>
          <w:tcPr>
            <w:tcW w:w="182" w:type="dxa"/>
          </w:tcPr>
          <w:p w14:paraId="39FF79D3" w14:textId="77777777" w:rsidR="00220EC4" w:rsidRPr="005F3988" w:rsidRDefault="00220EC4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F16CAB" w14:textId="033E2874" w:rsidR="00220EC4" w:rsidRPr="005F3988" w:rsidRDefault="00BA670C" w:rsidP="005F3988">
            <w:pPr>
              <w:pStyle w:val="acctfourfigures"/>
              <w:tabs>
                <w:tab w:val="clear" w:pos="765"/>
              </w:tabs>
              <w:spacing w:line="240" w:lineRule="auto"/>
              <w:ind w:left="-83" w:right="-26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220EC4" w:rsidRPr="005F3988" w14:paraId="347717B1" w14:textId="77777777" w:rsidTr="000B49B4">
        <w:trPr>
          <w:cantSplit/>
        </w:trPr>
        <w:tc>
          <w:tcPr>
            <w:tcW w:w="4590" w:type="dxa"/>
          </w:tcPr>
          <w:p w14:paraId="422FA3F7" w14:textId="77777777" w:rsidR="00220EC4" w:rsidRPr="005F3988" w:rsidRDefault="00220EC4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080" w:type="dxa"/>
          </w:tcPr>
          <w:p w14:paraId="38B21060" w14:textId="77777777" w:rsidR="00220EC4" w:rsidRPr="005F3988" w:rsidRDefault="00220EC4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222AFDF5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65D53A1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255E2719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</w:tcPr>
          <w:p w14:paraId="280EBB3B" w14:textId="77777777" w:rsidR="00220EC4" w:rsidRPr="005F3988" w:rsidRDefault="00220EC4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</w:tcPr>
          <w:p w14:paraId="58319568" w14:textId="77777777" w:rsidR="00220EC4" w:rsidRPr="005F3988" w:rsidRDefault="00220EC4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013DA1DC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220EC4" w:rsidRPr="005F3988" w14:paraId="1957539D" w14:textId="77777777" w:rsidTr="000B49B4">
        <w:trPr>
          <w:cantSplit/>
        </w:trPr>
        <w:tc>
          <w:tcPr>
            <w:tcW w:w="4590" w:type="dxa"/>
          </w:tcPr>
          <w:p w14:paraId="1334FE02" w14:textId="77777777" w:rsidR="00220EC4" w:rsidRPr="005F3988" w:rsidRDefault="00220EC4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เงินลงทุนในตราสารทุนที่วัดมูลค่าด้วยมูลค่ายุติธรรมผ่านกำไรหรือขาดทุน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73015CD4" w14:textId="77777777" w:rsidR="00220EC4" w:rsidRPr="005F3988" w:rsidRDefault="00220EC4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16532F03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3F36DF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6428C600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0B40E8A9" w14:textId="77777777" w:rsidR="00220EC4" w:rsidRPr="005F3988" w:rsidRDefault="00220EC4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</w:tcPr>
          <w:p w14:paraId="542A5C22" w14:textId="77777777" w:rsidR="00220EC4" w:rsidRPr="005F3988" w:rsidRDefault="00220EC4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81D5BCA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20EC4" w:rsidRPr="005F3988" w14:paraId="46714019" w14:textId="77777777" w:rsidTr="000B49B4">
        <w:trPr>
          <w:cantSplit/>
        </w:trPr>
        <w:tc>
          <w:tcPr>
            <w:tcW w:w="4590" w:type="dxa"/>
          </w:tcPr>
          <w:p w14:paraId="462F71FF" w14:textId="673F3A7F" w:rsidR="00220EC4" w:rsidRPr="005F3988" w:rsidRDefault="00220EC4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ตราสารทุนที่อยู่ในความต้องการของตลาดในประเทศ</w:t>
            </w:r>
          </w:p>
        </w:tc>
        <w:tc>
          <w:tcPr>
            <w:tcW w:w="1080" w:type="dxa"/>
          </w:tcPr>
          <w:p w14:paraId="0045D3AE" w14:textId="38E4B81D" w:rsidR="00220EC4" w:rsidRPr="005F3988" w:rsidRDefault="00E57B4E" w:rsidP="005F3988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338,450</w:t>
            </w:r>
          </w:p>
        </w:tc>
        <w:tc>
          <w:tcPr>
            <w:tcW w:w="180" w:type="dxa"/>
          </w:tcPr>
          <w:p w14:paraId="11D667C5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4C0FD11" w14:textId="1CBB376B" w:rsidR="00220EC4" w:rsidRPr="005F3988" w:rsidRDefault="00241CB8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  <w:r w:rsidR="00220EC4"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525</w:t>
            </w:r>
          </w:p>
        </w:tc>
        <w:tc>
          <w:tcPr>
            <w:tcW w:w="180" w:type="dxa"/>
          </w:tcPr>
          <w:p w14:paraId="5AB94F3D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3378C8B0" w14:textId="14A4D895" w:rsidR="00220EC4" w:rsidRPr="005F3988" w:rsidRDefault="00BA670C" w:rsidP="005F3988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2" w:type="dxa"/>
          </w:tcPr>
          <w:p w14:paraId="3BB7D74A" w14:textId="77777777" w:rsidR="00220EC4" w:rsidRPr="005F3988" w:rsidRDefault="00220EC4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DBD46E" w14:textId="0914171C" w:rsidR="00220EC4" w:rsidRPr="005F3988" w:rsidRDefault="00241CB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  <w:r w:rsidR="00220EC4"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525</w:t>
            </w:r>
          </w:p>
        </w:tc>
      </w:tr>
      <w:tr w:rsidR="00220EC4" w:rsidRPr="005F3988" w14:paraId="16DB4910" w14:textId="77777777" w:rsidTr="000B49B4">
        <w:trPr>
          <w:cantSplit/>
        </w:trPr>
        <w:tc>
          <w:tcPr>
            <w:tcW w:w="4590" w:type="dxa"/>
          </w:tcPr>
          <w:p w14:paraId="01B4EB82" w14:textId="77777777" w:rsidR="00220EC4" w:rsidRPr="005F3988" w:rsidRDefault="00220EC4" w:rsidP="005F3988">
            <w:pPr>
              <w:tabs>
                <w:tab w:val="left" w:pos="104"/>
              </w:tabs>
              <w:ind w:firstLine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4BB9E57" w14:textId="66095FE8" w:rsidR="00220EC4" w:rsidRPr="005F3988" w:rsidRDefault="00F558CB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503,472</w:t>
            </w:r>
          </w:p>
        </w:tc>
        <w:tc>
          <w:tcPr>
            <w:tcW w:w="180" w:type="dxa"/>
          </w:tcPr>
          <w:p w14:paraId="7CB6275A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3109DEE" w14:textId="317E19CB" w:rsidR="00220EC4" w:rsidRPr="005F3988" w:rsidRDefault="00241CB8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361</w:t>
            </w:r>
            <w:r w:rsidR="00220EC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006</w:t>
            </w:r>
          </w:p>
        </w:tc>
        <w:tc>
          <w:tcPr>
            <w:tcW w:w="180" w:type="dxa"/>
          </w:tcPr>
          <w:p w14:paraId="5F87A593" w14:textId="77777777" w:rsidR="00220EC4" w:rsidRPr="005F3988" w:rsidRDefault="00220EC4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</w:tcPr>
          <w:p w14:paraId="71E7EAD1" w14:textId="7FB2D3A1" w:rsidR="00220EC4" w:rsidRPr="005F3988" w:rsidRDefault="00241CB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165</w:t>
            </w:r>
            <w:r w:rsidR="00220EC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022</w:t>
            </w:r>
          </w:p>
        </w:tc>
        <w:tc>
          <w:tcPr>
            <w:tcW w:w="182" w:type="dxa"/>
          </w:tcPr>
          <w:p w14:paraId="69283BC6" w14:textId="77777777" w:rsidR="00220EC4" w:rsidRPr="005F3988" w:rsidRDefault="00220EC4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78A11D7" w14:textId="7011014A" w:rsidR="00220EC4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361</w:t>
            </w:r>
            <w:r w:rsidR="00220EC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006</w:t>
            </w:r>
          </w:p>
        </w:tc>
      </w:tr>
    </w:tbl>
    <w:p w14:paraId="11B089D8" w14:textId="77777777" w:rsidR="004B240B" w:rsidRPr="005F3988" w:rsidRDefault="004B240B" w:rsidP="005F3988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jc w:val="left"/>
        <w:rPr>
          <w:rFonts w:asciiTheme="majorBidi" w:hAnsiTheme="majorBidi" w:cstheme="majorBidi"/>
          <w:i/>
          <w:iCs/>
          <w:color w:val="000000" w:themeColor="text1"/>
          <w:lang w:val="en-GB"/>
        </w:rPr>
      </w:pPr>
    </w:p>
    <w:p w14:paraId="3E1A0FB3" w14:textId="77777777" w:rsidR="009E7A08" w:rsidRPr="005F3988" w:rsidRDefault="009E7A08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br w:type="page"/>
      </w:r>
    </w:p>
    <w:p w14:paraId="0856D1B4" w14:textId="2A55F162" w:rsidR="00E80F65" w:rsidRPr="005F3988" w:rsidRDefault="00241CB8" w:rsidP="005F3988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jc w:val="left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lastRenderedPageBreak/>
        <w:t>10</w:t>
      </w:r>
      <w:r w:rsidR="00E80F65" w:rsidRPr="005F398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Pr="005F3988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E80F65" w:rsidRPr="005F398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 </w:t>
      </w:r>
      <w:r w:rsidR="00E80F65" w:rsidRPr="005F398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ab/>
      </w:r>
      <w:r w:rsidR="00E80F65" w:rsidRPr="005F3988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t>สินทรัพย์ทางการเงินไม่หมุนเวียนอื่น</w:t>
      </w:r>
    </w:p>
    <w:p w14:paraId="05B7A329" w14:textId="77777777" w:rsidR="00E80F65" w:rsidRPr="005F3988" w:rsidRDefault="00E80F65" w:rsidP="005F3988">
      <w:pPr>
        <w:rPr>
          <w:rFonts w:ascii="Angsana New" w:hAnsi="Angsana New"/>
          <w:sz w:val="30"/>
          <w:szCs w:val="30"/>
          <w:lang w:val="en-GB"/>
        </w:rPr>
      </w:pPr>
    </w:p>
    <w:tbl>
      <w:tblPr>
        <w:tblW w:w="9361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590"/>
        <w:gridCol w:w="1080"/>
        <w:gridCol w:w="180"/>
        <w:gridCol w:w="990"/>
        <w:gridCol w:w="180"/>
        <w:gridCol w:w="1078"/>
        <w:gridCol w:w="182"/>
        <w:gridCol w:w="1081"/>
      </w:tblGrid>
      <w:tr w:rsidR="00E80F65" w:rsidRPr="005F3988" w14:paraId="700A21AF" w14:textId="77777777" w:rsidTr="004B6D29">
        <w:trPr>
          <w:tblHeader/>
        </w:trPr>
        <w:tc>
          <w:tcPr>
            <w:tcW w:w="4590" w:type="dxa"/>
          </w:tcPr>
          <w:p w14:paraId="70FB1B48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C528C9E" w14:textId="77777777" w:rsidR="00E80F65" w:rsidRPr="005F3988" w:rsidRDefault="00E80F65" w:rsidP="005F398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35E98628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341" w:type="dxa"/>
            <w:gridSpan w:val="3"/>
            <w:vAlign w:val="bottom"/>
          </w:tcPr>
          <w:p w14:paraId="5ACC70A4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E80F65" w:rsidRPr="005F3988" w14:paraId="5C4C9597" w14:textId="77777777" w:rsidTr="004B6D29">
        <w:trPr>
          <w:tblHeader/>
        </w:trPr>
        <w:tc>
          <w:tcPr>
            <w:tcW w:w="4590" w:type="dxa"/>
          </w:tcPr>
          <w:p w14:paraId="4FBB3C2C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D0038BA" w14:textId="4F015FF5" w:rsidR="00E80F65" w:rsidRPr="005F3988" w:rsidRDefault="00241CB8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6C8D221E" w14:textId="77777777" w:rsidR="00E80F65" w:rsidRPr="005F3988" w:rsidRDefault="00E80F65" w:rsidP="005F398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62BDF9" w14:textId="42F62ED7" w:rsidR="00E80F65" w:rsidRPr="005F3988" w:rsidRDefault="00241CB8" w:rsidP="005F3988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</w:rPr>
              <w:t>2565</w:t>
            </w:r>
          </w:p>
        </w:tc>
        <w:tc>
          <w:tcPr>
            <w:tcW w:w="180" w:type="dxa"/>
          </w:tcPr>
          <w:p w14:paraId="501EFB02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4F9057D0" w14:textId="451285DC" w:rsidR="00E80F65" w:rsidRPr="005F3988" w:rsidRDefault="00241CB8" w:rsidP="005F3988">
            <w:pPr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82" w:type="dxa"/>
            <w:vAlign w:val="bottom"/>
          </w:tcPr>
          <w:p w14:paraId="6F85A977" w14:textId="77777777" w:rsidR="00E80F65" w:rsidRPr="005F3988" w:rsidRDefault="00E80F65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75C33170" w14:textId="6D0E87CD" w:rsidR="00E80F65" w:rsidRPr="005F3988" w:rsidRDefault="00241CB8" w:rsidP="005F398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</w:rPr>
              <w:t>2565</w:t>
            </w:r>
          </w:p>
        </w:tc>
      </w:tr>
      <w:tr w:rsidR="00E80F65" w:rsidRPr="005F3988" w14:paraId="14C77223" w14:textId="77777777" w:rsidTr="004B6D29">
        <w:trPr>
          <w:tblHeader/>
        </w:trPr>
        <w:tc>
          <w:tcPr>
            <w:tcW w:w="4590" w:type="dxa"/>
          </w:tcPr>
          <w:p w14:paraId="01139E19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rtl/>
                <w:cs/>
              </w:rPr>
            </w:pPr>
          </w:p>
        </w:tc>
        <w:tc>
          <w:tcPr>
            <w:tcW w:w="4771" w:type="dxa"/>
            <w:gridSpan w:val="7"/>
            <w:vAlign w:val="bottom"/>
            <w:hideMark/>
          </w:tcPr>
          <w:p w14:paraId="68A4C932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80F65" w:rsidRPr="005F3988" w14:paraId="3CB37712" w14:textId="77777777" w:rsidTr="004B6D29">
        <w:tc>
          <w:tcPr>
            <w:tcW w:w="4590" w:type="dxa"/>
          </w:tcPr>
          <w:p w14:paraId="42726808" w14:textId="77777777" w:rsidR="00E80F65" w:rsidRPr="005F3988" w:rsidRDefault="00E80F65" w:rsidP="005F398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เงินลงทุนในตราสารหนี้ที่วัดมูลค่าด้วยมูลค่ายุติธรรมผ่านกำไรหรือขาดทุน</w:t>
            </w:r>
          </w:p>
        </w:tc>
        <w:tc>
          <w:tcPr>
            <w:tcW w:w="4771" w:type="dxa"/>
            <w:gridSpan w:val="7"/>
            <w:vAlign w:val="bottom"/>
          </w:tcPr>
          <w:p w14:paraId="3A0DC10A" w14:textId="77777777" w:rsidR="00E80F65" w:rsidRPr="005F3988" w:rsidRDefault="00E80F65" w:rsidP="005F398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A0618" w:rsidRPr="005F3988" w14:paraId="30E7E861" w14:textId="77777777" w:rsidTr="004B6D29">
        <w:tc>
          <w:tcPr>
            <w:tcW w:w="4590" w:type="dxa"/>
          </w:tcPr>
          <w:p w14:paraId="4BEBD098" w14:textId="77777777" w:rsidR="00EA0618" w:rsidRPr="005F3988" w:rsidRDefault="00EA0618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ตราสารหนี้ที่ไม่อยู่ในความต้องการของตลาด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080" w:type="dxa"/>
          </w:tcPr>
          <w:p w14:paraId="7F46F125" w14:textId="77777777" w:rsidR="00EA0618" w:rsidRPr="005F3988" w:rsidRDefault="00EA0618" w:rsidP="005F3988">
            <w:pPr>
              <w:pStyle w:val="acctfourfigures"/>
              <w:tabs>
                <w:tab w:val="clear" w:pos="765"/>
                <w:tab w:val="decimal" w:pos="276"/>
                <w:tab w:val="decimal" w:pos="636"/>
              </w:tabs>
              <w:spacing w:line="240" w:lineRule="auto"/>
              <w:ind w:left="-83" w:right="182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65A9596" w14:textId="6B2C3F34" w:rsidR="00C50D39" w:rsidRPr="005F3988" w:rsidRDefault="0089031F" w:rsidP="005F3988">
            <w:pPr>
              <w:pStyle w:val="acctfourfigures"/>
              <w:tabs>
                <w:tab w:val="clear" w:pos="765"/>
                <w:tab w:val="decimal" w:pos="276"/>
                <w:tab w:val="decimal" w:pos="636"/>
              </w:tabs>
              <w:spacing w:line="240" w:lineRule="auto"/>
              <w:ind w:left="-83" w:right="182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C29716E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513877A" w14:textId="77777777" w:rsidR="00EA0618" w:rsidRPr="005F3988" w:rsidRDefault="00EA061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3B1EEB73" w14:textId="3EF7359E" w:rsidR="00EA0618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47</w:t>
            </w:r>
            <w:r w:rsidR="00EA0618"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816</w:t>
            </w:r>
          </w:p>
        </w:tc>
        <w:tc>
          <w:tcPr>
            <w:tcW w:w="180" w:type="dxa"/>
          </w:tcPr>
          <w:p w14:paraId="2C3B6376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070C1C2E" w14:textId="77777777" w:rsidR="00EA0618" w:rsidRPr="005F3988" w:rsidRDefault="00EA0618" w:rsidP="005F3988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8109F7" w14:textId="75B01BF4" w:rsidR="00BB7A89" w:rsidRPr="005F3988" w:rsidRDefault="00BB7A89" w:rsidP="005F3988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39683441" w14:textId="77777777" w:rsidR="00EA0618" w:rsidRPr="005F3988" w:rsidRDefault="00EA0618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65C65D5" w14:textId="77777777" w:rsidR="00EA0618" w:rsidRPr="005F3988" w:rsidRDefault="00EA061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7F519B5" w14:textId="5F73AB48" w:rsidR="00EA0618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47</w:t>
            </w:r>
            <w:r w:rsidR="00EA0618"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816</w:t>
            </w:r>
          </w:p>
        </w:tc>
      </w:tr>
      <w:tr w:rsidR="00EA0618" w:rsidRPr="005F3988" w14:paraId="52C41A2D" w14:textId="77777777" w:rsidTr="004B6D29">
        <w:tc>
          <w:tcPr>
            <w:tcW w:w="4590" w:type="dxa"/>
          </w:tcPr>
          <w:p w14:paraId="4BCAB0D9" w14:textId="77777777" w:rsidR="00EA0618" w:rsidRPr="005F3988" w:rsidRDefault="00EA0618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39EF45FB" w14:textId="77777777" w:rsidR="00EA0618" w:rsidRPr="005F3988" w:rsidRDefault="00EA061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B5C7D29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63A529B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567FCD70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FF92650" w14:textId="77777777" w:rsidR="00EA0618" w:rsidRPr="005F3988" w:rsidRDefault="00EA061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</w:tcPr>
          <w:p w14:paraId="143FC918" w14:textId="77777777" w:rsidR="00EA0618" w:rsidRPr="005F3988" w:rsidRDefault="00EA0618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E126546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EA0618" w:rsidRPr="005F3988" w14:paraId="16B057CB" w14:textId="77777777" w:rsidTr="004B6D29">
        <w:tc>
          <w:tcPr>
            <w:tcW w:w="4590" w:type="dxa"/>
          </w:tcPr>
          <w:p w14:paraId="482D11FB" w14:textId="77777777" w:rsidR="00EA0618" w:rsidRPr="005F3988" w:rsidRDefault="00EA0618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เงินลงทุนในตราสารหนี้ที่วัดมูลค่าด้วยมูลค่ายุติธรรมผ่านกำไรขาดทุนเบ็ดเสร็จอื่น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080" w:type="dxa"/>
          </w:tcPr>
          <w:p w14:paraId="041797AA" w14:textId="77777777" w:rsidR="00EA0618" w:rsidRPr="005F3988" w:rsidRDefault="00EA0618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8220131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94839F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B8A6E43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8B4D1C9" w14:textId="77777777" w:rsidR="00EA0618" w:rsidRPr="005F3988" w:rsidRDefault="00EA061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BE0F6DE" w14:textId="77777777" w:rsidR="00EA0618" w:rsidRPr="005F3988" w:rsidRDefault="00EA0618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06B7D3C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50820" w:rsidRPr="005F3988" w14:paraId="408FF377" w14:textId="77777777" w:rsidTr="004B6D29">
        <w:tc>
          <w:tcPr>
            <w:tcW w:w="4590" w:type="dxa"/>
          </w:tcPr>
          <w:p w14:paraId="0624B6EE" w14:textId="77777777" w:rsidR="00050820" w:rsidRPr="005F3988" w:rsidRDefault="00050820" w:rsidP="005F3988">
            <w:pPr>
              <w:tabs>
                <w:tab w:val="left" w:pos="104"/>
              </w:tabs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080" w:type="dxa"/>
          </w:tcPr>
          <w:p w14:paraId="498A7412" w14:textId="5EA26BB4" w:rsidR="00050820" w:rsidRPr="005F3988" w:rsidRDefault="004E5976" w:rsidP="005F3988">
            <w:pPr>
              <w:pStyle w:val="acctfourfigures"/>
              <w:tabs>
                <w:tab w:val="clear" w:pos="765"/>
                <w:tab w:val="decimal" w:pos="276"/>
                <w:tab w:val="decimal" w:pos="636"/>
              </w:tabs>
              <w:spacing w:line="240" w:lineRule="auto"/>
              <w:ind w:left="-83" w:right="182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F93A570" w14:textId="77777777" w:rsidR="00050820" w:rsidRPr="005F3988" w:rsidRDefault="00050820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E3E9DCB" w14:textId="4883C927" w:rsidR="00050820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05082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378</w:t>
            </w:r>
          </w:p>
        </w:tc>
        <w:tc>
          <w:tcPr>
            <w:tcW w:w="180" w:type="dxa"/>
          </w:tcPr>
          <w:p w14:paraId="03384200" w14:textId="77777777" w:rsidR="00050820" w:rsidRPr="005F3988" w:rsidRDefault="00050820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2048B7E5" w14:textId="38CD6CAA" w:rsidR="00050820" w:rsidRPr="005F3988" w:rsidRDefault="00B37C1E" w:rsidP="005F3988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20C38105" w14:textId="77777777" w:rsidR="00050820" w:rsidRPr="005F3988" w:rsidRDefault="00050820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7396979" w14:textId="6C045829" w:rsidR="00050820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050820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378</w:t>
            </w:r>
          </w:p>
        </w:tc>
      </w:tr>
      <w:tr w:rsidR="00EA0618" w:rsidRPr="005F3988" w14:paraId="6117BF2E" w14:textId="77777777" w:rsidTr="004B6D29">
        <w:tc>
          <w:tcPr>
            <w:tcW w:w="4590" w:type="dxa"/>
          </w:tcPr>
          <w:p w14:paraId="6D7BF205" w14:textId="77777777" w:rsidR="00EA0618" w:rsidRPr="005F3988" w:rsidRDefault="00EA0618" w:rsidP="005F3988">
            <w:pPr>
              <w:tabs>
                <w:tab w:val="left" w:pos="104"/>
              </w:tabs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700A932" w14:textId="77777777" w:rsidR="00EA0618" w:rsidRPr="005F3988" w:rsidRDefault="00EA0618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F67B4E8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942F01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7DC039D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E839E76" w14:textId="77777777" w:rsidR="00EA0618" w:rsidRPr="005F3988" w:rsidRDefault="00EA061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2A62FB98" w14:textId="77777777" w:rsidR="00EA0618" w:rsidRPr="005F3988" w:rsidRDefault="00EA0618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325AD12F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A0618" w:rsidRPr="005F3988" w14:paraId="58990F02" w14:textId="77777777" w:rsidTr="004B6D29">
        <w:tc>
          <w:tcPr>
            <w:tcW w:w="4590" w:type="dxa"/>
          </w:tcPr>
          <w:p w14:paraId="714F3AEA" w14:textId="1CBC60BF" w:rsidR="00EA0618" w:rsidRPr="005F3988" w:rsidRDefault="00EA0618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เงินลงทุนในตราสารทุนที่กำหนดให้วัดมูลค่าด้วย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080" w:type="dxa"/>
          </w:tcPr>
          <w:p w14:paraId="07941068" w14:textId="77777777" w:rsidR="00EA0618" w:rsidRPr="005F3988" w:rsidRDefault="00EA0618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64620C0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633DB7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94378C4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C7C9E2A" w14:textId="77777777" w:rsidR="00EA0618" w:rsidRPr="005F3988" w:rsidRDefault="00EA061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53CC9C7B" w14:textId="77777777" w:rsidR="00EA0618" w:rsidRPr="005F3988" w:rsidRDefault="00EA0618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B9BF1D3" w14:textId="77777777" w:rsidR="00EA0618" w:rsidRPr="005F3988" w:rsidRDefault="00EA0618" w:rsidP="005F3988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E6835" w:rsidRPr="005F3988" w14:paraId="7E928068" w14:textId="77777777" w:rsidTr="004B6D29">
        <w:tc>
          <w:tcPr>
            <w:tcW w:w="4590" w:type="dxa"/>
          </w:tcPr>
          <w:p w14:paraId="5DFD7B76" w14:textId="66C37ABF" w:rsidR="00BE6835" w:rsidRPr="005F3988" w:rsidRDefault="00BE6835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ตราสารทุนที่อยู่ในความต้องการของตลาด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080" w:type="dxa"/>
          </w:tcPr>
          <w:p w14:paraId="2A51ABB7" w14:textId="77777777" w:rsidR="00BE6835" w:rsidRPr="005F3988" w:rsidRDefault="00BE6835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763F59" w14:textId="0D4C494C" w:rsidR="00BE6835" w:rsidRPr="005F3988" w:rsidRDefault="00BE6835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354,000</w:t>
            </w:r>
          </w:p>
        </w:tc>
        <w:tc>
          <w:tcPr>
            <w:tcW w:w="180" w:type="dxa"/>
          </w:tcPr>
          <w:p w14:paraId="33691F3C" w14:textId="77777777" w:rsidR="00BE6835" w:rsidRPr="005F3988" w:rsidRDefault="00BE6835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B95721B" w14:textId="77777777" w:rsidR="00BE6835" w:rsidRPr="005F3988" w:rsidRDefault="00BE6835" w:rsidP="005F3988">
            <w:pPr>
              <w:pStyle w:val="acctfourfigures"/>
              <w:tabs>
                <w:tab w:val="clear" w:pos="765"/>
              </w:tabs>
              <w:spacing w:line="240" w:lineRule="auto"/>
              <w:ind w:left="-83" w:right="-26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62E01BD5" w14:textId="4F473712" w:rsidR="00BE6835" w:rsidRPr="005F3988" w:rsidRDefault="00BE6835" w:rsidP="005F3988">
            <w:pPr>
              <w:pStyle w:val="acctfourfigures"/>
              <w:tabs>
                <w:tab w:val="clear" w:pos="765"/>
              </w:tabs>
              <w:spacing w:line="240" w:lineRule="auto"/>
              <w:ind w:left="-83" w:right="-26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A98AED1" w14:textId="77777777" w:rsidR="00BE6835" w:rsidRPr="005F3988" w:rsidRDefault="00BE6835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7A188F64" w14:textId="77777777" w:rsidR="00BE6835" w:rsidRPr="005F3988" w:rsidRDefault="00BE6835" w:rsidP="005F3988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776C1A" w14:textId="1B41F813" w:rsidR="00BE6835" w:rsidRPr="005F3988" w:rsidRDefault="00BE6835" w:rsidP="005F3988">
            <w:pPr>
              <w:pStyle w:val="acctfourfigures"/>
              <w:tabs>
                <w:tab w:val="clear" w:pos="765"/>
                <w:tab w:val="decimal" w:pos="461"/>
              </w:tabs>
              <w:spacing w:line="240" w:lineRule="auto"/>
              <w:ind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267B1C08" w14:textId="77777777" w:rsidR="00BE6835" w:rsidRPr="005F3988" w:rsidRDefault="00BE6835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CD6B769" w14:textId="77777777" w:rsidR="00BE6835" w:rsidRPr="005F3988" w:rsidRDefault="00BE6835" w:rsidP="005F3988">
            <w:pPr>
              <w:pStyle w:val="acctfourfigures"/>
              <w:tabs>
                <w:tab w:val="decimal" w:pos="555"/>
              </w:tabs>
              <w:spacing w:line="240" w:lineRule="auto"/>
              <w:ind w:right="1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BEF18AD" w14:textId="64470E0F" w:rsidR="00BE6835" w:rsidRPr="005F3988" w:rsidRDefault="00BE6835" w:rsidP="005F3988">
            <w:pPr>
              <w:pStyle w:val="acctfourfigures"/>
              <w:tabs>
                <w:tab w:val="clear" w:pos="765"/>
              </w:tabs>
              <w:spacing w:line="240" w:lineRule="auto"/>
              <w:ind w:left="-352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A0618" w:rsidRPr="005F3988" w14:paraId="52D24976" w14:textId="77777777" w:rsidTr="004B6D29">
        <w:tc>
          <w:tcPr>
            <w:tcW w:w="4590" w:type="dxa"/>
          </w:tcPr>
          <w:p w14:paraId="02E1942D" w14:textId="77777777" w:rsidR="00EA0618" w:rsidRPr="005F3988" w:rsidRDefault="00EA0618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ตราสารทุนที่ไม่อยู่ในความต้องการของตลาด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ในประเทศ</w:t>
            </w:r>
          </w:p>
        </w:tc>
        <w:tc>
          <w:tcPr>
            <w:tcW w:w="1080" w:type="dxa"/>
          </w:tcPr>
          <w:p w14:paraId="3AA3BF97" w14:textId="77777777" w:rsidR="00A35230" w:rsidRPr="005F3988" w:rsidRDefault="00A35230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BB76499" w14:textId="4813CCC7" w:rsidR="00EA0618" w:rsidRPr="005F3988" w:rsidRDefault="00A35230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690,123</w:t>
            </w:r>
          </w:p>
        </w:tc>
        <w:tc>
          <w:tcPr>
            <w:tcW w:w="180" w:type="dxa"/>
          </w:tcPr>
          <w:p w14:paraId="159B0BD7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EE01248" w14:textId="77777777" w:rsidR="00703691" w:rsidRPr="005F3988" w:rsidRDefault="00703691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839C76A" w14:textId="7154F9D3" w:rsidR="00EA0618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257</w:t>
            </w:r>
            <w:r w:rsidR="00703691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011</w:t>
            </w:r>
          </w:p>
        </w:tc>
        <w:tc>
          <w:tcPr>
            <w:tcW w:w="180" w:type="dxa"/>
          </w:tcPr>
          <w:p w14:paraId="6BA3FA9B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5A15E707" w14:textId="77777777" w:rsidR="00EA0618" w:rsidRPr="005F3988" w:rsidRDefault="00EA061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AFB556" w14:textId="5CA91788" w:rsidR="00BB7A89" w:rsidRPr="005F3988" w:rsidRDefault="00241CB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237</w:t>
            </w:r>
            <w:r w:rsidR="00BB7A8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698</w:t>
            </w:r>
          </w:p>
        </w:tc>
        <w:tc>
          <w:tcPr>
            <w:tcW w:w="182" w:type="dxa"/>
          </w:tcPr>
          <w:p w14:paraId="1FCCA5DF" w14:textId="77777777" w:rsidR="00EA0618" w:rsidRPr="005F3988" w:rsidRDefault="00EA0618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1047BAE" w14:textId="77777777" w:rsidR="00EA0618" w:rsidRPr="005F3988" w:rsidRDefault="00EA061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D37700B" w14:textId="2D3C623F" w:rsidR="00EA0618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EA061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222</w:t>
            </w:r>
          </w:p>
        </w:tc>
      </w:tr>
      <w:tr w:rsidR="00EA0618" w:rsidRPr="005F3988" w14:paraId="69A75313" w14:textId="77777777" w:rsidTr="004B6D29">
        <w:tc>
          <w:tcPr>
            <w:tcW w:w="4590" w:type="dxa"/>
          </w:tcPr>
          <w:p w14:paraId="68590A42" w14:textId="77777777" w:rsidR="00EA0618" w:rsidRPr="005F3988" w:rsidRDefault="00EA0618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หน่วยลงทุนในกองทุนต่างประเทศ</w:t>
            </w:r>
          </w:p>
        </w:tc>
        <w:tc>
          <w:tcPr>
            <w:tcW w:w="1080" w:type="dxa"/>
          </w:tcPr>
          <w:p w14:paraId="3AEB7060" w14:textId="3AD9A1F5" w:rsidR="00EA0618" w:rsidRPr="005F3988" w:rsidRDefault="00A35230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11,017</w:t>
            </w:r>
          </w:p>
        </w:tc>
        <w:tc>
          <w:tcPr>
            <w:tcW w:w="180" w:type="dxa"/>
          </w:tcPr>
          <w:p w14:paraId="7542EA04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3187ECF" w14:textId="3FBDD647" w:rsidR="00EA0618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EA061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551</w:t>
            </w:r>
          </w:p>
        </w:tc>
        <w:tc>
          <w:tcPr>
            <w:tcW w:w="180" w:type="dxa"/>
          </w:tcPr>
          <w:p w14:paraId="7DC59FA4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</w:tcPr>
          <w:p w14:paraId="218A4B9E" w14:textId="5006903C" w:rsidR="00EA0618" w:rsidRPr="005F3988" w:rsidRDefault="00BB7A89" w:rsidP="005F3988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5183BBBF" w14:textId="77777777" w:rsidR="00EA0618" w:rsidRPr="005F3988" w:rsidRDefault="00EA0618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5C675F0" w14:textId="63107FD1" w:rsidR="00EA0618" w:rsidRPr="005F3988" w:rsidRDefault="00EA0618" w:rsidP="005F3988">
            <w:pPr>
              <w:pStyle w:val="acctfourfigures"/>
              <w:tabs>
                <w:tab w:val="clear" w:pos="765"/>
              </w:tabs>
              <w:spacing w:line="240" w:lineRule="auto"/>
              <w:ind w:left="-83" w:right="-530" w:firstLine="4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A0618" w:rsidRPr="005F3988" w14:paraId="59717C92" w14:textId="77777777" w:rsidTr="004B6D29">
        <w:tc>
          <w:tcPr>
            <w:tcW w:w="4590" w:type="dxa"/>
          </w:tcPr>
          <w:p w14:paraId="532AE667" w14:textId="77777777" w:rsidR="00EA0618" w:rsidRPr="005F3988" w:rsidRDefault="00EA0618" w:rsidP="005F3988">
            <w:pPr>
              <w:tabs>
                <w:tab w:val="left" w:pos="104"/>
              </w:tabs>
              <w:ind w:left="184" w:hanging="1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ตราสารทุนที่อยู่ในความต้องการของตลาด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85BFCDA" w14:textId="77777777" w:rsidR="00EA0618" w:rsidRPr="005F3988" w:rsidRDefault="00EA0618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C78B093" w14:textId="5B3B23D1" w:rsidR="00A35230" w:rsidRPr="005F3988" w:rsidRDefault="00A35230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45,777</w:t>
            </w:r>
          </w:p>
        </w:tc>
        <w:tc>
          <w:tcPr>
            <w:tcW w:w="180" w:type="dxa"/>
          </w:tcPr>
          <w:p w14:paraId="7D1ADE93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11AF4DD" w14:textId="77777777" w:rsidR="00EA0618" w:rsidRPr="005F3988" w:rsidRDefault="00EA0618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C953D17" w14:textId="4BAB4E82" w:rsidR="00EA0618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45</w:t>
            </w:r>
            <w:r w:rsidR="00EA061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411</w:t>
            </w:r>
          </w:p>
        </w:tc>
        <w:tc>
          <w:tcPr>
            <w:tcW w:w="180" w:type="dxa"/>
          </w:tcPr>
          <w:p w14:paraId="645585E7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6BAF720E" w14:textId="77777777" w:rsidR="00EA0618" w:rsidRPr="005F3988" w:rsidRDefault="00EA0618" w:rsidP="005F3988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E17B8C0" w14:textId="043BF082" w:rsidR="00BB7A89" w:rsidRPr="005F3988" w:rsidRDefault="00BB7A89" w:rsidP="005F3988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5F1772CB" w14:textId="77777777" w:rsidR="00EA0618" w:rsidRPr="005F3988" w:rsidRDefault="00EA0618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4218D6B3" w14:textId="77777777" w:rsidR="00EA0618" w:rsidRPr="005F3988" w:rsidRDefault="00EA0618" w:rsidP="005F3988">
            <w:pPr>
              <w:pStyle w:val="acctfourfigures"/>
              <w:tabs>
                <w:tab w:val="clear" w:pos="765"/>
                <w:tab w:val="decimal" w:pos="371"/>
                <w:tab w:val="decimal" w:pos="551"/>
              </w:tabs>
              <w:spacing w:line="240" w:lineRule="auto"/>
              <w:ind w:right="-25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D9A746D" w14:textId="4DF172A9" w:rsidR="00EA0618" w:rsidRPr="005F3988" w:rsidRDefault="00EA0618" w:rsidP="005F3988">
            <w:pPr>
              <w:pStyle w:val="acctfourfigures"/>
              <w:tabs>
                <w:tab w:val="clear" w:pos="765"/>
              </w:tabs>
              <w:spacing w:line="240" w:lineRule="auto"/>
              <w:ind w:left="-83" w:right="-350" w:firstLine="4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EA0618" w:rsidRPr="005F3988" w14:paraId="1A5593AD" w14:textId="77777777" w:rsidTr="004B6D29">
        <w:tc>
          <w:tcPr>
            <w:tcW w:w="4590" w:type="dxa"/>
            <w:shd w:val="clear" w:color="auto" w:fill="auto"/>
          </w:tcPr>
          <w:p w14:paraId="71C4DA5B" w14:textId="77777777" w:rsidR="00EA0618" w:rsidRPr="005F3988" w:rsidRDefault="00EA0618" w:rsidP="005F3988">
            <w:pPr>
              <w:ind w:firstLine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9D5CA" w14:textId="6CFCD38B" w:rsidR="00EA0618" w:rsidRPr="005F3988" w:rsidRDefault="008361C3" w:rsidP="005F3988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1,100,917</w:t>
            </w:r>
          </w:p>
        </w:tc>
        <w:tc>
          <w:tcPr>
            <w:tcW w:w="180" w:type="dxa"/>
          </w:tcPr>
          <w:p w14:paraId="368B5C42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5F1A75" w14:textId="493882A7" w:rsidR="00EA0618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373</w:t>
            </w:r>
            <w:r w:rsidR="00EA061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167</w:t>
            </w:r>
          </w:p>
        </w:tc>
        <w:tc>
          <w:tcPr>
            <w:tcW w:w="180" w:type="dxa"/>
          </w:tcPr>
          <w:p w14:paraId="2A86C31C" w14:textId="77777777" w:rsidR="00EA0618" w:rsidRPr="005F3988" w:rsidRDefault="00EA061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7E364" w14:textId="256F17A3" w:rsidR="00EA0618" w:rsidRPr="005F3988" w:rsidRDefault="00241CB8" w:rsidP="005F3988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237</w:t>
            </w:r>
            <w:r w:rsidR="00BB7A8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698</w:t>
            </w:r>
          </w:p>
        </w:tc>
        <w:tc>
          <w:tcPr>
            <w:tcW w:w="182" w:type="dxa"/>
          </w:tcPr>
          <w:p w14:paraId="56DB1B1D" w14:textId="77777777" w:rsidR="00EA0618" w:rsidRPr="005F3988" w:rsidRDefault="00EA0618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AC12AF" w14:textId="3B1666C7" w:rsidR="00EA0618" w:rsidRPr="005F3988" w:rsidRDefault="00241CB8" w:rsidP="005F3988">
            <w:pPr>
              <w:pStyle w:val="acctfourfigures"/>
              <w:tabs>
                <w:tab w:val="decimal" w:pos="731"/>
              </w:tabs>
              <w:spacing w:line="240" w:lineRule="auto"/>
              <w:ind w:left="12"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</w:t>
            </w:r>
            <w:r w:rsidR="00EA061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416</w:t>
            </w:r>
          </w:p>
        </w:tc>
      </w:tr>
    </w:tbl>
    <w:p w14:paraId="600F0DFE" w14:textId="77777777" w:rsidR="00E80F65" w:rsidRPr="005F3988" w:rsidRDefault="00E80F65" w:rsidP="005F3988">
      <w:pPr>
        <w:rPr>
          <w:cs/>
          <w:lang w:val="en-GB"/>
        </w:rPr>
        <w:sectPr w:rsidR="00E80F65" w:rsidRPr="005F3988" w:rsidSect="00022674">
          <w:headerReference w:type="default" r:id="rId82"/>
          <w:headerReference w:type="first" r:id="rId83"/>
          <w:footerReference w:type="first" r:id="rId84"/>
          <w:pgSz w:w="11909" w:h="16834" w:code="9"/>
          <w:pgMar w:top="691" w:right="1152" w:bottom="576" w:left="1152" w:header="720" w:footer="720" w:gutter="0"/>
          <w:pgNumType w:start="21"/>
          <w:cols w:space="720"/>
          <w:titlePg/>
          <w:docGrid w:linePitch="326"/>
        </w:sectPr>
      </w:pPr>
    </w:p>
    <w:p w14:paraId="3C98A151" w14:textId="77777777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29D32271" w14:textId="77777777" w:rsidR="000F3B06" w:rsidRPr="005F3988" w:rsidRDefault="000F3B06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Style w:val="TableGrid"/>
        <w:tblW w:w="14130" w:type="dxa"/>
        <w:tblInd w:w="540" w:type="dxa"/>
        <w:tblBorders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1440"/>
        <w:gridCol w:w="720"/>
        <w:gridCol w:w="990"/>
        <w:gridCol w:w="270"/>
        <w:gridCol w:w="990"/>
        <w:gridCol w:w="270"/>
        <w:gridCol w:w="990"/>
        <w:gridCol w:w="270"/>
        <w:gridCol w:w="1019"/>
        <w:gridCol w:w="241"/>
        <w:gridCol w:w="1031"/>
        <w:gridCol w:w="237"/>
        <w:gridCol w:w="982"/>
        <w:gridCol w:w="237"/>
        <w:gridCol w:w="933"/>
        <w:gridCol w:w="270"/>
        <w:gridCol w:w="990"/>
      </w:tblGrid>
      <w:tr w:rsidR="009E7A08" w:rsidRPr="005F3988" w14:paraId="306AA689" w14:textId="491AA2BC" w:rsidTr="009E7A08">
        <w:trPr>
          <w:trHeight w:val="277"/>
          <w:tblHeader/>
        </w:trPr>
        <w:tc>
          <w:tcPr>
            <w:tcW w:w="2250" w:type="dxa"/>
            <w:tcBorders>
              <w:top w:val="nil"/>
              <w:bottom w:val="nil"/>
            </w:tcBorders>
          </w:tcPr>
          <w:p w14:paraId="23DD0C1D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72267DD0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9B58721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720" w:type="dxa"/>
            <w:gridSpan w:val="15"/>
            <w:tcBorders>
              <w:top w:val="nil"/>
              <w:bottom w:val="nil"/>
            </w:tcBorders>
          </w:tcPr>
          <w:p w14:paraId="540DCC7C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9E7A08" w:rsidRPr="005F3988" w14:paraId="21025583" w14:textId="7D71AF9B" w:rsidTr="009E7A08">
        <w:trPr>
          <w:trHeight w:val="267"/>
          <w:tblHeader/>
        </w:trPr>
        <w:tc>
          <w:tcPr>
            <w:tcW w:w="2250" w:type="dxa"/>
            <w:tcBorders>
              <w:top w:val="nil"/>
              <w:bottom w:val="nil"/>
            </w:tcBorders>
          </w:tcPr>
          <w:p w14:paraId="0683A86B" w14:textId="77777777" w:rsidR="009E7A08" w:rsidRPr="005F3988" w:rsidRDefault="009E7A08" w:rsidP="005F3988">
            <w:pPr>
              <w:ind w:hanging="114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03E0D1C3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62DBE4DA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</w:t>
            </w:r>
          </w:p>
        </w:tc>
        <w:tc>
          <w:tcPr>
            <w:tcW w:w="2250" w:type="dxa"/>
            <w:gridSpan w:val="3"/>
            <w:tcBorders>
              <w:top w:val="nil"/>
              <w:bottom w:val="nil"/>
            </w:tcBorders>
            <w:vAlign w:val="bottom"/>
          </w:tcPr>
          <w:p w14:paraId="28E7762F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2ADADA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79" w:type="dxa"/>
            <w:gridSpan w:val="3"/>
            <w:tcBorders>
              <w:top w:val="nil"/>
              <w:bottom w:val="nil"/>
            </w:tcBorders>
            <w:vAlign w:val="bottom"/>
          </w:tcPr>
          <w:p w14:paraId="6BEB0168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41" w:type="dxa"/>
            <w:tcBorders>
              <w:top w:val="nil"/>
              <w:bottom w:val="nil"/>
            </w:tcBorders>
            <w:vAlign w:val="bottom"/>
          </w:tcPr>
          <w:p w14:paraId="31A1DFA7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  <w:tcBorders>
              <w:top w:val="nil"/>
              <w:bottom w:val="nil"/>
            </w:tcBorders>
            <w:vAlign w:val="bottom"/>
          </w:tcPr>
          <w:p w14:paraId="2A0DE0A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717088CF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93" w:type="dxa"/>
            <w:gridSpan w:val="3"/>
            <w:tcBorders>
              <w:top w:val="nil"/>
              <w:bottom w:val="nil"/>
            </w:tcBorders>
          </w:tcPr>
          <w:p w14:paraId="053D701A" w14:textId="37526BF0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รายได้เงินปันผล</w:t>
            </w:r>
          </w:p>
        </w:tc>
      </w:tr>
      <w:tr w:rsidR="009E7A08" w:rsidRPr="005F3988" w14:paraId="32BDC49D" w14:textId="438824BD" w:rsidTr="009E7A08">
        <w:trPr>
          <w:trHeight w:val="267"/>
          <w:tblHeader/>
        </w:trPr>
        <w:tc>
          <w:tcPr>
            <w:tcW w:w="2250" w:type="dxa"/>
            <w:tcBorders>
              <w:top w:val="nil"/>
            </w:tcBorders>
          </w:tcPr>
          <w:p w14:paraId="12CCCFC1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564ACCE5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0EA3465C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28CEF0BE" w14:textId="0C9706DC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2566</w:t>
            </w:r>
          </w:p>
        </w:tc>
        <w:tc>
          <w:tcPr>
            <w:tcW w:w="270" w:type="dxa"/>
            <w:tcBorders>
              <w:top w:val="nil"/>
            </w:tcBorders>
          </w:tcPr>
          <w:p w14:paraId="25F68124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7CC50CEE" w14:textId="211C2CF1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70" w:type="dxa"/>
            <w:tcBorders>
              <w:top w:val="nil"/>
            </w:tcBorders>
          </w:tcPr>
          <w:p w14:paraId="2E8DF1E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16863D68" w14:textId="16EA6E45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2566</w:t>
            </w:r>
          </w:p>
        </w:tc>
        <w:tc>
          <w:tcPr>
            <w:tcW w:w="270" w:type="dxa"/>
            <w:tcBorders>
              <w:top w:val="nil"/>
            </w:tcBorders>
          </w:tcPr>
          <w:p w14:paraId="36EE7661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</w:tcBorders>
          </w:tcPr>
          <w:p w14:paraId="75403888" w14:textId="031A10F6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41" w:type="dxa"/>
            <w:tcBorders>
              <w:top w:val="nil"/>
            </w:tcBorders>
          </w:tcPr>
          <w:p w14:paraId="3BC5BCAE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</w:tcBorders>
          </w:tcPr>
          <w:p w14:paraId="2BE4420B" w14:textId="1422DECB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2566</w:t>
            </w:r>
          </w:p>
        </w:tc>
        <w:tc>
          <w:tcPr>
            <w:tcW w:w="237" w:type="dxa"/>
            <w:tcBorders>
              <w:top w:val="nil"/>
            </w:tcBorders>
          </w:tcPr>
          <w:p w14:paraId="6EC669DF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14:paraId="4CD893F6" w14:textId="12EFE73B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  <w:tcBorders>
              <w:top w:val="nil"/>
            </w:tcBorders>
          </w:tcPr>
          <w:p w14:paraId="2BB11943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</w:tcBorders>
          </w:tcPr>
          <w:p w14:paraId="4422F176" w14:textId="70928052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2566</w:t>
            </w:r>
          </w:p>
        </w:tc>
        <w:tc>
          <w:tcPr>
            <w:tcW w:w="270" w:type="dxa"/>
            <w:tcBorders>
              <w:top w:val="nil"/>
            </w:tcBorders>
          </w:tcPr>
          <w:p w14:paraId="0B9618B5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183E8D41" w14:textId="3F770A54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2565</w:t>
            </w:r>
          </w:p>
        </w:tc>
      </w:tr>
      <w:tr w:rsidR="009E7A08" w:rsidRPr="005F3988" w14:paraId="26E5CA34" w14:textId="7724220D" w:rsidTr="009E7A08">
        <w:trPr>
          <w:trHeight w:val="267"/>
          <w:tblHeader/>
        </w:trPr>
        <w:tc>
          <w:tcPr>
            <w:tcW w:w="2250" w:type="dxa"/>
          </w:tcPr>
          <w:p w14:paraId="352C983F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AD9813B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553F6DD4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D653D1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  <w:tc>
          <w:tcPr>
            <w:tcW w:w="270" w:type="dxa"/>
          </w:tcPr>
          <w:p w14:paraId="2FE5D52E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279" w:type="dxa"/>
            <w:gridSpan w:val="3"/>
          </w:tcPr>
          <w:p w14:paraId="1F300B2C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11295913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680" w:type="dxa"/>
            <w:gridSpan w:val="7"/>
          </w:tcPr>
          <w:p w14:paraId="7A4AE951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9E7A08" w:rsidRPr="005F3988" w14:paraId="74888BD8" w14:textId="3EC6690D" w:rsidTr="009E7A08">
        <w:trPr>
          <w:trHeight w:val="277"/>
        </w:trPr>
        <w:tc>
          <w:tcPr>
            <w:tcW w:w="2250" w:type="dxa"/>
          </w:tcPr>
          <w:p w14:paraId="588AF771" w14:textId="77777777" w:rsidR="009E7A08" w:rsidRPr="005F3988" w:rsidRDefault="009E7A08" w:rsidP="005F3988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1440" w:type="dxa"/>
          </w:tcPr>
          <w:p w14:paraId="66439FFC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4B5D8301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5D778BE3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4E3E6B17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4B9F3336" w14:textId="77777777" w:rsidR="009E7A08" w:rsidRPr="005F3988" w:rsidRDefault="009E7A08" w:rsidP="005F3988">
            <w:pPr>
              <w:ind w:left="-90"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357C8100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046DA370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7D23A945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5C21B500" w14:textId="77777777" w:rsidR="009E7A08" w:rsidRPr="005F3988" w:rsidRDefault="009E7A08" w:rsidP="005F3988">
            <w:pPr>
              <w:tabs>
                <w:tab w:val="decimal" w:pos="338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1429A170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C22F066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7" w:type="dxa"/>
          </w:tcPr>
          <w:p w14:paraId="036D4111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</w:tcPr>
          <w:p w14:paraId="1165CBA5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7" w:type="dxa"/>
          </w:tcPr>
          <w:p w14:paraId="094241B3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4DDF31D0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0686E4D6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0005AB48" w14:textId="77777777" w:rsidR="009E7A08" w:rsidRPr="005F3988" w:rsidRDefault="009E7A08" w:rsidP="005F3988">
            <w:pPr>
              <w:tabs>
                <w:tab w:val="decimal" w:pos="429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E7A08" w:rsidRPr="005F3988" w14:paraId="2CF7240B" w14:textId="3D519BE9" w:rsidTr="009E7A08">
        <w:trPr>
          <w:trHeight w:val="267"/>
        </w:trPr>
        <w:tc>
          <w:tcPr>
            <w:tcW w:w="2250" w:type="dxa"/>
          </w:tcPr>
          <w:p w14:paraId="3569E17F" w14:textId="0D5DEE3C" w:rsidR="009E7A08" w:rsidRPr="005F3988" w:rsidRDefault="009E7A08" w:rsidP="005F3988">
            <w:pPr>
              <w:ind w:right="-153" w:hanging="104"/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 มั่นคงเคหะการ จำกัด (มหาชน)</w:t>
            </w:r>
            <w:r w:rsidRPr="005F3988">
              <w:rPr>
                <w:rFonts w:asciiTheme="majorBidi" w:hAnsiTheme="majorBidi" w:cstheme="majorBidi"/>
                <w:spacing w:val="-6"/>
                <w:sz w:val="20"/>
                <w:szCs w:val="20"/>
                <w:vertAlign w:val="superscript"/>
                <w:cs/>
              </w:rPr>
              <w:t xml:space="preserve"> (</w:t>
            </w:r>
            <w:r w:rsidRPr="005F3988">
              <w:rPr>
                <w:rFonts w:asciiTheme="majorBidi" w:hAnsiTheme="majorBidi" w:cstheme="majorBidi"/>
                <w:spacing w:val="-2"/>
                <w:sz w:val="20"/>
                <w:szCs w:val="20"/>
                <w:vertAlign w:val="superscript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</w:tcPr>
          <w:p w14:paraId="39FC887F" w14:textId="77777777" w:rsidR="009E7A08" w:rsidRPr="005F3988" w:rsidRDefault="009E7A08" w:rsidP="005F3988">
            <w:pPr>
              <w:ind w:left="-106" w:right="-10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ธุรกิจพัฒนาอสังหาริมทรัพย์</w:t>
            </w:r>
          </w:p>
        </w:tc>
        <w:tc>
          <w:tcPr>
            <w:tcW w:w="720" w:type="dxa"/>
          </w:tcPr>
          <w:p w14:paraId="280D554B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28DD9F7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36EFA9A7" w14:textId="1DB33F8E" w:rsidR="009E7A08" w:rsidRPr="005F3988" w:rsidRDefault="009E7A08" w:rsidP="005F3988">
            <w:pPr>
              <w:tabs>
                <w:tab w:val="decimal" w:pos="267"/>
              </w:tabs>
              <w:ind w:right="-12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091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205</w:t>
            </w:r>
          </w:p>
        </w:tc>
        <w:tc>
          <w:tcPr>
            <w:tcW w:w="270" w:type="dxa"/>
            <w:vAlign w:val="bottom"/>
          </w:tcPr>
          <w:p w14:paraId="234C4C1A" w14:textId="77777777" w:rsidR="009E7A08" w:rsidRPr="005F3988" w:rsidRDefault="009E7A08" w:rsidP="005F3988">
            <w:pPr>
              <w:ind w:right="-12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1105285" w14:textId="77777777" w:rsidR="009E7A08" w:rsidRPr="005F3988" w:rsidRDefault="009E7A08" w:rsidP="005F3988">
            <w:pPr>
              <w:tabs>
                <w:tab w:val="decimal" w:pos="84"/>
                <w:tab w:val="decimal" w:pos="804"/>
              </w:tabs>
              <w:ind w:right="-13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2A3A8053" w14:textId="77777777" w:rsidR="009E7A08" w:rsidRPr="005F3988" w:rsidRDefault="009E7A08" w:rsidP="005F3988">
            <w:pPr>
              <w:ind w:right="-12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2159B8FC" w14:textId="0C3759E0" w:rsidR="009E7A08" w:rsidRPr="005F3988" w:rsidRDefault="009E7A08" w:rsidP="005F3988">
            <w:pPr>
              <w:tabs>
                <w:tab w:val="decimal" w:pos="345"/>
              </w:tabs>
              <w:ind w:right="-195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49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5</w:t>
            </w:r>
          </w:p>
        </w:tc>
        <w:tc>
          <w:tcPr>
            <w:tcW w:w="270" w:type="dxa"/>
            <w:vAlign w:val="bottom"/>
          </w:tcPr>
          <w:p w14:paraId="0A1A644E" w14:textId="77777777" w:rsidR="009E7A08" w:rsidRPr="005F3988" w:rsidRDefault="009E7A08" w:rsidP="005F3988">
            <w:pPr>
              <w:tabs>
                <w:tab w:val="decimal" w:pos="721"/>
              </w:tabs>
              <w:ind w:right="-12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3186C620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1A6B7F8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2908704E" w14:textId="02348673" w:rsidR="009E7A08" w:rsidRPr="005F3988" w:rsidRDefault="009E7A08" w:rsidP="005F3988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259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917</w:t>
            </w:r>
          </w:p>
        </w:tc>
        <w:tc>
          <w:tcPr>
            <w:tcW w:w="237" w:type="dxa"/>
            <w:vAlign w:val="bottom"/>
          </w:tcPr>
          <w:p w14:paraId="43C92964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1745BEFE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  <w:vAlign w:val="bottom"/>
          </w:tcPr>
          <w:p w14:paraId="69BCCBB2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0ADF5910" w14:textId="6780B7EE" w:rsidR="009E7A08" w:rsidRPr="005F3988" w:rsidRDefault="009E7A08" w:rsidP="005F3988">
            <w:pPr>
              <w:tabs>
                <w:tab w:val="center" w:pos="465"/>
              </w:tabs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56875C8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37B51A0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9E7A08" w:rsidRPr="005F3988" w14:paraId="4DFDB65C" w14:textId="18A0D56D" w:rsidTr="009E7A08">
        <w:trPr>
          <w:trHeight w:val="263"/>
        </w:trPr>
        <w:tc>
          <w:tcPr>
            <w:tcW w:w="2250" w:type="dxa"/>
          </w:tcPr>
          <w:p w14:paraId="202E8753" w14:textId="49ABD4BC" w:rsidR="009E7A08" w:rsidRPr="005F3988" w:rsidRDefault="009E7A08" w:rsidP="005F3988">
            <w:pPr>
              <w:ind w:hanging="104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บริษัทหลักทรัพย์ ฟินันซ่า จำกัด</w:t>
            </w:r>
            <w:r w:rsidRPr="005F3988">
              <w:rPr>
                <w:rFonts w:asciiTheme="majorBidi" w:hAnsiTheme="majorBidi" w:cstheme="majorBidi"/>
                <w:spacing w:val="-6"/>
                <w:sz w:val="20"/>
                <w:szCs w:val="20"/>
                <w:vertAlign w:val="superscript"/>
                <w:cs/>
              </w:rPr>
              <w:t>(</w:t>
            </w:r>
            <w:r w:rsidRPr="005F3988">
              <w:rPr>
                <w:rFonts w:asciiTheme="majorBidi" w:hAnsiTheme="majorBidi" w:cstheme="majorBidi"/>
                <w:spacing w:val="-2"/>
                <w:sz w:val="20"/>
                <w:szCs w:val="20"/>
                <w:vertAlign w:val="superscript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</w:tcPr>
          <w:p w14:paraId="340A4003" w14:textId="77777777" w:rsidR="009E7A08" w:rsidRPr="005F3988" w:rsidRDefault="009E7A08" w:rsidP="005F3988">
            <w:pPr>
              <w:ind w:left="-106" w:right="-107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ธุรกิจหลักทรัพย์</w:t>
            </w:r>
          </w:p>
        </w:tc>
        <w:tc>
          <w:tcPr>
            <w:tcW w:w="720" w:type="dxa"/>
          </w:tcPr>
          <w:p w14:paraId="08468A29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</w:tcPr>
          <w:p w14:paraId="152EFCEC" w14:textId="657F8BC6" w:rsidR="009E7A08" w:rsidRPr="005F3988" w:rsidRDefault="009E7A08" w:rsidP="005F3988">
            <w:pPr>
              <w:tabs>
                <w:tab w:val="decimal" w:pos="84"/>
                <w:tab w:val="decimal" w:pos="881"/>
              </w:tabs>
              <w:ind w:right="-13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46A99BC9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3CA54BE" w14:textId="77777777" w:rsidR="009E7A08" w:rsidRPr="005F3988" w:rsidRDefault="009E7A08" w:rsidP="005F3988">
            <w:pPr>
              <w:tabs>
                <w:tab w:val="decimal" w:pos="84"/>
                <w:tab w:val="decimal" w:pos="804"/>
              </w:tabs>
              <w:ind w:right="-13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3421FE5A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172789F4" w14:textId="1C63AEF4" w:rsidR="009E7A08" w:rsidRPr="005F3988" w:rsidRDefault="009E7A08" w:rsidP="005F3988">
            <w:pPr>
              <w:tabs>
                <w:tab w:val="decimal" w:pos="608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62E42583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6580048E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41" w:type="dxa"/>
          </w:tcPr>
          <w:p w14:paraId="7B3B9FFD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9759609" w14:textId="61BBA3B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</w:tcPr>
          <w:p w14:paraId="6F09AB1D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</w:tcPr>
          <w:p w14:paraId="60F65B30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37" w:type="dxa"/>
          </w:tcPr>
          <w:p w14:paraId="661530C1" w14:textId="77777777" w:rsidR="009E7A08" w:rsidRPr="005F3988" w:rsidRDefault="009E7A08" w:rsidP="005F3988">
            <w:pPr>
              <w:tabs>
                <w:tab w:val="decimal" w:pos="631"/>
              </w:tabs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55FC40AB" w14:textId="7E47BB25" w:rsidR="009E7A08" w:rsidRPr="005F3988" w:rsidRDefault="009E7A08" w:rsidP="005F3988">
            <w:pPr>
              <w:tabs>
                <w:tab w:val="center" w:pos="465"/>
              </w:tabs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4949B0D2" w14:textId="77777777" w:rsidR="009E7A08" w:rsidRPr="005F3988" w:rsidRDefault="009E7A08" w:rsidP="005F3988">
            <w:pPr>
              <w:tabs>
                <w:tab w:val="decimal" w:pos="631"/>
              </w:tabs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2B1133D2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9E7A08" w:rsidRPr="005F3988" w14:paraId="4B3217A3" w14:textId="424C2EA5" w:rsidTr="009E7A08">
        <w:trPr>
          <w:trHeight w:val="534"/>
        </w:trPr>
        <w:tc>
          <w:tcPr>
            <w:tcW w:w="2250" w:type="dxa"/>
          </w:tcPr>
          <w:p w14:paraId="1949D4AC" w14:textId="77777777" w:rsidR="009E7A08" w:rsidRPr="005F3988" w:rsidRDefault="009E7A08" w:rsidP="005F3988">
            <w:pPr>
              <w:ind w:hanging="104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Finansa Fund Management Ltd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</w:p>
        </w:tc>
        <w:tc>
          <w:tcPr>
            <w:tcW w:w="1440" w:type="dxa"/>
          </w:tcPr>
          <w:p w14:paraId="40707784" w14:textId="77777777" w:rsidR="009E7A08" w:rsidRPr="005F3988" w:rsidRDefault="009E7A08" w:rsidP="005F3988">
            <w:pPr>
              <w:ind w:left="-106" w:right="-107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ธุรกิจการลงทุน</w:t>
            </w:r>
          </w:p>
        </w:tc>
        <w:tc>
          <w:tcPr>
            <w:tcW w:w="720" w:type="dxa"/>
          </w:tcPr>
          <w:p w14:paraId="35A5E329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หมู่เกาะ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br/>
              <w:t>เคย์แมน</w:t>
            </w:r>
          </w:p>
        </w:tc>
        <w:tc>
          <w:tcPr>
            <w:tcW w:w="990" w:type="dxa"/>
          </w:tcPr>
          <w:p w14:paraId="4F15EF7D" w14:textId="2B0570AF" w:rsidR="009E7A08" w:rsidRPr="005F3988" w:rsidRDefault="009E7A08" w:rsidP="005F3988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690</w:t>
            </w:r>
          </w:p>
          <w:p w14:paraId="38E6EFF8" w14:textId="179164F5" w:rsidR="009E7A08" w:rsidRPr="005F3988" w:rsidRDefault="009E7A08" w:rsidP="005F3988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70" w:type="dxa"/>
          </w:tcPr>
          <w:p w14:paraId="0E90C4CE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0B2F76E1" w14:textId="1C5E217E" w:rsidR="009E7A08" w:rsidRPr="005F3988" w:rsidRDefault="009E7A08" w:rsidP="005F3988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690</w:t>
            </w:r>
          </w:p>
          <w:p w14:paraId="7CFCA7FB" w14:textId="36F0429F" w:rsidR="009E7A08" w:rsidRPr="005F3988" w:rsidRDefault="009E7A08" w:rsidP="005F3988">
            <w:pPr>
              <w:tabs>
                <w:tab w:val="decimal" w:pos="739"/>
              </w:tabs>
              <w:ind w:right="-60"/>
              <w:jc w:val="both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(หุ้นสามัญ)</w:t>
            </w:r>
          </w:p>
        </w:tc>
        <w:tc>
          <w:tcPr>
            <w:tcW w:w="270" w:type="dxa"/>
          </w:tcPr>
          <w:p w14:paraId="03C55534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446259AC" w14:textId="6860B583" w:rsidR="009E7A08" w:rsidRPr="005F3988" w:rsidRDefault="009E7A08" w:rsidP="005F3988">
            <w:pPr>
              <w:tabs>
                <w:tab w:val="decimal" w:pos="608"/>
              </w:tabs>
              <w:ind w:right="-108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70" w:type="dxa"/>
          </w:tcPr>
          <w:p w14:paraId="0C16F4A7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67B463FC" w14:textId="765C53BF" w:rsidR="009E7A08" w:rsidRPr="005F3988" w:rsidRDefault="009E7A08" w:rsidP="005F3988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0E6CB907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C030C65" w14:textId="2B3BC50E" w:rsidR="009E7A08" w:rsidRPr="005F3988" w:rsidRDefault="009E7A08" w:rsidP="005F3988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151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1BFF6A24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</w:tcPr>
          <w:p w14:paraId="3097ACD6" w14:textId="33761D74" w:rsidR="009E7A08" w:rsidRPr="005F3988" w:rsidRDefault="009E7A08" w:rsidP="005F3988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151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790</w:t>
            </w:r>
          </w:p>
        </w:tc>
        <w:tc>
          <w:tcPr>
            <w:tcW w:w="237" w:type="dxa"/>
          </w:tcPr>
          <w:p w14:paraId="45CE6BB4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1B06A9B1" w14:textId="20E3678A" w:rsidR="009E7A08" w:rsidRPr="005F3988" w:rsidRDefault="009E7A08" w:rsidP="005F3988">
            <w:pPr>
              <w:tabs>
                <w:tab w:val="center" w:pos="465"/>
                <w:tab w:val="center" w:pos="645"/>
              </w:tabs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69A8A1D9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0555E4AB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9E7A08" w:rsidRPr="005F3988" w14:paraId="03DF4055" w14:textId="27BFE278" w:rsidTr="009E7A08">
        <w:trPr>
          <w:trHeight w:val="534"/>
        </w:trPr>
        <w:tc>
          <w:tcPr>
            <w:tcW w:w="2250" w:type="dxa"/>
          </w:tcPr>
          <w:p w14:paraId="5BC1A5CD" w14:textId="77777777" w:rsidR="009E7A08" w:rsidRPr="005F3988" w:rsidRDefault="009E7A08" w:rsidP="005F3988">
            <w:pPr>
              <w:ind w:hanging="10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F027E4B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0DB3CE67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3FDAB69D" w14:textId="4615F083" w:rsidR="009E7A08" w:rsidRPr="005F3988" w:rsidRDefault="009E7A08" w:rsidP="005F3988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4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311</w:t>
            </w:r>
          </w:p>
          <w:p w14:paraId="55C74E94" w14:textId="449C73EF" w:rsidR="009E7A08" w:rsidRPr="005F3988" w:rsidRDefault="009E7A08" w:rsidP="005F3988">
            <w:pPr>
              <w:ind w:right="-60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70" w:type="dxa"/>
          </w:tcPr>
          <w:p w14:paraId="5A1E5549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4B0B2D21" w14:textId="11CC0A2E" w:rsidR="009E7A08" w:rsidRPr="005F3988" w:rsidRDefault="009E7A08" w:rsidP="005F3988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4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311</w:t>
            </w:r>
          </w:p>
          <w:p w14:paraId="0FE490B6" w14:textId="06CF213C" w:rsidR="009E7A08" w:rsidRPr="005F3988" w:rsidRDefault="009E7A08" w:rsidP="005F3988">
            <w:pPr>
              <w:ind w:right="-60"/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(หุ้นบุริมสิทธิ)</w:t>
            </w:r>
          </w:p>
        </w:tc>
        <w:tc>
          <w:tcPr>
            <w:tcW w:w="270" w:type="dxa"/>
          </w:tcPr>
          <w:p w14:paraId="4E90611F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13EAB549" w14:textId="6389FFC4" w:rsidR="009E7A08" w:rsidRPr="005F3988" w:rsidRDefault="009E7A08" w:rsidP="005F3988">
            <w:pPr>
              <w:tabs>
                <w:tab w:val="decimal" w:pos="608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70" w:type="dxa"/>
          </w:tcPr>
          <w:p w14:paraId="2E396EE3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6C5FCB3C" w14:textId="6B96A778" w:rsidR="009E7A08" w:rsidRPr="005F3988" w:rsidRDefault="009E7A08" w:rsidP="005F3988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3204B5A8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nil"/>
            </w:tcBorders>
          </w:tcPr>
          <w:p w14:paraId="79B9C76B" w14:textId="3581D0D6" w:rsidR="009E7A08" w:rsidRPr="005F3988" w:rsidRDefault="009E7A08" w:rsidP="005F3988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453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667</w:t>
            </w:r>
          </w:p>
        </w:tc>
        <w:tc>
          <w:tcPr>
            <w:tcW w:w="237" w:type="dxa"/>
          </w:tcPr>
          <w:p w14:paraId="67244875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nil"/>
            </w:tcBorders>
          </w:tcPr>
          <w:p w14:paraId="75FCA29E" w14:textId="2DE9FF47" w:rsidR="009E7A08" w:rsidRPr="005F3988" w:rsidRDefault="009E7A08" w:rsidP="005F3988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453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667</w:t>
            </w:r>
          </w:p>
        </w:tc>
        <w:tc>
          <w:tcPr>
            <w:tcW w:w="237" w:type="dxa"/>
          </w:tcPr>
          <w:p w14:paraId="77F779B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bottom w:val="nil"/>
            </w:tcBorders>
          </w:tcPr>
          <w:p w14:paraId="6C0628B1" w14:textId="4F07DE97" w:rsidR="009E7A08" w:rsidRPr="005F3988" w:rsidRDefault="009E7A08" w:rsidP="005F3988">
            <w:pPr>
              <w:tabs>
                <w:tab w:val="center" w:pos="465"/>
              </w:tabs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4353F0D5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064AEFD4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9E7A08" w:rsidRPr="005F3988" w14:paraId="1A55602D" w14:textId="05D04E3E" w:rsidTr="009E7A08">
        <w:trPr>
          <w:trHeight w:val="173"/>
        </w:trPr>
        <w:tc>
          <w:tcPr>
            <w:tcW w:w="2250" w:type="dxa"/>
          </w:tcPr>
          <w:p w14:paraId="26B3A5B7" w14:textId="77777777" w:rsidR="009E7A08" w:rsidRPr="005F3988" w:rsidRDefault="009E7A08" w:rsidP="005F3988">
            <w:pPr>
              <w:ind w:hanging="10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 xml:space="preserve">Finansa 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Cambodia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) 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Ltd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</w:p>
        </w:tc>
        <w:tc>
          <w:tcPr>
            <w:tcW w:w="1440" w:type="dxa"/>
          </w:tcPr>
          <w:p w14:paraId="54E93718" w14:textId="77777777" w:rsidR="009E7A08" w:rsidRPr="005F3988" w:rsidRDefault="009E7A08" w:rsidP="005F3988">
            <w:pPr>
              <w:ind w:left="-106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ธุรกิจที่ปรึกษาการลงทุน</w:t>
            </w:r>
          </w:p>
        </w:tc>
        <w:tc>
          <w:tcPr>
            <w:tcW w:w="720" w:type="dxa"/>
          </w:tcPr>
          <w:p w14:paraId="11F376DA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990" w:type="dxa"/>
          </w:tcPr>
          <w:p w14:paraId="44234896" w14:textId="598C2A50" w:rsidR="009E7A08" w:rsidRPr="005F3988" w:rsidRDefault="009E7A08" w:rsidP="005F3988">
            <w:pPr>
              <w:tabs>
                <w:tab w:val="decimal" w:pos="756"/>
              </w:tabs>
              <w:ind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192</w:t>
            </w:r>
          </w:p>
        </w:tc>
        <w:tc>
          <w:tcPr>
            <w:tcW w:w="270" w:type="dxa"/>
          </w:tcPr>
          <w:p w14:paraId="18A46F99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759F088" w14:textId="46805FA1" w:rsidR="009E7A08" w:rsidRPr="005F3988" w:rsidRDefault="009E7A08" w:rsidP="005F3988">
            <w:pPr>
              <w:tabs>
                <w:tab w:val="decimal" w:pos="738"/>
              </w:tabs>
              <w:ind w:right="-60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192</w:t>
            </w:r>
          </w:p>
        </w:tc>
        <w:tc>
          <w:tcPr>
            <w:tcW w:w="270" w:type="dxa"/>
          </w:tcPr>
          <w:p w14:paraId="506D9B33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17E7CEDE" w14:textId="1035F69D" w:rsidR="009E7A08" w:rsidRPr="005F3988" w:rsidRDefault="009E7A08" w:rsidP="005F3988">
            <w:pPr>
              <w:tabs>
                <w:tab w:val="decimal" w:pos="608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70" w:type="dxa"/>
          </w:tcPr>
          <w:p w14:paraId="32F7DE3C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6A15777D" w14:textId="3AB92162" w:rsidR="009E7A08" w:rsidRPr="005F3988" w:rsidRDefault="009E7A08" w:rsidP="005F3988">
            <w:pPr>
              <w:ind w:left="-140" w:right="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5495F27E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</w:tcPr>
          <w:p w14:paraId="17849DD3" w14:textId="6F946C98" w:rsidR="009E7A08" w:rsidRPr="005F3988" w:rsidRDefault="009E7A08" w:rsidP="005F3988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  <w:tcBorders>
              <w:bottom w:val="nil"/>
            </w:tcBorders>
          </w:tcPr>
          <w:p w14:paraId="55A75728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</w:tcPr>
          <w:p w14:paraId="0FC77985" w14:textId="08CBA4EB" w:rsidR="009E7A08" w:rsidRPr="005F3988" w:rsidRDefault="009E7A08" w:rsidP="005F3988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204</w:t>
            </w:r>
          </w:p>
        </w:tc>
        <w:tc>
          <w:tcPr>
            <w:tcW w:w="237" w:type="dxa"/>
          </w:tcPr>
          <w:p w14:paraId="728D8A9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  <w:bottom w:val="single" w:sz="4" w:space="0" w:color="auto"/>
            </w:tcBorders>
          </w:tcPr>
          <w:p w14:paraId="3B0A3080" w14:textId="7BF32F4D" w:rsidR="009E7A08" w:rsidRPr="005F3988" w:rsidRDefault="009E7A08" w:rsidP="005F3988">
            <w:pPr>
              <w:tabs>
                <w:tab w:val="center" w:pos="465"/>
              </w:tabs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  <w:tc>
          <w:tcPr>
            <w:tcW w:w="270" w:type="dxa"/>
          </w:tcPr>
          <w:p w14:paraId="10F36529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</w:tcPr>
          <w:p w14:paraId="647C9462" w14:textId="77777777" w:rsidR="009E7A08" w:rsidRPr="005F3988" w:rsidRDefault="009E7A08" w:rsidP="005F3988">
            <w:pPr>
              <w:ind w:left="-140" w:right="-443" w:firstLine="14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-</w:t>
            </w:r>
          </w:p>
        </w:tc>
      </w:tr>
      <w:tr w:rsidR="009E7A08" w:rsidRPr="005F3988" w14:paraId="60E320D1" w14:textId="41E7156A" w:rsidTr="009E7A08">
        <w:trPr>
          <w:trHeight w:val="277"/>
        </w:trPr>
        <w:tc>
          <w:tcPr>
            <w:tcW w:w="2250" w:type="dxa"/>
          </w:tcPr>
          <w:p w14:paraId="58575964" w14:textId="77777777" w:rsidR="009E7A08" w:rsidRPr="005F3988" w:rsidRDefault="009E7A08" w:rsidP="005F3988">
            <w:pPr>
              <w:ind w:hanging="104"/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440" w:type="dxa"/>
          </w:tcPr>
          <w:p w14:paraId="2A0D3044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5701597F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69D35133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6ADEF93A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070C0EE6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74A44586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5D0C19D1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344755BF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2FB14CAA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3FD6EC27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nil"/>
            </w:tcBorders>
          </w:tcPr>
          <w:p w14:paraId="332E5834" w14:textId="1B5C8B3A" w:rsidR="009E7A08" w:rsidRPr="005F3988" w:rsidRDefault="009E7A08" w:rsidP="005F3988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865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578</w:t>
            </w: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13FA9A09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nil"/>
            </w:tcBorders>
          </w:tcPr>
          <w:p w14:paraId="0FF40844" w14:textId="33C7C253" w:rsidR="009E7A08" w:rsidRPr="005F3988" w:rsidRDefault="009E7A08" w:rsidP="005F3988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605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611</w:t>
            </w:r>
          </w:p>
        </w:tc>
        <w:tc>
          <w:tcPr>
            <w:tcW w:w="237" w:type="dxa"/>
          </w:tcPr>
          <w:p w14:paraId="1FEDC6A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</w:tcPr>
          <w:p w14:paraId="7FEA1BF3" w14:textId="3F3DCD2A" w:rsidR="009E7A08" w:rsidRPr="005F3988" w:rsidRDefault="009E7A08" w:rsidP="005F3988">
            <w:pPr>
              <w:tabs>
                <w:tab w:val="decimal" w:pos="614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70" w:type="dxa"/>
          </w:tcPr>
          <w:p w14:paraId="533F3715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B30F992" w14:textId="77777777" w:rsidR="009E7A08" w:rsidRPr="005F3988" w:rsidRDefault="009E7A08" w:rsidP="005F3988">
            <w:pPr>
              <w:tabs>
                <w:tab w:val="decimal" w:pos="614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-</w:t>
            </w:r>
          </w:p>
        </w:tc>
      </w:tr>
      <w:tr w:rsidR="009E7A08" w:rsidRPr="005F3988" w14:paraId="4893EC7A" w14:textId="3B158002" w:rsidTr="009E7A08">
        <w:trPr>
          <w:trHeight w:val="267"/>
        </w:trPr>
        <w:tc>
          <w:tcPr>
            <w:tcW w:w="2250" w:type="dxa"/>
          </w:tcPr>
          <w:p w14:paraId="046ED669" w14:textId="77777777" w:rsidR="009E7A08" w:rsidRPr="005F3988" w:rsidRDefault="009E7A08" w:rsidP="005F3988">
            <w:pPr>
              <w:ind w:hanging="104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หัก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440" w:type="dxa"/>
          </w:tcPr>
          <w:p w14:paraId="2B241D83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238CFA3E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7268D338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3A7BFC1D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4183A63F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728DA430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3EE0B575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4D9E1242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442F5621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6707F5E5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</w:tcPr>
          <w:p w14:paraId="37713E17" w14:textId="134424B8" w:rsidR="009E7A08" w:rsidRPr="005F3988" w:rsidRDefault="009E7A08" w:rsidP="005F3988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204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237" w:type="dxa"/>
            <w:tcBorders>
              <w:top w:val="nil"/>
            </w:tcBorders>
          </w:tcPr>
          <w:p w14:paraId="0E67C16A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</w:tcPr>
          <w:p w14:paraId="3D73B6CE" w14:textId="3CD6FD1C" w:rsidR="009E7A08" w:rsidRPr="005F3988" w:rsidRDefault="009E7A08" w:rsidP="005F3988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204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)</w:t>
            </w:r>
          </w:p>
        </w:tc>
        <w:tc>
          <w:tcPr>
            <w:tcW w:w="237" w:type="dxa"/>
          </w:tcPr>
          <w:p w14:paraId="1B38D8A0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double" w:sz="4" w:space="0" w:color="auto"/>
            </w:tcBorders>
          </w:tcPr>
          <w:p w14:paraId="6EDB3928" w14:textId="77777777" w:rsidR="009E7A08" w:rsidRPr="005F3988" w:rsidRDefault="009E7A08" w:rsidP="005F3988">
            <w:pPr>
              <w:tabs>
                <w:tab w:val="decimal" w:pos="342"/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6B2C94D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857BA54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E7A08" w:rsidRPr="005F3988" w14:paraId="2756295F" w14:textId="22C43ED2" w:rsidTr="009E7A08">
        <w:trPr>
          <w:trHeight w:val="267"/>
        </w:trPr>
        <w:tc>
          <w:tcPr>
            <w:tcW w:w="2250" w:type="dxa"/>
          </w:tcPr>
          <w:p w14:paraId="6DE3D47E" w14:textId="77777777" w:rsidR="009E7A08" w:rsidRPr="005F3988" w:rsidRDefault="009E7A08" w:rsidP="005F3988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เงินลงทุนในบริษัทย่อย - สุทธิ</w:t>
            </w:r>
          </w:p>
        </w:tc>
        <w:tc>
          <w:tcPr>
            <w:tcW w:w="1440" w:type="dxa"/>
          </w:tcPr>
          <w:p w14:paraId="585BCD40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54DDE43E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5F8A101D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4E991076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6119563B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240E0DB2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4A302D98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35520872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19" w:type="dxa"/>
          </w:tcPr>
          <w:p w14:paraId="271ACA4B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1" w:type="dxa"/>
          </w:tcPr>
          <w:p w14:paraId="49CF60A9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33BBFCD3" w14:textId="21498C12" w:rsidR="009E7A08" w:rsidRPr="005F3988" w:rsidRDefault="009E7A08" w:rsidP="005F3988">
            <w:pPr>
              <w:tabs>
                <w:tab w:val="decimal" w:pos="767"/>
              </w:tabs>
              <w:ind w:left="-71" w:right="-1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865</w:t>
            </w: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374</w:t>
            </w:r>
          </w:p>
        </w:tc>
        <w:tc>
          <w:tcPr>
            <w:tcW w:w="237" w:type="dxa"/>
          </w:tcPr>
          <w:p w14:paraId="4DDF04CA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7FC7A6ED" w14:textId="388826AB" w:rsidR="009E7A08" w:rsidRPr="005F3988" w:rsidRDefault="009E7A08" w:rsidP="005F3988">
            <w:pPr>
              <w:tabs>
                <w:tab w:val="decimal" w:pos="760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605</w:t>
            </w: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  <w:lang w:val="en-GB"/>
              </w:rPr>
              <w:t>457</w:t>
            </w:r>
          </w:p>
        </w:tc>
        <w:tc>
          <w:tcPr>
            <w:tcW w:w="237" w:type="dxa"/>
          </w:tcPr>
          <w:p w14:paraId="295BC15E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401602F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77BE8EA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57A31B2B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E7A08" w:rsidRPr="005F3988" w14:paraId="6EB41E38" w14:textId="7A106B40" w:rsidTr="009E7A08">
        <w:trPr>
          <w:trHeight w:val="267"/>
        </w:trPr>
        <w:tc>
          <w:tcPr>
            <w:tcW w:w="2250" w:type="dxa"/>
          </w:tcPr>
          <w:p w14:paraId="2F7DF8CE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0EBEC1C4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471C4841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230CCD77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3D331EA1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6D2ADC81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05A2EC9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3EC19A7A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245022C6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</w:tcPr>
          <w:p w14:paraId="3152C159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1" w:type="dxa"/>
          </w:tcPr>
          <w:p w14:paraId="4ED04EBE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double" w:sz="4" w:space="0" w:color="auto"/>
            </w:tcBorders>
          </w:tcPr>
          <w:p w14:paraId="2869BFF1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7" w:type="dxa"/>
          </w:tcPr>
          <w:p w14:paraId="7BF5501F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double" w:sz="4" w:space="0" w:color="auto"/>
            </w:tcBorders>
          </w:tcPr>
          <w:p w14:paraId="0D0FB1B9" w14:textId="77777777" w:rsidR="009E7A08" w:rsidRPr="005F3988" w:rsidRDefault="009E7A08" w:rsidP="005F3988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2E21AE72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</w:tcPr>
          <w:p w14:paraId="5D2E13A5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4BB47EAD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</w:tcPr>
          <w:p w14:paraId="666C959A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E7A08" w:rsidRPr="005F3988" w14:paraId="7498C6F9" w14:textId="14DCF1B4" w:rsidTr="009E7A08">
        <w:trPr>
          <w:trHeight w:val="267"/>
        </w:trPr>
        <w:tc>
          <w:tcPr>
            <w:tcW w:w="2250" w:type="dxa"/>
          </w:tcPr>
          <w:p w14:paraId="0EF82C0E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61BEC32A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6E52174B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5E548DCF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6CD117E3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2C8E4991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69A8FAF1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12AFE365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00B34621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78960872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2ECF00EA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5662EDFE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2C51131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3D5585A9" w14:textId="77777777" w:rsidR="009E7A08" w:rsidRPr="005F3988" w:rsidRDefault="009E7A08" w:rsidP="005F3988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4F5825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</w:tcPr>
          <w:p w14:paraId="2996AE5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14ABB5F9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1A70CDED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E7A08" w:rsidRPr="005F3988" w14:paraId="6789B7F8" w14:textId="2DF283E1" w:rsidTr="009E7A08">
        <w:trPr>
          <w:trHeight w:val="267"/>
        </w:trPr>
        <w:tc>
          <w:tcPr>
            <w:tcW w:w="2250" w:type="dxa"/>
          </w:tcPr>
          <w:p w14:paraId="24164268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04FE64AE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2E6912F8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100990EF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5A09D652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466FFC27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51294161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36BDFE94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31DC5386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6C7D1AC3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167897F0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B6997A6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CEB7D65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4136471C" w14:textId="77777777" w:rsidR="009E7A08" w:rsidRPr="005F3988" w:rsidRDefault="009E7A08" w:rsidP="005F3988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5A52D895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</w:tcPr>
          <w:p w14:paraId="374BBD0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6FA044EE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72815AEA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E7A08" w:rsidRPr="005F3988" w14:paraId="7714E685" w14:textId="3B413AA7" w:rsidTr="009E7A08">
        <w:trPr>
          <w:trHeight w:val="267"/>
        </w:trPr>
        <w:tc>
          <w:tcPr>
            <w:tcW w:w="2250" w:type="dxa"/>
          </w:tcPr>
          <w:p w14:paraId="296393C4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6C28848B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6971A721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482586B6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62ADD945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42750E26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1FAC98BB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3B6BF801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38160F70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415B03B2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BA98C7E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27FACE5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7188EFA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1431F918" w14:textId="77777777" w:rsidR="009E7A08" w:rsidRPr="005F3988" w:rsidRDefault="009E7A08" w:rsidP="005F3988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5C2DD340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</w:tcPr>
          <w:p w14:paraId="650E2DAB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6BFAD6C7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110E9272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E7A08" w:rsidRPr="005F3988" w14:paraId="69FC12E0" w14:textId="08739633" w:rsidTr="009E7A08">
        <w:trPr>
          <w:trHeight w:val="267"/>
        </w:trPr>
        <w:tc>
          <w:tcPr>
            <w:tcW w:w="2250" w:type="dxa"/>
          </w:tcPr>
          <w:p w14:paraId="77DC649D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</w:tcPr>
          <w:p w14:paraId="5D0CD53E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</w:tcPr>
          <w:p w14:paraId="505D8F41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304D8163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28698576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7331D92E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5A65A754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08D137D5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5D579296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</w:tcPr>
          <w:p w14:paraId="039F64C7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14E9E96F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CACF135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1AE6CB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B8CDEF9" w14:textId="77777777" w:rsidR="009E7A08" w:rsidRPr="005F3988" w:rsidRDefault="009E7A08" w:rsidP="005F3988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4652EF64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</w:tcPr>
          <w:p w14:paraId="76B6AF9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</w:tcPr>
          <w:p w14:paraId="597BDD2B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</w:tcPr>
          <w:p w14:paraId="7FE0B13B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E7A08" w:rsidRPr="005F3988" w14:paraId="68F44B20" w14:textId="58E8B712" w:rsidTr="009E7A08">
        <w:trPr>
          <w:trHeight w:val="267"/>
        </w:trPr>
        <w:tc>
          <w:tcPr>
            <w:tcW w:w="2250" w:type="dxa"/>
            <w:tcBorders>
              <w:bottom w:val="nil"/>
            </w:tcBorders>
          </w:tcPr>
          <w:p w14:paraId="066D11B1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214C5F83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14:paraId="09F8DE83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2B7D0ABA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71151D1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6E7CAD5E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4013E576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5656B283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70B32D7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bottom w:val="nil"/>
            </w:tcBorders>
          </w:tcPr>
          <w:p w14:paraId="63AA477B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bottom w:val="nil"/>
            </w:tcBorders>
          </w:tcPr>
          <w:p w14:paraId="168530AC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nil"/>
            </w:tcBorders>
          </w:tcPr>
          <w:p w14:paraId="0EA8FB0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bottom w:val="nil"/>
            </w:tcBorders>
          </w:tcPr>
          <w:p w14:paraId="03B3B68F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nil"/>
            </w:tcBorders>
          </w:tcPr>
          <w:p w14:paraId="206F2C19" w14:textId="77777777" w:rsidR="009E7A08" w:rsidRPr="005F3988" w:rsidRDefault="009E7A08" w:rsidP="005F3988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  <w:tcBorders>
              <w:bottom w:val="nil"/>
            </w:tcBorders>
          </w:tcPr>
          <w:p w14:paraId="63FB6BA2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bottom w:val="nil"/>
            </w:tcBorders>
          </w:tcPr>
          <w:p w14:paraId="3F5D1AAA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1D4CC6A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0BB2E47D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E7A08" w:rsidRPr="005F3988" w14:paraId="65CEAA25" w14:textId="647BAFFF" w:rsidTr="009E7A08">
        <w:trPr>
          <w:trHeight w:val="267"/>
        </w:trPr>
        <w:tc>
          <w:tcPr>
            <w:tcW w:w="2250" w:type="dxa"/>
            <w:tcBorders>
              <w:top w:val="nil"/>
              <w:bottom w:val="nil"/>
            </w:tcBorders>
          </w:tcPr>
          <w:p w14:paraId="7EF301E8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4B9D2814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67175869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5A7A97C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C1DBEC2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C2BE19B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A7ADBEF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6545DEF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DA441D5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</w:tcPr>
          <w:p w14:paraId="517E886E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7E44CE21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14:paraId="30A4D6F4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3ED717FF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14:paraId="5CC064CE" w14:textId="77777777" w:rsidR="009E7A08" w:rsidRPr="005F3988" w:rsidRDefault="009E7A08" w:rsidP="005F3988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5BE82480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  <w:bottom w:val="nil"/>
            </w:tcBorders>
          </w:tcPr>
          <w:p w14:paraId="73CD3164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1ECC2F0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2FF4389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E7A08" w:rsidRPr="005F3988" w14:paraId="226FE6AB" w14:textId="77777777" w:rsidTr="009E7A08">
        <w:trPr>
          <w:trHeight w:val="267"/>
        </w:trPr>
        <w:tc>
          <w:tcPr>
            <w:tcW w:w="2250" w:type="dxa"/>
            <w:tcBorders>
              <w:top w:val="nil"/>
              <w:bottom w:val="nil"/>
            </w:tcBorders>
          </w:tcPr>
          <w:p w14:paraId="3030B4FA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579BAAEB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09F8D9E2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ACB64C8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7E6108A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0156DB4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11E57A0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41468AC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E005644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</w:tcPr>
          <w:p w14:paraId="4DFA48FE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15CF0D65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14:paraId="43419C5B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47181F88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</w:tcPr>
          <w:p w14:paraId="037E8165" w14:textId="77777777" w:rsidR="009E7A08" w:rsidRPr="005F3988" w:rsidRDefault="009E7A08" w:rsidP="005F3988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  <w:tcBorders>
              <w:top w:val="nil"/>
              <w:bottom w:val="nil"/>
            </w:tcBorders>
          </w:tcPr>
          <w:p w14:paraId="2736C321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  <w:bottom w:val="nil"/>
            </w:tcBorders>
          </w:tcPr>
          <w:p w14:paraId="7AE88EBE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6B91359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5280EC7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E7A08" w:rsidRPr="005F3988" w14:paraId="44C7B7AC" w14:textId="5977B8AD" w:rsidTr="009E7A08">
        <w:trPr>
          <w:trHeight w:val="267"/>
        </w:trPr>
        <w:tc>
          <w:tcPr>
            <w:tcW w:w="2250" w:type="dxa"/>
            <w:tcBorders>
              <w:top w:val="nil"/>
            </w:tcBorders>
          </w:tcPr>
          <w:p w14:paraId="4462434E" w14:textId="77777777" w:rsidR="009E7A08" w:rsidRPr="005F3988" w:rsidRDefault="009E7A08" w:rsidP="005F3988">
            <w:pPr>
              <w:ind w:hanging="114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lastRenderedPageBreak/>
              <w:t>บริษัทย่อยทางอ้อม</w:t>
            </w:r>
          </w:p>
        </w:tc>
        <w:tc>
          <w:tcPr>
            <w:tcW w:w="1440" w:type="dxa"/>
            <w:tcBorders>
              <w:top w:val="nil"/>
            </w:tcBorders>
          </w:tcPr>
          <w:p w14:paraId="08BCD677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14:paraId="4F7C3F83" w14:textId="77777777" w:rsidR="009E7A08" w:rsidRPr="005F3988" w:rsidRDefault="009E7A08" w:rsidP="005F3988">
            <w:pPr>
              <w:ind w:left="-114" w:right="-9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6C9D6BD7" w14:textId="77777777" w:rsidR="009E7A08" w:rsidRPr="005F3988" w:rsidRDefault="009E7A08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6E3EFC7B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0168F1C0" w14:textId="77777777" w:rsidR="009E7A08" w:rsidRPr="005F3988" w:rsidRDefault="009E7A08" w:rsidP="005F3988">
            <w:pPr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320EF7FE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034C8952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2A3CB6B1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</w:tcBorders>
          </w:tcPr>
          <w:p w14:paraId="7639605B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  <w:tcBorders>
              <w:top w:val="nil"/>
            </w:tcBorders>
          </w:tcPr>
          <w:p w14:paraId="1232772A" w14:textId="77777777" w:rsidR="009E7A08" w:rsidRPr="005F3988" w:rsidRDefault="009E7A08" w:rsidP="005F3988">
            <w:pPr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</w:tcBorders>
          </w:tcPr>
          <w:p w14:paraId="351237F0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tcBorders>
              <w:top w:val="nil"/>
            </w:tcBorders>
          </w:tcPr>
          <w:p w14:paraId="16F8B61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14:paraId="5E6DC01B" w14:textId="77777777" w:rsidR="009E7A08" w:rsidRPr="005F3988" w:rsidRDefault="009E7A08" w:rsidP="005F3988">
            <w:pPr>
              <w:tabs>
                <w:tab w:val="decimal" w:pos="631"/>
                <w:tab w:val="decimal" w:pos="919"/>
              </w:tabs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  <w:tcBorders>
              <w:top w:val="nil"/>
            </w:tcBorders>
          </w:tcPr>
          <w:p w14:paraId="336FB768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</w:tcBorders>
          </w:tcPr>
          <w:p w14:paraId="5FDBE45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11D3324D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14:paraId="6E3D67E5" w14:textId="77777777" w:rsidR="009E7A08" w:rsidRPr="005F3988" w:rsidRDefault="009E7A08" w:rsidP="005F3988">
            <w:pPr>
              <w:tabs>
                <w:tab w:val="decimal" w:pos="429"/>
              </w:tabs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E7A08" w:rsidRPr="005F3988" w14:paraId="63488CFD" w14:textId="280D62D9" w:rsidTr="009E7A08">
        <w:trPr>
          <w:trHeight w:val="267"/>
        </w:trPr>
        <w:tc>
          <w:tcPr>
            <w:tcW w:w="2250" w:type="dxa"/>
          </w:tcPr>
          <w:p w14:paraId="3CDE2883" w14:textId="77777777" w:rsidR="009E7A08" w:rsidRPr="005F3988" w:rsidRDefault="009E7A08" w:rsidP="005F3988">
            <w:pPr>
              <w:ind w:hanging="114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แมนคอน จำกัด</w:t>
            </w:r>
          </w:p>
          <w:p w14:paraId="31C4FA10" w14:textId="72C3286F" w:rsidR="009E7A08" w:rsidRPr="005F3988" w:rsidRDefault="009E7A08" w:rsidP="005F3988">
            <w:pPr>
              <w:ind w:hanging="114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(ถือหุ้นร้อยละ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ผ่านบริษัท มั่นคงเคหะการ จำกัด (มหาชน)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6CBA14CC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720" w:type="dxa"/>
            <w:vAlign w:val="bottom"/>
          </w:tcPr>
          <w:p w14:paraId="39BCBFE9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191B1368" w14:textId="0FB61D05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20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000</w:t>
            </w:r>
          </w:p>
        </w:tc>
        <w:tc>
          <w:tcPr>
            <w:tcW w:w="270" w:type="dxa"/>
            <w:vAlign w:val="bottom"/>
          </w:tcPr>
          <w:p w14:paraId="3EC43461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81A3E8A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71DDEAAE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980F80A" w14:textId="4233FEE4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13B887F4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294459D5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vAlign w:val="bottom"/>
          </w:tcPr>
          <w:p w14:paraId="3E371114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6196F7CB" w14:textId="138C9D75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77AD042E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438645F5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11369B8D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76FA3800" w14:textId="4069D387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784358A6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AACD3DC" w14:textId="77777777" w:rsidR="009E7A08" w:rsidRPr="005F3988" w:rsidRDefault="009E7A08" w:rsidP="005F3988">
            <w:pPr>
              <w:tabs>
                <w:tab w:val="decimal" w:pos="-105"/>
              </w:tabs>
              <w:ind w:left="-105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331270D1" w14:textId="239DA7C5" w:rsidTr="009E7A08">
        <w:trPr>
          <w:trHeight w:val="267"/>
        </w:trPr>
        <w:tc>
          <w:tcPr>
            <w:tcW w:w="2250" w:type="dxa"/>
          </w:tcPr>
          <w:p w14:paraId="7155BF97" w14:textId="77777777" w:rsidR="009E7A08" w:rsidRPr="005F3988" w:rsidRDefault="009E7A08" w:rsidP="005F3988">
            <w:pPr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บริษัท อาร์เอ็กซ์ เวลเนส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จำกัด</w:t>
            </w:r>
          </w:p>
          <w:p w14:paraId="01A40376" w14:textId="7349452C" w:rsidR="009E7A08" w:rsidRPr="005F3988" w:rsidRDefault="009E7A08" w:rsidP="005F3988">
            <w:pPr>
              <w:ind w:hanging="11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(ถือหุ้นร้อยละ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ผ่านบริษัท มั่นคงเคหะการ จำกัด (มหาชน)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0C25863C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พัฒนาอสังหาริมทรัพย์</w:t>
            </w:r>
          </w:p>
          <w:p w14:paraId="169B6067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และการให้บริการด้านสุขภาพ</w:t>
            </w:r>
          </w:p>
        </w:tc>
        <w:tc>
          <w:tcPr>
            <w:tcW w:w="720" w:type="dxa"/>
            <w:vAlign w:val="bottom"/>
          </w:tcPr>
          <w:p w14:paraId="61CDFBA9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363C7958" w14:textId="6FA60CAB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380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000</w:t>
            </w:r>
          </w:p>
        </w:tc>
        <w:tc>
          <w:tcPr>
            <w:tcW w:w="270" w:type="dxa"/>
            <w:vAlign w:val="bottom"/>
          </w:tcPr>
          <w:p w14:paraId="4907F930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1EF869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6D0A6A9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3A86E70" w14:textId="5FC650F6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2FA18618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62A22487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vAlign w:val="bottom"/>
          </w:tcPr>
          <w:p w14:paraId="016038C5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636E9C5B" w14:textId="14815012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25713125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02770E78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2C72C3A6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49C877AC" w14:textId="36E4CB9E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2AA3CD17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8FFA965" w14:textId="77777777" w:rsidR="009E7A08" w:rsidRPr="005F3988" w:rsidRDefault="009E7A08" w:rsidP="005F3988">
            <w:pPr>
              <w:tabs>
                <w:tab w:val="decimal" w:pos="-105"/>
              </w:tabs>
              <w:ind w:left="-105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1D8FC4B8" w14:textId="32F6BFC5" w:rsidTr="009E7A08">
        <w:trPr>
          <w:trHeight w:val="267"/>
        </w:trPr>
        <w:tc>
          <w:tcPr>
            <w:tcW w:w="2250" w:type="dxa"/>
          </w:tcPr>
          <w:p w14:paraId="657ED5B2" w14:textId="77777777" w:rsidR="009E7A08" w:rsidRPr="005F3988" w:rsidRDefault="009E7A08" w:rsidP="005F3988">
            <w:pPr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บริษัท พรอสเพค ดีเวลลอปเมนท์ </w:t>
            </w:r>
          </w:p>
          <w:p w14:paraId="4DD8EA5A" w14:textId="08B6A55D" w:rsidR="009E7A08" w:rsidRPr="005F3988" w:rsidRDefault="009E7A08" w:rsidP="005F3988">
            <w:pPr>
              <w:ind w:hanging="114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จำกัด (ถือหุ้นร้อยละ 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ผ่านบริษัท มั่นคงเคหะการ จำกัด (มหาชน)</w:t>
            </w:r>
            <w:r w:rsidRPr="005F3988">
              <w:rPr>
                <w:rFonts w:asciiTheme="majorBidi" w:hAnsiTheme="majorBidi" w:cstheme="majorBidi"/>
                <w:spacing w:val="-4"/>
                <w:sz w:val="20"/>
                <w:szCs w:val="20"/>
                <w:vertAlign w:val="superscript"/>
                <w:cs/>
              </w:rPr>
              <w:t xml:space="preserve"> (</w:t>
            </w:r>
            <w:r w:rsidRPr="005F3988">
              <w:rPr>
                <w:rFonts w:asciiTheme="majorBidi" w:hAnsiTheme="majorBidi" w:cstheme="majorBidi"/>
                <w:spacing w:val="-4"/>
                <w:sz w:val="20"/>
                <w:szCs w:val="20"/>
                <w:vertAlign w:val="superscript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pacing w:val="-4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15A34CA0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พัฒนาอสังหาริมทรัพย์</w:t>
            </w:r>
          </w:p>
          <w:p w14:paraId="34BF4601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เพื่อให้เช่า</w:t>
            </w:r>
          </w:p>
        </w:tc>
        <w:tc>
          <w:tcPr>
            <w:tcW w:w="720" w:type="dxa"/>
            <w:vAlign w:val="bottom"/>
          </w:tcPr>
          <w:p w14:paraId="28ED70D4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380E2E09" w14:textId="404EA87E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260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000</w:t>
            </w:r>
          </w:p>
        </w:tc>
        <w:tc>
          <w:tcPr>
            <w:tcW w:w="270" w:type="dxa"/>
            <w:vAlign w:val="bottom"/>
          </w:tcPr>
          <w:p w14:paraId="1308F1E1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933F9B6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39FFA511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1F6C50DF" w14:textId="561CC8EE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196750BB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2B90E7FB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vAlign w:val="bottom"/>
          </w:tcPr>
          <w:p w14:paraId="71205E0C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01C4F8B6" w14:textId="3FE98FB7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7C860574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3C8C1AD8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65EEAA02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0FFCEAE4" w14:textId="0264439E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74CBF056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ED00655" w14:textId="77777777" w:rsidR="009E7A08" w:rsidRPr="005F3988" w:rsidRDefault="009E7A08" w:rsidP="005F3988">
            <w:pPr>
              <w:tabs>
                <w:tab w:val="decimal" w:pos="-105"/>
              </w:tabs>
              <w:ind w:left="-105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5331A05E" w14:textId="73FADA35" w:rsidTr="009E7A08">
        <w:trPr>
          <w:trHeight w:val="267"/>
        </w:trPr>
        <w:tc>
          <w:tcPr>
            <w:tcW w:w="2250" w:type="dxa"/>
          </w:tcPr>
          <w:p w14:paraId="2F7A9884" w14:textId="77777777" w:rsidR="009E7A08" w:rsidRPr="005F3988" w:rsidRDefault="009E7A08" w:rsidP="005F3988">
            <w:pPr>
              <w:ind w:hanging="79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ยัวร์ส พร็อพเพอร์ตี้</w:t>
            </w:r>
          </w:p>
          <w:p w14:paraId="0D39D959" w14:textId="77777777" w:rsidR="009E7A08" w:rsidRPr="005F3988" w:rsidRDefault="009E7A08" w:rsidP="005F3988">
            <w:pPr>
              <w:ind w:hanging="114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แมเนจเม้นท์ จำกัด</w:t>
            </w:r>
          </w:p>
          <w:p w14:paraId="7F53D331" w14:textId="55CBAF9C" w:rsidR="009E7A08" w:rsidRPr="005F3988" w:rsidRDefault="009E7A08" w:rsidP="005F3988">
            <w:pPr>
              <w:ind w:hanging="114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 (ถือหุ้นร้อยละ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ผ่านบริษัท มั่นคงเคหะการ จำกัด (มหาชน)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4DD9F0EB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color w:val="000000" w:themeColor="text1"/>
                <w:szCs w:val="22"/>
                <w:lang w:bidi="th-TH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Cs w:val="22"/>
                <w:cs/>
                <w:lang w:bidi="th-TH"/>
              </w:rPr>
              <w:t>บริหารจัดการอาคารและ</w:t>
            </w:r>
          </w:p>
          <w:p w14:paraId="3CFC336C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color w:val="000000" w:themeColor="text1"/>
                <w:szCs w:val="22"/>
                <w:lang w:bidi="th-TH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Cs w:val="22"/>
                <w:cs/>
                <w:lang w:bidi="th-TH"/>
              </w:rPr>
              <w:t>อสังหาริมทรัพย์</w:t>
            </w:r>
          </w:p>
        </w:tc>
        <w:tc>
          <w:tcPr>
            <w:tcW w:w="720" w:type="dxa"/>
            <w:vAlign w:val="bottom"/>
          </w:tcPr>
          <w:p w14:paraId="324D9E16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66B68263" w14:textId="5D4ABE53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0"/>
                <w:lang w:val="en-GB"/>
              </w:rPr>
              <w:t>000</w:t>
            </w:r>
          </w:p>
        </w:tc>
        <w:tc>
          <w:tcPr>
            <w:tcW w:w="270" w:type="dxa"/>
            <w:vAlign w:val="bottom"/>
          </w:tcPr>
          <w:p w14:paraId="02B50C5A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6A779E3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11FBE538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795412E" w14:textId="29552AF4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03F23F28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7F6D92E8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vAlign w:val="bottom"/>
          </w:tcPr>
          <w:p w14:paraId="29A9C305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70AB70A7" w14:textId="7E3B3CC3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7C0DAEB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33F408EE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34076EB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1C2E9382" w14:textId="5B82C85B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41DDAAD5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FEF8797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3208F75F" w14:textId="763ED30F" w:rsidTr="009E7A08">
        <w:trPr>
          <w:trHeight w:val="267"/>
        </w:trPr>
        <w:tc>
          <w:tcPr>
            <w:tcW w:w="2250" w:type="dxa"/>
            <w:tcBorders>
              <w:bottom w:val="nil"/>
            </w:tcBorders>
          </w:tcPr>
          <w:p w14:paraId="31E2215F" w14:textId="77777777" w:rsidR="009E7A08" w:rsidRPr="005F3988" w:rsidRDefault="009E7A08" w:rsidP="005F3988">
            <w:pPr>
              <w:ind w:hanging="111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บริษัท พรอสเพค รีท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br/>
              <w:t xml:space="preserve">แมเนจเมนท์ จำกัด     </w:t>
            </w:r>
          </w:p>
          <w:p w14:paraId="4B271094" w14:textId="109D93EA" w:rsidR="009E7A08" w:rsidRPr="005F3988" w:rsidRDefault="009E7A08" w:rsidP="005F3988">
            <w:pPr>
              <w:ind w:hanging="7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(ถือหุ้นร้อยละ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ผ่านบริษัท พรอสเพค ดีเวลลอปเมนท์ จำกัด)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34B3DA27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Cs w:val="22"/>
                <w:cs/>
                <w:lang w:bidi="th-TH"/>
              </w:rPr>
              <w:t>บริหารจัดการกองทรัสต์</w:t>
            </w: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72C4E295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063554DC" w14:textId="56146936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16</w:t>
            </w:r>
            <w:r w:rsidRPr="005F3988">
              <w:rPr>
                <w:rFonts w:asciiTheme="majorBidi" w:hAnsiTheme="majorBidi" w:cstheme="majorBidi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000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705309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2D262BA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2C65B036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5425DBD6" w14:textId="435D99F9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B6F80E0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bottom w:val="nil"/>
            </w:tcBorders>
            <w:vAlign w:val="bottom"/>
          </w:tcPr>
          <w:p w14:paraId="0FAFECF1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tcBorders>
              <w:bottom w:val="nil"/>
            </w:tcBorders>
            <w:vAlign w:val="bottom"/>
          </w:tcPr>
          <w:p w14:paraId="6B218BAD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nil"/>
            </w:tcBorders>
            <w:vAlign w:val="bottom"/>
          </w:tcPr>
          <w:p w14:paraId="00F8598C" w14:textId="41970A83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tcBorders>
              <w:bottom w:val="nil"/>
            </w:tcBorders>
            <w:vAlign w:val="bottom"/>
          </w:tcPr>
          <w:p w14:paraId="52900056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nil"/>
            </w:tcBorders>
            <w:vAlign w:val="bottom"/>
          </w:tcPr>
          <w:p w14:paraId="7969D116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tcBorders>
              <w:bottom w:val="nil"/>
            </w:tcBorders>
            <w:vAlign w:val="bottom"/>
          </w:tcPr>
          <w:p w14:paraId="6B87293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bottom w:val="nil"/>
            </w:tcBorders>
            <w:vAlign w:val="bottom"/>
          </w:tcPr>
          <w:p w14:paraId="3B45C088" w14:textId="434D4199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7DF8043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nil"/>
            </w:tcBorders>
            <w:vAlign w:val="bottom"/>
          </w:tcPr>
          <w:p w14:paraId="2EC7620A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53830A63" w14:textId="57473BE2" w:rsidTr="009E7A08">
        <w:trPr>
          <w:trHeight w:val="267"/>
        </w:trPr>
        <w:tc>
          <w:tcPr>
            <w:tcW w:w="2250" w:type="dxa"/>
            <w:tcBorders>
              <w:top w:val="nil"/>
              <w:bottom w:val="nil"/>
            </w:tcBorders>
          </w:tcPr>
          <w:p w14:paraId="1D06B3E8" w14:textId="77777777" w:rsidR="009E7A08" w:rsidRPr="005F3988" w:rsidRDefault="009E7A08" w:rsidP="005F3988">
            <w:pPr>
              <w:ind w:left="72" w:hanging="147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บริษัท ฟรีโซน แอสเซท จำกัด     </w:t>
            </w:r>
          </w:p>
          <w:p w14:paraId="25308E32" w14:textId="3C03599A" w:rsidR="009E7A08" w:rsidRPr="005F3988" w:rsidRDefault="009E7A08" w:rsidP="005F3988">
            <w:pPr>
              <w:ind w:hanging="79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(ถือหุ้นร้อยละ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ผ่านบริษัท พรอสเพค ดีเวลลอปเมนท์ จำกัด)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52CBCF8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พัฒนาอสังหาริมทรัพย์</w:t>
            </w:r>
          </w:p>
          <w:p w14:paraId="6FE482AB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เพื่อให้เช่า</w:t>
            </w: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2C75CF29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3E99273E" w14:textId="667CC3B3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182</w:t>
            </w:r>
            <w:r w:rsidRPr="005F3988">
              <w:rPr>
                <w:rFonts w:asciiTheme="majorBidi" w:hAnsiTheme="majorBidi" w:cstheme="majorBidi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500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4835D14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0E967CCB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3E3E37E3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73F2C585" w14:textId="78E8BC4C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3907926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vAlign w:val="bottom"/>
          </w:tcPr>
          <w:p w14:paraId="18848E2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tcBorders>
              <w:top w:val="nil"/>
              <w:bottom w:val="nil"/>
            </w:tcBorders>
            <w:vAlign w:val="bottom"/>
          </w:tcPr>
          <w:p w14:paraId="304D7456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2674D3BF" w14:textId="5A7B1F3A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6AEC0B52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14:paraId="7C7B26D2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1B8D44FF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  <w:bottom w:val="nil"/>
            </w:tcBorders>
            <w:vAlign w:val="bottom"/>
          </w:tcPr>
          <w:p w14:paraId="159CA41C" w14:textId="05DA62B4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355085DD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6D2C31E5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01FBE89E" w14:textId="0CD29D19" w:rsidTr="009E7A08">
        <w:trPr>
          <w:trHeight w:val="267"/>
        </w:trPr>
        <w:tc>
          <w:tcPr>
            <w:tcW w:w="2250" w:type="dxa"/>
            <w:tcBorders>
              <w:top w:val="nil"/>
            </w:tcBorders>
          </w:tcPr>
          <w:p w14:paraId="229EABAD" w14:textId="77777777" w:rsidR="00FB22AB" w:rsidRPr="005F3988" w:rsidRDefault="009E7A08" w:rsidP="005F3988">
            <w:pPr>
              <w:ind w:left="-11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  <w:lang w:val="en-GB" w:eastAsia="x-none"/>
              </w:rPr>
              <w:lastRenderedPageBreak/>
              <w:t>บริษัท มั่นคง ไลฟ์ จำกัด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</w:t>
            </w:r>
          </w:p>
          <w:p w14:paraId="58228A5E" w14:textId="73D834E7" w:rsidR="009E7A08" w:rsidRPr="005F3988" w:rsidRDefault="00FB22AB" w:rsidP="005F3988">
            <w:pPr>
              <w:ind w:left="-110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 xml:space="preserve">  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(ถือหุ้นร้อยละ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-GB"/>
              </w:rPr>
              <w:t>100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ผ่านบริษัท อาร์</w:t>
            </w:r>
            <w:r w:rsidRPr="005F3988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 xml:space="preserve">  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เอ็กซ์ เวลเนส จำกัด)</w:t>
            </w:r>
            <w:r w:rsidR="009E7A08"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="009E7A08"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GB"/>
              </w:rPr>
              <w:t>3</w:t>
            </w:r>
            <w:r w:rsidR="009E7A08"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</w:tcBorders>
            <w:vAlign w:val="bottom"/>
          </w:tcPr>
          <w:p w14:paraId="4023156F" w14:textId="77777777" w:rsidR="009E7A08" w:rsidRPr="005F3988" w:rsidRDefault="009E7A08" w:rsidP="005F3988">
            <w:pPr>
              <w:ind w:left="-113" w:right="-11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พัฒนาอสังหาริมทรัพย์</w:t>
            </w:r>
          </w:p>
          <w:p w14:paraId="1CFA22A3" w14:textId="77777777" w:rsidR="009E7A08" w:rsidRPr="005F3988" w:rsidRDefault="009E7A08" w:rsidP="005F3988">
            <w:pPr>
              <w:ind w:left="-113" w:right="-11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เพื่อให้เช่าและ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บริการสถานพักฟื้น</w:t>
            </w:r>
          </w:p>
        </w:tc>
        <w:tc>
          <w:tcPr>
            <w:tcW w:w="720" w:type="dxa"/>
            <w:tcBorders>
              <w:top w:val="nil"/>
            </w:tcBorders>
            <w:vAlign w:val="bottom"/>
          </w:tcPr>
          <w:p w14:paraId="430F7C7D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4427A6DE" w14:textId="50E79ED9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4</w:t>
            </w:r>
            <w:r w:rsidRPr="005F3988">
              <w:rPr>
                <w:rFonts w:asciiTheme="majorBidi" w:hAnsiTheme="majorBidi" w:cstheme="majorBidi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264</w:t>
            </w:r>
            <w:r w:rsidRPr="005F3988">
              <w:rPr>
                <w:rFonts w:asciiTheme="majorBidi" w:hAnsiTheme="majorBidi" w:cstheme="majorBidi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000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40397C3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785F6DEC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0008E110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6FAECCB2" w14:textId="3E196876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FEFB71D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</w:tcBorders>
            <w:vAlign w:val="bottom"/>
          </w:tcPr>
          <w:p w14:paraId="4A508AC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tcBorders>
              <w:top w:val="nil"/>
            </w:tcBorders>
            <w:vAlign w:val="bottom"/>
          </w:tcPr>
          <w:p w14:paraId="0EE8094C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</w:tcBorders>
            <w:vAlign w:val="bottom"/>
          </w:tcPr>
          <w:p w14:paraId="76B973C2" w14:textId="60BA7538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tcBorders>
              <w:top w:val="nil"/>
            </w:tcBorders>
            <w:vAlign w:val="bottom"/>
          </w:tcPr>
          <w:p w14:paraId="439AE0C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</w:tcBorders>
            <w:vAlign w:val="bottom"/>
          </w:tcPr>
          <w:p w14:paraId="27AECDC0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tcBorders>
              <w:top w:val="nil"/>
            </w:tcBorders>
            <w:vAlign w:val="bottom"/>
          </w:tcPr>
          <w:p w14:paraId="7817F7D8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nil"/>
            </w:tcBorders>
            <w:vAlign w:val="bottom"/>
          </w:tcPr>
          <w:p w14:paraId="4A8C030B" w14:textId="03DF2D97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785D9449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</w:tcBorders>
            <w:vAlign w:val="bottom"/>
          </w:tcPr>
          <w:p w14:paraId="390EA5D0" w14:textId="77777777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39B13E17" w14:textId="129E9683" w:rsidTr="009E7A08">
        <w:trPr>
          <w:trHeight w:val="267"/>
        </w:trPr>
        <w:tc>
          <w:tcPr>
            <w:tcW w:w="2250" w:type="dxa"/>
          </w:tcPr>
          <w:p w14:paraId="3817B6E3" w14:textId="77777777" w:rsidR="009E7A08" w:rsidRPr="005F3988" w:rsidRDefault="009E7A08" w:rsidP="005F3988">
            <w:pPr>
              <w:ind w:left="-110"/>
              <w:rPr>
                <w:rFonts w:asciiTheme="majorBidi" w:hAnsiTheme="majorBidi" w:cstheme="majorBidi"/>
                <w:spacing w:val="-2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>บริษัท เอ็มเคเอช แอสเซทส์</w:t>
            </w:r>
            <w:r w:rsidRPr="005F3988">
              <w:rPr>
                <w:rFonts w:asciiTheme="majorBidi" w:hAnsiTheme="majorBidi" w:cstheme="majorBidi"/>
                <w:spacing w:val="-2"/>
                <w:sz w:val="22"/>
                <w:szCs w:val="22"/>
              </w:rPr>
              <w:t xml:space="preserve"> </w:t>
            </w:r>
            <w:r w:rsidRPr="005F3988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t xml:space="preserve">จำกัด </w:t>
            </w:r>
          </w:p>
          <w:p w14:paraId="00CFF2DF" w14:textId="143DD8DA" w:rsidR="009E7A08" w:rsidRPr="005F3988" w:rsidRDefault="00FB22AB" w:rsidP="005F3988">
            <w:pPr>
              <w:ind w:left="-11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 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(ถือหุ้นร้อยละ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-GB"/>
              </w:rPr>
              <w:t>100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ผ่านบริษัท อาร์</w:t>
            </w:r>
            <w:r w:rsidRPr="005F3988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 xml:space="preserve">  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 xml:space="preserve">  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เอ็กซ์ เวลเนส จำกัด)</w:t>
            </w:r>
            <w:r w:rsidR="009E7A08"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="009E7A08"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GB"/>
              </w:rPr>
              <w:t>3</w:t>
            </w:r>
            <w:r w:rsidR="009E7A08"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44A4F54E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11"/>
              <w:jc w:val="center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การให้บริการด้านสุขภาพ</w:t>
            </w:r>
          </w:p>
        </w:tc>
        <w:tc>
          <w:tcPr>
            <w:tcW w:w="720" w:type="dxa"/>
            <w:vAlign w:val="bottom"/>
          </w:tcPr>
          <w:p w14:paraId="07639632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1285A77A" w14:textId="5DAE3063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384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70" w:type="dxa"/>
            <w:vAlign w:val="bottom"/>
          </w:tcPr>
          <w:p w14:paraId="2C76A65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ED8728E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30AFA3B4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D27FC5E" w14:textId="6FC949CF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62098307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21F49E6D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vAlign w:val="bottom"/>
          </w:tcPr>
          <w:p w14:paraId="406E913E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6CC6C299" w14:textId="6C2FD3C9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202467F0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2FB41B82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2B902258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538254D2" w14:textId="23E49A74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49FCE7BC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6530346" w14:textId="77777777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5CFAB1BA" w14:textId="62CA4106" w:rsidTr="009E7A08">
        <w:trPr>
          <w:trHeight w:val="267"/>
        </w:trPr>
        <w:tc>
          <w:tcPr>
            <w:tcW w:w="2250" w:type="dxa"/>
          </w:tcPr>
          <w:p w14:paraId="5FA7D1E5" w14:textId="77777777" w:rsidR="009E7A08" w:rsidRPr="005F3988" w:rsidRDefault="009E7A08" w:rsidP="005F3988">
            <w:pPr>
              <w:ind w:left="-110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เฮลท์ แอนด์ เวลเนสส์ </w:t>
            </w:r>
          </w:p>
          <w:p w14:paraId="442C1A5A" w14:textId="7693EEE3" w:rsidR="009E7A08" w:rsidRPr="005F3988" w:rsidRDefault="009E7A08" w:rsidP="005F3988">
            <w:pPr>
              <w:ind w:left="-110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</w:t>
            </w:r>
            <w:r w:rsidRPr="005F3988">
              <w:rPr>
                <w:rFonts w:asciiTheme="majorBidi" w:hAnsiTheme="majorBidi" w:cstheme="majorBidi"/>
                <w:spacing w:val="-6"/>
                <w:sz w:val="22"/>
                <w:szCs w:val="22"/>
                <w:cs/>
              </w:rPr>
              <w:t>วิลเลจ จำกัด</w:t>
            </w:r>
            <w:r w:rsidRPr="005F3988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  <w:cs/>
              </w:rPr>
              <w:t xml:space="preserve"> (ถือหุ้นร้อยละ</w:t>
            </w:r>
            <w:r w:rsidRPr="005F3988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  <w:cs/>
              </w:rPr>
              <w:t xml:space="preserve"> ผ่าน</w:t>
            </w:r>
            <w:r w:rsidR="00FB22AB" w:rsidRPr="005F3988">
              <w:rPr>
                <w:rFonts w:asciiTheme="majorBidi" w:hAnsiTheme="majorBidi" w:cstheme="majorBidi"/>
                <w:color w:val="000000" w:themeColor="text1"/>
                <w:spacing w:val="-6"/>
                <w:sz w:val="22"/>
                <w:szCs w:val="22"/>
                <w:cs/>
              </w:rPr>
              <w:br/>
            </w:r>
            <w:r w:rsidR="00FB22AB" w:rsidRPr="005F3988">
              <w:rPr>
                <w:rFonts w:asciiTheme="majorBidi" w:hAnsiTheme="majorBidi" w:cstheme="majorBidi" w:hint="cs"/>
                <w:color w:val="000000" w:themeColor="text1"/>
                <w:spacing w:val="-6"/>
                <w:sz w:val="22"/>
                <w:szCs w:val="22"/>
                <w:cs/>
              </w:rPr>
              <w:t xml:space="preserve">   </w:t>
            </w:r>
            <w:r w:rsidRPr="005F3988">
              <w:rPr>
                <w:rFonts w:asciiTheme="majorBidi" w:hAnsiTheme="majorBidi" w:cstheme="majorBidi"/>
                <w:color w:val="000000" w:themeColor="text1"/>
                <w:spacing w:val="-2"/>
                <w:sz w:val="22"/>
                <w:szCs w:val="22"/>
                <w:cs/>
              </w:rPr>
              <w:t>บริษัท อาร์เอ็กซ์ เวลเนส</w:t>
            </w:r>
            <w:r w:rsidRPr="005F3988">
              <w:rPr>
                <w:rFonts w:asciiTheme="majorBidi" w:hAnsiTheme="majorBidi" w:cstheme="majorBidi"/>
                <w:color w:val="000000" w:themeColor="text1"/>
                <w:spacing w:val="-2"/>
                <w:sz w:val="22"/>
                <w:szCs w:val="22"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000000" w:themeColor="text1"/>
                <w:spacing w:val="-2"/>
                <w:sz w:val="22"/>
                <w:szCs w:val="22"/>
                <w:cs/>
              </w:rPr>
              <w:t>จำกัด)</w:t>
            </w:r>
            <w:r w:rsidRPr="005F3988">
              <w:rPr>
                <w:rFonts w:asciiTheme="majorBidi" w:hAnsiTheme="majorBidi" w:cstheme="majorBidi"/>
                <w:spacing w:val="-8"/>
                <w:sz w:val="20"/>
                <w:szCs w:val="20"/>
                <w:vertAlign w:val="superscript"/>
                <w:cs/>
              </w:rPr>
              <w:t xml:space="preserve"> (</w:t>
            </w:r>
            <w:r w:rsidRPr="005F3988">
              <w:rPr>
                <w:rFonts w:asciiTheme="majorBidi" w:hAnsiTheme="majorBidi" w:cstheme="majorBidi"/>
                <w:spacing w:val="-8"/>
                <w:sz w:val="20"/>
                <w:szCs w:val="20"/>
                <w:vertAlign w:val="superscript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pacing w:val="-8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6AFBD891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ให้บริการด้านสถาน</w:t>
            </w:r>
          </w:p>
          <w:p w14:paraId="5AB025C4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rtl/>
                <w:cs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พยาบาลและสุขภาพ</w:t>
            </w:r>
          </w:p>
        </w:tc>
        <w:tc>
          <w:tcPr>
            <w:tcW w:w="720" w:type="dxa"/>
            <w:vAlign w:val="bottom"/>
          </w:tcPr>
          <w:p w14:paraId="32A5AA0B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90" w:type="dxa"/>
            <w:vAlign w:val="bottom"/>
          </w:tcPr>
          <w:p w14:paraId="187939AC" w14:textId="0F751523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345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2"/>
                <w:lang w:val="en-GB"/>
              </w:rPr>
              <w:t>600</w:t>
            </w:r>
          </w:p>
        </w:tc>
        <w:tc>
          <w:tcPr>
            <w:tcW w:w="270" w:type="dxa"/>
            <w:vAlign w:val="bottom"/>
          </w:tcPr>
          <w:p w14:paraId="7DA62E8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B5325D0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6FDE8EAD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8147543" w14:textId="18218D54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53E37344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57C9CF1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vAlign w:val="bottom"/>
          </w:tcPr>
          <w:p w14:paraId="7419B76F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199F0B9F" w14:textId="01DCBC30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058D94A1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238B8B01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3B6066C7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7C53A9B8" w14:textId="14060825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30A2F859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71E3596" w14:textId="77777777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2B873F63" w14:textId="5CAC6B19" w:rsidTr="009E7A08">
        <w:trPr>
          <w:trHeight w:val="267"/>
        </w:trPr>
        <w:tc>
          <w:tcPr>
            <w:tcW w:w="2250" w:type="dxa"/>
          </w:tcPr>
          <w:p w14:paraId="18811EB0" w14:textId="77777777" w:rsidR="009E7A08" w:rsidRPr="005F3988" w:rsidRDefault="009E7A08" w:rsidP="005F3988">
            <w:pPr>
              <w:ind w:left="-11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Rx Wellness Blocker US, Inc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</w:p>
          <w:p w14:paraId="2C8311EB" w14:textId="24406B4F" w:rsidR="009E7A08" w:rsidRPr="005F3988" w:rsidRDefault="00FB22AB" w:rsidP="005F3988">
            <w:pPr>
              <w:ind w:left="-11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F3988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(ถือหุ้นร้อยละ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pacing w:val="-4"/>
                <w:sz w:val="22"/>
                <w:szCs w:val="22"/>
                <w:lang w:val="en-GB"/>
              </w:rPr>
              <w:t>100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ผ่านบริษัท </w:t>
            </w:r>
          </w:p>
          <w:p w14:paraId="3B531EE4" w14:textId="25BE141A" w:rsidR="009E7A08" w:rsidRPr="005F3988" w:rsidRDefault="00FB22AB" w:rsidP="005F3988">
            <w:pPr>
              <w:ind w:left="-11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 xml:space="preserve">  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อาร์เอ็กซ์ เวลเนส จำกัด)</w:t>
            </w:r>
            <w:r w:rsidR="009E7A08" w:rsidRPr="005F3988">
              <w:rPr>
                <w:rFonts w:asciiTheme="majorBidi" w:hAnsiTheme="majorBidi" w:cstheme="majorBidi"/>
                <w:spacing w:val="-8"/>
                <w:sz w:val="20"/>
                <w:szCs w:val="20"/>
                <w:vertAlign w:val="superscript"/>
                <w:cs/>
              </w:rPr>
              <w:t xml:space="preserve"> (</w:t>
            </w:r>
            <w:r w:rsidR="009E7A08" w:rsidRPr="005F3988">
              <w:rPr>
                <w:rFonts w:asciiTheme="majorBidi" w:hAnsiTheme="majorBidi" w:cstheme="majorBidi"/>
                <w:spacing w:val="-8"/>
                <w:sz w:val="20"/>
                <w:szCs w:val="20"/>
                <w:vertAlign w:val="superscript"/>
                <w:lang w:val="en-GB"/>
              </w:rPr>
              <w:t>3</w:t>
            </w:r>
            <w:r w:rsidR="009E7A08" w:rsidRPr="005F3988">
              <w:rPr>
                <w:rFonts w:asciiTheme="majorBidi" w:hAnsiTheme="majorBidi" w:cstheme="majorBidi"/>
                <w:spacing w:val="-8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7ED4E558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ให้บริการด้านสถาน</w:t>
            </w:r>
          </w:p>
          <w:p w14:paraId="486F5CFA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rtl/>
                <w:cs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พยาบาลและสุขภาพ</w:t>
            </w:r>
          </w:p>
        </w:tc>
        <w:tc>
          <w:tcPr>
            <w:tcW w:w="720" w:type="dxa"/>
            <w:vAlign w:val="bottom"/>
          </w:tcPr>
          <w:p w14:paraId="734EADF8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สหรัฐ</w:t>
            </w:r>
          </w:p>
          <w:p w14:paraId="2C750A6A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อเมริกา</w:t>
            </w:r>
          </w:p>
        </w:tc>
        <w:tc>
          <w:tcPr>
            <w:tcW w:w="990" w:type="dxa"/>
            <w:vAlign w:val="bottom"/>
          </w:tcPr>
          <w:p w14:paraId="211D6026" w14:textId="397FBFFA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191</w:t>
            </w:r>
            <w:r w:rsidRPr="005F3988">
              <w:rPr>
                <w:rFonts w:asciiTheme="majorBidi" w:hAnsiTheme="majorBidi" w:cstheme="majorBidi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035</w:t>
            </w:r>
          </w:p>
        </w:tc>
        <w:tc>
          <w:tcPr>
            <w:tcW w:w="270" w:type="dxa"/>
            <w:vAlign w:val="bottom"/>
          </w:tcPr>
          <w:p w14:paraId="7EFE4AE6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C8C4320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2BF82048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68FB3528" w14:textId="5A377E32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083338EB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301B4CBD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vAlign w:val="bottom"/>
          </w:tcPr>
          <w:p w14:paraId="225BBF6F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34CBD7D2" w14:textId="0C2C1BC9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0B236C9B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690A3D90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48E8B38D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223CF3D4" w14:textId="4673292A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1762CA0F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43EE6436" w14:textId="77777777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343AE27B" w14:textId="4B543CD4" w:rsidTr="009E7A08">
        <w:trPr>
          <w:trHeight w:val="267"/>
        </w:trPr>
        <w:tc>
          <w:tcPr>
            <w:tcW w:w="2250" w:type="dxa"/>
          </w:tcPr>
          <w:p w14:paraId="7E9795A6" w14:textId="77777777" w:rsidR="009E7A08" w:rsidRPr="005F3988" w:rsidRDefault="009E7A08" w:rsidP="005F3988">
            <w:pPr>
              <w:ind w:left="-11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RAKxa Wellness US,  LLC.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  <w:p w14:paraId="1854F599" w14:textId="081602FD" w:rsidR="009E7A08" w:rsidRPr="005F3988" w:rsidRDefault="00FB22AB" w:rsidP="005F3988">
            <w:pPr>
              <w:ind w:left="-110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(ถือหุ้นร้อยละ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lang w:val="en-GB"/>
              </w:rPr>
              <w:t>80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ผ่าน</w:t>
            </w:r>
            <w:r w:rsidR="009E7A08" w:rsidRPr="005F398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14:paraId="0E5E9E77" w14:textId="73A861C3" w:rsidR="009E7A08" w:rsidRPr="005F3988" w:rsidRDefault="009E7A08" w:rsidP="005F3988">
            <w:pPr>
              <w:ind w:left="-11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5F3988">
              <w:rPr>
                <w:rFonts w:asciiTheme="majorBidi" w:hAnsiTheme="majorBidi" w:cstheme="majorBidi"/>
                <w:spacing w:val="-6"/>
                <w:sz w:val="22"/>
                <w:szCs w:val="22"/>
              </w:rPr>
              <w:t xml:space="preserve"> </w:t>
            </w:r>
            <w:r w:rsidRPr="005F3988">
              <w:rPr>
                <w:rFonts w:asciiTheme="majorBidi" w:hAnsiTheme="majorBidi" w:cstheme="majorBidi"/>
                <w:spacing w:val="-4"/>
                <w:sz w:val="22"/>
                <w:szCs w:val="22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22"/>
                <w:szCs w:val="22"/>
              </w:rPr>
              <w:t>Rx Wellness Blocker US, Inc</w:t>
            </w:r>
            <w:r w:rsidRPr="005F3988">
              <w:rPr>
                <w:rFonts w:asciiTheme="majorBidi" w:hAnsiTheme="majorBidi" w:cstheme="majorBidi"/>
                <w:sz w:val="22"/>
                <w:szCs w:val="22"/>
                <w:cs/>
              </w:rPr>
              <w:t>.</w:t>
            </w:r>
            <w:r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)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 xml:space="preserve"> (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5EF1F154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ให้บริการด้านสถาน</w:t>
            </w:r>
          </w:p>
          <w:p w14:paraId="02C402E7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rtl/>
                <w:cs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พยาบาลและสุขภาพ</w:t>
            </w:r>
          </w:p>
        </w:tc>
        <w:tc>
          <w:tcPr>
            <w:tcW w:w="720" w:type="dxa"/>
            <w:vAlign w:val="bottom"/>
          </w:tcPr>
          <w:p w14:paraId="34B01429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สหรัฐ</w:t>
            </w:r>
          </w:p>
          <w:p w14:paraId="6202443C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อเมริกา</w:t>
            </w:r>
          </w:p>
        </w:tc>
        <w:tc>
          <w:tcPr>
            <w:tcW w:w="990" w:type="dxa"/>
            <w:vAlign w:val="bottom"/>
          </w:tcPr>
          <w:p w14:paraId="0C008C64" w14:textId="42B9B93A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238</w:t>
            </w:r>
            <w:r w:rsidRPr="005F3988">
              <w:rPr>
                <w:rFonts w:asciiTheme="majorBidi" w:hAnsiTheme="majorBidi" w:cstheme="majorBidi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794</w:t>
            </w:r>
          </w:p>
        </w:tc>
        <w:tc>
          <w:tcPr>
            <w:tcW w:w="270" w:type="dxa"/>
            <w:vAlign w:val="bottom"/>
          </w:tcPr>
          <w:p w14:paraId="0C167C9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5B6A9C3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5B9B6FCF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51D4D76" w14:textId="1DF12439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00318BFA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07D39CB6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vAlign w:val="bottom"/>
          </w:tcPr>
          <w:p w14:paraId="5C2FB00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2C80264B" w14:textId="1332B728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4B49D32D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vAlign w:val="bottom"/>
          </w:tcPr>
          <w:p w14:paraId="6A374D92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tcBorders>
              <w:bottom w:val="nil"/>
            </w:tcBorders>
            <w:vAlign w:val="bottom"/>
          </w:tcPr>
          <w:p w14:paraId="66A7CD47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4E7B0491" w14:textId="4AFF132A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606B1E78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087CBBBC" w14:textId="77777777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3C96DDE5" w14:textId="3199D880" w:rsidTr="009E7A08">
        <w:trPr>
          <w:trHeight w:val="267"/>
        </w:trPr>
        <w:tc>
          <w:tcPr>
            <w:tcW w:w="2250" w:type="dxa"/>
          </w:tcPr>
          <w:p w14:paraId="520F5197" w14:textId="77777777" w:rsidR="009E7A08" w:rsidRPr="005F3988" w:rsidRDefault="009E7A08" w:rsidP="005F3988">
            <w:pPr>
              <w:ind w:left="-110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 xml:space="preserve">RC Ownership, LLC. </w:t>
            </w:r>
          </w:p>
          <w:p w14:paraId="30B9DD95" w14:textId="4D3EA9C2" w:rsidR="009E7A08" w:rsidRPr="005F3988" w:rsidRDefault="00FB22AB" w:rsidP="005F3988">
            <w:pPr>
              <w:ind w:left="-110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 w:hint="cs"/>
                <w:color w:val="000000" w:themeColor="text1"/>
                <w:sz w:val="22"/>
                <w:szCs w:val="22"/>
                <w:cs/>
              </w:rPr>
              <w:t xml:space="preserve">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 (ถือหุ้นร้อยละ 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pacing w:val="-4"/>
                <w:sz w:val="22"/>
                <w:szCs w:val="22"/>
                <w:lang w:val="en-GB"/>
              </w:rPr>
              <w:t>100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ผ่าน</w:t>
            </w:r>
            <w:r w:rsidR="009E7A08" w:rsidRPr="005F3988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E7A08" w:rsidRPr="005F3988">
              <w:rPr>
                <w:rFonts w:asciiTheme="majorBidi" w:hAnsiTheme="majorBidi" w:cstheme="majorBidi"/>
                <w:spacing w:val="-2"/>
                <w:sz w:val="22"/>
                <w:szCs w:val="22"/>
              </w:rPr>
              <w:t xml:space="preserve">RAKxa </w:t>
            </w:r>
            <w:r w:rsidRPr="005F3988">
              <w:rPr>
                <w:rFonts w:asciiTheme="majorBidi" w:hAnsiTheme="majorBidi" w:cstheme="majorBidi" w:hint="cs"/>
                <w:spacing w:val="-2"/>
                <w:sz w:val="22"/>
                <w:szCs w:val="22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pacing w:val="-2"/>
                <w:sz w:val="22"/>
                <w:szCs w:val="22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spacing w:val="-2"/>
                <w:sz w:val="22"/>
                <w:szCs w:val="22"/>
                <w:cs/>
              </w:rPr>
              <w:t xml:space="preserve">   </w:t>
            </w:r>
            <w:r w:rsidR="009E7A08" w:rsidRPr="005F3988">
              <w:rPr>
                <w:rFonts w:asciiTheme="majorBidi" w:hAnsiTheme="majorBidi" w:cstheme="majorBidi"/>
                <w:spacing w:val="-2"/>
                <w:sz w:val="22"/>
                <w:szCs w:val="22"/>
              </w:rPr>
              <w:t>Wellness US,  LLC.</w:t>
            </w:r>
            <w:r w:rsidR="009E7A08" w:rsidRPr="005F3988">
              <w:rPr>
                <w:rFonts w:asciiTheme="majorBidi" w:hAnsiTheme="majorBidi" w:cstheme="majorBidi"/>
                <w:color w:val="000000" w:themeColor="text1"/>
                <w:spacing w:val="-2"/>
                <w:sz w:val="22"/>
                <w:szCs w:val="22"/>
                <w:cs/>
              </w:rPr>
              <w:t>)</w:t>
            </w:r>
            <w:r w:rsidR="009E7A08" w:rsidRPr="005F3988">
              <w:rPr>
                <w:rFonts w:asciiTheme="majorBidi" w:hAnsiTheme="majorBidi" w:cstheme="majorBidi"/>
                <w:spacing w:val="-2"/>
                <w:sz w:val="20"/>
                <w:szCs w:val="20"/>
                <w:vertAlign w:val="superscript"/>
                <w:cs/>
              </w:rPr>
              <w:t xml:space="preserve"> (</w:t>
            </w:r>
            <w:r w:rsidR="009E7A08" w:rsidRPr="005F3988">
              <w:rPr>
                <w:rFonts w:asciiTheme="majorBidi" w:hAnsiTheme="majorBidi" w:cstheme="majorBidi"/>
                <w:spacing w:val="-2"/>
                <w:sz w:val="20"/>
                <w:szCs w:val="20"/>
                <w:vertAlign w:val="superscript"/>
                <w:lang w:val="en-GB"/>
              </w:rPr>
              <w:t>3</w:t>
            </w:r>
            <w:r w:rsidR="009E7A08" w:rsidRPr="005F3988">
              <w:rPr>
                <w:rFonts w:asciiTheme="majorBidi" w:hAnsiTheme="majorBidi" w:cstheme="majorBidi"/>
                <w:spacing w:val="-2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1440" w:type="dxa"/>
            <w:vAlign w:val="bottom"/>
          </w:tcPr>
          <w:p w14:paraId="65765ACB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ให้บริการด้านสถาน</w:t>
            </w:r>
          </w:p>
          <w:p w14:paraId="08860A65" w14:textId="77777777" w:rsidR="009E7A08" w:rsidRPr="005F3988" w:rsidRDefault="009E7A08" w:rsidP="005F3988">
            <w:pPr>
              <w:pStyle w:val="block"/>
              <w:spacing w:after="0" w:line="240" w:lineRule="auto"/>
              <w:ind w:left="-113" w:right="-101"/>
              <w:jc w:val="center"/>
              <w:rPr>
                <w:rFonts w:asciiTheme="majorBidi" w:hAnsiTheme="majorBidi" w:cstheme="majorBidi"/>
                <w:szCs w:val="22"/>
                <w:rtl/>
                <w:cs/>
              </w:rPr>
            </w:pPr>
            <w:r w:rsidRPr="005F3988">
              <w:rPr>
                <w:rFonts w:asciiTheme="majorBidi" w:hAnsiTheme="majorBidi" w:cstheme="majorBidi"/>
                <w:szCs w:val="22"/>
                <w:cs/>
                <w:lang w:bidi="th-TH"/>
              </w:rPr>
              <w:t>พยาบาลและสุขภาพ</w:t>
            </w:r>
          </w:p>
        </w:tc>
        <w:tc>
          <w:tcPr>
            <w:tcW w:w="720" w:type="dxa"/>
            <w:vAlign w:val="bottom"/>
          </w:tcPr>
          <w:p w14:paraId="194986B5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สหรัฐ</w:t>
            </w:r>
          </w:p>
          <w:p w14:paraId="34C18234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อเมริกา</w:t>
            </w:r>
          </w:p>
        </w:tc>
        <w:tc>
          <w:tcPr>
            <w:tcW w:w="990" w:type="dxa"/>
            <w:vAlign w:val="bottom"/>
          </w:tcPr>
          <w:p w14:paraId="7EACE46C" w14:textId="65D7AD6C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sz w:val="22"/>
                <w:szCs w:val="20"/>
              </w:rPr>
            </w:pP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241</w:t>
            </w:r>
            <w:r w:rsidRPr="005F3988">
              <w:rPr>
                <w:rFonts w:asciiTheme="majorBidi" w:hAnsiTheme="majorBidi" w:cstheme="majorBidi"/>
                <w:sz w:val="22"/>
                <w:szCs w:val="20"/>
              </w:rPr>
              <w:t>,</w:t>
            </w:r>
            <w:r w:rsidRPr="005F3988">
              <w:rPr>
                <w:rFonts w:asciiTheme="majorBidi" w:hAnsiTheme="majorBidi" w:cstheme="majorBidi"/>
                <w:sz w:val="22"/>
                <w:szCs w:val="20"/>
                <w:lang w:val="en-GB"/>
              </w:rPr>
              <w:t>041</w:t>
            </w:r>
          </w:p>
        </w:tc>
        <w:tc>
          <w:tcPr>
            <w:tcW w:w="270" w:type="dxa"/>
            <w:vAlign w:val="bottom"/>
          </w:tcPr>
          <w:p w14:paraId="49C3F3C7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D6BEC8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305E3C68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2A402658" w14:textId="4707734D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vAlign w:val="bottom"/>
          </w:tcPr>
          <w:p w14:paraId="7A0BB929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19" w:type="dxa"/>
            <w:vAlign w:val="bottom"/>
          </w:tcPr>
          <w:p w14:paraId="2ECB46C4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" w:type="dxa"/>
            <w:vAlign w:val="bottom"/>
          </w:tcPr>
          <w:p w14:paraId="4766A43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  <w:vAlign w:val="bottom"/>
          </w:tcPr>
          <w:p w14:paraId="47B5E795" w14:textId="1BA9286E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28821BAB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  <w:vAlign w:val="bottom"/>
          </w:tcPr>
          <w:p w14:paraId="226C2F1D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2B5823A8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14:paraId="6F5CBFBE" w14:textId="368F031B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434C273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7149B4F" w14:textId="77777777" w:rsidR="009E7A08" w:rsidRPr="005F3988" w:rsidRDefault="009E7A08" w:rsidP="005F3988">
            <w:pPr>
              <w:tabs>
                <w:tab w:val="decimal" w:pos="-71"/>
              </w:tabs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147F5852" w14:textId="65299B89" w:rsidTr="009E7A08">
        <w:trPr>
          <w:trHeight w:val="101"/>
        </w:trPr>
        <w:tc>
          <w:tcPr>
            <w:tcW w:w="2250" w:type="dxa"/>
            <w:vAlign w:val="bottom"/>
          </w:tcPr>
          <w:p w14:paraId="02CB7CE0" w14:textId="77777777" w:rsidR="009E7A08" w:rsidRPr="005F3988" w:rsidRDefault="009E7A08" w:rsidP="005F3988">
            <w:pPr>
              <w:ind w:left="72" w:hanging="147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53825951" w14:textId="77777777" w:rsidR="009E7A08" w:rsidRPr="005F3988" w:rsidRDefault="009E7A08" w:rsidP="005F3988">
            <w:pPr>
              <w:pStyle w:val="block"/>
              <w:spacing w:after="0" w:line="240" w:lineRule="auto"/>
              <w:ind w:left="0" w:right="-101"/>
              <w:jc w:val="center"/>
              <w:rPr>
                <w:rFonts w:asciiTheme="majorBidi" w:hAnsiTheme="majorBidi" w:cstheme="majorBidi"/>
                <w:b/>
                <w:bCs/>
                <w:spacing w:val="-8"/>
                <w:sz w:val="16"/>
                <w:szCs w:val="16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4AA95E41" w14:textId="77777777" w:rsidR="009E7A08" w:rsidRPr="005F3988" w:rsidRDefault="009E7A08" w:rsidP="005F3988">
            <w:pPr>
              <w:ind w:left="-114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990" w:type="dxa"/>
            <w:vAlign w:val="bottom"/>
          </w:tcPr>
          <w:p w14:paraId="5E91CEAF" w14:textId="77777777" w:rsidR="009E7A08" w:rsidRPr="005F3988" w:rsidRDefault="009E7A08" w:rsidP="005F3988">
            <w:pPr>
              <w:tabs>
                <w:tab w:val="decimal" w:pos="675"/>
              </w:tabs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1AB2FF12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FF013CE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18349D81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358B2545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621A5E1" w14:textId="77777777" w:rsidR="009E7A08" w:rsidRPr="005F3988" w:rsidRDefault="009E7A08" w:rsidP="005F3988">
            <w:pPr>
              <w:tabs>
                <w:tab w:val="decimal" w:pos="721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19" w:type="dxa"/>
            <w:vAlign w:val="bottom"/>
          </w:tcPr>
          <w:p w14:paraId="43E56C19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" w:type="dxa"/>
            <w:vAlign w:val="bottom"/>
          </w:tcPr>
          <w:p w14:paraId="5370E03C" w14:textId="77777777" w:rsidR="009E7A08" w:rsidRPr="005F3988" w:rsidRDefault="009E7A08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573FE1" w14:textId="4380C350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37" w:type="dxa"/>
            <w:vAlign w:val="bottom"/>
          </w:tcPr>
          <w:p w14:paraId="2A3A6BAA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4112D4" w14:textId="77777777" w:rsidR="009E7A08" w:rsidRPr="005F3988" w:rsidRDefault="009E7A08" w:rsidP="005F3988">
            <w:pPr>
              <w:ind w:left="-140" w:right="-443" w:firstLine="20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37" w:type="dxa"/>
            <w:tcBorders>
              <w:top w:val="nil"/>
              <w:bottom w:val="nil"/>
            </w:tcBorders>
            <w:vAlign w:val="bottom"/>
          </w:tcPr>
          <w:p w14:paraId="417C2017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E7DA5C" w14:textId="2776FC46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6B0EA9E" w14:textId="77777777" w:rsidR="009E7A08" w:rsidRPr="005F3988" w:rsidRDefault="009E7A08" w:rsidP="005F3988">
            <w:pPr>
              <w:tabs>
                <w:tab w:val="decimal" w:pos="631"/>
              </w:tabs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257828" w14:textId="77777777" w:rsidR="009E7A08" w:rsidRPr="005F3988" w:rsidRDefault="009E7A08" w:rsidP="005F3988">
            <w:pPr>
              <w:ind w:left="-71" w:right="-152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9E7A08" w:rsidRPr="005F3988" w14:paraId="6F70238F" w14:textId="35EF14E5" w:rsidTr="009E7A08">
        <w:trPr>
          <w:trHeight w:val="89"/>
        </w:trPr>
        <w:tc>
          <w:tcPr>
            <w:tcW w:w="14130" w:type="dxa"/>
            <w:gridSpan w:val="18"/>
          </w:tcPr>
          <w:p w14:paraId="746C07B2" w14:textId="77777777" w:rsidR="009E7A08" w:rsidRPr="005F3988" w:rsidRDefault="009E7A08" w:rsidP="005F3988">
            <w:pPr>
              <w:spacing w:line="200" w:lineRule="exact"/>
              <w:ind w:left="77" w:right="-25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9E7A08" w:rsidRPr="005F3988" w14:paraId="764737E1" w14:textId="40FF23BC" w:rsidTr="009E7A08">
        <w:trPr>
          <w:trHeight w:val="267"/>
        </w:trPr>
        <w:tc>
          <w:tcPr>
            <w:tcW w:w="14130" w:type="dxa"/>
            <w:gridSpan w:val="18"/>
          </w:tcPr>
          <w:p w14:paraId="3C11145E" w14:textId="515EF8A9" w:rsidR="009E7A08" w:rsidRPr="005F3988" w:rsidRDefault="009E7A08" w:rsidP="005F3988">
            <w:pPr>
              <w:numPr>
                <w:ilvl w:val="0"/>
                <w:numId w:val="2"/>
              </w:numPr>
              <w:spacing w:line="200" w:lineRule="exact"/>
              <w:ind w:left="77" w:right="-25" w:hanging="180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F3988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เมื่อวันที่ </w:t>
            </w:r>
            <w:r w:rsidRPr="005F3988">
              <w:rPr>
                <w:rFonts w:asciiTheme="majorBidi" w:hAnsiTheme="majorBidi" w:cstheme="majorBidi"/>
                <w:sz w:val="16"/>
                <w:szCs w:val="16"/>
                <w:lang w:val="en-GB"/>
              </w:rPr>
              <w:t>9</w:t>
            </w:r>
            <w:r w:rsidRPr="005F3988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สิงหาคม </w:t>
            </w:r>
            <w:r w:rsidRPr="005F3988">
              <w:rPr>
                <w:rFonts w:asciiTheme="majorBidi" w:hAnsiTheme="majorBidi" w:cstheme="majorBidi"/>
                <w:sz w:val="16"/>
                <w:szCs w:val="16"/>
                <w:lang w:val="en-GB"/>
              </w:rPr>
              <w:t>2566</w:t>
            </w:r>
            <w:r w:rsidRPr="005F3988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บริษัทซื้อส่วนได้เสียในบริษัท มั่นคงเคหะการ จำกัด (มหาชน) (“</w:t>
            </w:r>
            <w:r w:rsidRPr="005F3988">
              <w:rPr>
                <w:rFonts w:asciiTheme="majorBidi" w:hAnsiTheme="majorBidi" w:cstheme="majorBidi"/>
                <w:sz w:val="16"/>
                <w:szCs w:val="16"/>
              </w:rPr>
              <w:t xml:space="preserve">MK”) </w:t>
            </w:r>
            <w:r w:rsidRPr="005F3988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ทำให้บริษัทมีสัดส่วนการถือหุ้นใหม่เป็นร้อยละ </w:t>
            </w:r>
            <w:r w:rsidRPr="005F3988">
              <w:rPr>
                <w:rFonts w:asciiTheme="majorBidi" w:hAnsiTheme="majorBidi" w:cstheme="majorBidi"/>
                <w:sz w:val="16"/>
                <w:szCs w:val="16"/>
                <w:lang w:val="en-GB"/>
              </w:rPr>
              <w:t>49</w:t>
            </w:r>
            <w:r w:rsidRPr="005F3988">
              <w:rPr>
                <w:rFonts w:asciiTheme="majorBidi" w:hAnsiTheme="majorBidi" w:cstheme="majorBidi"/>
                <w:sz w:val="16"/>
                <w:szCs w:val="16"/>
              </w:rPr>
              <w:t>.</w:t>
            </w:r>
            <w:r w:rsidRPr="005F3988">
              <w:rPr>
                <w:rFonts w:asciiTheme="majorBidi" w:hAnsiTheme="majorBidi" w:cstheme="majorBidi"/>
                <w:sz w:val="16"/>
                <w:szCs w:val="16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ผู้บริหารพิจารณาแล้วเห็นว่ากลุ่มบริษัทมีอำนาจควบคุมเหนือ </w:t>
            </w:r>
            <w:r w:rsidRPr="005F3988">
              <w:rPr>
                <w:rFonts w:asciiTheme="majorBidi" w:hAnsiTheme="majorBidi" w:cstheme="majorBidi"/>
                <w:sz w:val="16"/>
                <w:szCs w:val="16"/>
              </w:rPr>
              <w:t xml:space="preserve">MK </w:t>
            </w:r>
            <w:r w:rsidRPr="005F3988">
              <w:rPr>
                <w:rFonts w:asciiTheme="majorBidi" w:hAnsiTheme="majorBidi" w:cstheme="majorBidi"/>
                <w:sz w:val="16"/>
                <w:szCs w:val="16"/>
                <w:cs/>
              </w:rPr>
              <w:t>และเปลี่ยนสถานะจากบริษัทร่วมเป็นบริษัทย่อย</w:t>
            </w:r>
          </w:p>
        </w:tc>
      </w:tr>
      <w:tr w:rsidR="009E7A08" w:rsidRPr="005F3988" w14:paraId="662EA9FB" w14:textId="128533B3" w:rsidTr="009E7A08">
        <w:trPr>
          <w:trHeight w:val="267"/>
        </w:trPr>
        <w:tc>
          <w:tcPr>
            <w:tcW w:w="14130" w:type="dxa"/>
            <w:gridSpan w:val="18"/>
            <w:tcBorders>
              <w:bottom w:val="nil"/>
            </w:tcBorders>
          </w:tcPr>
          <w:p w14:paraId="2537BBDC" w14:textId="5D28DD94" w:rsidR="009E7A08" w:rsidRPr="005F3988" w:rsidRDefault="009E7A08" w:rsidP="005F3988">
            <w:pPr>
              <w:numPr>
                <w:ilvl w:val="0"/>
                <w:numId w:val="2"/>
              </w:numPr>
              <w:spacing w:line="200" w:lineRule="exact"/>
              <w:ind w:left="77" w:right="-25" w:hanging="180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F3988">
              <w:rPr>
                <w:rFonts w:asciiTheme="majorBidi" w:hAnsiTheme="majorBidi" w:cstheme="majorBidi"/>
                <w:sz w:val="16"/>
                <w:szCs w:val="16"/>
                <w:cs/>
              </w:rPr>
              <w:t>เมื่อ</w:t>
            </w:r>
            <w:r w:rsidRPr="005F3988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วันที่ </w:t>
            </w:r>
            <w:r w:rsidRPr="005F3988"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 พฤษภาคม </w:t>
            </w:r>
            <w:r w:rsidRPr="005F3988">
              <w:rPr>
                <w:rFonts w:asciiTheme="majorBidi" w:hAnsiTheme="majorBidi" w:cstheme="majorBidi"/>
                <w:color w:val="000000"/>
                <w:sz w:val="16"/>
                <w:szCs w:val="16"/>
                <w:lang w:val="en-GB"/>
              </w:rPr>
              <w:t>2565</w:t>
            </w:r>
            <w:r w:rsidRPr="005F3988">
              <w:rPr>
                <w:rFonts w:asciiTheme="majorBidi" w:hAnsiTheme="majorBidi" w:cstheme="majorBidi"/>
                <w:color w:val="000000"/>
                <w:sz w:val="16"/>
                <w:szCs w:val="16"/>
                <w:cs/>
              </w:rPr>
              <w:t xml:space="preserve"> กลุ่มบริษัทจำหน่ายเงินลงทุนในหุ้นสามัญทั้งหมดของบริษัทหลักทรัพย์ ฟินันซ่า จำกัด ให้แก่บริษัทหลักทรัพย์ที่ปรึกษาการลงทุน เอฟเอสเอส อินเตอร์เนชั่นแนล จำกัด</w:t>
            </w:r>
          </w:p>
        </w:tc>
      </w:tr>
      <w:tr w:rsidR="009E7A08" w:rsidRPr="005F3988" w14:paraId="41B91E38" w14:textId="461D0E35" w:rsidTr="009E7A08">
        <w:trPr>
          <w:trHeight w:val="267"/>
        </w:trPr>
        <w:tc>
          <w:tcPr>
            <w:tcW w:w="14130" w:type="dxa"/>
            <w:gridSpan w:val="18"/>
            <w:tcBorders>
              <w:top w:val="nil"/>
              <w:bottom w:val="nil"/>
            </w:tcBorders>
          </w:tcPr>
          <w:p w14:paraId="273BF1D4" w14:textId="2F081568" w:rsidR="009E7A08" w:rsidRPr="005F3988" w:rsidRDefault="009E7A08" w:rsidP="005F3988">
            <w:pPr>
              <w:numPr>
                <w:ilvl w:val="0"/>
                <w:numId w:val="2"/>
              </w:numPr>
              <w:spacing w:line="200" w:lineRule="exact"/>
              <w:ind w:left="77" w:right="-25" w:hanging="180"/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5F3988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บริษัทย่อยทางอ้อมจากการทยอยซื้อธุรกิจเมื่อวันที่ </w:t>
            </w:r>
            <w:r w:rsidRPr="005F3988">
              <w:rPr>
                <w:rFonts w:asciiTheme="majorBidi" w:hAnsiTheme="majorBidi" w:cstheme="majorBidi"/>
                <w:sz w:val="16"/>
                <w:szCs w:val="16"/>
                <w:lang w:val="en-GB"/>
              </w:rPr>
              <w:t>9</w:t>
            </w:r>
            <w:r w:rsidRPr="005F3988">
              <w:rPr>
                <w:rFonts w:asciiTheme="majorBidi" w:hAnsiTheme="majorBidi" w:cstheme="majorBidi"/>
                <w:sz w:val="16"/>
                <w:szCs w:val="16"/>
                <w:cs/>
              </w:rPr>
              <w:t xml:space="preserve"> สิงหาคม </w:t>
            </w:r>
            <w:r w:rsidRPr="005F3988">
              <w:rPr>
                <w:rFonts w:asciiTheme="majorBidi" w:hAnsiTheme="majorBidi" w:cstheme="majorBidi"/>
                <w:sz w:val="16"/>
                <w:szCs w:val="16"/>
                <w:lang w:val="en-GB"/>
              </w:rPr>
              <w:t>2566</w:t>
            </w:r>
          </w:p>
        </w:tc>
      </w:tr>
    </w:tbl>
    <w:p w14:paraId="6268692B" w14:textId="77777777" w:rsidR="00E80F65" w:rsidRPr="005F3988" w:rsidRDefault="00E80F65" w:rsidP="005F3988">
      <w:pPr>
        <w:pStyle w:val="Heading3"/>
        <w:numPr>
          <w:ilvl w:val="0"/>
          <w:numId w:val="0"/>
        </w:numPr>
        <w:spacing w:before="0" w:after="0"/>
        <w:jc w:val="left"/>
        <w:rPr>
          <w:rFonts w:asciiTheme="majorBidi" w:hAnsiTheme="majorBidi"/>
          <w:cs/>
        </w:rPr>
        <w:sectPr w:rsidR="00E80F65" w:rsidRPr="005F3988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tbl>
      <w:tblPr>
        <w:tblW w:w="927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0"/>
        <w:gridCol w:w="1620"/>
        <w:gridCol w:w="1620"/>
      </w:tblGrid>
      <w:tr w:rsidR="007F463D" w:rsidRPr="005F3988" w14:paraId="7F3D6A8B" w14:textId="77777777" w:rsidTr="005444F2">
        <w:trPr>
          <w:trHeight w:val="776"/>
        </w:trPr>
        <w:tc>
          <w:tcPr>
            <w:tcW w:w="6030" w:type="dxa"/>
            <w:vAlign w:val="bottom"/>
          </w:tcPr>
          <w:p w14:paraId="44837CBF" w14:textId="77777777" w:rsidR="007F463D" w:rsidRPr="005F3988" w:rsidRDefault="007F463D" w:rsidP="005F3988">
            <w:pPr>
              <w:ind w:left="-18" w:firstLine="10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รายการเคลื่อนไหวที่มีสาระสำคัญ</w:t>
            </w:r>
          </w:p>
          <w:p w14:paraId="03557545" w14:textId="015701AC" w:rsidR="007F463D" w:rsidRPr="005F3988" w:rsidRDefault="007F463D" w:rsidP="005F3988">
            <w:pPr>
              <w:ind w:left="-18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 </w:t>
            </w: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241CB8"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 w:rsidR="00AD30B5"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5F3988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41CB8"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1620" w:type="dxa"/>
            <w:tcBorders>
              <w:bottom w:val="nil"/>
            </w:tcBorders>
            <w:vAlign w:val="bottom"/>
          </w:tcPr>
          <w:p w14:paraId="00808F4B" w14:textId="77777777" w:rsidR="007F463D" w:rsidRPr="005F3988" w:rsidRDefault="007F463D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nil"/>
            </w:tcBorders>
            <w:vAlign w:val="bottom"/>
          </w:tcPr>
          <w:p w14:paraId="5F05DEB3" w14:textId="77777777" w:rsidR="007F463D" w:rsidRPr="005F3988" w:rsidRDefault="007F463D" w:rsidP="005F3988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7F463D" w:rsidRPr="005F3988" w14:paraId="5DEB5953" w14:textId="77777777" w:rsidTr="005444F2">
        <w:trPr>
          <w:trHeight w:val="416"/>
        </w:trPr>
        <w:tc>
          <w:tcPr>
            <w:tcW w:w="6030" w:type="dxa"/>
            <w:vAlign w:val="bottom"/>
          </w:tcPr>
          <w:p w14:paraId="722D42EA" w14:textId="77777777" w:rsidR="007F463D" w:rsidRPr="005F3988" w:rsidRDefault="007F463D" w:rsidP="005F3988">
            <w:pPr>
              <w:ind w:left="-18" w:firstLine="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4D6D04EA" w14:textId="77777777" w:rsidR="007F463D" w:rsidRPr="005F3988" w:rsidRDefault="007F463D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14:paraId="6A62733A" w14:textId="77777777" w:rsidR="007F463D" w:rsidRPr="005F3988" w:rsidRDefault="007F463D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463D" w:rsidRPr="005F3988" w14:paraId="153A3674" w14:textId="77777777" w:rsidTr="005444F2">
        <w:trPr>
          <w:trHeight w:val="404"/>
        </w:trPr>
        <w:tc>
          <w:tcPr>
            <w:tcW w:w="6030" w:type="dxa"/>
            <w:vAlign w:val="bottom"/>
          </w:tcPr>
          <w:p w14:paraId="28CEBC84" w14:textId="09FF411A" w:rsidR="007F463D" w:rsidRPr="005F3988" w:rsidRDefault="007F463D" w:rsidP="005F3988">
            <w:pPr>
              <w:tabs>
                <w:tab w:val="decimal" w:pos="855"/>
              </w:tabs>
              <w:ind w:left="139" w:hanging="5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E22D4FE" w14:textId="77777777" w:rsidR="007F463D" w:rsidRPr="005F3988" w:rsidRDefault="007F463D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3951E13A" w14:textId="0C46136F" w:rsidR="007F463D" w:rsidRPr="005F3988" w:rsidRDefault="00241CB8" w:rsidP="005F3988">
            <w:pPr>
              <w:tabs>
                <w:tab w:val="decimal" w:pos="1440"/>
              </w:tabs>
              <w:ind w:right="-9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605</w:t>
            </w:r>
            <w:r w:rsidR="007F463D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457</w:t>
            </w:r>
          </w:p>
        </w:tc>
      </w:tr>
      <w:tr w:rsidR="007F463D" w:rsidRPr="005F3988" w14:paraId="2913BDF2" w14:textId="77777777" w:rsidTr="005444F2">
        <w:trPr>
          <w:trHeight w:val="416"/>
        </w:trPr>
        <w:tc>
          <w:tcPr>
            <w:tcW w:w="6030" w:type="dxa"/>
            <w:vAlign w:val="bottom"/>
          </w:tcPr>
          <w:p w14:paraId="7547C572" w14:textId="77777777" w:rsidR="007F463D" w:rsidRPr="005F3988" w:rsidRDefault="007F463D" w:rsidP="005F3988">
            <w:pPr>
              <w:tabs>
                <w:tab w:val="decimal" w:pos="855"/>
              </w:tabs>
              <w:ind w:left="139" w:hanging="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ซื้อ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 มั่นคงเคหะการ จำกัด (มหาชน)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D6EA74A" w14:textId="77777777" w:rsidR="007F463D" w:rsidRPr="005F3988" w:rsidRDefault="007F463D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7914ABE7" w14:textId="247F2566" w:rsidR="007F463D" w:rsidRPr="005F3988" w:rsidRDefault="00606B6F" w:rsidP="005F3988">
            <w:pPr>
              <w:tabs>
                <w:tab w:val="decimal" w:pos="1340"/>
              </w:tabs>
              <w:ind w:right="18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          </w:t>
            </w:r>
            <w:r w:rsidR="00241CB8"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="00241CB8"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259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917</w:t>
            </w:r>
          </w:p>
        </w:tc>
      </w:tr>
      <w:tr w:rsidR="007F463D" w:rsidRPr="005F3988" w14:paraId="0570CF37" w14:textId="77777777" w:rsidTr="005444F2">
        <w:trPr>
          <w:trHeight w:val="416"/>
        </w:trPr>
        <w:tc>
          <w:tcPr>
            <w:tcW w:w="6030" w:type="dxa"/>
            <w:tcBorders>
              <w:bottom w:val="nil"/>
            </w:tcBorders>
            <w:vAlign w:val="bottom"/>
          </w:tcPr>
          <w:p w14:paraId="756ABEA8" w14:textId="0C1B8D57" w:rsidR="007F463D" w:rsidRPr="005F3988" w:rsidRDefault="007F463D" w:rsidP="005F3988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="00AD30B5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AD30B5"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ธันวาคม</w:t>
            </w: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B2139C1" w14:textId="77777777" w:rsidR="007F463D" w:rsidRPr="005F3988" w:rsidRDefault="007F463D" w:rsidP="005F398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B16B5E" w14:textId="6F70DEC5" w:rsidR="007F463D" w:rsidRPr="005F3988" w:rsidRDefault="00241CB8" w:rsidP="005F3988">
            <w:pPr>
              <w:tabs>
                <w:tab w:val="decimal" w:pos="1440"/>
              </w:tabs>
              <w:ind w:right="180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 w:rsidR="00606B6F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865</w:t>
            </w:r>
            <w:r w:rsidR="00606B6F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374</w:t>
            </w:r>
          </w:p>
        </w:tc>
      </w:tr>
    </w:tbl>
    <w:p w14:paraId="53CA3131" w14:textId="0423412E" w:rsidR="007F463D" w:rsidRPr="005F3988" w:rsidRDefault="007F463D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78831F7" w14:textId="2BE3752F" w:rsidR="00B74173" w:rsidRPr="005F3988" w:rsidRDefault="00B74173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>กลุ่มบริษัทมีเงินลงทุนในบริษัท มั่นคงเคหะการ จำกัด (มหาชน) และทรัสต์เพื่อการลงทุนในสิทธิการเช่าอสังหาริมทรัพย์พรอสเพค โลจิสติกส์และอินดัสเทรียล ซึ่งจดทะเบียนในตลาดหลักทรัพย์</w:t>
      </w:r>
      <w:r w:rsidR="002A7662" w:rsidRPr="005F3988">
        <w:rPr>
          <w:rFonts w:asciiTheme="majorBidi" w:hAnsiTheme="majorBidi" w:cstheme="majorBidi" w:hint="cs"/>
          <w:sz w:val="30"/>
          <w:szCs w:val="30"/>
          <w:cs/>
        </w:rPr>
        <w:t xml:space="preserve">แห่งประเทศไทย ณ วันที่ </w:t>
      </w:r>
      <w:r w:rsidR="002A7662" w:rsidRPr="005F3988">
        <w:rPr>
          <w:rFonts w:asciiTheme="majorBidi" w:hAnsiTheme="majorBidi" w:cstheme="majorBidi"/>
          <w:sz w:val="30"/>
          <w:szCs w:val="30"/>
        </w:rPr>
        <w:t xml:space="preserve">31 </w:t>
      </w:r>
      <w:r w:rsidR="002A7662" w:rsidRPr="005F3988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2A7662" w:rsidRPr="005F3988">
        <w:rPr>
          <w:rFonts w:asciiTheme="majorBidi" w:hAnsiTheme="majorBidi" w:cstheme="majorBidi"/>
          <w:sz w:val="30"/>
          <w:szCs w:val="30"/>
        </w:rPr>
        <w:t xml:space="preserve">2566 </w:t>
      </w:r>
      <w:r w:rsidR="002A7662" w:rsidRPr="005F3988">
        <w:rPr>
          <w:rFonts w:asciiTheme="majorBidi" w:hAnsiTheme="majorBidi" w:cstheme="majorBidi" w:hint="cs"/>
          <w:sz w:val="30"/>
          <w:szCs w:val="30"/>
          <w:cs/>
        </w:rPr>
        <w:t xml:space="preserve">มีราคาปิดอยู่ที่ </w:t>
      </w:r>
      <w:r w:rsidR="002A7662" w:rsidRPr="005F3988">
        <w:rPr>
          <w:rFonts w:asciiTheme="majorBidi" w:hAnsiTheme="majorBidi" w:cstheme="majorBidi"/>
          <w:sz w:val="30"/>
          <w:szCs w:val="30"/>
        </w:rPr>
        <w:t xml:space="preserve">2.14 </w:t>
      </w:r>
      <w:r w:rsidR="002A7662" w:rsidRPr="005F3988">
        <w:rPr>
          <w:rFonts w:asciiTheme="majorBidi" w:hAnsiTheme="majorBidi" w:cstheme="majorBidi" w:hint="cs"/>
          <w:sz w:val="30"/>
          <w:szCs w:val="30"/>
          <w:cs/>
        </w:rPr>
        <w:t xml:space="preserve">บาทต่อหุ้นและ </w:t>
      </w:r>
      <w:r w:rsidR="002A7662" w:rsidRPr="005F3988">
        <w:rPr>
          <w:rFonts w:asciiTheme="majorBidi" w:hAnsiTheme="majorBidi" w:cstheme="majorBidi"/>
          <w:sz w:val="30"/>
          <w:szCs w:val="30"/>
        </w:rPr>
        <w:t xml:space="preserve">8.50 </w:t>
      </w:r>
      <w:r w:rsidR="002A7662" w:rsidRPr="005F3988">
        <w:rPr>
          <w:rFonts w:asciiTheme="majorBidi" w:hAnsiTheme="majorBidi" w:cstheme="majorBidi" w:hint="cs"/>
          <w:sz w:val="30"/>
          <w:szCs w:val="30"/>
          <w:cs/>
        </w:rPr>
        <w:t xml:space="preserve">บาทต่อหุ้น ตามลำดับ มูลค่าตลาดของเงินลงทุนของกลุ่มบริษัทซึ่งคำนวณจากราคาปิดดังกล่าวมีจำนวน </w:t>
      </w:r>
      <w:r w:rsidR="004C1BC1" w:rsidRPr="005F3988">
        <w:rPr>
          <w:rFonts w:asciiTheme="majorBidi" w:hAnsiTheme="majorBidi" w:cstheme="majorBidi"/>
          <w:sz w:val="30"/>
          <w:szCs w:val="30"/>
        </w:rPr>
        <w:t>1,155.9</w:t>
      </w:r>
      <w:r w:rsidR="002A7662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2A7662" w:rsidRPr="005F3988">
        <w:rPr>
          <w:rFonts w:asciiTheme="majorBidi" w:hAnsiTheme="majorBidi" w:cstheme="majorBidi" w:hint="cs"/>
          <w:sz w:val="30"/>
          <w:szCs w:val="30"/>
          <w:cs/>
        </w:rPr>
        <w:t xml:space="preserve">ล้านบาทและ </w:t>
      </w:r>
      <w:r w:rsidR="004C1BC1" w:rsidRPr="005F3988">
        <w:rPr>
          <w:rFonts w:asciiTheme="majorBidi" w:hAnsiTheme="majorBidi" w:cstheme="majorBidi"/>
          <w:sz w:val="30"/>
          <w:szCs w:val="30"/>
        </w:rPr>
        <w:t>981.7</w:t>
      </w:r>
      <w:r w:rsidR="002A7662" w:rsidRPr="005F3988">
        <w:rPr>
          <w:rFonts w:asciiTheme="majorBidi" w:hAnsiTheme="majorBidi" w:cstheme="majorBidi" w:hint="cs"/>
          <w:sz w:val="30"/>
          <w:szCs w:val="30"/>
          <w:cs/>
        </w:rPr>
        <w:t xml:space="preserve"> ล้านบาท ตามลำดับ</w:t>
      </w:r>
    </w:p>
    <w:p w14:paraId="3806F643" w14:textId="77777777" w:rsidR="00B74173" w:rsidRPr="005F3988" w:rsidRDefault="00B74173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A977721" w14:textId="73A93B27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เงินลงทุนในบริษัทร่วมและการร่วมค้า</w:t>
      </w:r>
    </w:p>
    <w:p w14:paraId="297990E5" w14:textId="77777777" w:rsidR="00745DD9" w:rsidRPr="005F3988" w:rsidRDefault="00745DD9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228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1"/>
        <w:gridCol w:w="20"/>
        <w:gridCol w:w="1260"/>
        <w:gridCol w:w="90"/>
        <w:gridCol w:w="540"/>
        <w:gridCol w:w="90"/>
        <w:gridCol w:w="635"/>
        <w:gridCol w:w="85"/>
        <w:gridCol w:w="696"/>
        <w:gridCol w:w="93"/>
        <w:gridCol w:w="878"/>
        <w:gridCol w:w="90"/>
        <w:gridCol w:w="810"/>
        <w:gridCol w:w="90"/>
        <w:gridCol w:w="810"/>
        <w:gridCol w:w="90"/>
        <w:gridCol w:w="810"/>
      </w:tblGrid>
      <w:tr w:rsidR="00745DD9" w:rsidRPr="005F3988" w14:paraId="3AF0181B" w14:textId="77777777">
        <w:trPr>
          <w:cantSplit/>
          <w:trHeight w:val="144"/>
          <w:tblHeader/>
        </w:trPr>
        <w:tc>
          <w:tcPr>
            <w:tcW w:w="9228" w:type="dxa"/>
            <w:gridSpan w:val="17"/>
            <w:vAlign w:val="bottom"/>
          </w:tcPr>
          <w:p w14:paraId="37B87869" w14:textId="77777777" w:rsidR="00745DD9" w:rsidRPr="005F3988" w:rsidRDefault="00745DD9" w:rsidP="005F3988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745DD9" w:rsidRPr="005F3988" w14:paraId="0CF39753" w14:textId="77777777">
        <w:trPr>
          <w:cantSplit/>
          <w:trHeight w:val="144"/>
          <w:tblHeader/>
        </w:trPr>
        <w:tc>
          <w:tcPr>
            <w:tcW w:w="2141" w:type="dxa"/>
            <w:vAlign w:val="bottom"/>
          </w:tcPr>
          <w:p w14:paraId="27D993FC" w14:textId="77777777" w:rsidR="00745DD9" w:rsidRPr="005F3988" w:rsidRDefault="00745DD9" w:rsidP="005F3988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610EEBA8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14738651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 w:hint="cs"/>
                <w:sz w:val="18"/>
                <w:szCs w:val="18"/>
                <w:cs/>
              </w:rPr>
              <w:t>ลักษณะ</w:t>
            </w: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</w:t>
            </w:r>
          </w:p>
        </w:tc>
        <w:tc>
          <w:tcPr>
            <w:tcW w:w="90" w:type="dxa"/>
          </w:tcPr>
          <w:p w14:paraId="2EF495B0" w14:textId="77777777" w:rsidR="00745DD9" w:rsidRPr="005F3988" w:rsidRDefault="00745DD9" w:rsidP="005F3988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540" w:type="dxa"/>
            <w:vAlign w:val="bottom"/>
          </w:tcPr>
          <w:p w14:paraId="781F469E" w14:textId="77777777" w:rsidR="00745DD9" w:rsidRPr="005F3988" w:rsidRDefault="00745DD9" w:rsidP="005F3988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ประเทศ</w:t>
            </w:r>
          </w:p>
        </w:tc>
        <w:tc>
          <w:tcPr>
            <w:tcW w:w="90" w:type="dxa"/>
          </w:tcPr>
          <w:p w14:paraId="62E518C0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416" w:type="dxa"/>
            <w:gridSpan w:val="3"/>
            <w:vAlign w:val="bottom"/>
          </w:tcPr>
          <w:p w14:paraId="09F3799C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สัดส่วน</w:t>
            </w:r>
            <w:r w:rsidRPr="005F3988">
              <w:rPr>
                <w:rFonts w:asciiTheme="majorBidi" w:hAnsiTheme="majorBidi" w:cstheme="majorBidi" w:hint="cs"/>
                <w:sz w:val="18"/>
                <w:szCs w:val="18"/>
                <w:cs/>
              </w:rPr>
              <w:t>ความเป็นเจ้าของ</w:t>
            </w:r>
          </w:p>
        </w:tc>
        <w:tc>
          <w:tcPr>
            <w:tcW w:w="93" w:type="dxa"/>
          </w:tcPr>
          <w:p w14:paraId="5C8D12D0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78" w:type="dxa"/>
            <w:gridSpan w:val="3"/>
            <w:vAlign w:val="bottom"/>
          </w:tcPr>
          <w:p w14:paraId="2B1797CC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ราคาทุน</w:t>
            </w:r>
          </w:p>
        </w:tc>
        <w:tc>
          <w:tcPr>
            <w:tcW w:w="90" w:type="dxa"/>
          </w:tcPr>
          <w:p w14:paraId="4327259B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4FDA8380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มูลค่าตามวิธีส่วนได้เสีย</w:t>
            </w:r>
          </w:p>
        </w:tc>
      </w:tr>
      <w:tr w:rsidR="00745DD9" w:rsidRPr="005F3988" w14:paraId="0BD963ED" w14:textId="77777777">
        <w:trPr>
          <w:cantSplit/>
          <w:trHeight w:val="144"/>
          <w:tblHeader/>
        </w:trPr>
        <w:tc>
          <w:tcPr>
            <w:tcW w:w="2141" w:type="dxa"/>
            <w:vAlign w:val="bottom"/>
          </w:tcPr>
          <w:p w14:paraId="3D6A1330" w14:textId="77777777" w:rsidR="00745DD9" w:rsidRPr="005F3988" w:rsidRDefault="00745DD9" w:rsidP="005F3988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</w:p>
        </w:tc>
        <w:tc>
          <w:tcPr>
            <w:tcW w:w="20" w:type="dxa"/>
          </w:tcPr>
          <w:p w14:paraId="296EDFB2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1D887F8A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18919CBD" w14:textId="77777777" w:rsidR="00745DD9" w:rsidRPr="005F3988" w:rsidRDefault="00745DD9" w:rsidP="005F3988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540" w:type="dxa"/>
            <w:vAlign w:val="bottom"/>
          </w:tcPr>
          <w:p w14:paraId="2536BCB4" w14:textId="77777777" w:rsidR="00745DD9" w:rsidRPr="005F3988" w:rsidRDefault="00745DD9" w:rsidP="005F3988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3FF20827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635" w:type="dxa"/>
            <w:vAlign w:val="bottom"/>
          </w:tcPr>
          <w:p w14:paraId="432F93F0" w14:textId="0C8240B1" w:rsidR="00745DD9" w:rsidRPr="005F3988" w:rsidRDefault="00241CB8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</w:t>
            </w:r>
          </w:p>
        </w:tc>
        <w:tc>
          <w:tcPr>
            <w:tcW w:w="85" w:type="dxa"/>
          </w:tcPr>
          <w:p w14:paraId="134B3AE0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vAlign w:val="bottom"/>
          </w:tcPr>
          <w:p w14:paraId="481E714D" w14:textId="053C9D48" w:rsidR="00745DD9" w:rsidRPr="005F3988" w:rsidRDefault="00241CB8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</w:t>
            </w:r>
          </w:p>
        </w:tc>
        <w:tc>
          <w:tcPr>
            <w:tcW w:w="93" w:type="dxa"/>
          </w:tcPr>
          <w:p w14:paraId="52ED6D37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vAlign w:val="bottom"/>
          </w:tcPr>
          <w:p w14:paraId="7983B370" w14:textId="6E5A242C" w:rsidR="00745DD9" w:rsidRPr="005F3988" w:rsidRDefault="00241CB8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</w:t>
            </w:r>
          </w:p>
        </w:tc>
        <w:tc>
          <w:tcPr>
            <w:tcW w:w="90" w:type="dxa"/>
          </w:tcPr>
          <w:p w14:paraId="4C87D56F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vAlign w:val="bottom"/>
          </w:tcPr>
          <w:p w14:paraId="1213E602" w14:textId="66E021F9" w:rsidR="00745DD9" w:rsidRPr="005F3988" w:rsidRDefault="00241CB8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</w:t>
            </w:r>
          </w:p>
        </w:tc>
        <w:tc>
          <w:tcPr>
            <w:tcW w:w="90" w:type="dxa"/>
          </w:tcPr>
          <w:p w14:paraId="206B96AC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vAlign w:val="bottom"/>
          </w:tcPr>
          <w:p w14:paraId="5A8003F3" w14:textId="47CECF25" w:rsidR="00745DD9" w:rsidRPr="005F3988" w:rsidRDefault="00241CB8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</w:t>
            </w:r>
          </w:p>
        </w:tc>
        <w:tc>
          <w:tcPr>
            <w:tcW w:w="90" w:type="dxa"/>
          </w:tcPr>
          <w:p w14:paraId="7C245558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vAlign w:val="bottom"/>
          </w:tcPr>
          <w:p w14:paraId="18EB0988" w14:textId="2D736E45" w:rsidR="00745DD9" w:rsidRPr="005F3988" w:rsidRDefault="00241CB8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 w:hint="cs"/>
                <w:sz w:val="18"/>
                <w:szCs w:val="18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</w:t>
            </w:r>
          </w:p>
        </w:tc>
      </w:tr>
      <w:tr w:rsidR="00745DD9" w:rsidRPr="005F3988" w14:paraId="7A2B455A" w14:textId="77777777">
        <w:trPr>
          <w:cantSplit/>
          <w:trHeight w:val="144"/>
          <w:tblHeader/>
        </w:trPr>
        <w:tc>
          <w:tcPr>
            <w:tcW w:w="2141" w:type="dxa"/>
          </w:tcPr>
          <w:p w14:paraId="2DDB3372" w14:textId="77777777" w:rsidR="00745DD9" w:rsidRPr="005F3988" w:rsidRDefault="00745DD9" w:rsidP="005F3988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4D5166AB" w14:textId="77777777" w:rsidR="00745DD9" w:rsidRPr="005F3988" w:rsidRDefault="00745DD9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46DC882F" w14:textId="77777777" w:rsidR="00745DD9" w:rsidRPr="005F3988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156159A7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52B928B2" w14:textId="77777777" w:rsidR="00745DD9" w:rsidRPr="005F3988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245B0404" w14:textId="77777777" w:rsidR="00745DD9" w:rsidRPr="005F3988" w:rsidRDefault="00745DD9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416" w:type="dxa"/>
            <w:gridSpan w:val="3"/>
            <w:shd w:val="clear" w:color="auto" w:fill="auto"/>
          </w:tcPr>
          <w:p w14:paraId="52B5CEA4" w14:textId="77777777" w:rsidR="00745DD9" w:rsidRPr="005F3988" w:rsidRDefault="00745DD9" w:rsidP="005F3988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cs/>
              </w:rPr>
            </w:pPr>
            <w:r w:rsidRPr="005F3988">
              <w:rPr>
                <w:rFonts w:asciiTheme="majorBidi" w:hAnsiTheme="majorBidi"/>
                <w:i/>
                <w:iCs/>
                <w:sz w:val="18"/>
                <w:szCs w:val="18"/>
                <w:cs/>
              </w:rPr>
              <w:t>(</w:t>
            </w:r>
            <w:r w:rsidRPr="005F3988">
              <w:rPr>
                <w:rFonts w:asciiTheme="majorBidi" w:hAnsiTheme="majorBidi" w:cstheme="majorBidi"/>
                <w:i/>
                <w:iCs/>
                <w:sz w:val="18"/>
                <w:szCs w:val="18"/>
                <w:cs/>
              </w:rPr>
              <w:t>ร้อยละ)</w:t>
            </w:r>
          </w:p>
        </w:tc>
        <w:tc>
          <w:tcPr>
            <w:tcW w:w="93" w:type="dxa"/>
            <w:shd w:val="clear" w:color="auto" w:fill="auto"/>
          </w:tcPr>
          <w:p w14:paraId="23C54478" w14:textId="77777777" w:rsidR="00745DD9" w:rsidRPr="005F3988" w:rsidRDefault="00745DD9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3578" w:type="dxa"/>
            <w:gridSpan w:val="7"/>
            <w:shd w:val="clear" w:color="auto" w:fill="auto"/>
          </w:tcPr>
          <w:p w14:paraId="61E06FBB" w14:textId="77777777" w:rsidR="00745DD9" w:rsidRPr="005F3988" w:rsidRDefault="00745DD9" w:rsidP="005F3988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i/>
                <w:iCs/>
                <w:sz w:val="18"/>
                <w:szCs w:val="18"/>
                <w:cs/>
              </w:rPr>
              <w:t>(พันบาท)</w:t>
            </w:r>
          </w:p>
        </w:tc>
      </w:tr>
      <w:tr w:rsidR="00745DD9" w:rsidRPr="005F3988" w14:paraId="59CE51AA" w14:textId="77777777">
        <w:trPr>
          <w:cantSplit/>
          <w:trHeight w:val="144"/>
        </w:trPr>
        <w:tc>
          <w:tcPr>
            <w:tcW w:w="2141" w:type="dxa"/>
          </w:tcPr>
          <w:p w14:paraId="69108787" w14:textId="77777777" w:rsidR="00745DD9" w:rsidRPr="005F3988" w:rsidRDefault="00745DD9" w:rsidP="005F3988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3A2C2D5F" w14:textId="77777777" w:rsidR="00745DD9" w:rsidRPr="005F3988" w:rsidRDefault="00745DD9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4BD55B7F" w14:textId="77777777" w:rsidR="00745DD9" w:rsidRPr="005F3988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5323E3A3" w14:textId="77777777" w:rsidR="00745DD9" w:rsidRPr="005F3988" w:rsidRDefault="00745DD9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22E0CF84" w14:textId="77777777" w:rsidR="00745DD9" w:rsidRPr="005F3988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2585B2A0" w14:textId="77777777" w:rsidR="00745DD9" w:rsidRPr="005F3988" w:rsidRDefault="00745DD9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</w:tcPr>
          <w:p w14:paraId="15227C65" w14:textId="77777777" w:rsidR="00745DD9" w:rsidRPr="005F3988" w:rsidRDefault="00745DD9" w:rsidP="005F3988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670AE11E" w14:textId="77777777" w:rsidR="00745DD9" w:rsidRPr="005F3988" w:rsidRDefault="00745DD9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276B1F1B" w14:textId="77777777" w:rsidR="00745DD9" w:rsidRPr="005F3988" w:rsidRDefault="00745DD9" w:rsidP="005F3988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3" w:type="dxa"/>
            <w:shd w:val="clear" w:color="auto" w:fill="auto"/>
          </w:tcPr>
          <w:p w14:paraId="5395152A" w14:textId="77777777" w:rsidR="00745DD9" w:rsidRPr="005F3988" w:rsidRDefault="00745DD9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1959DB9B" w14:textId="77777777" w:rsidR="00745DD9" w:rsidRPr="005F3988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</w:tcPr>
          <w:p w14:paraId="274A79A4" w14:textId="77777777" w:rsidR="00745DD9" w:rsidRPr="005F3988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F29421F" w14:textId="77777777" w:rsidR="00745DD9" w:rsidRPr="005F3988" w:rsidRDefault="00745DD9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</w:tcPr>
          <w:p w14:paraId="1CDA8C49" w14:textId="77777777" w:rsidR="00745DD9" w:rsidRPr="005F3988" w:rsidRDefault="00745DD9" w:rsidP="005F3988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7448B17" w14:textId="77777777" w:rsidR="00745DD9" w:rsidRPr="005F3988" w:rsidRDefault="00745DD9" w:rsidP="005F3988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6B98982A" w14:textId="77777777" w:rsidR="00745DD9" w:rsidRPr="005F3988" w:rsidRDefault="00745DD9" w:rsidP="005F3988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581286E8" w14:textId="77777777" w:rsidR="00745DD9" w:rsidRPr="005F3988" w:rsidRDefault="00745DD9" w:rsidP="005F3988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A86FDF" w:rsidRPr="005F3988" w14:paraId="7ABDBFF6" w14:textId="77777777">
        <w:trPr>
          <w:cantSplit/>
          <w:trHeight w:val="144"/>
        </w:trPr>
        <w:tc>
          <w:tcPr>
            <w:tcW w:w="2141" w:type="dxa"/>
          </w:tcPr>
          <w:p w14:paraId="5B1FC95D" w14:textId="60C0752C" w:rsidR="00A86FDF" w:rsidRPr="005F3988" w:rsidRDefault="00A86FDF" w:rsidP="005F3988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บริษัท มั่นคงเคหะการ จำกัด (มหาชน)</w:t>
            </w:r>
            <w:r w:rsidRPr="005F3988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 xml:space="preserve"> 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="00241CB8" w:rsidRPr="005F3988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1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6D7CD01F" w14:textId="77777777" w:rsidR="00A86FDF" w:rsidRPr="005F3988" w:rsidRDefault="00A86FDF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68491F35" w14:textId="77777777" w:rsidR="00A86FDF" w:rsidRPr="005F3988" w:rsidRDefault="00A86FDF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ธุรกิจพัฒนาอสังหาริมทรัพย์</w:t>
            </w:r>
          </w:p>
        </w:tc>
        <w:tc>
          <w:tcPr>
            <w:tcW w:w="90" w:type="dxa"/>
          </w:tcPr>
          <w:p w14:paraId="583F2E76" w14:textId="77777777" w:rsidR="00A86FDF" w:rsidRPr="005F3988" w:rsidRDefault="00A86FDF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0AE64886" w14:textId="77777777" w:rsidR="00A86FDF" w:rsidRPr="005F3988" w:rsidRDefault="00A86FDF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3F79067C" w14:textId="77777777" w:rsidR="00A86FDF" w:rsidRPr="005F3988" w:rsidRDefault="00A86FDF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0FA99AB" w14:textId="0400F83C" w:rsidR="00A86FDF" w:rsidRPr="005F3988" w:rsidRDefault="00DE3F37" w:rsidP="005F3988">
            <w:pPr>
              <w:tabs>
                <w:tab w:val="left" w:pos="355"/>
              </w:tabs>
              <w:snapToGrid w:val="0"/>
              <w:spacing w:line="240" w:lineRule="exact"/>
              <w:ind w:left="36" w:right="-81" w:hanging="4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85" w:type="dxa"/>
            <w:shd w:val="clear" w:color="auto" w:fill="auto"/>
          </w:tcPr>
          <w:p w14:paraId="48E5E7B3" w14:textId="77777777" w:rsidR="00A86FDF" w:rsidRPr="005F3988" w:rsidRDefault="00A86FDF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36F688CF" w14:textId="7C9DBD67" w:rsidR="00A86FDF" w:rsidRPr="005F3988" w:rsidRDefault="00241CB8" w:rsidP="005F3988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31</w:t>
            </w:r>
            <w:r w:rsidR="00A86FDF" w:rsidRPr="005F398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</w:t>
            </w:r>
          </w:p>
        </w:tc>
        <w:tc>
          <w:tcPr>
            <w:tcW w:w="93" w:type="dxa"/>
            <w:shd w:val="clear" w:color="auto" w:fill="auto"/>
          </w:tcPr>
          <w:p w14:paraId="2AEB2B51" w14:textId="77777777" w:rsidR="00A86FDF" w:rsidRPr="005F3988" w:rsidRDefault="00A86FDF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AE98C28" w14:textId="45108E51" w:rsidR="00A86FDF" w:rsidRPr="005F3988" w:rsidRDefault="00DE3F37" w:rsidP="005F3988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CB2AA2F" w14:textId="77777777" w:rsidR="00A86FDF" w:rsidRPr="005F3988" w:rsidRDefault="00A86FDF" w:rsidP="005F3988">
            <w:pPr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D3783C6" w14:textId="3C558864" w:rsidR="00A86FDF" w:rsidRPr="005F3988" w:rsidRDefault="00241CB8" w:rsidP="005F3988">
            <w:pPr>
              <w:snapToGrid w:val="0"/>
              <w:spacing w:line="240" w:lineRule="exact"/>
              <w:ind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</w:t>
            </w:r>
            <w:r w:rsidR="00A86FDF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376</w:t>
            </w:r>
            <w:r w:rsidR="00A86FDF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5C70D56" w14:textId="77777777" w:rsidR="00A86FDF" w:rsidRPr="005F3988" w:rsidRDefault="00A86FDF" w:rsidP="005F3988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2B95F14" w14:textId="2C97D951" w:rsidR="00A86FDF" w:rsidRPr="005F3988" w:rsidRDefault="00DE3F37" w:rsidP="005F3988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</w:tcPr>
          <w:p w14:paraId="1C8129AE" w14:textId="77777777" w:rsidR="00A86FDF" w:rsidRPr="005F3988" w:rsidRDefault="00A86FDF" w:rsidP="005F3988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14:paraId="5763693B" w14:textId="77777777" w:rsidR="00A86FDF" w:rsidRPr="005F3988" w:rsidRDefault="00A86FDF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106E83AA" w14:textId="5C748B05" w:rsidR="00A86FDF" w:rsidRPr="005F3988" w:rsidRDefault="00241CB8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</w:t>
            </w:r>
            <w:r w:rsidR="00A86FDF"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348</w:t>
            </w:r>
            <w:r w:rsidR="00A86FDF"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405</w:t>
            </w:r>
          </w:p>
        </w:tc>
      </w:tr>
      <w:tr w:rsidR="00DE3F37" w:rsidRPr="005F3988" w14:paraId="2E6A17B8" w14:textId="77777777">
        <w:trPr>
          <w:cantSplit/>
          <w:trHeight w:val="632"/>
        </w:trPr>
        <w:tc>
          <w:tcPr>
            <w:tcW w:w="2141" w:type="dxa"/>
          </w:tcPr>
          <w:p w14:paraId="5C7A2AD7" w14:textId="16B23787" w:rsidR="00DE3F37" w:rsidRPr="005F3988" w:rsidRDefault="00DE3F37" w:rsidP="005F3988">
            <w:pPr>
              <w:snapToGrid w:val="0"/>
              <w:spacing w:line="240" w:lineRule="exact"/>
              <w:ind w:left="90" w:hanging="92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ทรัสต์เพื่อการลงทุนใน</w:t>
            </w:r>
            <w:r w:rsidRPr="005F3988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>อสังหาริมทรัพย์และ</w:t>
            </w: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สิทธิการเช่าอสังหาริมทรัพย์ พรอสเพค</w:t>
            </w: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</w:rPr>
              <w:br/>
            </w: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โลจิสติกส์และอินดัสเทรียล</w:t>
            </w:r>
            <w:r w:rsidRPr="005F3988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 xml:space="preserve"> </w:t>
            </w:r>
            <w:r w:rsidRPr="005F3988">
              <w:rPr>
                <w:rFonts w:asciiTheme="majorBidi" w:hAnsiTheme="majorBidi"/>
                <w:spacing w:val="-4"/>
                <w:sz w:val="18"/>
                <w:szCs w:val="18"/>
                <w:vertAlign w:val="superscript"/>
                <w:cs/>
              </w:rPr>
              <w:t>(</w:t>
            </w:r>
            <w:r w:rsidR="00241CB8" w:rsidRPr="005F3988">
              <w:rPr>
                <w:rFonts w:asciiTheme="majorBidi" w:hAnsiTheme="majorBidi"/>
                <w:spacing w:val="-4"/>
                <w:sz w:val="18"/>
                <w:szCs w:val="18"/>
                <w:vertAlign w:val="superscript"/>
                <w:lang w:val="en-GB"/>
              </w:rPr>
              <w:t>2</w:t>
            </w:r>
            <w:r w:rsidRPr="005F3988">
              <w:rPr>
                <w:rFonts w:asciiTheme="majorBidi" w:hAnsiTheme="majorBidi"/>
                <w:spacing w:val="-4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55CA584A" w14:textId="77777777" w:rsidR="00DE3F37" w:rsidRPr="005F3988" w:rsidRDefault="00DE3F37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4EA9F516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กองทุนรวมอสังหาริมทรัพย์และกองทรัสต์เพื่อการลงทุน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ในอสังหาริมทรัพย์</w:t>
            </w:r>
          </w:p>
        </w:tc>
        <w:tc>
          <w:tcPr>
            <w:tcW w:w="90" w:type="dxa"/>
          </w:tcPr>
          <w:p w14:paraId="692C1D8A" w14:textId="77777777" w:rsidR="00DE3F37" w:rsidRPr="005F3988" w:rsidRDefault="00DE3F37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5C761B16" w14:textId="77777777" w:rsidR="00DE3F37" w:rsidRPr="005F3988" w:rsidRDefault="00DE3F37" w:rsidP="005F3988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39FA00AC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6F88C9E" w14:textId="6F4619BC" w:rsidR="00DE3F37" w:rsidRPr="005F3988" w:rsidRDefault="00241CB8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22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</w:t>
            </w:r>
          </w:p>
        </w:tc>
        <w:tc>
          <w:tcPr>
            <w:tcW w:w="85" w:type="dxa"/>
            <w:shd w:val="clear" w:color="auto" w:fill="auto"/>
          </w:tcPr>
          <w:p w14:paraId="483763D6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0FFDEBCD" w14:textId="4F3C850B" w:rsidR="00DE3F37" w:rsidRPr="005F3988" w:rsidRDefault="00241CB8" w:rsidP="005F3988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23</w:t>
            </w:r>
            <w:r w:rsidR="00DE3F37" w:rsidRPr="005F3988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93" w:type="dxa"/>
            <w:shd w:val="clear" w:color="auto" w:fill="auto"/>
          </w:tcPr>
          <w:p w14:paraId="1B4BCFE5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4673556A" w14:textId="52070A70" w:rsidR="00DE3F37" w:rsidRPr="005F3988" w:rsidRDefault="00241CB8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775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362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08697C4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4678DE3E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3D344A70" w14:textId="77777777" w:rsidR="00DE3F37" w:rsidRPr="005F3988" w:rsidRDefault="00DE3F37" w:rsidP="005F3988">
            <w:pPr>
              <w:snapToGrid w:val="0"/>
              <w:spacing w:line="240" w:lineRule="exact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A188BCC" w14:textId="3F654EB9" w:rsidR="00DE3F37" w:rsidRPr="005F3988" w:rsidRDefault="00241CB8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533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329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AB7D42C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9536544" w14:textId="3485047C" w:rsidR="00DE3F37" w:rsidRPr="005F3988" w:rsidRDefault="00241CB8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706</w:t>
            </w:r>
            <w:r w:rsidR="00B77FEE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222</w:t>
            </w:r>
          </w:p>
        </w:tc>
        <w:tc>
          <w:tcPr>
            <w:tcW w:w="90" w:type="dxa"/>
          </w:tcPr>
          <w:p w14:paraId="4F60ADE8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0175716" w14:textId="77777777" w:rsidR="00DE3F37" w:rsidRPr="005F3988" w:rsidRDefault="00DE3F37" w:rsidP="005F3988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5A74BF42" w14:textId="77777777" w:rsidR="00DE3F37" w:rsidRPr="005F3988" w:rsidRDefault="00DE3F37" w:rsidP="005F3988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4BDA1FC4" w14:textId="77777777" w:rsidR="00DE3F37" w:rsidRPr="005F3988" w:rsidRDefault="00DE3F37" w:rsidP="005F3988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62493B05" w14:textId="0D492505" w:rsidR="00DE3F37" w:rsidRPr="005F3988" w:rsidRDefault="00241CB8" w:rsidP="005F3988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498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690</w:t>
            </w:r>
          </w:p>
        </w:tc>
      </w:tr>
      <w:tr w:rsidR="00DE3F37" w:rsidRPr="005F3988" w14:paraId="4F6B5008" w14:textId="77777777">
        <w:trPr>
          <w:cantSplit/>
          <w:trHeight w:val="144"/>
        </w:trPr>
        <w:tc>
          <w:tcPr>
            <w:tcW w:w="2141" w:type="dxa"/>
          </w:tcPr>
          <w:p w14:paraId="371CACB6" w14:textId="77777777" w:rsidR="00DE3F37" w:rsidRPr="005F3988" w:rsidRDefault="00DE3F37" w:rsidP="005F3988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621A84CD" w14:textId="77777777" w:rsidR="00DE3F37" w:rsidRPr="005F3988" w:rsidRDefault="00DE3F37" w:rsidP="005F3988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2E659FA4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ธุรกิจร้านคาเฟ่ ร้าน</w:t>
            </w: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br/>
              <w:t>เบเกอรี่และร้านอาหาร</w:t>
            </w:r>
          </w:p>
        </w:tc>
        <w:tc>
          <w:tcPr>
            <w:tcW w:w="90" w:type="dxa"/>
          </w:tcPr>
          <w:p w14:paraId="0BAA1107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165BE0BC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5DC93FB2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C9D80BC" w14:textId="2AC62F30" w:rsidR="00DE3F37" w:rsidRPr="005F3988" w:rsidRDefault="00241CB8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30</w:t>
            </w:r>
            <w:r w:rsidR="00DE3F37" w:rsidRPr="005F3988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11606373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39D3DA44" w14:textId="4F216DC5" w:rsidR="00DE3F37" w:rsidRPr="005F3988" w:rsidRDefault="00241CB8" w:rsidP="005F3988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30</w:t>
            </w:r>
            <w:r w:rsidR="00DE3F37" w:rsidRPr="005F3988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93" w:type="dxa"/>
            <w:shd w:val="clear" w:color="auto" w:fill="auto"/>
          </w:tcPr>
          <w:p w14:paraId="0F6931FB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51AF2467" w14:textId="6E63C310" w:rsidR="00DE3F37" w:rsidRPr="005F3988" w:rsidRDefault="00241CB8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60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714626D" w14:textId="77777777" w:rsidR="00DE3F37" w:rsidRPr="005F3988" w:rsidRDefault="00DE3F37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410D5B9" w14:textId="049425E8" w:rsidR="00DE3F37" w:rsidRPr="005F3988" w:rsidRDefault="00241CB8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60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4E40A26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B663C07" w14:textId="19806E7B" w:rsidR="00DE3F37" w:rsidRPr="005F3988" w:rsidRDefault="00241CB8" w:rsidP="005F3988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34</w:t>
            </w:r>
            <w:r w:rsidR="00A863C3"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980</w:t>
            </w:r>
          </w:p>
        </w:tc>
        <w:tc>
          <w:tcPr>
            <w:tcW w:w="90" w:type="dxa"/>
          </w:tcPr>
          <w:p w14:paraId="1C19CBC9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0328909" w14:textId="77777777" w:rsidR="00DE3F37" w:rsidRPr="005F3988" w:rsidRDefault="00DE3F37" w:rsidP="005F3988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6715EE7E" w14:textId="6F9F8A60" w:rsidR="00DE3F37" w:rsidRPr="005F3988" w:rsidRDefault="00241CB8" w:rsidP="005F3988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44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562</w:t>
            </w:r>
          </w:p>
        </w:tc>
      </w:tr>
      <w:tr w:rsidR="00DE3F37" w:rsidRPr="005F3988" w14:paraId="21318261" w14:textId="77777777">
        <w:trPr>
          <w:cantSplit/>
          <w:trHeight w:val="144"/>
        </w:trPr>
        <w:tc>
          <w:tcPr>
            <w:tcW w:w="2141" w:type="dxa"/>
          </w:tcPr>
          <w:p w14:paraId="62EA3133" w14:textId="77777777" w:rsidR="00DE3F37" w:rsidRPr="005F3988" w:rsidRDefault="00DE3F37" w:rsidP="005F3988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การร่วมค้า</w:t>
            </w:r>
          </w:p>
        </w:tc>
        <w:tc>
          <w:tcPr>
            <w:tcW w:w="20" w:type="dxa"/>
          </w:tcPr>
          <w:p w14:paraId="4D6E59C1" w14:textId="77777777" w:rsidR="00DE3F37" w:rsidRPr="005F3988" w:rsidRDefault="00DE3F37" w:rsidP="005F3988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1D760DFE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55038AAF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03EC4B5F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90" w:type="dxa"/>
          </w:tcPr>
          <w:p w14:paraId="1B142F4A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066F110" w14:textId="77777777" w:rsidR="00DE3F37" w:rsidRPr="005F3988" w:rsidRDefault="00DE3F37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383AE215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46000F6D" w14:textId="77777777" w:rsidR="00DE3F37" w:rsidRPr="005F3988" w:rsidRDefault="00DE3F37" w:rsidP="005F3988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0B5CB399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7E62B6BD" w14:textId="77777777" w:rsidR="00DE3F37" w:rsidRPr="005F3988" w:rsidRDefault="00DE3F37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C097FC6" w14:textId="77777777" w:rsidR="00DE3F37" w:rsidRPr="005F3988" w:rsidRDefault="00DE3F37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377A660" w14:textId="77777777" w:rsidR="00DE3F37" w:rsidRPr="005F3988" w:rsidRDefault="00DE3F37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0366361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18F440C" w14:textId="77777777" w:rsidR="00DE3F37" w:rsidRPr="005F3988" w:rsidRDefault="00DE3F37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503268F5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8F16EB9" w14:textId="77777777" w:rsidR="00DE3F37" w:rsidRPr="005F3988" w:rsidRDefault="00DE3F37" w:rsidP="005F3988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E3F37" w:rsidRPr="005F3988" w14:paraId="477DD4BE" w14:textId="77777777">
        <w:trPr>
          <w:cantSplit/>
          <w:trHeight w:val="144"/>
        </w:trPr>
        <w:tc>
          <w:tcPr>
            <w:tcW w:w="2141" w:type="dxa"/>
          </w:tcPr>
          <w:p w14:paraId="03638E8C" w14:textId="13153B64" w:rsidR="00DE3F37" w:rsidRPr="005F3988" w:rsidRDefault="00DE3F37" w:rsidP="005F3988">
            <w:pPr>
              <w:snapToGrid w:val="0"/>
              <w:spacing w:line="240" w:lineRule="exact"/>
              <w:ind w:left="180" w:hanging="180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บริษัท บีเอฟทีแซด วังน้อย จำกัด</w:t>
            </w: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</w:rPr>
              <w:t xml:space="preserve"> 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="00241CB8" w:rsidRPr="005F3988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3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1D603307" w14:textId="77777777" w:rsidR="00DE3F37" w:rsidRPr="005F3988" w:rsidRDefault="00DE3F37" w:rsidP="005F3988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0E9266CB" w14:textId="77777777" w:rsidR="00DE3F37" w:rsidRPr="005F3988" w:rsidRDefault="00DE3F37" w:rsidP="005F3988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ธุรกิจพัฒนาอาคารคลังสินค้าและโรงงาน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br/>
            </w: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เพื่อเช่า</w:t>
            </w:r>
          </w:p>
        </w:tc>
        <w:tc>
          <w:tcPr>
            <w:tcW w:w="90" w:type="dxa"/>
          </w:tcPr>
          <w:p w14:paraId="217E25A8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F776270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22085CAC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5D8013C" w14:textId="7A115082" w:rsidR="00DE3F37" w:rsidRPr="005F3988" w:rsidRDefault="00DE3F37" w:rsidP="005F3988">
            <w:pPr>
              <w:tabs>
                <w:tab w:val="left" w:pos="355"/>
              </w:tabs>
              <w:snapToGrid w:val="0"/>
              <w:spacing w:line="240" w:lineRule="exact"/>
              <w:ind w:left="36" w:right="-81" w:hanging="47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85" w:type="dxa"/>
            <w:shd w:val="clear" w:color="auto" w:fill="auto"/>
          </w:tcPr>
          <w:p w14:paraId="3AB430F7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2DC7493A" w14:textId="7E78F41A" w:rsidR="00DE3F37" w:rsidRPr="005F3988" w:rsidRDefault="00241CB8" w:rsidP="005F3988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50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93" w:type="dxa"/>
            <w:shd w:val="clear" w:color="auto" w:fill="auto"/>
          </w:tcPr>
          <w:p w14:paraId="5150F336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5B0F957D" w14:textId="31EF6A2E" w:rsidR="00DE3F37" w:rsidRPr="005F3988" w:rsidRDefault="00DE3F37" w:rsidP="005F3988">
            <w:pPr>
              <w:tabs>
                <w:tab w:val="left" w:pos="541"/>
              </w:tabs>
              <w:snapToGrid w:val="0"/>
              <w:spacing w:line="240" w:lineRule="exact"/>
              <w:ind w:left="36" w:right="-22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FE6D4AB" w14:textId="77777777" w:rsidR="00DE3F37" w:rsidRPr="005F3988" w:rsidRDefault="00DE3F37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579926A" w14:textId="32A50750" w:rsidR="00DE3F37" w:rsidRPr="005F3988" w:rsidRDefault="00241CB8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33F2D4BC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5D7FD2D" w14:textId="0342A366" w:rsidR="00DE3F37" w:rsidRPr="005F3988" w:rsidRDefault="00DE3F37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</w:tcPr>
          <w:p w14:paraId="4A1868C3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AD9CBFF" w14:textId="77777777" w:rsidR="00DE3F37" w:rsidRPr="005F3988" w:rsidRDefault="00DE3F37" w:rsidP="005F3988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3073B327" w14:textId="77777777" w:rsidR="00DE3F37" w:rsidRPr="005F3988" w:rsidRDefault="00DE3F37" w:rsidP="005F3988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74F71F6F" w14:textId="7CBFBFDE" w:rsidR="00DE3F37" w:rsidRPr="005F3988" w:rsidRDefault="00241CB8" w:rsidP="005F3988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</w:t>
            </w:r>
            <w:r w:rsidR="00DE3F37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933</w:t>
            </w:r>
          </w:p>
        </w:tc>
      </w:tr>
      <w:tr w:rsidR="00DE3F37" w:rsidRPr="005F3988" w14:paraId="0488B316" w14:textId="77777777">
        <w:trPr>
          <w:cantSplit/>
          <w:trHeight w:val="144"/>
        </w:trPr>
        <w:tc>
          <w:tcPr>
            <w:tcW w:w="2141" w:type="dxa"/>
          </w:tcPr>
          <w:p w14:paraId="41575AC2" w14:textId="77777777" w:rsidR="00DE3F37" w:rsidRPr="005F3988" w:rsidRDefault="00DE3F37" w:rsidP="005F3988">
            <w:pPr>
              <w:snapToGrid w:val="0"/>
              <w:spacing w:line="240" w:lineRule="exact"/>
              <w:ind w:firstLine="3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บริษัทร่วมของบริษัทย่อย</w:t>
            </w:r>
          </w:p>
        </w:tc>
        <w:tc>
          <w:tcPr>
            <w:tcW w:w="20" w:type="dxa"/>
          </w:tcPr>
          <w:p w14:paraId="4F41A73B" w14:textId="77777777" w:rsidR="00DE3F37" w:rsidRPr="005F3988" w:rsidRDefault="00DE3F37" w:rsidP="005F3988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24B96BB6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7865E075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760E34F" w14:textId="77777777" w:rsidR="00DE3F37" w:rsidRPr="005F3988" w:rsidRDefault="00DE3F37" w:rsidP="005F3988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5AFD42D0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0F8FBCE" w14:textId="77777777" w:rsidR="00DE3F37" w:rsidRPr="005F3988" w:rsidRDefault="00DE3F37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2AE0EA4D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118944FF" w14:textId="77777777" w:rsidR="00DE3F37" w:rsidRPr="005F3988" w:rsidRDefault="00DE3F37" w:rsidP="005F3988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5A28A6E1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6496E113" w14:textId="77777777" w:rsidR="00DE3F37" w:rsidRPr="005F3988" w:rsidRDefault="00DE3F37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0B457FDB" w14:textId="77777777" w:rsidR="00DE3F37" w:rsidRPr="005F3988" w:rsidRDefault="00DE3F37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446A1E5" w14:textId="77777777" w:rsidR="00DE3F37" w:rsidRPr="005F3988" w:rsidRDefault="00DE3F37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4BD7D8C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48635E9" w14:textId="77777777" w:rsidR="00DE3F37" w:rsidRPr="005F3988" w:rsidRDefault="00DE3F37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BCEDB25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9BA20CA" w14:textId="77777777" w:rsidR="00DE3F37" w:rsidRPr="005F3988" w:rsidRDefault="00DE3F37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E3F37" w:rsidRPr="005F3988" w14:paraId="2B7CE731" w14:textId="77777777">
        <w:trPr>
          <w:cantSplit/>
          <w:trHeight w:val="144"/>
        </w:trPr>
        <w:tc>
          <w:tcPr>
            <w:tcW w:w="2141" w:type="dxa"/>
          </w:tcPr>
          <w:p w14:paraId="0B4B1455" w14:textId="421050D8" w:rsidR="00DE3F37" w:rsidRPr="005F3988" w:rsidRDefault="00DE3F37" w:rsidP="005F3988">
            <w:pPr>
              <w:snapToGrid w:val="0"/>
              <w:spacing w:line="240" w:lineRule="exact"/>
              <w:ind w:firstLine="3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Siam Investment Partners, L</w:t>
            </w:r>
            <w:r w:rsidRPr="005F398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P</w:t>
            </w:r>
            <w:r w:rsidRPr="005F398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(</w:t>
            </w:r>
            <w:r w:rsidR="00241CB8" w:rsidRPr="005F3988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4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5A57C357" w14:textId="77777777" w:rsidR="00DE3F37" w:rsidRPr="005F3988" w:rsidRDefault="00DE3F37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73EDBEDD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หุ้นส่วนทั่วไป</w:t>
            </w:r>
          </w:p>
        </w:tc>
        <w:tc>
          <w:tcPr>
            <w:tcW w:w="90" w:type="dxa"/>
          </w:tcPr>
          <w:p w14:paraId="02C01176" w14:textId="77777777" w:rsidR="00DE3F37" w:rsidRPr="005F3988" w:rsidRDefault="00DE3F37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1D6A8202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หมู่เกาะ</w:t>
            </w:r>
          </w:p>
        </w:tc>
        <w:tc>
          <w:tcPr>
            <w:tcW w:w="90" w:type="dxa"/>
          </w:tcPr>
          <w:p w14:paraId="1A0A4BAA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1805876F" w14:textId="77777777" w:rsidR="00DE3F37" w:rsidRPr="005F3988" w:rsidRDefault="00DE3F37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27297C86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7D9AFA4A" w14:textId="77777777" w:rsidR="00DE3F37" w:rsidRPr="005F3988" w:rsidRDefault="00DE3F37" w:rsidP="005F3988">
            <w:pPr>
              <w:snapToGrid w:val="0"/>
              <w:spacing w:line="240" w:lineRule="exact"/>
              <w:ind w:left="36" w:right="-113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3D80F260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6DF32B5" w14:textId="77777777" w:rsidR="00DE3F37" w:rsidRPr="005F3988" w:rsidRDefault="00DE3F37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0BA8F777" w14:textId="77777777" w:rsidR="00DE3F37" w:rsidRPr="005F3988" w:rsidRDefault="00DE3F37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C2A3C10" w14:textId="77777777" w:rsidR="00DE3F37" w:rsidRPr="005F3988" w:rsidRDefault="00DE3F37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2B4F159E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3FD2624" w14:textId="77777777" w:rsidR="00DE3F37" w:rsidRPr="005F3988" w:rsidRDefault="00DE3F37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1AD0173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151D98D5" w14:textId="77777777" w:rsidR="00DE3F37" w:rsidRPr="005F3988" w:rsidRDefault="00DE3F37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DE3F37" w:rsidRPr="005F3988" w14:paraId="1EA47436" w14:textId="77777777">
        <w:trPr>
          <w:cantSplit/>
          <w:trHeight w:val="60"/>
        </w:trPr>
        <w:tc>
          <w:tcPr>
            <w:tcW w:w="2141" w:type="dxa"/>
          </w:tcPr>
          <w:p w14:paraId="71BE0509" w14:textId="77777777" w:rsidR="00DE3F37" w:rsidRPr="005F3988" w:rsidRDefault="00DE3F37" w:rsidP="005F3988">
            <w:pPr>
              <w:snapToGrid w:val="0"/>
              <w:spacing w:line="240" w:lineRule="exact"/>
              <w:ind w:left="72" w:right="-288" w:firstLine="3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 xml:space="preserve">  </w:t>
            </w:r>
            <w:r w:rsidRPr="005F3988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 xml:space="preserve"> </w:t>
            </w:r>
          </w:p>
        </w:tc>
        <w:tc>
          <w:tcPr>
            <w:tcW w:w="20" w:type="dxa"/>
          </w:tcPr>
          <w:p w14:paraId="21D419FD" w14:textId="77777777" w:rsidR="00DE3F37" w:rsidRPr="005F3988" w:rsidRDefault="00DE3F37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60F5D227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ของกองทุน</w:t>
            </w:r>
          </w:p>
        </w:tc>
        <w:tc>
          <w:tcPr>
            <w:tcW w:w="90" w:type="dxa"/>
          </w:tcPr>
          <w:p w14:paraId="518C1ACD" w14:textId="77777777" w:rsidR="00DE3F37" w:rsidRPr="005F3988" w:rsidRDefault="00DE3F37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06ED1540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เคย์แมน</w:t>
            </w:r>
          </w:p>
        </w:tc>
        <w:tc>
          <w:tcPr>
            <w:tcW w:w="90" w:type="dxa"/>
          </w:tcPr>
          <w:p w14:paraId="5054E582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63F57AF9" w14:textId="4F404775" w:rsidR="00DE3F37" w:rsidRPr="005F3988" w:rsidRDefault="00241CB8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50</w:t>
            </w:r>
            <w:r w:rsidR="00DE3F37" w:rsidRPr="005F398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5B7B9EFD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308F2568" w14:textId="4632E677" w:rsidR="00DE3F37" w:rsidRPr="005F3988" w:rsidRDefault="00241CB8" w:rsidP="005F3988">
            <w:pPr>
              <w:snapToGrid w:val="0"/>
              <w:spacing w:line="240" w:lineRule="exact"/>
              <w:ind w:left="36" w:right="-118"/>
              <w:jc w:val="center"/>
              <w:rPr>
                <w:rFonts w:asciiTheme="majorBidi" w:hAnsiTheme="majorBidi"/>
                <w:sz w:val="18"/>
                <w:szCs w:val="18"/>
              </w:rPr>
            </w:pP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50</w:t>
            </w:r>
            <w:r w:rsidR="00DE3F37" w:rsidRPr="005F3988">
              <w:rPr>
                <w:rFonts w:asciiTheme="majorBidi" w:hAnsiTheme="majorBidi"/>
                <w:sz w:val="18"/>
                <w:szCs w:val="18"/>
                <w:cs/>
              </w:rPr>
              <w:t>.</w:t>
            </w: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93" w:type="dxa"/>
            <w:shd w:val="clear" w:color="auto" w:fill="auto"/>
          </w:tcPr>
          <w:p w14:paraId="7E9AC3EB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25B16F8" w14:textId="53699C3B" w:rsidR="00DE3F37" w:rsidRPr="005F3988" w:rsidRDefault="00241CB8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/>
                <w:sz w:val="18"/>
                <w:szCs w:val="18"/>
              </w:rPr>
            </w:pP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3</w:t>
            </w:r>
            <w:r w:rsidR="00DE3F37" w:rsidRPr="005F3988">
              <w:rPr>
                <w:rFonts w:asciiTheme="majorBidi" w:hAnsi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B8CE0AA" w14:textId="77777777" w:rsidR="00DE3F37" w:rsidRPr="005F3988" w:rsidRDefault="00DE3F37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693B8EA" w14:textId="07D6EFC1" w:rsidR="00DE3F37" w:rsidRPr="005F3988" w:rsidRDefault="00241CB8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/>
                <w:sz w:val="18"/>
                <w:szCs w:val="18"/>
              </w:rPr>
            </w:pP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3</w:t>
            </w:r>
            <w:r w:rsidR="00DE3F37" w:rsidRPr="005F3988">
              <w:rPr>
                <w:rFonts w:asciiTheme="majorBidi" w:hAnsi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C29DD13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D12E351" w14:textId="51944EF3" w:rsidR="00DE3F37" w:rsidRPr="005F3988" w:rsidRDefault="00241CB8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/>
                <w:sz w:val="18"/>
                <w:szCs w:val="18"/>
              </w:rPr>
            </w:pP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660</w:t>
            </w:r>
          </w:p>
        </w:tc>
        <w:tc>
          <w:tcPr>
            <w:tcW w:w="90" w:type="dxa"/>
          </w:tcPr>
          <w:p w14:paraId="28A763DB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8AEA2B3" w14:textId="083BCC67" w:rsidR="00DE3F37" w:rsidRPr="005F3988" w:rsidRDefault="00241CB8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/>
                <w:sz w:val="18"/>
                <w:szCs w:val="18"/>
              </w:rPr>
            </w:pP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660</w:t>
            </w:r>
          </w:p>
        </w:tc>
      </w:tr>
      <w:tr w:rsidR="00DE3F37" w:rsidRPr="005F3988" w14:paraId="19B41753" w14:textId="77777777">
        <w:trPr>
          <w:cantSplit/>
          <w:trHeight w:val="60"/>
        </w:trPr>
        <w:tc>
          <w:tcPr>
            <w:tcW w:w="2141" w:type="dxa"/>
          </w:tcPr>
          <w:p w14:paraId="36B55D5D" w14:textId="77777777" w:rsidR="00DE3F37" w:rsidRPr="005F3988" w:rsidRDefault="00DE3F37" w:rsidP="005F3988">
            <w:pPr>
              <w:snapToGrid w:val="0"/>
              <w:spacing w:line="240" w:lineRule="exact"/>
              <w:ind w:left="90" w:hanging="92"/>
              <w:rPr>
                <w:rFonts w:asciiTheme="majorBidi" w:hAnsiTheme="majorBidi" w:cstheme="majorBidi"/>
                <w:spacing w:val="-4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ทรัสต์เพื่อการลงทุนใน</w:t>
            </w:r>
            <w:r w:rsidRPr="005F3988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>อสังหาริมทรัพย์และ</w:t>
            </w: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สิทธิการเช่าอสังหาริมทรัพย์ พรอสเพค</w:t>
            </w:r>
          </w:p>
          <w:p w14:paraId="260B0486" w14:textId="16A9A2D0" w:rsidR="00DE3F37" w:rsidRPr="005F3988" w:rsidRDefault="00DE3F37" w:rsidP="005F3988">
            <w:pPr>
              <w:snapToGrid w:val="0"/>
              <w:spacing w:line="240" w:lineRule="exact"/>
              <w:ind w:left="90" w:hanging="92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ab/>
              <w:t>โลจิสติกส์และอินดัสเทรียล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(</w:t>
            </w:r>
            <w:r w:rsidR="00241CB8" w:rsidRPr="005F3988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5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0FB95868" w14:textId="77777777" w:rsidR="00DE3F37" w:rsidRPr="005F3988" w:rsidRDefault="00DE3F37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54814B72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กองทุนรวมอสังหาริมทรัพย์และกองทรัสต์เพื่อการลงทุน</w:t>
            </w:r>
          </w:p>
          <w:p w14:paraId="7F38410E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ในอสังหาริมทรัพย์</w:t>
            </w:r>
          </w:p>
        </w:tc>
        <w:tc>
          <w:tcPr>
            <w:tcW w:w="90" w:type="dxa"/>
          </w:tcPr>
          <w:p w14:paraId="2C24C4D3" w14:textId="77777777" w:rsidR="00DE3F37" w:rsidRPr="005F3988" w:rsidRDefault="00DE3F37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199FAD8B" w14:textId="77777777" w:rsidR="00DE3F37" w:rsidRPr="005F3988" w:rsidRDefault="00DE3F37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1DD16DA3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667CC47" w14:textId="50C87D3B" w:rsidR="00DE3F37" w:rsidRPr="005F3988" w:rsidRDefault="00241CB8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8</w:t>
            </w:r>
            <w:r w:rsidR="003555E6" w:rsidRPr="005F398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</w:t>
            </w:r>
          </w:p>
        </w:tc>
        <w:tc>
          <w:tcPr>
            <w:tcW w:w="85" w:type="dxa"/>
            <w:shd w:val="clear" w:color="auto" w:fill="auto"/>
          </w:tcPr>
          <w:p w14:paraId="57146CE6" w14:textId="77777777" w:rsidR="00DE3F37" w:rsidRPr="005F3988" w:rsidRDefault="00DE3F37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45A29ABB" w14:textId="77777777" w:rsidR="00DE3F37" w:rsidRPr="005F3988" w:rsidRDefault="00DE3F37" w:rsidP="005F3988">
            <w:pPr>
              <w:snapToGrid w:val="0"/>
              <w:spacing w:line="240" w:lineRule="exact"/>
              <w:ind w:left="36" w:right="-204" w:hanging="124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0A16D659" w14:textId="77777777" w:rsidR="00DE3F37" w:rsidRPr="005F3988" w:rsidRDefault="00DE3F37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2929C2B7" w14:textId="59B4279A" w:rsidR="00DE3F37" w:rsidRPr="005F3988" w:rsidRDefault="00241CB8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300</w:t>
            </w:r>
            <w:r w:rsidR="00165A5C"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420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21FAAAA" w14:textId="77777777" w:rsidR="00DE3F37" w:rsidRPr="005F3988" w:rsidRDefault="00DE3F37" w:rsidP="005F3988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3E320D6" w14:textId="77777777" w:rsidR="00DE3F37" w:rsidRPr="005F3988" w:rsidRDefault="00DE3F37" w:rsidP="005F3988">
            <w:pPr>
              <w:snapToGrid w:val="0"/>
              <w:spacing w:line="240" w:lineRule="exact"/>
              <w:ind w:left="36" w:right="-219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B6F8CDB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231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17B829B" w14:textId="5C596B4E" w:rsidR="00DE3F37" w:rsidRPr="005F3988" w:rsidRDefault="00241CB8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246</w:t>
            </w:r>
            <w:r w:rsidR="00433E9D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795</w:t>
            </w:r>
          </w:p>
        </w:tc>
        <w:tc>
          <w:tcPr>
            <w:tcW w:w="90" w:type="dxa"/>
          </w:tcPr>
          <w:p w14:paraId="4A4E2E01" w14:textId="77777777" w:rsidR="00DE3F37" w:rsidRPr="005F3988" w:rsidRDefault="00DE3F37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810" w:type="dxa"/>
          </w:tcPr>
          <w:p w14:paraId="3447B0F5" w14:textId="77777777" w:rsidR="00DE3F37" w:rsidRPr="005F3988" w:rsidRDefault="00DE3F37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3D5C839E" w14:textId="77777777" w:rsidR="00DE3F37" w:rsidRPr="005F3988" w:rsidRDefault="00DE3F37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21320B5C" w14:textId="77777777" w:rsidR="00DE3F37" w:rsidRPr="005F3988" w:rsidRDefault="00DE3F37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  <w:p w14:paraId="17EA7C6D" w14:textId="77777777" w:rsidR="00DE3F37" w:rsidRPr="005F3988" w:rsidRDefault="00DE3F37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</w:tr>
      <w:tr w:rsidR="00FB22AB" w:rsidRPr="005F3988" w14:paraId="7AF29A59" w14:textId="77777777" w:rsidTr="00B15E01">
        <w:trPr>
          <w:cantSplit/>
          <w:trHeight w:val="60"/>
        </w:trPr>
        <w:tc>
          <w:tcPr>
            <w:tcW w:w="2141" w:type="dxa"/>
            <w:vAlign w:val="center"/>
          </w:tcPr>
          <w:p w14:paraId="2CEF87B2" w14:textId="10F5B1C7" w:rsidR="00FB22AB" w:rsidRPr="005F3988" w:rsidRDefault="00FB22AB" w:rsidP="005F3988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>บริษัท สามัคคีซีเมนต์ จำกัด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 xml:space="preserve"> (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5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7C358882" w14:textId="77777777" w:rsidR="00FB22AB" w:rsidRPr="005F3988" w:rsidRDefault="00FB22AB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2CC2E30E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="Angsana New" w:hAnsi="Angsana New" w:hint="cs"/>
                <w:sz w:val="18"/>
                <w:szCs w:val="18"/>
                <w:cs/>
              </w:rPr>
              <w:t>ผลิตปูนซีเมนต์</w:t>
            </w:r>
          </w:p>
        </w:tc>
        <w:tc>
          <w:tcPr>
            <w:tcW w:w="90" w:type="dxa"/>
          </w:tcPr>
          <w:p w14:paraId="4B8D656E" w14:textId="77777777" w:rsidR="00FB22AB" w:rsidRPr="005F3988" w:rsidRDefault="00FB22AB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0A790288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5F62DF84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6F25A90F" w14:textId="54A68890" w:rsidR="00FB22AB" w:rsidRPr="005F3988" w:rsidRDefault="00FB22AB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40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</w:t>
            </w:r>
          </w:p>
        </w:tc>
        <w:tc>
          <w:tcPr>
            <w:tcW w:w="85" w:type="dxa"/>
            <w:shd w:val="clear" w:color="auto" w:fill="auto"/>
          </w:tcPr>
          <w:p w14:paraId="12D3AA0D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5D2F631A" w14:textId="77777777" w:rsidR="00FB22AB" w:rsidRPr="005F3988" w:rsidRDefault="00FB22AB" w:rsidP="005F3988">
            <w:pPr>
              <w:snapToGrid w:val="0"/>
              <w:spacing w:line="240" w:lineRule="exact"/>
              <w:ind w:left="36" w:right="-204" w:hanging="12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7DF9C6FD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7253E359" w14:textId="29019CCA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154,079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745CEE3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C1E9030" w14:textId="77777777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B8E6457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50AC54D1" w14:textId="277ED033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</w:tcPr>
          <w:p w14:paraId="7E3EAF76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5DE4464" w14:textId="77777777" w:rsidR="00FB22AB" w:rsidRPr="005F3988" w:rsidRDefault="00FB22AB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FB22AB" w:rsidRPr="005F3988" w14:paraId="725C14B3" w14:textId="77777777" w:rsidTr="00B15E01">
        <w:trPr>
          <w:cantSplit/>
          <w:trHeight w:val="60"/>
        </w:trPr>
        <w:tc>
          <w:tcPr>
            <w:tcW w:w="2141" w:type="dxa"/>
            <w:vAlign w:val="center"/>
          </w:tcPr>
          <w:p w14:paraId="4818495C" w14:textId="0C010BFA" w:rsidR="00FB22AB" w:rsidRPr="005F3988" w:rsidRDefault="00FB22AB" w:rsidP="005F3988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 w:hint="cs"/>
                <w:spacing w:val="-4"/>
                <w:sz w:val="18"/>
                <w:szCs w:val="18"/>
                <w:cs/>
              </w:rPr>
              <w:t>บริษัท ทรัพย์นรสิงห์ จำกัด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 xml:space="preserve"> (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5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66C3202B" w14:textId="77777777" w:rsidR="00FB22AB" w:rsidRPr="005F3988" w:rsidRDefault="00FB22AB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66B5F1FA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="Angsana New" w:hAnsi="Angsana New" w:hint="cs"/>
                <w:sz w:val="18"/>
                <w:szCs w:val="18"/>
                <w:cs/>
              </w:rPr>
              <w:t>ค้าทราย</w:t>
            </w:r>
          </w:p>
        </w:tc>
        <w:tc>
          <w:tcPr>
            <w:tcW w:w="90" w:type="dxa"/>
          </w:tcPr>
          <w:p w14:paraId="6D10F449" w14:textId="77777777" w:rsidR="00FB22AB" w:rsidRPr="005F3988" w:rsidRDefault="00FB22AB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3E788703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30E0468C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26FF3523" w14:textId="1CDE7620" w:rsidR="00FB22AB" w:rsidRPr="005F3988" w:rsidRDefault="00FB22AB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36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</w:t>
            </w:r>
          </w:p>
        </w:tc>
        <w:tc>
          <w:tcPr>
            <w:tcW w:w="85" w:type="dxa"/>
            <w:shd w:val="clear" w:color="auto" w:fill="auto"/>
          </w:tcPr>
          <w:p w14:paraId="27A6561C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33423435" w14:textId="77777777" w:rsidR="00FB22AB" w:rsidRPr="005F3988" w:rsidRDefault="00FB22AB" w:rsidP="005F3988">
            <w:pPr>
              <w:snapToGrid w:val="0"/>
              <w:spacing w:line="240" w:lineRule="exact"/>
              <w:ind w:left="36" w:right="-204" w:hanging="12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0DD9AC66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72B7820B" w14:textId="20221261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6,493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504DAA8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6451FD9" w14:textId="77777777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4E37FE1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6ADAF7B" w14:textId="4705FB69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90" w:type="dxa"/>
          </w:tcPr>
          <w:p w14:paraId="3031EC3C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06407884" w14:textId="77777777" w:rsidR="00FB22AB" w:rsidRPr="005F3988" w:rsidRDefault="00FB22AB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FB22AB" w:rsidRPr="005F3988" w14:paraId="4732B6EE" w14:textId="77777777">
        <w:trPr>
          <w:cantSplit/>
          <w:trHeight w:val="60"/>
        </w:trPr>
        <w:tc>
          <w:tcPr>
            <w:tcW w:w="2141" w:type="dxa"/>
            <w:vAlign w:val="center"/>
          </w:tcPr>
          <w:p w14:paraId="5193126F" w14:textId="77777777" w:rsidR="00FB22AB" w:rsidRPr="005F3988" w:rsidRDefault="00FB22AB" w:rsidP="005F3988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12370C76" w14:textId="77777777" w:rsidR="00FB22AB" w:rsidRPr="005F3988" w:rsidRDefault="00FB22AB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64E5C010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5D0624AA" w14:textId="77777777" w:rsidR="00FB22AB" w:rsidRPr="005F3988" w:rsidRDefault="00FB22AB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4FB97B74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19C1E7FC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EED7607" w14:textId="77777777" w:rsidR="00FB22AB" w:rsidRPr="005F3988" w:rsidRDefault="00FB22AB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36D5CF53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437F6264" w14:textId="77777777" w:rsidR="00FB22AB" w:rsidRPr="005F3988" w:rsidRDefault="00FB22AB" w:rsidP="005F3988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08EE7BDC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40125F1E" w14:textId="7777777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1BD7E495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4468E412" w14:textId="77777777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7026C5F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03042639" w14:textId="77777777" w:rsidR="00FB22AB" w:rsidRPr="005F3988" w:rsidRDefault="00FB22AB" w:rsidP="005F3988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513B048A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602A05F0" w14:textId="77777777" w:rsidR="00FB22AB" w:rsidRPr="005F3988" w:rsidRDefault="00FB22AB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B22AB" w:rsidRPr="005F3988" w14:paraId="1BC7756D" w14:textId="77777777">
        <w:trPr>
          <w:cantSplit/>
          <w:trHeight w:val="60"/>
        </w:trPr>
        <w:tc>
          <w:tcPr>
            <w:tcW w:w="2141" w:type="dxa"/>
            <w:vAlign w:val="center"/>
          </w:tcPr>
          <w:p w14:paraId="7FA0B421" w14:textId="77777777" w:rsidR="00FB22AB" w:rsidRPr="005F3988" w:rsidRDefault="00FB22AB" w:rsidP="005F3988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532B56DD" w14:textId="77777777" w:rsidR="00FB22AB" w:rsidRPr="005F3988" w:rsidRDefault="00FB22AB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40B0464F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45861F5D" w14:textId="77777777" w:rsidR="00FB22AB" w:rsidRPr="005F3988" w:rsidRDefault="00FB22AB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456E0462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8AAF606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41AD1687" w14:textId="77777777" w:rsidR="00FB22AB" w:rsidRPr="005F3988" w:rsidRDefault="00FB22AB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2846046C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212472BC" w14:textId="77777777" w:rsidR="00FB22AB" w:rsidRPr="005F3988" w:rsidRDefault="00FB22AB" w:rsidP="005F3988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0E52656D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0A09B2E2" w14:textId="7777777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12048FE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3E9CF74A" w14:textId="77777777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6C7A282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53B219C9" w14:textId="77777777" w:rsidR="00FB22AB" w:rsidRPr="005F3988" w:rsidRDefault="00FB22AB" w:rsidP="005F3988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2941593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360C9546" w14:textId="77777777" w:rsidR="00FB22AB" w:rsidRPr="005F3988" w:rsidRDefault="00FB22AB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B22AB" w:rsidRPr="005F3988" w14:paraId="58A734AE" w14:textId="77777777">
        <w:trPr>
          <w:cantSplit/>
          <w:trHeight w:val="60"/>
        </w:trPr>
        <w:tc>
          <w:tcPr>
            <w:tcW w:w="2141" w:type="dxa"/>
            <w:vAlign w:val="center"/>
          </w:tcPr>
          <w:p w14:paraId="4DF085A7" w14:textId="77777777" w:rsidR="00FB22AB" w:rsidRPr="005F3988" w:rsidRDefault="00FB22AB" w:rsidP="005F3988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1F443435" w14:textId="77777777" w:rsidR="00FB22AB" w:rsidRPr="005F3988" w:rsidRDefault="00FB22AB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1693953F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36D14A02" w14:textId="77777777" w:rsidR="00FB22AB" w:rsidRPr="005F3988" w:rsidRDefault="00FB22AB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16110A71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6CA511E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A96AAFD" w14:textId="77777777" w:rsidR="00FB22AB" w:rsidRPr="005F3988" w:rsidRDefault="00FB22AB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412A8380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1703AC4E" w14:textId="77777777" w:rsidR="00FB22AB" w:rsidRPr="005F3988" w:rsidRDefault="00FB22AB" w:rsidP="005F3988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02F5E7E8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2ECE7245" w14:textId="7777777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41028361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18770791" w14:textId="77777777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96A0BA9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644E1EE5" w14:textId="77777777" w:rsidR="00FB22AB" w:rsidRPr="005F3988" w:rsidRDefault="00FB22AB" w:rsidP="005F3988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2404227E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DABF372" w14:textId="77777777" w:rsidR="00FB22AB" w:rsidRPr="005F3988" w:rsidRDefault="00FB22AB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5613C4" w:rsidRPr="005F3988" w14:paraId="72424CDE" w14:textId="77777777">
        <w:trPr>
          <w:cantSplit/>
          <w:trHeight w:val="60"/>
        </w:trPr>
        <w:tc>
          <w:tcPr>
            <w:tcW w:w="2141" w:type="dxa"/>
            <w:vAlign w:val="center"/>
          </w:tcPr>
          <w:p w14:paraId="1EB17936" w14:textId="77777777" w:rsidR="005613C4" w:rsidRPr="005F3988" w:rsidRDefault="005613C4" w:rsidP="005F3988">
            <w:pPr>
              <w:snapToGrid w:val="0"/>
              <w:spacing w:line="240" w:lineRule="exact"/>
              <w:ind w:left="72" w:right="-288" w:hanging="68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1983BE39" w14:textId="77777777" w:rsidR="005613C4" w:rsidRPr="005F3988" w:rsidRDefault="005613C4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center"/>
          </w:tcPr>
          <w:p w14:paraId="6E254D9F" w14:textId="77777777" w:rsidR="005613C4" w:rsidRPr="005F3988" w:rsidRDefault="005613C4" w:rsidP="005F3988">
            <w:pPr>
              <w:snapToGrid w:val="0"/>
              <w:spacing w:line="240" w:lineRule="exact"/>
              <w:ind w:left="36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81FC074" w14:textId="77777777" w:rsidR="005613C4" w:rsidRPr="005F3988" w:rsidRDefault="005613C4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6526E6FF" w14:textId="77777777" w:rsidR="005613C4" w:rsidRPr="005F3988" w:rsidRDefault="005613C4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078C212" w14:textId="77777777" w:rsidR="005613C4" w:rsidRPr="005F3988" w:rsidRDefault="005613C4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53B9E290" w14:textId="77777777" w:rsidR="005613C4" w:rsidRPr="005F3988" w:rsidRDefault="005613C4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1D3586BB" w14:textId="77777777" w:rsidR="005613C4" w:rsidRPr="005F3988" w:rsidRDefault="005613C4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297E744C" w14:textId="77777777" w:rsidR="005613C4" w:rsidRPr="005F3988" w:rsidRDefault="005613C4" w:rsidP="005F3988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73406292" w14:textId="77777777" w:rsidR="005613C4" w:rsidRPr="005F3988" w:rsidRDefault="005613C4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08126883" w14:textId="77777777" w:rsidR="005613C4" w:rsidRPr="005F3988" w:rsidRDefault="005613C4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45402B9A" w14:textId="77777777" w:rsidR="005613C4" w:rsidRPr="005F3988" w:rsidRDefault="005613C4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49D58DC2" w14:textId="77777777" w:rsidR="005613C4" w:rsidRPr="005F3988" w:rsidRDefault="005613C4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0AC2B03" w14:textId="77777777" w:rsidR="005613C4" w:rsidRPr="005F3988" w:rsidRDefault="005613C4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07FADC46" w14:textId="77777777" w:rsidR="005613C4" w:rsidRPr="005F3988" w:rsidRDefault="005613C4" w:rsidP="005F3988">
            <w:pPr>
              <w:snapToGrid w:val="0"/>
              <w:spacing w:line="240" w:lineRule="exact"/>
              <w:ind w:left="36" w:right="-45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3DE1162A" w14:textId="77777777" w:rsidR="005613C4" w:rsidRPr="005F3988" w:rsidRDefault="005613C4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7F1C0D97" w14:textId="77777777" w:rsidR="005613C4" w:rsidRPr="005F3988" w:rsidRDefault="005613C4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B22AB" w:rsidRPr="005F3988" w14:paraId="4B1677F1" w14:textId="77777777">
        <w:trPr>
          <w:cantSplit/>
          <w:trHeight w:val="60"/>
        </w:trPr>
        <w:tc>
          <w:tcPr>
            <w:tcW w:w="2141" w:type="dxa"/>
          </w:tcPr>
          <w:p w14:paraId="7B8C5FEE" w14:textId="77777777" w:rsidR="00FB22AB" w:rsidRPr="005F3988" w:rsidRDefault="00FB22AB" w:rsidP="005F3988">
            <w:pPr>
              <w:snapToGrid w:val="0"/>
              <w:spacing w:line="240" w:lineRule="exact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  <w:lang w:val="en-GB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18"/>
                <w:szCs w:val="18"/>
                <w:cs/>
                <w:lang w:val="en-GB"/>
              </w:rPr>
              <w:lastRenderedPageBreak/>
              <w:t>การร่วมค้าของบริษัทย่อย</w:t>
            </w:r>
          </w:p>
        </w:tc>
        <w:tc>
          <w:tcPr>
            <w:tcW w:w="20" w:type="dxa"/>
          </w:tcPr>
          <w:p w14:paraId="53492B0A" w14:textId="77777777" w:rsidR="00FB22AB" w:rsidRPr="005F3988" w:rsidRDefault="00FB22AB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390508F5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11356F2E" w14:textId="77777777" w:rsidR="00FB22AB" w:rsidRPr="005F3988" w:rsidRDefault="00FB22AB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49F6F8D3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90" w:type="dxa"/>
          </w:tcPr>
          <w:p w14:paraId="22B48A93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334EDAB" w14:textId="77777777" w:rsidR="00FB22AB" w:rsidRPr="005F3988" w:rsidRDefault="00FB22AB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208E5872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0FE3BE0C" w14:textId="77777777" w:rsidR="00FB22AB" w:rsidRPr="005F3988" w:rsidRDefault="00FB22AB" w:rsidP="005F3988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3" w:type="dxa"/>
            <w:shd w:val="clear" w:color="auto" w:fill="auto"/>
          </w:tcPr>
          <w:p w14:paraId="2EFE986B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782A1457" w14:textId="7777777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15B34C9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2304BB25" w14:textId="7777777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078C2FCC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</w:tcPr>
          <w:p w14:paraId="28124A50" w14:textId="77777777" w:rsidR="00FB22AB" w:rsidRPr="005F3988" w:rsidRDefault="00FB22AB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60B9ACCD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</w:tcPr>
          <w:p w14:paraId="4E270C7A" w14:textId="77777777" w:rsidR="00FB22AB" w:rsidRPr="005F3988" w:rsidRDefault="00FB22AB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B22AB" w:rsidRPr="005F3988" w14:paraId="7475A3B0" w14:textId="77777777">
        <w:trPr>
          <w:cantSplit/>
          <w:trHeight w:val="60"/>
        </w:trPr>
        <w:tc>
          <w:tcPr>
            <w:tcW w:w="2141" w:type="dxa"/>
          </w:tcPr>
          <w:p w14:paraId="3804274D" w14:textId="54F1409E" w:rsidR="00FB22AB" w:rsidRPr="005F3988" w:rsidRDefault="00FB22AB" w:rsidP="005F3988">
            <w:pPr>
              <w:snapToGrid w:val="0"/>
              <w:spacing w:line="240" w:lineRule="exact"/>
              <w:ind w:right="-288"/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</w:pPr>
            <w:r w:rsidRPr="005F3988">
              <w:rPr>
                <w:rFonts w:asciiTheme="majorBidi" w:hAnsiTheme="majorBidi"/>
                <w:sz w:val="18"/>
                <w:szCs w:val="18"/>
                <w:cs/>
                <w:lang w:val="en-GB"/>
              </w:rPr>
              <w:t>บริษัท บีเอฟทีแซด บางปะกง จํากัด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(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5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12648B25" w14:textId="77777777" w:rsidR="00FB22AB" w:rsidRPr="005F3988" w:rsidRDefault="00FB22AB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363AB992" w14:textId="77777777" w:rsidR="00FB22AB" w:rsidRPr="005F3988" w:rsidRDefault="00FB22AB" w:rsidP="005F3988">
            <w:pPr>
              <w:pStyle w:val="acctfourfigures"/>
              <w:tabs>
                <w:tab w:val="clear" w:pos="765"/>
                <w:tab w:val="decimal" w:pos="349"/>
                <w:tab w:val="decimal" w:pos="753"/>
              </w:tabs>
              <w:spacing w:line="240" w:lineRule="auto"/>
              <w:ind w:right="-78"/>
              <w:jc w:val="center"/>
              <w:rPr>
                <w:spacing w:val="-6"/>
                <w:sz w:val="18"/>
                <w:szCs w:val="18"/>
                <w:lang w:bidi="th-TH"/>
              </w:rPr>
            </w:pPr>
            <w:r w:rsidRPr="005F3988">
              <w:rPr>
                <w:rFonts w:cs="Angsana New" w:hint="cs"/>
                <w:spacing w:val="-6"/>
                <w:sz w:val="18"/>
                <w:szCs w:val="18"/>
                <w:cs/>
                <w:lang w:bidi="th-TH"/>
              </w:rPr>
              <w:t>พัฒนาอสังหาริมทรัพย์</w:t>
            </w:r>
          </w:p>
          <w:p w14:paraId="05EDF98C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="Angsana New" w:hAnsi="Angsana New" w:hint="cs"/>
                <w:sz w:val="18"/>
                <w:szCs w:val="18"/>
                <w:cs/>
              </w:rPr>
              <w:t>เพื่อให้เช่า</w:t>
            </w:r>
          </w:p>
        </w:tc>
        <w:tc>
          <w:tcPr>
            <w:tcW w:w="90" w:type="dxa"/>
          </w:tcPr>
          <w:p w14:paraId="158B2BBB" w14:textId="77777777" w:rsidR="00FB22AB" w:rsidRPr="005F3988" w:rsidRDefault="00FB22AB" w:rsidP="005F3988">
            <w:pPr>
              <w:snapToGrid w:val="0"/>
              <w:spacing w:line="240" w:lineRule="exact"/>
              <w:ind w:left="-1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17195D6F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43221D27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0EC532FE" w14:textId="38D71646" w:rsidR="00FB22AB" w:rsidRPr="005F3988" w:rsidRDefault="00FB22AB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50</w:t>
            </w:r>
            <w:r w:rsidRPr="005F3988">
              <w:rPr>
                <w:rFonts w:asciiTheme="majorBidi" w:hAnsiTheme="majorBidi"/>
                <w:sz w:val="18"/>
                <w:szCs w:val="18"/>
              </w:rPr>
              <w:t>.</w:t>
            </w: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3E41FB3D" w14:textId="77777777" w:rsidR="00FB22AB" w:rsidRPr="005F3988" w:rsidRDefault="00FB22AB" w:rsidP="005F3988">
            <w:pPr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04501926" w14:textId="77777777" w:rsidR="00FB22AB" w:rsidRPr="005F3988" w:rsidRDefault="00FB22AB" w:rsidP="005F3988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0FE16CF2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561D44D9" w14:textId="31C0823E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250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3BE716DE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B651AEA" w14:textId="77777777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0C65BCC" w14:textId="77777777" w:rsidR="00FB22AB" w:rsidRPr="005F3988" w:rsidRDefault="00FB22AB" w:rsidP="005F3988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4BC8451" w14:textId="2397907D" w:rsidR="00FB22AB" w:rsidRPr="005F3988" w:rsidRDefault="00FB22AB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200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299</w:t>
            </w:r>
          </w:p>
        </w:tc>
        <w:tc>
          <w:tcPr>
            <w:tcW w:w="90" w:type="dxa"/>
          </w:tcPr>
          <w:p w14:paraId="3F2CDDC9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37453100" w14:textId="77777777" w:rsidR="00FB22AB" w:rsidRPr="005F3988" w:rsidRDefault="00FB22AB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FB22AB" w:rsidRPr="005F3988" w14:paraId="05A3465C" w14:textId="77777777">
        <w:trPr>
          <w:cantSplit/>
          <w:trHeight w:val="60"/>
        </w:trPr>
        <w:tc>
          <w:tcPr>
            <w:tcW w:w="2141" w:type="dxa"/>
          </w:tcPr>
          <w:p w14:paraId="60159D35" w14:textId="2197BF31" w:rsidR="00FB22AB" w:rsidRPr="005F3988" w:rsidRDefault="00FB22AB" w:rsidP="005F3988">
            <w:pPr>
              <w:snapToGrid w:val="0"/>
              <w:spacing w:line="240" w:lineRule="exact"/>
              <w:ind w:right="-288"/>
              <w:rPr>
                <w:rFonts w:asciiTheme="majorBidi" w:hAnsiTheme="majorBidi"/>
                <w:sz w:val="18"/>
                <w:szCs w:val="18"/>
                <w:cs/>
                <w:lang w:val="en-GB"/>
              </w:rPr>
            </w:pPr>
            <w:r w:rsidRPr="005F3988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บริษัท เฟรเซอร์ส พร็อพเพอร์ตี้</w:t>
            </w:r>
            <w:r w:rsidRPr="005F3988">
              <w:rPr>
                <w:rFonts w:ascii="Angsana New" w:hAnsi="Angsana New" w:hint="cs"/>
                <w:sz w:val="18"/>
                <w:szCs w:val="18"/>
                <w:cs/>
              </w:rPr>
              <w:t xml:space="preserve">      </w:t>
            </w:r>
            <w:r w:rsidRPr="005F3988">
              <w:rPr>
                <w:rFonts w:ascii="Angsana New" w:hAnsi="Angsana New" w:hint="cs"/>
                <w:sz w:val="18"/>
                <w:szCs w:val="18"/>
                <w:cs/>
              </w:rPr>
              <w:br/>
              <w:t xml:space="preserve">   </w:t>
            </w:r>
            <w:r w:rsidRPr="005F3988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บีเอฟทีแซด จำกัด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(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5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383CE746" w14:textId="77777777" w:rsidR="00FB22AB" w:rsidRPr="005F3988" w:rsidRDefault="00FB22AB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  <w:vAlign w:val="bottom"/>
          </w:tcPr>
          <w:p w14:paraId="13814D49" w14:textId="77777777" w:rsidR="00FB22AB" w:rsidRPr="005F3988" w:rsidRDefault="00FB22AB" w:rsidP="005F3988">
            <w:pPr>
              <w:pStyle w:val="acctfourfigures"/>
              <w:tabs>
                <w:tab w:val="clear" w:pos="765"/>
                <w:tab w:val="decimal" w:pos="349"/>
                <w:tab w:val="decimal" w:pos="753"/>
              </w:tabs>
              <w:spacing w:line="240" w:lineRule="auto"/>
              <w:ind w:left="-79" w:right="-78"/>
              <w:jc w:val="center"/>
              <w:rPr>
                <w:spacing w:val="-6"/>
                <w:sz w:val="18"/>
                <w:szCs w:val="18"/>
                <w:lang w:bidi="th-TH"/>
              </w:rPr>
            </w:pPr>
            <w:r w:rsidRPr="005F3988">
              <w:rPr>
                <w:rFonts w:cs="Angsana New" w:hint="cs"/>
                <w:spacing w:val="-6"/>
                <w:sz w:val="18"/>
                <w:szCs w:val="18"/>
                <w:cs/>
                <w:lang w:bidi="th-TH"/>
              </w:rPr>
              <w:t>พัฒนาอสังหาริมทรัพย์</w:t>
            </w:r>
          </w:p>
          <w:p w14:paraId="627EAFBA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="Angsana New" w:hAnsi="Angsana New" w:hint="cs"/>
                <w:sz w:val="18"/>
                <w:szCs w:val="18"/>
                <w:cs/>
              </w:rPr>
              <w:t>เพื่อให้เช่า</w:t>
            </w:r>
          </w:p>
        </w:tc>
        <w:tc>
          <w:tcPr>
            <w:tcW w:w="90" w:type="dxa"/>
          </w:tcPr>
          <w:p w14:paraId="312853FA" w14:textId="77777777" w:rsidR="00FB22AB" w:rsidRPr="005F3988" w:rsidRDefault="00FB22AB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32A7CC0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pacing w:val="-4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4000D746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7B4F6647" w14:textId="39C3811D" w:rsidR="00FB22AB" w:rsidRPr="005F3988" w:rsidRDefault="00FB22AB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40</w:t>
            </w:r>
            <w:r w:rsidRPr="005F3988">
              <w:rPr>
                <w:rFonts w:asciiTheme="majorBidi" w:hAnsiTheme="majorBidi"/>
                <w:sz w:val="18"/>
                <w:szCs w:val="18"/>
              </w:rPr>
              <w:t>.</w:t>
            </w: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3013A76F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7D0B07B1" w14:textId="77777777" w:rsidR="00FB22AB" w:rsidRPr="005F3988" w:rsidRDefault="00FB22AB" w:rsidP="005F3988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2B32FE40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5E5094EC" w14:textId="7578B96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314,773</w:t>
            </w:r>
          </w:p>
        </w:tc>
        <w:tc>
          <w:tcPr>
            <w:tcW w:w="90" w:type="dxa"/>
            <w:shd w:val="clear" w:color="auto" w:fill="auto"/>
          </w:tcPr>
          <w:p w14:paraId="546DFA00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A1CAACB" w14:textId="77777777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8D0EA96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1C46936" w14:textId="5EE6419E" w:rsidR="00FB22AB" w:rsidRPr="005F3988" w:rsidRDefault="00FB22AB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365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718</w:t>
            </w:r>
          </w:p>
        </w:tc>
        <w:tc>
          <w:tcPr>
            <w:tcW w:w="90" w:type="dxa"/>
          </w:tcPr>
          <w:p w14:paraId="47052BF6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2C745310" w14:textId="77777777" w:rsidR="00FB22AB" w:rsidRPr="005F3988" w:rsidRDefault="00FB22AB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FB22AB" w:rsidRPr="005F3988" w14:paraId="3A96D1EE" w14:textId="77777777">
        <w:trPr>
          <w:cantSplit/>
          <w:trHeight w:val="60"/>
        </w:trPr>
        <w:tc>
          <w:tcPr>
            <w:tcW w:w="2141" w:type="dxa"/>
          </w:tcPr>
          <w:p w14:paraId="63CEFE14" w14:textId="503E5F19" w:rsidR="00FB22AB" w:rsidRPr="005F3988" w:rsidRDefault="00FB22AB" w:rsidP="005F3988">
            <w:pPr>
              <w:snapToGrid w:val="0"/>
              <w:spacing w:line="240" w:lineRule="exact"/>
              <w:ind w:right="-288"/>
              <w:rPr>
                <w:rFonts w:asciiTheme="majorBidi" w:hAnsiTheme="majorBidi"/>
                <w:sz w:val="18"/>
                <w:szCs w:val="18"/>
                <w:cs/>
                <w:lang w:val="en-GB"/>
              </w:rPr>
            </w:pPr>
            <w:r w:rsidRPr="005F3988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บริษัท</w:t>
            </w:r>
            <w:r w:rsidRPr="005F3988">
              <w:rPr>
                <w:rFonts w:ascii="Angsana New" w:hAnsi="Angsana New"/>
                <w:spacing w:val="-4"/>
                <w:sz w:val="18"/>
                <w:szCs w:val="18"/>
                <w:cs/>
              </w:rPr>
              <w:t xml:space="preserve"> </w:t>
            </w:r>
            <w:r w:rsidRPr="005F3988">
              <w:rPr>
                <w:rFonts w:ascii="Angsana New" w:hAnsi="Angsana New" w:hint="cs"/>
                <w:spacing w:val="-4"/>
                <w:sz w:val="18"/>
                <w:szCs w:val="18"/>
                <w:cs/>
              </w:rPr>
              <w:t>รักษ เวนเจอร์ จํากัด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(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  <w:lang w:val="en-GB"/>
              </w:rPr>
              <w:t>5</w:t>
            </w:r>
            <w:r w:rsidRPr="005F3988">
              <w:rPr>
                <w:rFonts w:asciiTheme="majorBidi" w:hAnsiTheme="majorBidi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" w:type="dxa"/>
          </w:tcPr>
          <w:p w14:paraId="16F62A1F" w14:textId="77777777" w:rsidR="00FB22AB" w:rsidRPr="005F3988" w:rsidRDefault="00FB22AB" w:rsidP="005F3988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1260" w:type="dxa"/>
          </w:tcPr>
          <w:p w14:paraId="7CBAAD77" w14:textId="77777777" w:rsidR="00FB22AB" w:rsidRPr="005F3988" w:rsidRDefault="00FB22AB" w:rsidP="005F3988">
            <w:pPr>
              <w:pStyle w:val="acctfourfigures"/>
              <w:tabs>
                <w:tab w:val="clear" w:pos="765"/>
                <w:tab w:val="decimal" w:pos="349"/>
                <w:tab w:val="decimal" w:pos="753"/>
              </w:tabs>
              <w:spacing w:line="240" w:lineRule="auto"/>
              <w:ind w:left="-79" w:right="-78"/>
              <w:jc w:val="center"/>
              <w:rPr>
                <w:sz w:val="18"/>
                <w:szCs w:val="18"/>
                <w:lang w:bidi="th-TH"/>
              </w:rPr>
            </w:pPr>
            <w:r w:rsidRPr="005F3988">
              <w:rPr>
                <w:rFonts w:cs="Angsana New" w:hint="cs"/>
                <w:sz w:val="18"/>
                <w:szCs w:val="18"/>
                <w:cs/>
                <w:lang w:bidi="th-TH"/>
              </w:rPr>
              <w:t>ศูนย์ส่งเสริมสุขภาพสถานพยาบาลและ</w:t>
            </w:r>
            <w:r w:rsidRPr="005F3988">
              <w:rPr>
                <w:rFonts w:cs="Angsana New"/>
                <w:sz w:val="18"/>
                <w:szCs w:val="18"/>
                <w:lang w:bidi="th-TH"/>
              </w:rPr>
              <w:br/>
            </w:r>
            <w:r w:rsidRPr="005F3988">
              <w:rPr>
                <w:rFonts w:cs="Angsana New" w:hint="cs"/>
                <w:sz w:val="18"/>
                <w:szCs w:val="18"/>
                <w:cs/>
                <w:lang w:bidi="th-TH"/>
              </w:rPr>
              <w:t>การแพทย์และ</w:t>
            </w:r>
            <w:r w:rsidRPr="005F3988">
              <w:rPr>
                <w:rFonts w:hint="cs"/>
                <w:sz w:val="18"/>
                <w:szCs w:val="18"/>
                <w:cs/>
                <w:lang w:bidi="th-TH"/>
              </w:rPr>
              <w:t xml:space="preserve"> </w:t>
            </w:r>
          </w:p>
          <w:p w14:paraId="209DB601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="Angsana New" w:hAnsi="Angsana New" w:hint="cs"/>
                <w:sz w:val="18"/>
                <w:szCs w:val="18"/>
                <w:cs/>
              </w:rPr>
              <w:t>สถานฟื้นฟูสุขภาพ</w:t>
            </w:r>
          </w:p>
        </w:tc>
        <w:tc>
          <w:tcPr>
            <w:tcW w:w="90" w:type="dxa"/>
          </w:tcPr>
          <w:p w14:paraId="5D5BFCEF" w14:textId="77777777" w:rsidR="00FB22AB" w:rsidRPr="005F3988" w:rsidRDefault="00FB22AB" w:rsidP="005F3988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2D033BFC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>ไทย</w:t>
            </w:r>
          </w:p>
        </w:tc>
        <w:tc>
          <w:tcPr>
            <w:tcW w:w="90" w:type="dxa"/>
          </w:tcPr>
          <w:p w14:paraId="7021003F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35" w:type="dxa"/>
            <w:shd w:val="clear" w:color="auto" w:fill="auto"/>
            <w:vAlign w:val="bottom"/>
          </w:tcPr>
          <w:p w14:paraId="3D135897" w14:textId="20A5BEE0" w:rsidR="00FB22AB" w:rsidRPr="005F3988" w:rsidRDefault="00FB22AB" w:rsidP="005F3988">
            <w:pPr>
              <w:tabs>
                <w:tab w:val="decimal" w:pos="250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50</w:t>
            </w:r>
            <w:r w:rsidRPr="005F3988">
              <w:rPr>
                <w:rFonts w:asciiTheme="majorBidi" w:hAnsiTheme="majorBidi"/>
                <w:sz w:val="18"/>
                <w:szCs w:val="18"/>
              </w:rPr>
              <w:t>.</w:t>
            </w:r>
            <w:r w:rsidRPr="005F3988">
              <w:rPr>
                <w:rFonts w:asciiTheme="majorBidi" w:hAnsiTheme="majorBidi"/>
                <w:sz w:val="18"/>
                <w:szCs w:val="18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2A3A5B52" w14:textId="77777777" w:rsidR="00FB22AB" w:rsidRPr="005F3988" w:rsidRDefault="00FB22AB" w:rsidP="005F3988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14:paraId="1BCE10B0" w14:textId="77777777" w:rsidR="00FB22AB" w:rsidRPr="005F3988" w:rsidRDefault="00FB22AB" w:rsidP="005F3988">
            <w:pPr>
              <w:tabs>
                <w:tab w:val="left" w:pos="357"/>
              </w:tabs>
              <w:snapToGrid w:val="0"/>
              <w:spacing w:line="240" w:lineRule="exact"/>
              <w:ind w:left="36" w:right="-115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3" w:type="dxa"/>
            <w:shd w:val="clear" w:color="auto" w:fill="auto"/>
          </w:tcPr>
          <w:p w14:paraId="4B62F6BF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A0C9D1" w14:textId="7651C65A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696B14E4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D50FC" w14:textId="77777777" w:rsidR="00FB22AB" w:rsidRPr="005F3988" w:rsidRDefault="00FB22AB" w:rsidP="005F3988">
            <w:pPr>
              <w:snapToGrid w:val="0"/>
              <w:spacing w:line="240" w:lineRule="exact"/>
              <w:ind w:left="36" w:right="-231"/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35E8AB70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05C400" w14:textId="5E5730CE" w:rsidR="00FB22AB" w:rsidRPr="005F3988" w:rsidRDefault="00FB22AB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230</w:t>
            </w:r>
          </w:p>
        </w:tc>
        <w:tc>
          <w:tcPr>
            <w:tcW w:w="90" w:type="dxa"/>
          </w:tcPr>
          <w:p w14:paraId="0A3D0573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6206D143" w14:textId="77777777" w:rsidR="00FB22AB" w:rsidRPr="005F3988" w:rsidRDefault="00FB22AB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FB22AB" w:rsidRPr="005F3988" w14:paraId="67AEB63E" w14:textId="77777777" w:rsidTr="00CC3C20">
        <w:trPr>
          <w:cantSplit/>
          <w:trHeight w:val="144"/>
        </w:trPr>
        <w:tc>
          <w:tcPr>
            <w:tcW w:w="2141" w:type="dxa"/>
          </w:tcPr>
          <w:p w14:paraId="47006217" w14:textId="77777777" w:rsidR="00FB22AB" w:rsidRPr="005F3988" w:rsidRDefault="00FB22AB" w:rsidP="005F3988">
            <w:pPr>
              <w:snapToGrid w:val="0"/>
              <w:spacing w:line="240" w:lineRule="exact"/>
              <w:ind w:right="-468" w:firstLine="3"/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  <w:t>รวม</w:t>
            </w:r>
          </w:p>
        </w:tc>
        <w:tc>
          <w:tcPr>
            <w:tcW w:w="20" w:type="dxa"/>
          </w:tcPr>
          <w:p w14:paraId="74BFE2E5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60" w:type="dxa"/>
          </w:tcPr>
          <w:p w14:paraId="00706388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72A70117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0BE1C167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6EC5369A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14:paraId="1ECC95E7" w14:textId="77777777" w:rsidR="00FB22AB" w:rsidRPr="005F3988" w:rsidRDefault="00FB22AB" w:rsidP="005F3988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299F7E62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6" w:type="dxa"/>
            <w:shd w:val="clear" w:color="auto" w:fill="auto"/>
          </w:tcPr>
          <w:p w14:paraId="66C049AB" w14:textId="77777777" w:rsidR="00FB22AB" w:rsidRPr="005F3988" w:rsidRDefault="00FB22AB" w:rsidP="005F3988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79D71DAD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auto"/>
          </w:tcPr>
          <w:p w14:paraId="4C9A8004" w14:textId="24CA228A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866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913</w:t>
            </w:r>
          </w:p>
        </w:tc>
        <w:tc>
          <w:tcPr>
            <w:tcW w:w="90" w:type="dxa"/>
            <w:shd w:val="clear" w:color="auto" w:fill="auto"/>
          </w:tcPr>
          <w:p w14:paraId="5E2DF131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238AD98B" w14:textId="6778F5D5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976,131</w:t>
            </w:r>
          </w:p>
        </w:tc>
        <w:tc>
          <w:tcPr>
            <w:tcW w:w="90" w:type="dxa"/>
            <w:shd w:val="clear" w:color="auto" w:fill="auto"/>
          </w:tcPr>
          <w:p w14:paraId="20C85CD3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19DCE63" w14:textId="3A17912E" w:rsidR="00FB22AB" w:rsidRPr="005F3988" w:rsidRDefault="00FB22AB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554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904</w:t>
            </w:r>
          </w:p>
        </w:tc>
        <w:tc>
          <w:tcPr>
            <w:tcW w:w="90" w:type="dxa"/>
          </w:tcPr>
          <w:p w14:paraId="5E038D98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495BF40F" w14:textId="1293E070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896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250</w:t>
            </w:r>
          </w:p>
        </w:tc>
      </w:tr>
      <w:tr w:rsidR="00FB22AB" w:rsidRPr="005F3988" w14:paraId="2CCFF910" w14:textId="77777777" w:rsidTr="00CC3C20">
        <w:trPr>
          <w:cantSplit/>
          <w:trHeight w:val="144"/>
        </w:trPr>
        <w:tc>
          <w:tcPr>
            <w:tcW w:w="2141" w:type="dxa"/>
          </w:tcPr>
          <w:p w14:paraId="34925DB6" w14:textId="77777777" w:rsidR="00FB22AB" w:rsidRPr="005F3988" w:rsidRDefault="00FB22AB" w:rsidP="005F3988">
            <w:pPr>
              <w:snapToGrid w:val="0"/>
              <w:spacing w:line="240" w:lineRule="exact"/>
              <w:ind w:right="-468" w:firstLine="3"/>
              <w:jc w:val="both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18"/>
                <w:szCs w:val="18"/>
                <w:cs/>
              </w:rPr>
              <w:t>หัก</w:t>
            </w:r>
            <w:r w:rsidRPr="005F3988">
              <w:rPr>
                <w:rFonts w:asciiTheme="majorBidi" w:hAnsiTheme="majorBidi" w:cstheme="majorBidi"/>
                <w:sz w:val="18"/>
                <w:szCs w:val="18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6E21EC40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260" w:type="dxa"/>
          </w:tcPr>
          <w:p w14:paraId="26714AFD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63568993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40" w:type="dxa"/>
          </w:tcPr>
          <w:p w14:paraId="09E8B90D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0" w:type="dxa"/>
          </w:tcPr>
          <w:p w14:paraId="400FE9BC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14:paraId="3D86AC1C" w14:textId="77777777" w:rsidR="00FB22AB" w:rsidRPr="005F3988" w:rsidRDefault="00FB22AB" w:rsidP="005F3988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72858DB4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96" w:type="dxa"/>
            <w:shd w:val="clear" w:color="auto" w:fill="auto"/>
          </w:tcPr>
          <w:p w14:paraId="089A22F0" w14:textId="77777777" w:rsidR="00FB22AB" w:rsidRPr="005F3988" w:rsidRDefault="00FB22AB" w:rsidP="005F3988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1C3AFE12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14:paraId="1E31CAD0" w14:textId="72D24311" w:rsidR="00FB22AB" w:rsidRPr="005F3988" w:rsidRDefault="00FB22AB" w:rsidP="005F3988">
            <w:pPr>
              <w:snapToGrid w:val="0"/>
              <w:spacing w:line="240" w:lineRule="exact"/>
              <w:ind w:left="36" w:right="6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(63,126)</w:t>
            </w:r>
          </w:p>
        </w:tc>
        <w:tc>
          <w:tcPr>
            <w:tcW w:w="90" w:type="dxa"/>
            <w:shd w:val="clear" w:color="auto" w:fill="auto"/>
          </w:tcPr>
          <w:p w14:paraId="773E51F8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CDB9114" w14:textId="1DA996E7" w:rsidR="00FB22AB" w:rsidRPr="005F3988" w:rsidRDefault="00FB22AB" w:rsidP="005F3988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>(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126</w:t>
            </w:r>
            <w:r w:rsidRPr="005F3988">
              <w:rPr>
                <w:rFonts w:asciiTheme="majorBidi" w:hAnsiTheme="majorBidi" w:cstheme="majorBidi"/>
                <w:sz w:val="18"/>
                <w:szCs w:val="18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E597B03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49D11E9F" w14:textId="3A77C8BA" w:rsidR="00FB22AB" w:rsidRPr="005F3988" w:rsidRDefault="00FB22AB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(34,980)</w:t>
            </w:r>
          </w:p>
        </w:tc>
        <w:tc>
          <w:tcPr>
            <w:tcW w:w="90" w:type="dxa"/>
          </w:tcPr>
          <w:p w14:paraId="76908F67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22DA53DD" w14:textId="30C4FD2C" w:rsidR="00FB22AB" w:rsidRPr="005F3988" w:rsidRDefault="00FB22AB" w:rsidP="005F3988">
            <w:pPr>
              <w:snapToGrid w:val="0"/>
              <w:spacing w:line="240" w:lineRule="exact"/>
              <w:ind w:left="-627" w:right="317" w:hanging="87"/>
              <w:jc w:val="right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</w:tr>
      <w:tr w:rsidR="00FB22AB" w:rsidRPr="005F3988" w14:paraId="4F5F4B6E" w14:textId="77777777" w:rsidTr="00CC3C20">
        <w:trPr>
          <w:cantSplit/>
          <w:trHeight w:val="144"/>
        </w:trPr>
        <w:tc>
          <w:tcPr>
            <w:tcW w:w="2141" w:type="dxa"/>
          </w:tcPr>
          <w:p w14:paraId="4192A1FF" w14:textId="77777777" w:rsidR="00FB22AB" w:rsidRPr="005F3988" w:rsidRDefault="00FB22AB" w:rsidP="005F3988">
            <w:pPr>
              <w:snapToGrid w:val="0"/>
              <w:spacing w:line="240" w:lineRule="exact"/>
              <w:ind w:right="-468" w:firstLine="3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  <w:cs/>
              </w:rPr>
              <w:t>เงินลงทุนในบริษัทร่วมและการร่วมค้า</w:t>
            </w:r>
            <w:r w:rsidRPr="005F3988">
              <w:rPr>
                <w:rFonts w:asciiTheme="majorBidi" w:hAnsiTheme="majorBidi"/>
                <w:b/>
                <w:bCs/>
                <w:spacing w:val="-2"/>
                <w:sz w:val="18"/>
                <w:szCs w:val="18"/>
                <w:cs/>
              </w:rPr>
              <w:t>-</w:t>
            </w:r>
            <w:r w:rsidRPr="005F3988"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  <w:cs/>
              </w:rPr>
              <w:t>สุทธิ</w:t>
            </w:r>
          </w:p>
        </w:tc>
        <w:tc>
          <w:tcPr>
            <w:tcW w:w="20" w:type="dxa"/>
          </w:tcPr>
          <w:p w14:paraId="315D7C8B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6A7FB038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</w:tcPr>
          <w:p w14:paraId="3F983860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</w:tcPr>
          <w:p w14:paraId="4DB78128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</w:tcPr>
          <w:p w14:paraId="13E2C3E9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14:paraId="7D827617" w14:textId="77777777" w:rsidR="00FB22AB" w:rsidRPr="005F3988" w:rsidRDefault="00FB22AB" w:rsidP="005F3988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10F95641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96" w:type="dxa"/>
            <w:shd w:val="clear" w:color="auto" w:fill="auto"/>
          </w:tcPr>
          <w:p w14:paraId="486EC5DE" w14:textId="77777777" w:rsidR="00FB22AB" w:rsidRPr="005F3988" w:rsidRDefault="00FB22AB" w:rsidP="005F3988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5CA9AFB6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C6BFB1" w14:textId="632023D6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1,</w:t>
            </w:r>
            <w:r w:rsidR="00216988"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803,787</w:t>
            </w:r>
          </w:p>
        </w:tc>
        <w:tc>
          <w:tcPr>
            <w:tcW w:w="90" w:type="dxa"/>
            <w:shd w:val="clear" w:color="auto" w:fill="auto"/>
          </w:tcPr>
          <w:p w14:paraId="07B4DCB2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8341A6" w14:textId="6F4AB39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1,973,005</w:t>
            </w:r>
          </w:p>
        </w:tc>
        <w:tc>
          <w:tcPr>
            <w:tcW w:w="90" w:type="dxa"/>
            <w:shd w:val="clear" w:color="auto" w:fill="auto"/>
          </w:tcPr>
          <w:p w14:paraId="067A64DC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C0073" w14:textId="19AB77A7" w:rsidR="00FB22AB" w:rsidRPr="005F3988" w:rsidRDefault="00FB22AB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1,519,924</w:t>
            </w:r>
          </w:p>
        </w:tc>
        <w:tc>
          <w:tcPr>
            <w:tcW w:w="90" w:type="dxa"/>
          </w:tcPr>
          <w:p w14:paraId="5029FBEA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75B22C6D" w14:textId="51EB64DA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896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250</w:t>
            </w:r>
          </w:p>
        </w:tc>
      </w:tr>
      <w:tr w:rsidR="00FB22AB" w:rsidRPr="005F3988" w14:paraId="0DCA3D72" w14:textId="77777777" w:rsidTr="00EE3759">
        <w:trPr>
          <w:cantSplit/>
          <w:trHeight w:val="144"/>
        </w:trPr>
        <w:tc>
          <w:tcPr>
            <w:tcW w:w="2141" w:type="dxa"/>
          </w:tcPr>
          <w:p w14:paraId="15DDA24A" w14:textId="77777777" w:rsidR="00FB22AB" w:rsidRPr="005F3988" w:rsidRDefault="00FB22AB" w:rsidP="005F3988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20" w:type="dxa"/>
          </w:tcPr>
          <w:p w14:paraId="72A7B6DD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</w:tcPr>
          <w:p w14:paraId="271F2F27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</w:tcPr>
          <w:p w14:paraId="7260B02D" w14:textId="77777777" w:rsidR="00FB22AB" w:rsidRPr="005F3988" w:rsidRDefault="00FB22AB" w:rsidP="005F3988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</w:tcPr>
          <w:p w14:paraId="0253935B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0" w:type="dxa"/>
          </w:tcPr>
          <w:p w14:paraId="5B48B7D7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35" w:type="dxa"/>
            <w:shd w:val="clear" w:color="auto" w:fill="auto"/>
          </w:tcPr>
          <w:p w14:paraId="0FC18C47" w14:textId="77777777" w:rsidR="00FB22AB" w:rsidRPr="005F3988" w:rsidRDefault="00FB22AB" w:rsidP="005F3988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5" w:type="dxa"/>
            <w:shd w:val="clear" w:color="auto" w:fill="auto"/>
          </w:tcPr>
          <w:p w14:paraId="0F2F29C2" w14:textId="77777777" w:rsidR="00FB22AB" w:rsidRPr="005F3988" w:rsidRDefault="00FB22AB" w:rsidP="005F3988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696" w:type="dxa"/>
            <w:shd w:val="clear" w:color="auto" w:fill="auto"/>
          </w:tcPr>
          <w:p w14:paraId="1F61A02A" w14:textId="77777777" w:rsidR="00FB22AB" w:rsidRPr="005F3988" w:rsidRDefault="00FB22AB" w:rsidP="005F3988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3" w:type="dxa"/>
            <w:shd w:val="clear" w:color="auto" w:fill="auto"/>
          </w:tcPr>
          <w:p w14:paraId="7F4A36EF" w14:textId="77777777" w:rsidR="00FB22AB" w:rsidRPr="005F3988" w:rsidRDefault="00FB22AB" w:rsidP="005F3988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878" w:type="dxa"/>
            <w:tcBorders>
              <w:top w:val="double" w:sz="4" w:space="0" w:color="auto"/>
            </w:tcBorders>
            <w:shd w:val="clear" w:color="auto" w:fill="auto"/>
          </w:tcPr>
          <w:p w14:paraId="5D2A5A32" w14:textId="7777777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3CD3153E" w14:textId="77777777" w:rsidR="00FB22AB" w:rsidRPr="005F3988" w:rsidRDefault="00FB22AB" w:rsidP="005F3988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08E2C6A4" w14:textId="7777777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EEB3041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1FA73409" w14:textId="77777777" w:rsidR="00FB22AB" w:rsidRPr="005F3988" w:rsidRDefault="00FB22AB" w:rsidP="005F3988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0" w:type="dxa"/>
          </w:tcPr>
          <w:p w14:paraId="6C841203" w14:textId="77777777" w:rsidR="00FB22AB" w:rsidRPr="005F3988" w:rsidRDefault="00FB22AB" w:rsidP="005F3988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21B3E7A4" w14:textId="77777777" w:rsidR="00FB22AB" w:rsidRPr="005F3988" w:rsidRDefault="00FB22AB" w:rsidP="005F3988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</w:p>
        </w:tc>
      </w:tr>
    </w:tbl>
    <w:p w14:paraId="22A4011A" w14:textId="5375598C" w:rsidR="00745DD9" w:rsidRPr="005F3988" w:rsidRDefault="00745DD9" w:rsidP="005F3988">
      <w:pPr>
        <w:pStyle w:val="ListParagraph"/>
        <w:numPr>
          <w:ilvl w:val="0"/>
          <w:numId w:val="14"/>
        </w:numPr>
        <w:spacing w:line="200" w:lineRule="exact"/>
        <w:ind w:left="810" w:right="-25" w:hanging="180"/>
        <w:jc w:val="thaiDistribute"/>
        <w:rPr>
          <w:rFonts w:ascii="Angsana New" w:hAnsi="Angsana New"/>
          <w:sz w:val="16"/>
          <w:szCs w:val="16"/>
        </w:rPr>
      </w:pPr>
      <w:r w:rsidRPr="005F3988">
        <w:rPr>
          <w:rFonts w:ascii="Angsana New" w:hAnsi="Angsana New"/>
          <w:sz w:val="16"/>
          <w:szCs w:val="16"/>
          <w:cs/>
        </w:rPr>
        <w:t>เมื่อ</w:t>
      </w:r>
      <w:r w:rsidRPr="005F3988">
        <w:rPr>
          <w:rFonts w:ascii="Angsana New" w:hAnsi="Angsana New" w:hint="cs"/>
          <w:sz w:val="16"/>
          <w:szCs w:val="16"/>
          <w:cs/>
        </w:rPr>
        <w:t xml:space="preserve">วันที่ </w:t>
      </w:r>
      <w:r w:rsidR="00241CB8" w:rsidRPr="005F3988">
        <w:rPr>
          <w:rFonts w:ascii="Angsana New" w:hAnsi="Angsana New"/>
          <w:sz w:val="16"/>
          <w:szCs w:val="16"/>
          <w:lang w:val="en-GB"/>
        </w:rPr>
        <w:t>9</w:t>
      </w:r>
      <w:r w:rsidRPr="005F3988">
        <w:rPr>
          <w:rFonts w:ascii="Angsana New" w:hAnsi="Angsana New"/>
          <w:sz w:val="16"/>
          <w:szCs w:val="16"/>
          <w:cs/>
        </w:rPr>
        <w:t xml:space="preserve"> สิงหาคม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2566</w:t>
      </w:r>
      <w:r w:rsidRPr="005F3988">
        <w:rPr>
          <w:rFonts w:ascii="Angsana New" w:hAnsi="Angsana New"/>
          <w:sz w:val="16"/>
          <w:szCs w:val="16"/>
          <w:cs/>
        </w:rPr>
        <w:t xml:space="preserve"> บริษัทซื้อส่วนได้เสียในบริษัท มั่นคงเคหะการ จำกัด (มหาชน) (“</w:t>
      </w:r>
      <w:r w:rsidRPr="005F3988">
        <w:rPr>
          <w:rFonts w:ascii="Angsana New" w:hAnsi="Angsana New"/>
          <w:sz w:val="16"/>
          <w:szCs w:val="16"/>
        </w:rPr>
        <w:t xml:space="preserve">MK”) </w:t>
      </w:r>
      <w:r w:rsidRPr="005F3988">
        <w:rPr>
          <w:rFonts w:ascii="Angsana New" w:hAnsi="Angsana New"/>
          <w:sz w:val="16"/>
          <w:szCs w:val="16"/>
          <w:cs/>
        </w:rPr>
        <w:t xml:space="preserve">ทำให้บริษัทมีสัดส่วนการถือหุ้นใหม่เป็นร้อยละ </w:t>
      </w:r>
      <w:r w:rsidR="00241CB8" w:rsidRPr="005F3988">
        <w:rPr>
          <w:rFonts w:ascii="Angsana New" w:hAnsi="Angsana New"/>
          <w:sz w:val="16"/>
          <w:szCs w:val="16"/>
          <w:lang w:val="en-GB"/>
        </w:rPr>
        <w:t>49</w:t>
      </w:r>
      <w:r w:rsidRPr="005F3988">
        <w:rPr>
          <w:rFonts w:ascii="Angsana New" w:hAnsi="Angsana New"/>
          <w:sz w:val="16"/>
          <w:szCs w:val="16"/>
        </w:rPr>
        <w:t>.</w:t>
      </w:r>
      <w:r w:rsidR="00241CB8" w:rsidRPr="005F3988">
        <w:rPr>
          <w:rFonts w:ascii="Angsana New" w:hAnsi="Angsana New"/>
          <w:sz w:val="16"/>
          <w:szCs w:val="16"/>
          <w:lang w:val="en-GB"/>
        </w:rPr>
        <w:t>5</w:t>
      </w:r>
      <w:r w:rsidRPr="005F3988">
        <w:rPr>
          <w:rFonts w:ascii="Angsana New" w:hAnsi="Angsana New" w:hint="cs"/>
          <w:sz w:val="16"/>
          <w:szCs w:val="16"/>
          <w:cs/>
        </w:rPr>
        <w:t xml:space="preserve"> </w:t>
      </w:r>
      <w:r w:rsidRPr="005F3988">
        <w:rPr>
          <w:rFonts w:ascii="Angsana New" w:hAnsi="Angsana New"/>
          <w:sz w:val="16"/>
          <w:szCs w:val="16"/>
          <w:cs/>
        </w:rPr>
        <w:t xml:space="preserve">ผู้บริหารพิจารณาแล้วเห็นว่ากลุ่มบริษัทมีอำนาจควบคุมเหนือ </w:t>
      </w:r>
      <w:r w:rsidRPr="005F3988">
        <w:rPr>
          <w:rFonts w:ascii="Angsana New" w:hAnsi="Angsana New"/>
          <w:sz w:val="16"/>
          <w:szCs w:val="16"/>
        </w:rPr>
        <w:t xml:space="preserve">MK </w:t>
      </w:r>
      <w:r w:rsidRPr="005F3988">
        <w:rPr>
          <w:rFonts w:ascii="Angsana New" w:hAnsi="Angsana New" w:hint="cs"/>
          <w:sz w:val="16"/>
          <w:szCs w:val="16"/>
          <w:cs/>
        </w:rPr>
        <w:t>และเปลี่ยนสถานะจากบริษัทร่วมเป็นบริษัทย่อย</w:t>
      </w:r>
    </w:p>
    <w:p w14:paraId="08CB0F40" w14:textId="3C302A29" w:rsidR="00745DD9" w:rsidRPr="005F3988" w:rsidRDefault="00745DD9" w:rsidP="005F3988">
      <w:pPr>
        <w:numPr>
          <w:ilvl w:val="0"/>
          <w:numId w:val="14"/>
        </w:numPr>
        <w:spacing w:line="200" w:lineRule="exact"/>
        <w:ind w:left="810" w:right="-25" w:hanging="180"/>
        <w:jc w:val="thaiDistribute"/>
        <w:rPr>
          <w:rFonts w:ascii="Angsana New" w:hAnsi="Angsana New"/>
          <w:sz w:val="16"/>
          <w:szCs w:val="16"/>
        </w:rPr>
      </w:pPr>
      <w:r w:rsidRPr="005F3988">
        <w:rPr>
          <w:rFonts w:ascii="Angsana New" w:hAnsi="Angsana New"/>
          <w:sz w:val="16"/>
          <w:szCs w:val="16"/>
          <w:cs/>
        </w:rPr>
        <w:t xml:space="preserve">เมื่อวันที่ </w:t>
      </w:r>
      <w:r w:rsidR="00241CB8" w:rsidRPr="005F3988">
        <w:rPr>
          <w:rFonts w:ascii="Angsana New" w:hAnsi="Angsana New"/>
          <w:sz w:val="16"/>
          <w:szCs w:val="16"/>
          <w:lang w:val="en-GB"/>
        </w:rPr>
        <w:t>10</w:t>
      </w:r>
      <w:r w:rsidR="00382629" w:rsidRPr="005F3988">
        <w:rPr>
          <w:rFonts w:ascii="Angsana New" w:hAnsi="Angsana New"/>
          <w:sz w:val="16"/>
          <w:szCs w:val="16"/>
          <w:cs/>
        </w:rPr>
        <w:t xml:space="preserve"> มีนาคม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2566</w:t>
      </w:r>
      <w:r w:rsidR="00382629" w:rsidRPr="005F3988">
        <w:rPr>
          <w:rFonts w:ascii="Angsana New" w:hAnsi="Angsana New"/>
          <w:sz w:val="16"/>
          <w:szCs w:val="16"/>
          <w:cs/>
        </w:rPr>
        <w:t xml:space="preserve"> คณะกรรมการของบริษัทร่วมมีมติให้บริษัทร่วมเพิ่มทุนจดทะเบียน ทำให้บริษัทมีสัดส่วนการถือหุ้นใหม่เป็นร้อยละ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22</w:t>
      </w:r>
      <w:r w:rsidR="00382629" w:rsidRPr="005F3988">
        <w:rPr>
          <w:rFonts w:ascii="Angsana New" w:hAnsi="Angsana New"/>
          <w:sz w:val="16"/>
          <w:szCs w:val="16"/>
        </w:rPr>
        <w:t>.</w:t>
      </w:r>
      <w:r w:rsidR="00241CB8" w:rsidRPr="005F3988">
        <w:rPr>
          <w:rFonts w:ascii="Angsana New" w:hAnsi="Angsana New"/>
          <w:sz w:val="16"/>
          <w:szCs w:val="16"/>
          <w:lang w:val="en-GB"/>
        </w:rPr>
        <w:t>2</w:t>
      </w:r>
      <w:r w:rsidR="00382629" w:rsidRPr="005F3988">
        <w:rPr>
          <w:rFonts w:ascii="Angsana New" w:hAnsi="Angsana New"/>
          <w:sz w:val="16"/>
          <w:szCs w:val="16"/>
          <w:cs/>
        </w:rPr>
        <w:t xml:space="preserve"> ซึ่งบริษัทได้ชำระเงินเพิ่มทุนจำนวน</w:t>
      </w:r>
      <w:r w:rsidR="00382629" w:rsidRPr="005F3988">
        <w:rPr>
          <w:rFonts w:ascii="Angsana New" w:hAnsi="Angsana New"/>
          <w:sz w:val="16"/>
          <w:szCs w:val="16"/>
        </w:rPr>
        <w:t xml:space="preserve">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242</w:t>
      </w:r>
      <w:r w:rsidR="00382629" w:rsidRPr="005F3988">
        <w:rPr>
          <w:rFonts w:ascii="Angsana New" w:hAnsi="Angsana New"/>
          <w:sz w:val="16"/>
          <w:szCs w:val="16"/>
        </w:rPr>
        <w:t>.</w:t>
      </w:r>
      <w:r w:rsidR="00241CB8" w:rsidRPr="005F3988">
        <w:rPr>
          <w:rFonts w:ascii="Angsana New" w:hAnsi="Angsana New"/>
          <w:sz w:val="16"/>
          <w:szCs w:val="16"/>
          <w:lang w:val="en-GB"/>
        </w:rPr>
        <w:t>0</w:t>
      </w:r>
      <w:r w:rsidR="00382629" w:rsidRPr="005F3988">
        <w:rPr>
          <w:rFonts w:ascii="Angsana New" w:hAnsi="Angsana New"/>
          <w:sz w:val="16"/>
          <w:szCs w:val="16"/>
          <w:cs/>
        </w:rPr>
        <w:t xml:space="preserve"> ล้านบาท</w:t>
      </w:r>
      <w:r w:rsidRPr="005F3988">
        <w:rPr>
          <w:rFonts w:ascii="Angsana New" w:hAnsi="Angsana New"/>
          <w:sz w:val="16"/>
          <w:szCs w:val="16"/>
        </w:rPr>
        <w:br/>
      </w:r>
      <w:r w:rsidRPr="005F3988">
        <w:rPr>
          <w:rFonts w:ascii="Angsana New" w:hAnsi="Angsana New"/>
          <w:sz w:val="16"/>
          <w:szCs w:val="16"/>
          <w:cs/>
        </w:rPr>
        <w:t xml:space="preserve">ในวันที่ </w:t>
      </w:r>
      <w:r w:rsidR="00241CB8" w:rsidRPr="005F3988">
        <w:rPr>
          <w:rFonts w:ascii="Angsana New" w:hAnsi="Angsana New"/>
          <w:sz w:val="16"/>
          <w:szCs w:val="16"/>
          <w:lang w:val="en-GB"/>
        </w:rPr>
        <w:t>14</w:t>
      </w:r>
      <w:r w:rsidRPr="005F3988">
        <w:rPr>
          <w:rFonts w:ascii="Angsana New" w:hAnsi="Angsana New"/>
          <w:sz w:val="16"/>
          <w:szCs w:val="16"/>
          <w:cs/>
        </w:rPr>
        <w:t xml:space="preserve"> มีนาคม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2566</w:t>
      </w:r>
    </w:p>
    <w:p w14:paraId="7114C4B1" w14:textId="0C76CD11" w:rsidR="00745DD9" w:rsidRPr="005F3988" w:rsidRDefault="00745DD9" w:rsidP="005F3988">
      <w:pPr>
        <w:numPr>
          <w:ilvl w:val="0"/>
          <w:numId w:val="14"/>
        </w:numPr>
        <w:spacing w:line="200" w:lineRule="exact"/>
        <w:ind w:left="810" w:right="-25" w:hanging="180"/>
        <w:jc w:val="thaiDistribute"/>
        <w:rPr>
          <w:rFonts w:ascii="Angsana New" w:hAnsi="Angsana New"/>
          <w:sz w:val="16"/>
          <w:szCs w:val="16"/>
        </w:rPr>
      </w:pPr>
      <w:r w:rsidRPr="005F3988">
        <w:rPr>
          <w:rFonts w:ascii="Angsana New" w:hAnsi="Angsana New" w:hint="cs"/>
          <w:spacing w:val="-2"/>
          <w:sz w:val="16"/>
          <w:szCs w:val="16"/>
          <w:cs/>
        </w:rPr>
        <w:t xml:space="preserve">เมื่อวันที่ </w:t>
      </w:r>
      <w:r w:rsidR="00241CB8" w:rsidRPr="005F3988">
        <w:rPr>
          <w:rFonts w:ascii="Angsana New" w:hAnsi="Angsana New"/>
          <w:spacing w:val="-2"/>
          <w:sz w:val="16"/>
          <w:szCs w:val="16"/>
          <w:lang w:val="en-GB"/>
        </w:rPr>
        <w:t>9</w:t>
      </w:r>
      <w:r w:rsidRPr="005F3988">
        <w:rPr>
          <w:rFonts w:ascii="Angsana New" w:hAnsi="Angsana New"/>
          <w:spacing w:val="-2"/>
          <w:sz w:val="16"/>
          <w:szCs w:val="16"/>
          <w:cs/>
        </w:rPr>
        <w:t xml:space="preserve"> สิงหาคม </w:t>
      </w:r>
      <w:r w:rsidR="00241CB8" w:rsidRPr="005F3988">
        <w:rPr>
          <w:rFonts w:ascii="Angsana New" w:hAnsi="Angsana New"/>
          <w:spacing w:val="-2"/>
          <w:sz w:val="16"/>
          <w:szCs w:val="16"/>
          <w:lang w:val="en-GB"/>
        </w:rPr>
        <w:t>2566</w:t>
      </w:r>
      <w:r w:rsidRPr="005F3988">
        <w:rPr>
          <w:rFonts w:ascii="Angsana New" w:hAnsi="Angsana New"/>
          <w:spacing w:val="-2"/>
          <w:sz w:val="16"/>
          <w:szCs w:val="16"/>
          <w:cs/>
        </w:rPr>
        <w:t xml:space="preserve"> บริษัทซื้อส่วนได้เสียในบริษัท มั่นคงเคหะการ จำกัด (มหาชน) (“</w:t>
      </w:r>
      <w:r w:rsidRPr="005F3988">
        <w:rPr>
          <w:rFonts w:ascii="Angsana New" w:hAnsi="Angsana New"/>
          <w:spacing w:val="-2"/>
          <w:sz w:val="16"/>
          <w:szCs w:val="16"/>
        </w:rPr>
        <w:t xml:space="preserve">MK”) </w:t>
      </w:r>
      <w:r w:rsidRPr="005F3988">
        <w:rPr>
          <w:rFonts w:ascii="Angsana New" w:hAnsi="Angsana New"/>
          <w:spacing w:val="-2"/>
          <w:sz w:val="16"/>
          <w:szCs w:val="16"/>
          <w:cs/>
        </w:rPr>
        <w:t>ทำให้บริษัทมีสัดส่วนการถือหุ้น</w:t>
      </w:r>
      <w:r w:rsidRPr="005F3988">
        <w:rPr>
          <w:rFonts w:ascii="Angsana New" w:hAnsi="Angsana New" w:hint="cs"/>
          <w:spacing w:val="-2"/>
          <w:sz w:val="16"/>
          <w:szCs w:val="16"/>
          <w:cs/>
        </w:rPr>
        <w:t>การถือหุ้นทางตรงและทางอ้อมในบริษัท</w:t>
      </w:r>
      <w:r w:rsidR="009E7454" w:rsidRPr="005F3988">
        <w:rPr>
          <w:rFonts w:ascii="Angsana New" w:hAnsi="Angsana New" w:hint="cs"/>
          <w:spacing w:val="-2"/>
          <w:sz w:val="16"/>
          <w:szCs w:val="16"/>
          <w:cs/>
        </w:rPr>
        <w:t xml:space="preserve"> </w:t>
      </w:r>
      <w:r w:rsidRPr="005F3988">
        <w:rPr>
          <w:rFonts w:ascii="Angsana New" w:hAnsi="Angsana New"/>
          <w:spacing w:val="-2"/>
          <w:sz w:val="16"/>
          <w:szCs w:val="16"/>
          <w:cs/>
        </w:rPr>
        <w:t>บีเอฟทีแซด วังน้อย จำกัด</w:t>
      </w:r>
      <w:r w:rsidRPr="005F3988">
        <w:rPr>
          <w:rFonts w:ascii="Angsana New" w:hAnsi="Angsana New" w:hint="cs"/>
          <w:spacing w:val="-2"/>
          <w:sz w:val="16"/>
          <w:szCs w:val="16"/>
          <w:cs/>
        </w:rPr>
        <w:t>ในงบการเงินรวม</w:t>
      </w:r>
      <w:r w:rsidRPr="005F3988">
        <w:rPr>
          <w:rFonts w:ascii="Angsana New" w:hAnsi="Angsana New" w:hint="cs"/>
          <w:sz w:val="16"/>
          <w:szCs w:val="16"/>
          <w:cs/>
        </w:rPr>
        <w:t xml:space="preserve">เป็นร้อยละ </w:t>
      </w:r>
      <w:r w:rsidR="00241CB8" w:rsidRPr="005F3988">
        <w:rPr>
          <w:rFonts w:ascii="Angsana New" w:hAnsi="Angsana New"/>
          <w:sz w:val="16"/>
          <w:szCs w:val="16"/>
          <w:lang w:val="en-GB"/>
        </w:rPr>
        <w:t>74</w:t>
      </w:r>
      <w:r w:rsidRPr="005F3988">
        <w:rPr>
          <w:rFonts w:ascii="Angsana New" w:hAnsi="Angsana New"/>
          <w:sz w:val="16"/>
          <w:szCs w:val="16"/>
        </w:rPr>
        <w:t>.</w:t>
      </w:r>
      <w:r w:rsidR="00241CB8" w:rsidRPr="005F3988">
        <w:rPr>
          <w:rFonts w:ascii="Angsana New" w:hAnsi="Angsana New"/>
          <w:sz w:val="16"/>
          <w:szCs w:val="16"/>
          <w:lang w:val="en-GB"/>
        </w:rPr>
        <w:t>8</w:t>
      </w:r>
    </w:p>
    <w:p w14:paraId="44CAAE37" w14:textId="77777777" w:rsidR="00745DD9" w:rsidRPr="005F3988" w:rsidRDefault="00745DD9" w:rsidP="005F3988">
      <w:pPr>
        <w:numPr>
          <w:ilvl w:val="0"/>
          <w:numId w:val="14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5F3988">
        <w:rPr>
          <w:rFonts w:ascii="Angsana New" w:hAnsi="Angsana New"/>
          <w:sz w:val="16"/>
          <w:szCs w:val="16"/>
        </w:rPr>
        <w:t>Siam Investment Partners, L</w:t>
      </w:r>
      <w:r w:rsidRPr="005F3988">
        <w:rPr>
          <w:rFonts w:ascii="Angsana New" w:hAnsi="Angsana New"/>
          <w:sz w:val="16"/>
          <w:szCs w:val="16"/>
          <w:cs/>
        </w:rPr>
        <w:t>.</w:t>
      </w:r>
      <w:r w:rsidRPr="005F3988">
        <w:rPr>
          <w:rFonts w:ascii="Angsana New" w:hAnsi="Angsana New"/>
          <w:sz w:val="16"/>
          <w:szCs w:val="16"/>
        </w:rPr>
        <w:t>P</w:t>
      </w:r>
      <w:r w:rsidRPr="005F3988">
        <w:rPr>
          <w:rFonts w:ascii="Angsana New" w:hAnsi="Angsana New"/>
          <w:sz w:val="16"/>
          <w:szCs w:val="16"/>
          <w:cs/>
        </w:rPr>
        <w:t>. อยู่ระหว่างการชำระบัญชี</w:t>
      </w:r>
    </w:p>
    <w:p w14:paraId="2E8A4DD2" w14:textId="2367BED4" w:rsidR="00745DD9" w:rsidRPr="005F3988" w:rsidRDefault="00745DD9" w:rsidP="005F3988">
      <w:pPr>
        <w:numPr>
          <w:ilvl w:val="0"/>
          <w:numId w:val="14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5F3988">
        <w:rPr>
          <w:rFonts w:ascii="Angsana New" w:hAnsi="Angsana New" w:hint="cs"/>
          <w:sz w:val="16"/>
          <w:szCs w:val="16"/>
          <w:cs/>
        </w:rPr>
        <w:t>ได้มาจากการทยอยซื้อธุรกิจเมื่อวันที่</w:t>
      </w:r>
      <w:r w:rsidRPr="005F3988">
        <w:rPr>
          <w:rFonts w:ascii="Angsana New" w:hAnsi="Angsana New"/>
          <w:sz w:val="16"/>
          <w:szCs w:val="16"/>
        </w:rPr>
        <w:t xml:space="preserve"> </w:t>
      </w:r>
      <w:r w:rsidR="00241CB8" w:rsidRPr="005F3988">
        <w:rPr>
          <w:rFonts w:ascii="Angsana New" w:hAnsi="Angsana New"/>
          <w:sz w:val="16"/>
          <w:szCs w:val="16"/>
          <w:lang w:val="en-GB"/>
        </w:rPr>
        <w:t>9</w:t>
      </w:r>
      <w:r w:rsidRPr="005F3988">
        <w:rPr>
          <w:rFonts w:ascii="Angsana New" w:hAnsi="Angsana New"/>
          <w:sz w:val="16"/>
          <w:szCs w:val="16"/>
        </w:rPr>
        <w:t xml:space="preserve"> </w:t>
      </w:r>
      <w:r w:rsidRPr="005F3988">
        <w:rPr>
          <w:rFonts w:ascii="Angsana New" w:hAnsi="Angsana New" w:hint="cs"/>
          <w:sz w:val="16"/>
          <w:szCs w:val="16"/>
          <w:cs/>
        </w:rPr>
        <w:t xml:space="preserve">สิงหาคม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2566</w:t>
      </w:r>
    </w:p>
    <w:p w14:paraId="0AD842F7" w14:textId="77777777" w:rsidR="00745DD9" w:rsidRPr="005F3988" w:rsidRDefault="00745DD9" w:rsidP="005F3988">
      <w:pPr>
        <w:spacing w:line="200" w:lineRule="exact"/>
        <w:ind w:right="-389"/>
        <w:jc w:val="thaiDistribute"/>
        <w:rPr>
          <w:rFonts w:ascii="Angsana New" w:hAnsi="Angsana New"/>
          <w:sz w:val="16"/>
          <w:szCs w:val="16"/>
          <w:cs/>
        </w:rPr>
        <w:sectPr w:rsidR="00745DD9" w:rsidRPr="005F3988" w:rsidSect="005B3224">
          <w:footerReference w:type="first" r:id="rId85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745DD9" w:rsidRPr="005F3988" w14:paraId="5CA941C0" w14:textId="77777777">
        <w:trPr>
          <w:trHeight w:val="60"/>
          <w:tblHeader/>
        </w:trPr>
        <w:tc>
          <w:tcPr>
            <w:tcW w:w="1980" w:type="dxa"/>
          </w:tcPr>
          <w:p w14:paraId="258DB0C2" w14:textId="77777777" w:rsidR="00745DD9" w:rsidRPr="005F3988" w:rsidRDefault="00745DD9" w:rsidP="005F3988">
            <w:pPr>
              <w:pStyle w:val="ListParagraph"/>
              <w:spacing w:line="230" w:lineRule="auto"/>
              <w:ind w:left="17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7C2D0B4" w14:textId="77777777" w:rsidR="00745DD9" w:rsidRPr="005F3988" w:rsidRDefault="00745DD9" w:rsidP="005F3988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7CD5525" w14:textId="77777777" w:rsidR="00745DD9" w:rsidRPr="005F3988" w:rsidRDefault="00745DD9" w:rsidP="005F3988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3B48386B" w14:textId="77777777" w:rsidR="00745DD9" w:rsidRPr="005F3988" w:rsidRDefault="00745DD9" w:rsidP="005F3988">
            <w:pPr>
              <w:tabs>
                <w:tab w:val="decimal" w:pos="675"/>
              </w:tabs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45DD9" w:rsidRPr="005F3988" w14:paraId="6DE98672" w14:textId="77777777">
        <w:trPr>
          <w:trHeight w:val="253"/>
          <w:tblHeader/>
        </w:trPr>
        <w:tc>
          <w:tcPr>
            <w:tcW w:w="1980" w:type="dxa"/>
          </w:tcPr>
          <w:p w14:paraId="79933361" w14:textId="77777777" w:rsidR="00745DD9" w:rsidRPr="005F3988" w:rsidRDefault="00745DD9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1F270BDF" w14:textId="77777777" w:rsidR="00745DD9" w:rsidRPr="005F3988" w:rsidRDefault="00745DD9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ลักษณะ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</w:t>
            </w:r>
          </w:p>
        </w:tc>
        <w:tc>
          <w:tcPr>
            <w:tcW w:w="706" w:type="dxa"/>
          </w:tcPr>
          <w:p w14:paraId="37FF38C3" w14:textId="77777777" w:rsidR="00745DD9" w:rsidRPr="005F3988" w:rsidRDefault="00745DD9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55316702" w14:textId="77777777" w:rsidR="00745DD9" w:rsidRPr="005F3988" w:rsidRDefault="00745DD9" w:rsidP="005F3988">
            <w:pPr>
              <w:spacing w:line="230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bookmarkStart w:id="4" w:name="_Hlk133874843"/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  <w:bookmarkEnd w:id="4"/>
          </w:p>
        </w:tc>
        <w:tc>
          <w:tcPr>
            <w:tcW w:w="236" w:type="dxa"/>
          </w:tcPr>
          <w:p w14:paraId="63498D38" w14:textId="77777777" w:rsidR="00745DD9" w:rsidRPr="005F3988" w:rsidRDefault="00745DD9" w:rsidP="005F3988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17BB80DA" w14:textId="77777777" w:rsidR="00745DD9" w:rsidRPr="005F3988" w:rsidRDefault="00745DD9" w:rsidP="005F3988">
            <w:pPr>
              <w:spacing w:line="230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bookmarkStart w:id="5" w:name="_Hlk133874855"/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</w:t>
            </w:r>
            <w:bookmarkEnd w:id="5"/>
            <w:r w:rsidRPr="005F3988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ความเป็นเจ้าของ</w:t>
            </w:r>
          </w:p>
        </w:tc>
        <w:tc>
          <w:tcPr>
            <w:tcW w:w="241" w:type="dxa"/>
          </w:tcPr>
          <w:p w14:paraId="0F4AE711" w14:textId="77777777" w:rsidR="00745DD9" w:rsidRPr="005F3988" w:rsidRDefault="00745DD9" w:rsidP="005F3988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478F2FAC" w14:textId="77777777" w:rsidR="00745DD9" w:rsidRPr="005F3988" w:rsidRDefault="00745DD9" w:rsidP="005F3988">
            <w:pPr>
              <w:tabs>
                <w:tab w:val="decimal" w:pos="631"/>
              </w:tabs>
              <w:spacing w:line="230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7" w:type="dxa"/>
          </w:tcPr>
          <w:p w14:paraId="5B24B1AC" w14:textId="77777777" w:rsidR="00745DD9" w:rsidRPr="005F3988" w:rsidRDefault="00745DD9" w:rsidP="005F3988">
            <w:pPr>
              <w:tabs>
                <w:tab w:val="decimal" w:pos="631"/>
              </w:tabs>
              <w:spacing w:line="230" w:lineRule="auto"/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29C10BAC" w14:textId="043411B4" w:rsidR="00745DD9" w:rsidRPr="005F3988" w:rsidRDefault="00745DD9" w:rsidP="005F3988">
            <w:pPr>
              <w:tabs>
                <w:tab w:val="decimal" w:pos="429"/>
              </w:tabs>
              <w:spacing w:line="230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รายได้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</w:t>
            </w:r>
          </w:p>
        </w:tc>
      </w:tr>
      <w:tr w:rsidR="00745DD9" w:rsidRPr="005F3988" w14:paraId="376F2DF1" w14:textId="77777777">
        <w:trPr>
          <w:trHeight w:val="287"/>
          <w:tblHeader/>
        </w:trPr>
        <w:tc>
          <w:tcPr>
            <w:tcW w:w="1980" w:type="dxa"/>
          </w:tcPr>
          <w:p w14:paraId="11458F65" w14:textId="77777777" w:rsidR="00745DD9" w:rsidRPr="005F3988" w:rsidRDefault="00745DD9" w:rsidP="005F3988">
            <w:pPr>
              <w:spacing w:line="23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349AE198" w14:textId="77777777" w:rsidR="00745DD9" w:rsidRPr="005F3988" w:rsidRDefault="00745DD9" w:rsidP="005F3988">
            <w:pPr>
              <w:spacing w:line="230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4CD5E22" w14:textId="77777777" w:rsidR="00745DD9" w:rsidRPr="005F3988" w:rsidRDefault="00745DD9" w:rsidP="005F3988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5A116FE" w14:textId="26CE925C" w:rsidR="00745DD9" w:rsidRPr="005F3988" w:rsidRDefault="00241CB8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2566</w:t>
            </w:r>
          </w:p>
        </w:tc>
        <w:tc>
          <w:tcPr>
            <w:tcW w:w="269" w:type="dxa"/>
          </w:tcPr>
          <w:p w14:paraId="4FFBE38B" w14:textId="77777777" w:rsidR="00745DD9" w:rsidRPr="005F3988" w:rsidRDefault="00745DD9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D551A19" w14:textId="4DF9ABA5" w:rsidR="00745DD9" w:rsidRPr="005F3988" w:rsidRDefault="00241CB8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6" w:type="dxa"/>
          </w:tcPr>
          <w:p w14:paraId="14D6F951" w14:textId="77777777" w:rsidR="00745DD9" w:rsidRPr="005F3988" w:rsidRDefault="00745DD9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6274FCD" w14:textId="7C5BB346" w:rsidR="00745DD9" w:rsidRPr="005F3988" w:rsidRDefault="00241CB8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2566</w:t>
            </w:r>
          </w:p>
        </w:tc>
        <w:tc>
          <w:tcPr>
            <w:tcW w:w="271" w:type="dxa"/>
          </w:tcPr>
          <w:p w14:paraId="7D2D27DD" w14:textId="77777777" w:rsidR="00745DD9" w:rsidRPr="005F3988" w:rsidRDefault="00745DD9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485F328F" w14:textId="50B02BA3" w:rsidR="00745DD9" w:rsidRPr="005F3988" w:rsidRDefault="00241CB8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41" w:type="dxa"/>
          </w:tcPr>
          <w:p w14:paraId="072379BC" w14:textId="77777777" w:rsidR="00745DD9" w:rsidRPr="005F3988" w:rsidRDefault="00745DD9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7701D658" w14:textId="04A0D4CF" w:rsidR="00745DD9" w:rsidRPr="005F3988" w:rsidRDefault="00241CB8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2566</w:t>
            </w:r>
          </w:p>
        </w:tc>
        <w:tc>
          <w:tcPr>
            <w:tcW w:w="237" w:type="dxa"/>
          </w:tcPr>
          <w:p w14:paraId="1C88DEE3" w14:textId="77777777" w:rsidR="00745DD9" w:rsidRPr="005F3988" w:rsidRDefault="00745DD9" w:rsidP="005F3988">
            <w:pPr>
              <w:tabs>
                <w:tab w:val="decimal" w:pos="631"/>
              </w:tabs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49DB7A1D" w14:textId="01B8AF4F" w:rsidR="00745DD9" w:rsidRPr="005F3988" w:rsidRDefault="00241CB8" w:rsidP="005F3988">
            <w:pPr>
              <w:spacing w:line="230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  <w:tc>
          <w:tcPr>
            <w:tcW w:w="237" w:type="dxa"/>
          </w:tcPr>
          <w:p w14:paraId="03E8879A" w14:textId="77777777" w:rsidR="00745DD9" w:rsidRPr="005F3988" w:rsidRDefault="00745DD9" w:rsidP="005F3988">
            <w:pPr>
              <w:tabs>
                <w:tab w:val="decimal" w:pos="631"/>
              </w:tabs>
              <w:spacing w:line="230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</w:tcPr>
          <w:p w14:paraId="0AA6C2FD" w14:textId="63AA79EC" w:rsidR="00745DD9" w:rsidRPr="005F3988" w:rsidRDefault="00241CB8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2566</w:t>
            </w:r>
          </w:p>
        </w:tc>
        <w:tc>
          <w:tcPr>
            <w:tcW w:w="236" w:type="dxa"/>
          </w:tcPr>
          <w:p w14:paraId="3A93258C" w14:textId="77777777" w:rsidR="00745DD9" w:rsidRPr="005F3988" w:rsidRDefault="00745DD9" w:rsidP="005F3988">
            <w:pPr>
              <w:tabs>
                <w:tab w:val="decimal" w:pos="631"/>
              </w:tabs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2" w:type="dxa"/>
          </w:tcPr>
          <w:p w14:paraId="3A144A32" w14:textId="09493AB2" w:rsidR="00745DD9" w:rsidRPr="005F3988" w:rsidRDefault="00241CB8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2565</w:t>
            </w:r>
          </w:p>
        </w:tc>
      </w:tr>
      <w:tr w:rsidR="00745DD9" w:rsidRPr="005F3988" w14:paraId="404661D4" w14:textId="77777777">
        <w:trPr>
          <w:trHeight w:val="57"/>
          <w:tblHeader/>
        </w:trPr>
        <w:tc>
          <w:tcPr>
            <w:tcW w:w="1980" w:type="dxa"/>
          </w:tcPr>
          <w:p w14:paraId="3F423EDB" w14:textId="77777777" w:rsidR="00745DD9" w:rsidRPr="005F3988" w:rsidRDefault="00745DD9" w:rsidP="005F3988">
            <w:pPr>
              <w:spacing w:line="23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6B723C43" w14:textId="77777777" w:rsidR="00745DD9" w:rsidRPr="005F3988" w:rsidRDefault="00745DD9" w:rsidP="005F3988">
            <w:pPr>
              <w:spacing w:line="230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87EB4FA" w14:textId="77777777" w:rsidR="00745DD9" w:rsidRPr="005F3988" w:rsidRDefault="00745DD9" w:rsidP="005F3988">
            <w:pPr>
              <w:spacing w:line="230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4FF19E2E" w14:textId="77777777" w:rsidR="00745DD9" w:rsidRPr="005F3988" w:rsidRDefault="00745DD9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034E2FDE" w14:textId="77777777" w:rsidR="00745DD9" w:rsidRPr="005F3988" w:rsidRDefault="00745DD9" w:rsidP="005F3988">
            <w:pPr>
              <w:spacing w:line="230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698F135D" w14:textId="77777777" w:rsidR="00745DD9" w:rsidRPr="005F3988" w:rsidRDefault="00745DD9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30E6CE13" w14:textId="77777777" w:rsidR="00745DD9" w:rsidRPr="005F3988" w:rsidRDefault="00745DD9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503" w:type="dxa"/>
            <w:gridSpan w:val="7"/>
          </w:tcPr>
          <w:p w14:paraId="217C7FFA" w14:textId="77777777" w:rsidR="00745DD9" w:rsidRPr="005F3988" w:rsidRDefault="00745DD9" w:rsidP="005F3988">
            <w:pPr>
              <w:spacing w:line="230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745DD9" w:rsidRPr="005F3988" w14:paraId="2438B14F" w14:textId="77777777">
        <w:trPr>
          <w:trHeight w:val="57"/>
        </w:trPr>
        <w:tc>
          <w:tcPr>
            <w:tcW w:w="1980" w:type="dxa"/>
          </w:tcPr>
          <w:p w14:paraId="6723CAD8" w14:textId="77777777" w:rsidR="00745DD9" w:rsidRPr="005F3988" w:rsidRDefault="00745DD9" w:rsidP="005F3988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30" w:type="dxa"/>
          </w:tcPr>
          <w:p w14:paraId="6329AF96" w14:textId="77777777" w:rsidR="00745DD9" w:rsidRPr="005F3988" w:rsidRDefault="00745DD9" w:rsidP="005F3988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5141F5A4" w14:textId="77777777" w:rsidR="00745DD9" w:rsidRPr="005F3988" w:rsidRDefault="00745DD9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A7980D9" w14:textId="77777777" w:rsidR="00745DD9" w:rsidRPr="005F3988" w:rsidRDefault="00745DD9" w:rsidP="005F398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250F0BA" w14:textId="77777777" w:rsidR="00745DD9" w:rsidRPr="005F3988" w:rsidRDefault="00745DD9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62FFEFE" w14:textId="77777777" w:rsidR="00745DD9" w:rsidRPr="005F3988" w:rsidRDefault="00745DD9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7A560D91" w14:textId="77777777" w:rsidR="00745DD9" w:rsidRPr="005F3988" w:rsidRDefault="00745DD9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25375D3" w14:textId="77777777" w:rsidR="00745DD9" w:rsidRPr="005F3988" w:rsidRDefault="00745DD9" w:rsidP="005F398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6DC0D1F" w14:textId="77777777" w:rsidR="00745DD9" w:rsidRPr="005F3988" w:rsidRDefault="00745DD9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2F04690" w14:textId="77777777" w:rsidR="00745DD9" w:rsidRPr="005F3988" w:rsidRDefault="00745DD9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6CFD627" w14:textId="77777777" w:rsidR="00745DD9" w:rsidRPr="005F3988" w:rsidRDefault="00745DD9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1E57A030" w14:textId="77777777" w:rsidR="00745DD9" w:rsidRPr="005F3988" w:rsidRDefault="00745DD9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22A91B65" w14:textId="77777777" w:rsidR="00745DD9" w:rsidRPr="005F3988" w:rsidRDefault="00745DD9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4C8CAFE2" w14:textId="77777777" w:rsidR="00745DD9" w:rsidRPr="005F3988" w:rsidRDefault="00745DD9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C4441CD" w14:textId="77777777" w:rsidR="00745DD9" w:rsidRPr="005F3988" w:rsidRDefault="00745DD9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19D20FF" w14:textId="77777777" w:rsidR="00745DD9" w:rsidRPr="005F3988" w:rsidRDefault="00745DD9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407DA70" w14:textId="77777777" w:rsidR="00745DD9" w:rsidRPr="005F3988" w:rsidRDefault="00745DD9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C53C1A5" w14:textId="77777777" w:rsidR="00745DD9" w:rsidRPr="005F3988" w:rsidRDefault="00745DD9" w:rsidP="005F3988">
            <w:pPr>
              <w:tabs>
                <w:tab w:val="decimal" w:pos="429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B4762A" w:rsidRPr="005F3988" w14:paraId="55885550" w14:textId="77777777">
        <w:trPr>
          <w:trHeight w:val="335"/>
        </w:trPr>
        <w:tc>
          <w:tcPr>
            <w:tcW w:w="1980" w:type="dxa"/>
          </w:tcPr>
          <w:p w14:paraId="2DF6D96D" w14:textId="671CFEDE" w:rsidR="00B4762A" w:rsidRPr="005F3988" w:rsidRDefault="00B4762A" w:rsidP="005F3988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มั่นคงเคหะการ จำกัด(มหาชน)</w:t>
            </w:r>
            <w:r w:rsidRPr="005F3988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r w:rsidRPr="005F3988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(</w:t>
            </w:r>
            <w:r w:rsidR="00241CB8" w:rsidRPr="005F3988">
              <w:rPr>
                <w:rFonts w:asciiTheme="majorBidi" w:hAnsiTheme="majorBidi"/>
                <w:sz w:val="22"/>
                <w:szCs w:val="22"/>
                <w:vertAlign w:val="superscript"/>
                <w:lang w:val="en-GB"/>
              </w:rPr>
              <w:t>1</w:t>
            </w:r>
            <w:r w:rsidRPr="005F3988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71FFE723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015320EE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706" w:type="dxa"/>
          </w:tcPr>
          <w:p w14:paraId="6D22FDA2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2693260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5578C1B0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F991CA2" w14:textId="75F7EB61" w:rsidR="00B4762A" w:rsidRPr="005F3988" w:rsidRDefault="00241CB8" w:rsidP="005F3988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69" w:type="dxa"/>
          </w:tcPr>
          <w:p w14:paraId="3FEC6531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0D26933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3FBB319" w14:textId="778BC537" w:rsidR="00B4762A" w:rsidRPr="005F3988" w:rsidRDefault="00241CB8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36" w:type="dxa"/>
          </w:tcPr>
          <w:p w14:paraId="6A12755C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B10A91C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F5E6747" w14:textId="3B1BA7CC" w:rsidR="00B4762A" w:rsidRPr="005F3988" w:rsidRDefault="004F3646" w:rsidP="005F398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-</w:t>
            </w:r>
          </w:p>
        </w:tc>
        <w:tc>
          <w:tcPr>
            <w:tcW w:w="271" w:type="dxa"/>
          </w:tcPr>
          <w:p w14:paraId="03ACC80B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C6B3572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98EDFA2" w14:textId="6892F22E" w:rsidR="00B4762A" w:rsidRPr="005F3988" w:rsidRDefault="00241CB8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="00B4762A" w:rsidRPr="005F3988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39260E90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vAlign w:val="bottom"/>
          </w:tcPr>
          <w:p w14:paraId="04097372" w14:textId="5B1BD93B" w:rsidR="00B4762A" w:rsidRPr="005F3988" w:rsidRDefault="00B4762A" w:rsidP="005F3988">
            <w:pPr>
              <w:tabs>
                <w:tab w:val="decimal" w:pos="340"/>
              </w:tabs>
              <w:spacing w:line="235" w:lineRule="auto"/>
              <w:ind w:left="-71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7" w:type="dxa"/>
          </w:tcPr>
          <w:p w14:paraId="799E9AAD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A90CEA8" w14:textId="77777777" w:rsidR="00B4762A" w:rsidRPr="005F3988" w:rsidRDefault="00B4762A" w:rsidP="005F3988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A466B4C" w14:textId="436C6227" w:rsidR="00B4762A" w:rsidRPr="005F3988" w:rsidRDefault="00241CB8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3A8F07FE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2FFF5E35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7E8DE04" w14:textId="4EB6CDD8" w:rsidR="00B4762A" w:rsidRPr="005F3988" w:rsidRDefault="00241CB8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822</w:t>
            </w:r>
          </w:p>
        </w:tc>
        <w:tc>
          <w:tcPr>
            <w:tcW w:w="236" w:type="dxa"/>
          </w:tcPr>
          <w:p w14:paraId="1B9A1A7E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755E9891" w14:textId="77777777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0DA6604" w14:textId="490FDC53" w:rsidR="00B4762A" w:rsidRPr="005F3988" w:rsidRDefault="00B4762A" w:rsidP="005F398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B4762A" w:rsidRPr="005F3988" w14:paraId="62D39B9F" w14:textId="77777777">
        <w:trPr>
          <w:trHeight w:val="875"/>
        </w:trPr>
        <w:tc>
          <w:tcPr>
            <w:tcW w:w="1980" w:type="dxa"/>
          </w:tcPr>
          <w:p w14:paraId="6A3DAED4" w14:textId="77777777" w:rsidR="00B4762A" w:rsidRPr="005F3988" w:rsidRDefault="00B4762A" w:rsidP="005F3988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bookmarkStart w:id="6" w:name="_Hlk134018062"/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</w:t>
            </w:r>
            <w:r w:rsidRPr="005F3988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อสังหาริมทรัพย์และ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สิทธิ</w:t>
            </w:r>
          </w:p>
          <w:p w14:paraId="5B68E0C4" w14:textId="77777777" w:rsidR="00B4762A" w:rsidRPr="005F3988" w:rsidRDefault="00B4762A" w:rsidP="005F3988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  <w:t xml:space="preserve">การเช่าอสังหาริมทรัพย์ </w:t>
            </w:r>
          </w:p>
          <w:p w14:paraId="6183B2AA" w14:textId="77777777" w:rsidR="00B4762A" w:rsidRPr="005F3988" w:rsidRDefault="00B4762A" w:rsidP="005F3988">
            <w:pPr>
              <w:spacing w:line="235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</w:t>
            </w:r>
            <w:r w:rsidRPr="005F3988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โลจิสติกส์และ </w:t>
            </w:r>
          </w:p>
          <w:p w14:paraId="146A2071" w14:textId="22403F73" w:rsidR="00B4762A" w:rsidRPr="005F3988" w:rsidRDefault="00B4762A" w:rsidP="005F3988">
            <w:pPr>
              <w:spacing w:line="235" w:lineRule="auto"/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  <w:r w:rsidRPr="005F3988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bookmarkEnd w:id="6"/>
            <w:r w:rsidRPr="005F3988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(</w:t>
            </w:r>
            <w:r w:rsidR="00241CB8" w:rsidRPr="005F3988">
              <w:rPr>
                <w:rFonts w:asciiTheme="majorBidi" w:hAnsiTheme="majorBidi"/>
                <w:sz w:val="22"/>
                <w:szCs w:val="22"/>
                <w:vertAlign w:val="superscript"/>
                <w:lang w:val="en-GB"/>
              </w:rPr>
              <w:t>2</w:t>
            </w:r>
            <w:r w:rsidRPr="005F3988">
              <w:rPr>
                <w:rFonts w:asciiTheme="majorBidi" w:hAnsiTheme="majorBidi"/>
                <w:sz w:val="22"/>
                <w:szCs w:val="22"/>
                <w:vertAlign w:val="superscript"/>
                <w:cs/>
              </w:rPr>
              <w:t>)</w:t>
            </w:r>
          </w:p>
        </w:tc>
        <w:tc>
          <w:tcPr>
            <w:tcW w:w="1530" w:type="dxa"/>
          </w:tcPr>
          <w:p w14:paraId="466B4C1E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กองทุนรวม</w:t>
            </w:r>
          </w:p>
          <w:p w14:paraId="1D53F62A" w14:textId="77777777" w:rsidR="00B4762A" w:rsidRPr="005F3988" w:rsidRDefault="00B4762A" w:rsidP="005F3988">
            <w:pPr>
              <w:spacing w:line="235" w:lineRule="auto"/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  <w:p w14:paraId="391765E0" w14:textId="77777777" w:rsidR="00B4762A" w:rsidRPr="005F3988" w:rsidRDefault="00B4762A" w:rsidP="005F3988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การลงทุนในอสังหาริมทรัพย์</w:t>
            </w:r>
          </w:p>
        </w:tc>
        <w:tc>
          <w:tcPr>
            <w:tcW w:w="706" w:type="dxa"/>
          </w:tcPr>
          <w:p w14:paraId="51AC1A31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2759F25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5672403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0DD4B33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49AC1A4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0F0CC0DC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74F7E20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FA69965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557969F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65A1292" w14:textId="64D8CAD6" w:rsidR="00B4762A" w:rsidRPr="005F3988" w:rsidRDefault="00241CB8" w:rsidP="005F3988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551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138</w:t>
            </w:r>
          </w:p>
        </w:tc>
        <w:tc>
          <w:tcPr>
            <w:tcW w:w="269" w:type="dxa"/>
          </w:tcPr>
          <w:p w14:paraId="1887191F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BC49B2F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08248BE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12D9157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C2D9B3C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1D153F2" w14:textId="09BC69AE" w:rsidR="00B4762A" w:rsidRPr="005F3988" w:rsidRDefault="00241CB8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320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077</w:t>
            </w:r>
          </w:p>
        </w:tc>
        <w:tc>
          <w:tcPr>
            <w:tcW w:w="236" w:type="dxa"/>
          </w:tcPr>
          <w:p w14:paraId="468E3804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A4B03FF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AE52CA5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4EE9C11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0E62833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1D4E996" w14:textId="14032D56" w:rsidR="00B4762A" w:rsidRPr="005F3988" w:rsidRDefault="00241CB8" w:rsidP="005F398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22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271" w:type="dxa"/>
          </w:tcPr>
          <w:p w14:paraId="7011F4D5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CCD3B06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85E3EE7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2A00926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08BB97D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CA707A" w14:textId="4DE0FE72" w:rsidR="00B4762A" w:rsidRPr="005F3988" w:rsidRDefault="00241CB8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="00B4762A" w:rsidRPr="005F3988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2349D143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51055C54" w14:textId="77777777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552AC8" w14:textId="77777777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D9E2F09" w14:textId="77777777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732142B" w14:textId="77777777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B1C7E16" w14:textId="72D35900" w:rsidR="00B4762A" w:rsidRPr="005F3988" w:rsidRDefault="00241CB8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775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362</w:t>
            </w:r>
          </w:p>
        </w:tc>
        <w:tc>
          <w:tcPr>
            <w:tcW w:w="237" w:type="dxa"/>
          </w:tcPr>
          <w:p w14:paraId="2F1DDC66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03DE077" w14:textId="77777777" w:rsidR="00B4762A" w:rsidRPr="005F3988" w:rsidRDefault="00B4762A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0D90FD2" w14:textId="77777777" w:rsidR="00B4762A" w:rsidRPr="005F3988" w:rsidRDefault="00B4762A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240B5EA" w14:textId="77777777" w:rsidR="00B4762A" w:rsidRPr="005F3988" w:rsidRDefault="00B4762A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8FCEE9" w14:textId="77777777" w:rsidR="00B4762A" w:rsidRPr="005F3988" w:rsidRDefault="00B4762A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2BBDE79" w14:textId="5B284BB8" w:rsidR="00B4762A" w:rsidRPr="005F3988" w:rsidRDefault="00241CB8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533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329</w:t>
            </w:r>
          </w:p>
        </w:tc>
        <w:tc>
          <w:tcPr>
            <w:tcW w:w="237" w:type="dxa"/>
          </w:tcPr>
          <w:p w14:paraId="4C52803A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6879C24B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928285C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E039FA3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C11DDD9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66078C7" w14:textId="1CA92B3D" w:rsidR="00B4762A" w:rsidRPr="005F3988" w:rsidRDefault="00241CB8" w:rsidP="005F3988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59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988</w:t>
            </w:r>
          </w:p>
        </w:tc>
        <w:tc>
          <w:tcPr>
            <w:tcW w:w="236" w:type="dxa"/>
          </w:tcPr>
          <w:p w14:paraId="7E064FF8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719ABDBB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86DA28C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101B931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A2A4898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3710B84" w14:textId="2B7EB227" w:rsidR="00B4762A" w:rsidRPr="005F3988" w:rsidRDefault="00241CB8" w:rsidP="005F3988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41</w:t>
            </w:r>
            <w:r w:rsidR="001870D3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958</w:t>
            </w:r>
          </w:p>
        </w:tc>
      </w:tr>
      <w:tr w:rsidR="00B4762A" w:rsidRPr="005F3988" w14:paraId="3F8F270B" w14:textId="77777777">
        <w:trPr>
          <w:trHeight w:val="534"/>
        </w:trPr>
        <w:tc>
          <w:tcPr>
            <w:tcW w:w="1980" w:type="dxa"/>
          </w:tcPr>
          <w:p w14:paraId="6B060657" w14:textId="77777777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530" w:type="dxa"/>
          </w:tcPr>
          <w:p w14:paraId="612E20CE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ธุรกิจร้านคาเฟ่ 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ร้านเบเกอรี่และร้านอาหาร</w:t>
            </w:r>
          </w:p>
        </w:tc>
        <w:tc>
          <w:tcPr>
            <w:tcW w:w="706" w:type="dxa"/>
          </w:tcPr>
          <w:p w14:paraId="41AD5993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25234F8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6C6DC66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2533595F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DF860C9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F573C0C" w14:textId="2C63D058" w:rsidR="00B4762A" w:rsidRPr="005F3988" w:rsidRDefault="00241CB8" w:rsidP="005F3988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69" w:type="dxa"/>
          </w:tcPr>
          <w:p w14:paraId="20A74325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98B87B6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8E21BE5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77E8F43" w14:textId="08C36FF5" w:rsidR="00B4762A" w:rsidRPr="005F3988" w:rsidRDefault="00241CB8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36" w:type="dxa"/>
          </w:tcPr>
          <w:p w14:paraId="0D4ABB9C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C2EF585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08DE716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5F614E1" w14:textId="64A972BE" w:rsidR="00B4762A" w:rsidRPr="005F3988" w:rsidRDefault="00241CB8" w:rsidP="005F398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="00B4762A" w:rsidRPr="005F3988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C8BE576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12B81A0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D18DA8D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7F2728E" w14:textId="1CA17E1D" w:rsidR="00B4762A" w:rsidRPr="005F3988" w:rsidRDefault="00241CB8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="00B4762A" w:rsidRPr="005F3988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4B2172A0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6C357DB6" w14:textId="77777777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F0C2C82" w14:textId="77777777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5ED699D" w14:textId="45D1E354" w:rsidR="00B4762A" w:rsidRPr="005F3988" w:rsidRDefault="00241CB8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7" w:type="dxa"/>
          </w:tcPr>
          <w:p w14:paraId="3FF9868D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747D5CBD" w14:textId="77777777" w:rsidR="00B4762A" w:rsidRPr="005F3988" w:rsidRDefault="00B4762A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85BB38D" w14:textId="77777777" w:rsidR="00B4762A" w:rsidRPr="005F3988" w:rsidRDefault="00B4762A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BF2AACC" w14:textId="7E90CC68" w:rsidR="00B4762A" w:rsidRPr="005F3988" w:rsidRDefault="00241CB8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7" w:type="dxa"/>
          </w:tcPr>
          <w:p w14:paraId="278F4CF8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1904DEA9" w14:textId="77777777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3B6E7FD" w14:textId="77777777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ED8172E" w14:textId="5815211B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42FE3220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67384F4C" w14:textId="77777777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6470367" w14:textId="77777777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C5E0FC0" w14:textId="1D5A7CBB" w:rsidR="00B4762A" w:rsidRPr="005F3988" w:rsidRDefault="00B4762A" w:rsidP="005F398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B4762A" w:rsidRPr="005F3988" w14:paraId="09549E80" w14:textId="77777777">
        <w:trPr>
          <w:trHeight w:val="267"/>
        </w:trPr>
        <w:tc>
          <w:tcPr>
            <w:tcW w:w="1980" w:type="dxa"/>
          </w:tcPr>
          <w:p w14:paraId="71D9B938" w14:textId="77777777" w:rsidR="00B4762A" w:rsidRPr="005F3988" w:rsidRDefault="00B4762A" w:rsidP="005F3988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8A38C95" w14:textId="77777777" w:rsidR="00B4762A" w:rsidRPr="005F3988" w:rsidRDefault="00B4762A" w:rsidP="005F3988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4555180E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C88A873" w14:textId="77777777" w:rsidR="00B4762A" w:rsidRPr="005F3988" w:rsidRDefault="00B4762A" w:rsidP="005F398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1B33C09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41313A3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AE54368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857DBE6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3D9BEEB5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2215BAA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4C64E4A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76B65C4C" w14:textId="4A14CB17" w:rsidR="00B4762A" w:rsidRPr="005F3988" w:rsidRDefault="00241CB8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835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362</w:t>
            </w:r>
          </w:p>
        </w:tc>
        <w:tc>
          <w:tcPr>
            <w:tcW w:w="237" w:type="dxa"/>
          </w:tcPr>
          <w:p w14:paraId="4CFFD3B5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0D69A996" w14:textId="7E572F23" w:rsidR="00B4762A" w:rsidRPr="005F3988" w:rsidRDefault="00241CB8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969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845</w:t>
            </w:r>
          </w:p>
        </w:tc>
        <w:tc>
          <w:tcPr>
            <w:tcW w:w="237" w:type="dxa"/>
          </w:tcPr>
          <w:p w14:paraId="299BA960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53BD7F19" w14:textId="2C8067FC" w:rsidR="00B4762A" w:rsidRPr="005F3988" w:rsidRDefault="00241CB8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97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810</w:t>
            </w:r>
          </w:p>
        </w:tc>
        <w:tc>
          <w:tcPr>
            <w:tcW w:w="236" w:type="dxa"/>
          </w:tcPr>
          <w:p w14:paraId="27C1B6E7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4D928712" w14:textId="268C3599" w:rsidR="00B4762A" w:rsidRPr="005F3988" w:rsidRDefault="00241CB8" w:rsidP="005F3988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41</w:t>
            </w:r>
            <w:r w:rsidR="001870D3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958</w:t>
            </w:r>
          </w:p>
        </w:tc>
      </w:tr>
      <w:tr w:rsidR="00B4762A" w:rsidRPr="005F3988" w14:paraId="55B48C3C" w14:textId="77777777">
        <w:trPr>
          <w:trHeight w:val="50"/>
        </w:trPr>
        <w:tc>
          <w:tcPr>
            <w:tcW w:w="1980" w:type="dxa"/>
          </w:tcPr>
          <w:p w14:paraId="0E5149A1" w14:textId="77777777" w:rsidR="00B4762A" w:rsidRPr="005F3988" w:rsidRDefault="00B4762A" w:rsidP="005F3988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5F8250A5" w14:textId="77777777" w:rsidR="00B4762A" w:rsidRPr="005F3988" w:rsidRDefault="00B4762A" w:rsidP="005F3988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255CBBC2" w14:textId="77777777" w:rsidR="00B4762A" w:rsidRPr="005F3988" w:rsidRDefault="00B4762A" w:rsidP="005F3988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19BD7F1" w14:textId="77777777" w:rsidR="00B4762A" w:rsidRPr="005F3988" w:rsidRDefault="00B4762A" w:rsidP="005F3988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2B829EC" w14:textId="77777777" w:rsidR="00B4762A" w:rsidRPr="005F3988" w:rsidRDefault="00B4762A" w:rsidP="005F3988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E2CEF77" w14:textId="77777777" w:rsidR="00B4762A" w:rsidRPr="005F3988" w:rsidRDefault="00B4762A" w:rsidP="005F3988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CEB92EE" w14:textId="77777777" w:rsidR="00B4762A" w:rsidRPr="005F3988" w:rsidRDefault="00B4762A" w:rsidP="005F3988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4709832" w14:textId="77777777" w:rsidR="00B4762A" w:rsidRPr="005F3988" w:rsidRDefault="00B4762A" w:rsidP="005F3988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E8B6092" w14:textId="77777777" w:rsidR="00B4762A" w:rsidRPr="005F3988" w:rsidRDefault="00B4762A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404B9E5" w14:textId="77777777" w:rsidR="00B4762A" w:rsidRPr="005F3988" w:rsidRDefault="00B4762A" w:rsidP="005F3988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45C85F1" w14:textId="77777777" w:rsidR="00B4762A" w:rsidRPr="005F3988" w:rsidRDefault="00B4762A" w:rsidP="005F3988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1C8B6337" w14:textId="77777777" w:rsidR="00B4762A" w:rsidRPr="005F3988" w:rsidRDefault="00B4762A" w:rsidP="005F3988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2A6A07C7" w14:textId="77777777" w:rsidR="00B4762A" w:rsidRPr="005F3988" w:rsidRDefault="00B4762A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40B92C1E" w14:textId="77777777" w:rsidR="00B4762A" w:rsidRPr="005F3988" w:rsidRDefault="00B4762A" w:rsidP="005F3988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ADE5809" w14:textId="77777777" w:rsidR="00B4762A" w:rsidRPr="005F3988" w:rsidRDefault="00B4762A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5EE422A4" w14:textId="77777777" w:rsidR="00B4762A" w:rsidRPr="005F3988" w:rsidRDefault="00B4762A" w:rsidP="005F3988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7111D174" w14:textId="77777777" w:rsidR="00B4762A" w:rsidRPr="005F3988" w:rsidRDefault="00B4762A" w:rsidP="005F3988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539D5436" w14:textId="77777777" w:rsidR="00B4762A" w:rsidRPr="005F3988" w:rsidRDefault="00B4762A" w:rsidP="005F3988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B4762A" w:rsidRPr="005F3988" w14:paraId="30EE0880" w14:textId="77777777">
        <w:trPr>
          <w:trHeight w:val="267"/>
        </w:trPr>
        <w:tc>
          <w:tcPr>
            <w:tcW w:w="1980" w:type="dxa"/>
          </w:tcPr>
          <w:p w14:paraId="0A74B3DD" w14:textId="77777777" w:rsidR="00B4762A" w:rsidRPr="005F3988" w:rsidRDefault="00B4762A" w:rsidP="005F3988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30" w:type="dxa"/>
          </w:tcPr>
          <w:p w14:paraId="3A24E580" w14:textId="77777777" w:rsidR="00B4762A" w:rsidRPr="005F3988" w:rsidRDefault="00B4762A" w:rsidP="005F3988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4852C87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40A0664" w14:textId="77777777" w:rsidR="00B4762A" w:rsidRPr="005F3988" w:rsidRDefault="00B4762A" w:rsidP="005F398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FA411E1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44EBFC7" w14:textId="77777777" w:rsidR="00B4762A" w:rsidRPr="005F3988" w:rsidRDefault="00B4762A" w:rsidP="005F3988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C20035F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32E1153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795B97BB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9D8E76E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2133429A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68EC70A" w14:textId="77777777" w:rsidR="00B4762A" w:rsidRPr="005F3988" w:rsidRDefault="00B4762A" w:rsidP="005F3988">
            <w:pPr>
              <w:tabs>
                <w:tab w:val="decimal" w:pos="631"/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6E76B434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5AEC2C78" w14:textId="77777777" w:rsidR="00B4762A" w:rsidRPr="005F3988" w:rsidRDefault="00B4762A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3172E1EB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150" w:right="-152" w:firstLine="79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1F51C48C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EEDEFF9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91BF761" w14:textId="77777777" w:rsidR="00B4762A" w:rsidRPr="005F3988" w:rsidRDefault="00B4762A" w:rsidP="005F3988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B4762A" w:rsidRPr="005F3988" w14:paraId="296BB03A" w14:textId="77777777">
        <w:trPr>
          <w:trHeight w:val="267"/>
        </w:trPr>
        <w:tc>
          <w:tcPr>
            <w:tcW w:w="1980" w:type="dxa"/>
          </w:tcPr>
          <w:p w14:paraId="36C8DC2F" w14:textId="77777777" w:rsidR="00B4762A" w:rsidRPr="005F3988" w:rsidRDefault="00B4762A" w:rsidP="005F3988">
            <w:pPr>
              <w:spacing w:line="235" w:lineRule="auto"/>
              <w:ind w:hanging="104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530" w:type="dxa"/>
          </w:tcPr>
          <w:p w14:paraId="52B3CE11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ธุรกิจพัฒนาอาคาร</w:t>
            </w:r>
          </w:p>
          <w:p w14:paraId="56F53798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คลังสินค้าและ</w:t>
            </w:r>
          </w:p>
          <w:p w14:paraId="18629EC2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โรงงานเพื่อเช่า</w:t>
            </w:r>
          </w:p>
        </w:tc>
        <w:tc>
          <w:tcPr>
            <w:tcW w:w="706" w:type="dxa"/>
          </w:tcPr>
          <w:p w14:paraId="1A713878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4900BB8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51E4732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027FF5F5" w14:textId="77777777" w:rsidR="00B4762A" w:rsidRPr="005F3988" w:rsidRDefault="00B4762A" w:rsidP="005F398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20B77C6" w14:textId="77777777" w:rsidR="00B4762A" w:rsidRPr="005F3988" w:rsidRDefault="00B4762A" w:rsidP="005F398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2F67B46" w14:textId="052492C5" w:rsidR="00B4762A" w:rsidRPr="005F3988" w:rsidRDefault="00241CB8" w:rsidP="005F3988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44E3ECF1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D598C4B" w14:textId="77777777" w:rsidR="00B4762A" w:rsidRPr="005F3988" w:rsidRDefault="00B4762A" w:rsidP="005F398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F67DFC1" w14:textId="77777777" w:rsidR="00B4762A" w:rsidRPr="005F3988" w:rsidRDefault="00B4762A" w:rsidP="005F398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316D6DC" w14:textId="7F05EB85" w:rsidR="00B4762A" w:rsidRPr="005F3988" w:rsidRDefault="00241CB8" w:rsidP="005F398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7E3D917B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6689468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5123139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34876F1" w14:textId="3A6B2AC7" w:rsidR="00B4762A" w:rsidRPr="005F3988" w:rsidRDefault="00241CB8" w:rsidP="005F3988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="00B4762A" w:rsidRPr="005F3988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E07E547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95756B7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6A69076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A8F18A" w14:textId="0BD967B5" w:rsidR="00B4762A" w:rsidRPr="005F3988" w:rsidRDefault="00241CB8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="00B4762A" w:rsidRPr="005F3988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07471B92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58E6586C" w14:textId="77777777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EDE97AF" w14:textId="77777777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A69BE4F" w14:textId="1C5EB745" w:rsidR="00B4762A" w:rsidRPr="005F3988" w:rsidRDefault="00241CB8" w:rsidP="005F3988">
            <w:pPr>
              <w:tabs>
                <w:tab w:val="decimal" w:pos="794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65B6A574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0CAEA20E" w14:textId="77777777" w:rsidR="00B4762A" w:rsidRPr="005F3988" w:rsidRDefault="00B4762A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28B9D6C" w14:textId="77777777" w:rsidR="00B4762A" w:rsidRPr="005F3988" w:rsidRDefault="00B4762A" w:rsidP="005F3988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D212E11" w14:textId="50D12793" w:rsidR="00B4762A" w:rsidRPr="005F3988" w:rsidRDefault="00241CB8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="00B4762A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4CF10B3B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315D3DD3" w14:textId="77777777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85DA503" w14:textId="77777777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94BBA43" w14:textId="2C5B57E8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09355750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1359C3AE" w14:textId="77777777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5B4973D" w14:textId="77777777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09A566F6" w14:textId="2C1B05BC" w:rsidR="00B4762A" w:rsidRPr="005F3988" w:rsidRDefault="00B4762A" w:rsidP="005F398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B4762A" w:rsidRPr="005F3988" w14:paraId="73923C2D" w14:textId="77777777">
        <w:trPr>
          <w:trHeight w:val="267"/>
        </w:trPr>
        <w:tc>
          <w:tcPr>
            <w:tcW w:w="1980" w:type="dxa"/>
          </w:tcPr>
          <w:p w14:paraId="23547824" w14:textId="77777777" w:rsidR="00B4762A" w:rsidRPr="005F3988" w:rsidRDefault="00B4762A" w:rsidP="005F3988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7A91B319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4290C4DC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6DD12A6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2A214545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96B2F2C" w14:textId="77777777" w:rsidR="00B4762A" w:rsidRPr="005F3988" w:rsidRDefault="00B4762A" w:rsidP="005F398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7FFD9348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E082B5D" w14:textId="77777777" w:rsidR="00B4762A" w:rsidRPr="005F3988" w:rsidRDefault="00B4762A" w:rsidP="005F3988">
            <w:pPr>
              <w:spacing w:line="235" w:lineRule="auto"/>
              <w:ind w:left="-120" w:right="40" w:hanging="2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5A747283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05A02BA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58276C11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7B69A17D" w14:textId="0DD08645" w:rsidR="00B4762A" w:rsidRPr="005F3988" w:rsidRDefault="00241CB8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1E652608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2970D0DB" w14:textId="6023F8AD" w:rsidR="00B4762A" w:rsidRPr="005F3988" w:rsidRDefault="00241CB8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500</w:t>
            </w:r>
          </w:p>
        </w:tc>
        <w:tc>
          <w:tcPr>
            <w:tcW w:w="237" w:type="dxa"/>
          </w:tcPr>
          <w:p w14:paraId="68093421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4421B645" w14:textId="6615BCFA" w:rsidR="00B4762A" w:rsidRPr="005F3988" w:rsidRDefault="00B4762A" w:rsidP="005F3988">
            <w:pPr>
              <w:tabs>
                <w:tab w:val="decimal" w:pos="432"/>
              </w:tabs>
              <w:spacing w:line="235" w:lineRule="auto"/>
              <w:ind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36" w:type="dxa"/>
          </w:tcPr>
          <w:p w14:paraId="5C5A5E90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11EAB0ED" w14:textId="04A4B6FE" w:rsidR="00B4762A" w:rsidRPr="005F3988" w:rsidRDefault="00B4762A" w:rsidP="005F3988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B4762A" w:rsidRPr="005F3988" w14:paraId="212B44D9" w14:textId="77777777">
        <w:trPr>
          <w:trHeight w:val="267"/>
        </w:trPr>
        <w:tc>
          <w:tcPr>
            <w:tcW w:w="1980" w:type="dxa"/>
          </w:tcPr>
          <w:p w14:paraId="4C1B8082" w14:textId="77777777" w:rsidR="00B4762A" w:rsidRPr="005F3988" w:rsidRDefault="00B4762A" w:rsidP="005F3988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561DE64C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5418E11A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9808713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2CABB92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68A9773" w14:textId="77777777" w:rsidR="00B4762A" w:rsidRPr="005F3988" w:rsidRDefault="00B4762A" w:rsidP="005F398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DE0CE3A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4544A6F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50B8431D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47F3919E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66262B52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6158C938" w14:textId="063A6082" w:rsidR="00B4762A" w:rsidRPr="005F3988" w:rsidRDefault="00241CB8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837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862</w:t>
            </w:r>
          </w:p>
        </w:tc>
        <w:tc>
          <w:tcPr>
            <w:tcW w:w="237" w:type="dxa"/>
          </w:tcPr>
          <w:p w14:paraId="262C60C8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0F89A0AA" w14:textId="15844F73" w:rsidR="00B4762A" w:rsidRPr="005F3988" w:rsidRDefault="00241CB8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972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345</w:t>
            </w:r>
          </w:p>
        </w:tc>
        <w:tc>
          <w:tcPr>
            <w:tcW w:w="237" w:type="dxa"/>
          </w:tcPr>
          <w:p w14:paraId="2DE56297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5404039C" w14:textId="51000D92" w:rsidR="00B4762A" w:rsidRPr="005F3988" w:rsidRDefault="00241CB8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97</w:t>
            </w:r>
            <w:r w:rsidR="00B4762A"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,</w:t>
            </w:r>
            <w:r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810</w:t>
            </w:r>
          </w:p>
        </w:tc>
        <w:tc>
          <w:tcPr>
            <w:tcW w:w="236" w:type="dxa"/>
          </w:tcPr>
          <w:p w14:paraId="390B5FD3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0467E790" w14:textId="2C0E2EDF" w:rsidR="00B4762A" w:rsidRPr="005F3988" w:rsidRDefault="00241CB8" w:rsidP="005F3988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41</w:t>
            </w:r>
            <w:r w:rsidR="00AF7D0D"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lang w:val="en-GB"/>
              </w:rPr>
              <w:t>958</w:t>
            </w:r>
          </w:p>
        </w:tc>
      </w:tr>
      <w:tr w:rsidR="00B4762A" w:rsidRPr="005F3988" w14:paraId="17BC9461" w14:textId="77777777">
        <w:trPr>
          <w:trHeight w:val="267"/>
        </w:trPr>
        <w:tc>
          <w:tcPr>
            <w:tcW w:w="1980" w:type="dxa"/>
          </w:tcPr>
          <w:p w14:paraId="13FD01E4" w14:textId="77777777" w:rsidR="00B4762A" w:rsidRPr="005F3988" w:rsidRDefault="00B4762A" w:rsidP="005F3988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/>
                <w:i/>
                <w:iCs/>
                <w:color w:val="000000"/>
                <w:sz w:val="22"/>
                <w:szCs w:val="22"/>
                <w:cs/>
              </w:rPr>
              <w:t>หัก</w:t>
            </w:r>
            <w:r w:rsidRPr="005F3988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14:paraId="6C3E3F1F" w14:textId="77777777" w:rsidR="00B4762A" w:rsidRPr="005F3988" w:rsidRDefault="00B4762A" w:rsidP="005F3988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2B088A6A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01B2CB9E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433A2E56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2A106D17" w14:textId="77777777" w:rsidR="00B4762A" w:rsidRPr="005F3988" w:rsidRDefault="00B4762A" w:rsidP="005F398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335DFA6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4D1CA68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0F4ECF3A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D709692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434D4936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06FE8539" w14:textId="13C4B04F" w:rsidR="00B4762A" w:rsidRPr="005F3988" w:rsidRDefault="00B4762A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(</w:t>
            </w:r>
            <w:r w:rsidR="00241CB8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 w:rsidR="00241CB8"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  <w:r w:rsidRPr="005F3988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)</w:t>
            </w:r>
          </w:p>
        </w:tc>
        <w:tc>
          <w:tcPr>
            <w:tcW w:w="237" w:type="dxa"/>
          </w:tcPr>
          <w:p w14:paraId="6D497EB2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378E6C33" w14:textId="77777777" w:rsidR="00B4762A" w:rsidRPr="005F3988" w:rsidRDefault="00B4762A" w:rsidP="005F3988">
            <w:pPr>
              <w:tabs>
                <w:tab w:val="decimal" w:pos="510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237" w:type="dxa"/>
          </w:tcPr>
          <w:p w14:paraId="6DD9ABFA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</w:tcPr>
          <w:p w14:paraId="52A792A6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1B1DBD3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uble" w:sz="4" w:space="0" w:color="auto"/>
            </w:tcBorders>
          </w:tcPr>
          <w:p w14:paraId="1F4AE840" w14:textId="77777777" w:rsidR="00B4762A" w:rsidRPr="005F3988" w:rsidRDefault="00B4762A" w:rsidP="005F3988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4762A" w:rsidRPr="005F3988" w14:paraId="06ADBA2B" w14:textId="77777777">
        <w:trPr>
          <w:trHeight w:val="267"/>
        </w:trPr>
        <w:tc>
          <w:tcPr>
            <w:tcW w:w="3510" w:type="dxa"/>
            <w:gridSpan w:val="2"/>
          </w:tcPr>
          <w:p w14:paraId="38950F67" w14:textId="77777777" w:rsidR="00B4762A" w:rsidRPr="005F3988" w:rsidRDefault="00B4762A" w:rsidP="005F3988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เงินลงทุนในบริษัท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ร่วม</w:t>
            </w:r>
            <w:r w:rsidRPr="005F3988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และการร่วมค้า-สุทธิ</w:t>
            </w:r>
          </w:p>
        </w:tc>
        <w:tc>
          <w:tcPr>
            <w:tcW w:w="706" w:type="dxa"/>
          </w:tcPr>
          <w:p w14:paraId="497CA4CE" w14:textId="77777777" w:rsidR="00B4762A" w:rsidRPr="005F3988" w:rsidRDefault="00B4762A" w:rsidP="005F3988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DCB4A20" w14:textId="77777777" w:rsidR="00B4762A" w:rsidRPr="005F3988" w:rsidRDefault="00B4762A" w:rsidP="005F3988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0AE79EEC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2C8696C" w14:textId="77777777" w:rsidR="00B4762A" w:rsidRPr="005F3988" w:rsidRDefault="00B4762A" w:rsidP="005F3988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813C17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31EAE88B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1BE7DA17" w14:textId="77777777" w:rsidR="00B4762A" w:rsidRPr="005F3988" w:rsidRDefault="00B4762A" w:rsidP="005F3988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8A663AC" w14:textId="77777777" w:rsidR="00B4762A" w:rsidRPr="005F3988" w:rsidRDefault="00B4762A" w:rsidP="005F3988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124A839F" w14:textId="77777777" w:rsidR="00B4762A" w:rsidRPr="005F3988" w:rsidRDefault="00B4762A" w:rsidP="005F3988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4FA81ED6" w14:textId="3D9CD569" w:rsidR="00B4762A" w:rsidRPr="005F3988" w:rsidRDefault="00241CB8" w:rsidP="005F3988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777</w:t>
            </w:r>
            <w:r w:rsidR="009E74FC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862</w:t>
            </w:r>
          </w:p>
        </w:tc>
        <w:tc>
          <w:tcPr>
            <w:tcW w:w="237" w:type="dxa"/>
          </w:tcPr>
          <w:p w14:paraId="7FB3DACB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31DDA2E5" w14:textId="380FE72E" w:rsidR="00B4762A" w:rsidRPr="005F3988" w:rsidRDefault="00241CB8" w:rsidP="005F3988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972</w:t>
            </w:r>
            <w:r w:rsidR="00B4762A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345</w:t>
            </w:r>
            <w:r w:rsidR="008C4AD2"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37" w:type="dxa"/>
          </w:tcPr>
          <w:p w14:paraId="1EBEFC7E" w14:textId="68D2F541" w:rsidR="00B4762A" w:rsidRPr="005F3988" w:rsidRDefault="008C4AD2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48" w:type="dxa"/>
          </w:tcPr>
          <w:p w14:paraId="1FE92453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E23409E" w14:textId="77777777" w:rsidR="00B4762A" w:rsidRPr="005F3988" w:rsidRDefault="00B4762A" w:rsidP="005F3988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3972DDA4" w14:textId="77777777" w:rsidR="00B4762A" w:rsidRPr="005F3988" w:rsidRDefault="00B4762A" w:rsidP="005F3988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1CBB213" w14:textId="77777777" w:rsidR="00745DD9" w:rsidRPr="005F3988" w:rsidRDefault="00745DD9" w:rsidP="005F3988">
      <w:pPr>
        <w:rPr>
          <w:sz w:val="2"/>
          <w:szCs w:val="2"/>
        </w:rPr>
      </w:pPr>
    </w:p>
    <w:p w14:paraId="0E7B746C" w14:textId="3597267D" w:rsidR="00745DD9" w:rsidRPr="005F3988" w:rsidRDefault="00745DD9" w:rsidP="005F3988">
      <w:pPr>
        <w:numPr>
          <w:ilvl w:val="0"/>
          <w:numId w:val="13"/>
        </w:numPr>
        <w:spacing w:line="200" w:lineRule="exact"/>
        <w:ind w:left="720" w:right="-389" w:hanging="180"/>
        <w:jc w:val="thaiDistribute"/>
        <w:rPr>
          <w:rFonts w:ascii="Angsana New" w:hAnsi="Angsana New"/>
          <w:sz w:val="16"/>
          <w:szCs w:val="16"/>
        </w:rPr>
      </w:pPr>
      <w:r w:rsidRPr="005F3988">
        <w:rPr>
          <w:rFonts w:ascii="Angsana New" w:hAnsi="Angsana New"/>
          <w:sz w:val="16"/>
          <w:szCs w:val="16"/>
          <w:cs/>
        </w:rPr>
        <w:t>เมื่อ</w:t>
      </w:r>
      <w:r w:rsidRPr="005F3988">
        <w:rPr>
          <w:rFonts w:ascii="Angsana New" w:hAnsi="Angsana New" w:hint="cs"/>
          <w:sz w:val="16"/>
          <w:szCs w:val="16"/>
          <w:cs/>
        </w:rPr>
        <w:t xml:space="preserve">วันที่ </w:t>
      </w:r>
      <w:r w:rsidR="00241CB8" w:rsidRPr="005F3988">
        <w:rPr>
          <w:rFonts w:ascii="Angsana New" w:hAnsi="Angsana New"/>
          <w:sz w:val="16"/>
          <w:szCs w:val="16"/>
          <w:lang w:val="en-GB"/>
        </w:rPr>
        <w:t>9</w:t>
      </w:r>
      <w:r w:rsidRPr="005F3988">
        <w:rPr>
          <w:rFonts w:ascii="Angsana New" w:hAnsi="Angsana New"/>
          <w:sz w:val="16"/>
          <w:szCs w:val="16"/>
          <w:cs/>
        </w:rPr>
        <w:t xml:space="preserve"> สิงหาคม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2566</w:t>
      </w:r>
      <w:r w:rsidRPr="005F3988">
        <w:rPr>
          <w:rFonts w:ascii="Angsana New" w:hAnsi="Angsana New"/>
          <w:sz w:val="16"/>
          <w:szCs w:val="16"/>
          <w:cs/>
        </w:rPr>
        <w:t xml:space="preserve"> บริษัทซื้อส่วนได้เสียในบริษัท มั่นคงเคหะการ จำกัด (มหาชน) (“</w:t>
      </w:r>
      <w:r w:rsidRPr="005F3988">
        <w:rPr>
          <w:rFonts w:ascii="Angsana New" w:hAnsi="Angsana New"/>
          <w:sz w:val="16"/>
          <w:szCs w:val="16"/>
        </w:rPr>
        <w:t xml:space="preserve">MK”) </w:t>
      </w:r>
      <w:r w:rsidRPr="005F3988">
        <w:rPr>
          <w:rFonts w:ascii="Angsana New" w:hAnsi="Angsana New"/>
          <w:sz w:val="16"/>
          <w:szCs w:val="16"/>
          <w:cs/>
        </w:rPr>
        <w:t>ทำให้บริษัทมีสัดส่วนการถือหุ้นใหม่เป็นร้อย</w:t>
      </w:r>
      <w:r w:rsidRPr="005F3988">
        <w:rPr>
          <w:rFonts w:ascii="Angsana New" w:hAnsi="Angsana New" w:hint="cs"/>
          <w:sz w:val="16"/>
          <w:szCs w:val="16"/>
          <w:cs/>
        </w:rPr>
        <w:t xml:space="preserve">ละ </w:t>
      </w:r>
      <w:r w:rsidR="00241CB8" w:rsidRPr="005F3988">
        <w:rPr>
          <w:rFonts w:ascii="Angsana New" w:hAnsi="Angsana New"/>
          <w:sz w:val="16"/>
          <w:szCs w:val="16"/>
          <w:lang w:val="en-GB"/>
        </w:rPr>
        <w:t>49</w:t>
      </w:r>
      <w:r w:rsidRPr="005F3988">
        <w:rPr>
          <w:rFonts w:ascii="Angsana New" w:hAnsi="Angsana New"/>
          <w:sz w:val="16"/>
          <w:szCs w:val="16"/>
        </w:rPr>
        <w:t>.</w:t>
      </w:r>
      <w:r w:rsidR="00241CB8" w:rsidRPr="005F3988">
        <w:rPr>
          <w:rFonts w:ascii="Angsana New" w:hAnsi="Angsana New"/>
          <w:sz w:val="16"/>
          <w:szCs w:val="16"/>
          <w:lang w:val="en-GB"/>
        </w:rPr>
        <w:t>5</w:t>
      </w:r>
      <w:r w:rsidRPr="005F3988">
        <w:rPr>
          <w:rFonts w:ascii="Angsana New" w:hAnsi="Angsana New"/>
          <w:sz w:val="16"/>
          <w:szCs w:val="16"/>
        </w:rPr>
        <w:t xml:space="preserve"> </w:t>
      </w:r>
      <w:r w:rsidRPr="005F3988">
        <w:rPr>
          <w:rFonts w:ascii="Angsana New" w:hAnsi="Angsana New" w:hint="cs"/>
          <w:sz w:val="16"/>
          <w:szCs w:val="16"/>
          <w:cs/>
        </w:rPr>
        <w:t>ผู้บริหาร</w:t>
      </w:r>
      <w:r w:rsidRPr="005F3988">
        <w:rPr>
          <w:rFonts w:ascii="Angsana New" w:hAnsi="Angsana New"/>
          <w:sz w:val="16"/>
          <w:szCs w:val="16"/>
          <w:cs/>
        </w:rPr>
        <w:t xml:space="preserve">พิจารณาแล้วเห็นว่ากลุ่มบริษัทมีอำนาจควบคุมเหนือ </w:t>
      </w:r>
      <w:r w:rsidRPr="005F3988">
        <w:rPr>
          <w:rFonts w:ascii="Angsana New" w:hAnsi="Angsana New"/>
          <w:sz w:val="16"/>
          <w:szCs w:val="16"/>
        </w:rPr>
        <w:t>MK</w:t>
      </w:r>
      <w:r w:rsidRPr="005F3988">
        <w:rPr>
          <w:rFonts w:ascii="Angsana New" w:hAnsi="Angsana New" w:hint="cs"/>
          <w:sz w:val="16"/>
          <w:szCs w:val="16"/>
          <w:cs/>
        </w:rPr>
        <w:t xml:space="preserve"> และเปลี่ยนสถานะจากบริษัทร่วมเป็นบริษัทย่อย</w:t>
      </w:r>
    </w:p>
    <w:p w14:paraId="312E0DD4" w14:textId="49203DDA" w:rsidR="00745DD9" w:rsidRPr="005F3988" w:rsidRDefault="00745DD9" w:rsidP="005F3988">
      <w:pPr>
        <w:numPr>
          <w:ilvl w:val="0"/>
          <w:numId w:val="13"/>
        </w:numPr>
        <w:spacing w:line="200" w:lineRule="exact"/>
        <w:ind w:left="720" w:right="-389" w:hanging="180"/>
        <w:jc w:val="thaiDistribute"/>
        <w:rPr>
          <w:rFonts w:ascii="Angsana New" w:hAnsi="Angsana New"/>
          <w:sz w:val="16"/>
          <w:szCs w:val="16"/>
        </w:rPr>
      </w:pPr>
      <w:r w:rsidRPr="005F3988">
        <w:rPr>
          <w:rFonts w:ascii="Angsana New" w:hAnsi="Angsana New"/>
          <w:sz w:val="16"/>
          <w:szCs w:val="16"/>
          <w:cs/>
        </w:rPr>
        <w:t>เมื่อ</w:t>
      </w:r>
      <w:r w:rsidR="00C041F2" w:rsidRPr="005F3988">
        <w:rPr>
          <w:rFonts w:ascii="Angsana New" w:hAnsi="Angsana New"/>
          <w:sz w:val="16"/>
          <w:szCs w:val="16"/>
          <w:cs/>
        </w:rPr>
        <w:t xml:space="preserve">วันที่ </w:t>
      </w:r>
      <w:r w:rsidR="00241CB8" w:rsidRPr="005F3988">
        <w:rPr>
          <w:rFonts w:ascii="Angsana New" w:hAnsi="Angsana New"/>
          <w:sz w:val="16"/>
          <w:szCs w:val="16"/>
          <w:lang w:val="en-GB"/>
        </w:rPr>
        <w:t>10</w:t>
      </w:r>
      <w:r w:rsidR="00C041F2" w:rsidRPr="005F3988">
        <w:rPr>
          <w:rFonts w:ascii="Angsana New" w:hAnsi="Angsana New"/>
          <w:sz w:val="16"/>
          <w:szCs w:val="16"/>
          <w:cs/>
        </w:rPr>
        <w:t xml:space="preserve"> มีนาคม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2566</w:t>
      </w:r>
      <w:r w:rsidR="00C041F2" w:rsidRPr="005F3988">
        <w:rPr>
          <w:rFonts w:ascii="Angsana New" w:hAnsi="Angsana New"/>
          <w:sz w:val="16"/>
          <w:szCs w:val="16"/>
          <w:cs/>
        </w:rPr>
        <w:t xml:space="preserve"> คณะกรรมการของบริษัทร่วมมีมติให้บริษัทร่วมเพิ่มทุนจดทะเบียน ทำให้บริษัทมีสัดส่วนการถือหุ้นใหม่เป็นร้อยละ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22</w:t>
      </w:r>
      <w:r w:rsidR="00C041F2" w:rsidRPr="005F3988">
        <w:rPr>
          <w:rFonts w:ascii="Angsana New" w:hAnsi="Angsana New"/>
          <w:sz w:val="16"/>
          <w:szCs w:val="16"/>
          <w:cs/>
        </w:rPr>
        <w:t>.</w:t>
      </w:r>
      <w:r w:rsidR="00241CB8" w:rsidRPr="005F3988">
        <w:rPr>
          <w:rFonts w:ascii="Angsana New" w:hAnsi="Angsana New"/>
          <w:sz w:val="16"/>
          <w:szCs w:val="16"/>
          <w:lang w:val="en-GB"/>
        </w:rPr>
        <w:t>2</w:t>
      </w:r>
      <w:r w:rsidR="00C041F2" w:rsidRPr="005F3988">
        <w:rPr>
          <w:rFonts w:ascii="Angsana New" w:hAnsi="Angsana New"/>
          <w:sz w:val="16"/>
          <w:szCs w:val="16"/>
          <w:cs/>
        </w:rPr>
        <w:t xml:space="preserve"> ซึ่งบริษัทได้ชำระเงินเพิ่มทุนจำนวน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242</w:t>
      </w:r>
      <w:r w:rsidR="00C041F2" w:rsidRPr="005F3988">
        <w:rPr>
          <w:rFonts w:ascii="Angsana New" w:hAnsi="Angsana New"/>
          <w:sz w:val="16"/>
          <w:szCs w:val="16"/>
          <w:cs/>
        </w:rPr>
        <w:t>.</w:t>
      </w:r>
      <w:r w:rsidR="00241CB8" w:rsidRPr="005F3988">
        <w:rPr>
          <w:rFonts w:ascii="Angsana New" w:hAnsi="Angsana New"/>
          <w:sz w:val="16"/>
          <w:szCs w:val="16"/>
          <w:lang w:val="en-GB"/>
        </w:rPr>
        <w:t>0</w:t>
      </w:r>
      <w:r w:rsidR="00C041F2" w:rsidRPr="005F3988">
        <w:rPr>
          <w:rFonts w:ascii="Angsana New" w:hAnsi="Angsana New"/>
          <w:sz w:val="16"/>
          <w:szCs w:val="16"/>
          <w:cs/>
        </w:rPr>
        <w:t xml:space="preserve"> ล้านบาทในวันที่ </w:t>
      </w:r>
      <w:r w:rsidR="00241CB8" w:rsidRPr="005F3988">
        <w:rPr>
          <w:rFonts w:ascii="Angsana New" w:hAnsi="Angsana New"/>
          <w:sz w:val="16"/>
          <w:szCs w:val="16"/>
          <w:lang w:val="en-GB"/>
        </w:rPr>
        <w:t>14</w:t>
      </w:r>
      <w:r w:rsidR="00C041F2" w:rsidRPr="005F3988">
        <w:rPr>
          <w:rFonts w:ascii="Angsana New" w:hAnsi="Angsana New"/>
          <w:sz w:val="16"/>
          <w:szCs w:val="16"/>
        </w:rPr>
        <w:t xml:space="preserve"> </w:t>
      </w:r>
      <w:r w:rsidR="00C041F2" w:rsidRPr="005F3988">
        <w:rPr>
          <w:rFonts w:ascii="Angsana New" w:hAnsi="Angsana New"/>
          <w:sz w:val="16"/>
          <w:szCs w:val="16"/>
          <w:cs/>
        </w:rPr>
        <w:t>มีนาคม</w:t>
      </w:r>
      <w:r w:rsidRPr="005F3988">
        <w:rPr>
          <w:rFonts w:ascii="Angsana New" w:hAnsi="Angsana New"/>
          <w:sz w:val="16"/>
          <w:szCs w:val="16"/>
        </w:rPr>
        <w:t xml:space="preserve"> </w:t>
      </w:r>
      <w:r w:rsidR="00241CB8" w:rsidRPr="005F3988">
        <w:rPr>
          <w:rFonts w:ascii="Angsana New" w:hAnsi="Angsana New"/>
          <w:sz w:val="16"/>
          <w:szCs w:val="16"/>
          <w:lang w:val="en-GB"/>
        </w:rPr>
        <w:t>2566</w:t>
      </w:r>
    </w:p>
    <w:p w14:paraId="4ED55981" w14:textId="77777777" w:rsidR="00745DD9" w:rsidRPr="005F3988" w:rsidRDefault="00745DD9" w:rsidP="005F3988">
      <w:pPr>
        <w:jc w:val="both"/>
        <w:rPr>
          <w:rFonts w:asciiTheme="majorBidi" w:hAnsiTheme="majorBidi" w:cstheme="majorBidi"/>
          <w:sz w:val="16"/>
          <w:szCs w:val="16"/>
          <w:cs/>
        </w:rPr>
        <w:sectPr w:rsidR="00745DD9" w:rsidRPr="005F3988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7444C343" w14:textId="77777777" w:rsidR="00D64DEC" w:rsidRPr="005F3988" w:rsidRDefault="00D64DEC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i/>
          <w:iCs/>
          <w:sz w:val="30"/>
          <w:szCs w:val="30"/>
          <w:cs/>
        </w:rPr>
      </w:pPr>
      <w:r w:rsidRPr="005F3988">
        <w:rPr>
          <w:rFonts w:ascii="Angsana New" w:hAnsi="Angsana New" w:hint="cs"/>
          <w:i/>
          <w:iCs/>
          <w:sz w:val="30"/>
          <w:szCs w:val="30"/>
          <w:cs/>
        </w:rPr>
        <w:lastRenderedPageBreak/>
        <w:t>บริษัทร่วมและการร่วมค้าที่มีสาระสำคัญ</w:t>
      </w:r>
    </w:p>
    <w:p w14:paraId="0D03DF5F" w14:textId="77777777" w:rsidR="00D64DEC" w:rsidRPr="005F3988" w:rsidRDefault="00D64DEC" w:rsidP="005F3988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689D0711" w14:textId="2D756268" w:rsidR="00D64DEC" w:rsidRPr="005F3988" w:rsidRDefault="00D64DEC" w:rsidP="005F3988">
      <w:pPr>
        <w:pStyle w:val="block"/>
        <w:tabs>
          <w:tab w:val="left" w:pos="630"/>
        </w:tabs>
        <w:spacing w:after="0"/>
        <w:ind w:left="630"/>
        <w:jc w:val="thaiDistribute"/>
        <w:rPr>
          <w:rFonts w:cstheme="minorBidi"/>
          <w:sz w:val="30"/>
          <w:szCs w:val="30"/>
          <w:lang w:bidi="th-TH"/>
        </w:rPr>
      </w:pPr>
      <w:r w:rsidRPr="005F3988">
        <w:rPr>
          <w:rFonts w:cs="Angsana New" w:hint="cs"/>
          <w:sz w:val="30"/>
          <w:szCs w:val="30"/>
          <w:cs/>
          <w:lang w:bidi="th-TH"/>
        </w:rPr>
        <w:t>ตารางต่อไปนี้สรุป</w:t>
      </w:r>
      <w:r w:rsidRPr="005F3988">
        <w:rPr>
          <w:rFonts w:cs="Angsana New"/>
          <w:sz w:val="30"/>
          <w:szCs w:val="30"/>
          <w:cs/>
          <w:lang w:bidi="th-TH"/>
        </w:rPr>
        <w:t>ข้อมูลทางการเงินของบริษัทร่วม</w:t>
      </w:r>
      <w:r w:rsidRPr="005F3988">
        <w:rPr>
          <w:rFonts w:cs="Angsana New" w:hint="cs"/>
          <w:sz w:val="30"/>
          <w:szCs w:val="30"/>
          <w:cs/>
          <w:lang w:bidi="th-TH"/>
        </w:rPr>
        <w:t>และการร่วมค้า</w:t>
      </w:r>
      <w:r w:rsidRPr="005F3988">
        <w:rPr>
          <w:rFonts w:cs="Angsana New"/>
          <w:sz w:val="30"/>
          <w:szCs w:val="30"/>
          <w:cs/>
          <w:lang w:bidi="th-TH"/>
        </w:rPr>
        <w:t>ที่</w:t>
      </w:r>
      <w:r w:rsidRPr="005F3988">
        <w:rPr>
          <w:rFonts w:cs="Angsana New" w:hint="cs"/>
          <w:sz w:val="30"/>
          <w:szCs w:val="30"/>
          <w:cs/>
          <w:lang w:bidi="th-TH"/>
        </w:rPr>
        <w:t>มีสาระสำคัญซึ่งนำเสนอ</w:t>
      </w:r>
      <w:r w:rsidRPr="005F3988">
        <w:rPr>
          <w:rFonts w:cs="Angsana New"/>
          <w:sz w:val="30"/>
          <w:szCs w:val="30"/>
          <w:cs/>
          <w:lang w:bidi="th-TH"/>
        </w:rPr>
        <w:t>อยู่ในงบการเงินของบริษัทร่วม</w:t>
      </w:r>
      <w:r w:rsidRPr="005F3988">
        <w:rPr>
          <w:rFonts w:cs="Angsana New" w:hint="cs"/>
          <w:sz w:val="30"/>
          <w:szCs w:val="30"/>
          <w:cs/>
          <w:lang w:bidi="th-TH"/>
        </w:rPr>
        <w:t>และการร่วมค้า</w:t>
      </w:r>
      <w:r w:rsidRPr="005F3988">
        <w:rPr>
          <w:sz w:val="30"/>
          <w:szCs w:val="30"/>
          <w:cs/>
          <w:lang w:bidi="th-TH"/>
        </w:rPr>
        <w:t xml:space="preserve"> </w:t>
      </w:r>
      <w:r w:rsidRPr="005F3988">
        <w:rPr>
          <w:rFonts w:cs="Angsana New" w:hint="cs"/>
          <w:sz w:val="30"/>
          <w:szCs w:val="30"/>
          <w:cs/>
          <w:lang w:bidi="th-TH"/>
        </w:rPr>
        <w:t>ปรับปรุงด้วยการปรับมูลค่ายุติธรรม ณ วันที่ซื้อและ</w:t>
      </w:r>
      <w:r w:rsidRPr="005F3988">
        <w:rPr>
          <w:rFonts w:cs="Angsana New"/>
          <w:sz w:val="30"/>
          <w:szCs w:val="30"/>
          <w:cs/>
          <w:lang w:bidi="th-TH"/>
        </w:rPr>
        <w:t>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</w:t>
      </w:r>
      <w:r w:rsidRPr="005F3988">
        <w:rPr>
          <w:rFonts w:cs="Angsana New" w:hint="cs"/>
          <w:sz w:val="30"/>
          <w:szCs w:val="30"/>
          <w:cs/>
          <w:lang w:bidi="th-TH"/>
        </w:rPr>
        <w:t>กลุ่ม</w:t>
      </w:r>
      <w:r w:rsidRPr="005F3988">
        <w:rPr>
          <w:rFonts w:cs="Angsana New"/>
          <w:sz w:val="30"/>
          <w:szCs w:val="30"/>
          <w:cs/>
          <w:lang w:bidi="th-TH"/>
        </w:rPr>
        <w:t>บริษัทในกิจการเหล่านี้</w:t>
      </w:r>
    </w:p>
    <w:p w14:paraId="0B4CF5B1" w14:textId="77777777" w:rsidR="00D64DEC" w:rsidRPr="005F3988" w:rsidRDefault="00D64DEC" w:rsidP="005F3988">
      <w:pPr>
        <w:pStyle w:val="block"/>
        <w:tabs>
          <w:tab w:val="left" w:pos="630"/>
        </w:tabs>
        <w:spacing w:after="0"/>
        <w:ind w:left="630"/>
        <w:jc w:val="thaiDistribute"/>
        <w:rPr>
          <w:rFonts w:cstheme="minorBidi"/>
          <w:sz w:val="30"/>
          <w:szCs w:val="30"/>
          <w:lang w:bidi="th-TH"/>
        </w:rPr>
      </w:pPr>
    </w:p>
    <w:tbl>
      <w:tblPr>
        <w:tblW w:w="9162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6462"/>
        <w:gridCol w:w="1260"/>
        <w:gridCol w:w="236"/>
        <w:gridCol w:w="1204"/>
      </w:tblGrid>
      <w:tr w:rsidR="00D64DEC" w:rsidRPr="005F3988" w14:paraId="672D7A50" w14:textId="77777777" w:rsidTr="00BD18B0">
        <w:trPr>
          <w:trHeight w:val="1541"/>
          <w:tblHeader/>
        </w:trPr>
        <w:tc>
          <w:tcPr>
            <w:tcW w:w="6462" w:type="dxa"/>
            <w:shd w:val="clear" w:color="auto" w:fill="auto"/>
          </w:tcPr>
          <w:p w14:paraId="6B2502EC" w14:textId="77777777" w:rsidR="00D64DEC" w:rsidRPr="005F3988" w:rsidRDefault="00D64DEC" w:rsidP="005F3988">
            <w:pPr>
              <w:pStyle w:val="block"/>
              <w:spacing w:after="0"/>
              <w:ind w:left="0"/>
              <w:jc w:val="thaiDistribute"/>
              <w:rPr>
                <w:rFonts w:eastAsia="Calibri"/>
                <w:b/>
                <w:bCs/>
                <w:color w:val="0000FF"/>
                <w:sz w:val="28"/>
                <w:szCs w:val="28"/>
                <w:lang w:val="en-US" w:bidi="th-TH"/>
              </w:rPr>
            </w:pPr>
            <w:bookmarkStart w:id="7" w:name="_Hlk60923590"/>
          </w:p>
          <w:p w14:paraId="05EDF938" w14:textId="77777777" w:rsidR="00D64DEC" w:rsidRPr="005F3988" w:rsidRDefault="00D64DEC" w:rsidP="005F3988">
            <w:pPr>
              <w:rPr>
                <w:lang w:bidi="ar-SA"/>
              </w:rPr>
            </w:pPr>
          </w:p>
          <w:p w14:paraId="157E98F6" w14:textId="77777777" w:rsidR="00D64DEC" w:rsidRPr="005F3988" w:rsidRDefault="00D64DEC" w:rsidP="005F3988">
            <w:pPr>
              <w:rPr>
                <w:lang w:bidi="ar-SA"/>
              </w:rPr>
            </w:pPr>
          </w:p>
          <w:p w14:paraId="34BED103" w14:textId="77777777" w:rsidR="00D64DEC" w:rsidRPr="005F3988" w:rsidRDefault="00D64DEC" w:rsidP="005F3988">
            <w:pPr>
              <w:rPr>
                <w:lang w:bidi="ar-SA"/>
              </w:rPr>
            </w:pPr>
          </w:p>
          <w:p w14:paraId="17652A0C" w14:textId="77777777" w:rsidR="00D64DEC" w:rsidRPr="005F3988" w:rsidRDefault="00D64DEC" w:rsidP="005F3988">
            <w:pPr>
              <w:rPr>
                <w:rFonts w:ascii="Angsana New" w:eastAsia="Calibri" w:hAnsi="Angsana New"/>
                <w:b/>
                <w:bCs/>
                <w:color w:val="0000FF"/>
                <w:sz w:val="28"/>
                <w:lang w:bidi="ar-SA"/>
              </w:rPr>
            </w:pPr>
            <w:r w:rsidRPr="005F3988">
              <w:rPr>
                <w:rFonts w:ascii="Angsana New" w:eastAsia="Calibri" w:hAnsi="Angsana New"/>
                <w:b/>
                <w:bCs/>
                <w:color w:val="0000FF"/>
                <w:sz w:val="28"/>
                <w:lang w:bidi="ar-SA"/>
              </w:rPr>
              <w:tab/>
            </w:r>
          </w:p>
        </w:tc>
        <w:tc>
          <w:tcPr>
            <w:tcW w:w="2700" w:type="dxa"/>
            <w:gridSpan w:val="3"/>
          </w:tcPr>
          <w:p w14:paraId="1F0ACC8D" w14:textId="77777777" w:rsidR="00D64DEC" w:rsidRPr="005F3988" w:rsidRDefault="00D64DE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8" w:right="-12"/>
              <w:jc w:val="center"/>
              <w:rPr>
                <w:rFonts w:eastAsia="Calibri"/>
                <w:sz w:val="28"/>
                <w:szCs w:val="28"/>
                <w:cs/>
                <w:lang w:bidi="th-TH"/>
              </w:rPr>
            </w:pPr>
            <w:r w:rsidRPr="005F3988">
              <w:rPr>
                <w:rFonts w:eastAsia="Calibri" w:cs="Angsana New" w:hint="cs"/>
                <w:sz w:val="28"/>
                <w:szCs w:val="28"/>
                <w:cs/>
                <w:lang w:bidi="th-TH"/>
              </w:rPr>
              <w:t>ทรัสต์เพื่อการลงทุนใน</w:t>
            </w:r>
            <w:r w:rsidRPr="005F3988">
              <w:rPr>
                <w:rFonts w:cs="Angsana New" w:hint="cs"/>
                <w:sz w:val="30"/>
                <w:szCs w:val="30"/>
                <w:cs/>
                <w:lang w:bidi="th-TH"/>
              </w:rPr>
              <w:t>อสังหาริมทรัพย์และ</w:t>
            </w:r>
            <w:r w:rsidRPr="005F3988">
              <w:rPr>
                <w:rFonts w:eastAsia="Calibri"/>
                <w:sz w:val="28"/>
                <w:szCs w:val="28"/>
                <w:lang w:bidi="th-TH"/>
              </w:rPr>
              <w:br/>
            </w:r>
            <w:r w:rsidRPr="005F3988">
              <w:rPr>
                <w:rFonts w:eastAsia="Calibri" w:cs="Angsana New" w:hint="cs"/>
                <w:sz w:val="28"/>
                <w:szCs w:val="28"/>
                <w:cs/>
                <w:lang w:bidi="th-TH"/>
              </w:rPr>
              <w:t>สิทธิการเช่าอสังหาริมทรัพย์</w:t>
            </w:r>
            <w:r w:rsidRPr="005F3988">
              <w:rPr>
                <w:rFonts w:eastAsia="Calibri"/>
                <w:sz w:val="28"/>
                <w:szCs w:val="28"/>
                <w:lang w:bidi="th-TH"/>
              </w:rPr>
              <w:br/>
            </w:r>
            <w:r w:rsidRPr="005F3988">
              <w:rPr>
                <w:rFonts w:eastAsia="Calibri" w:cs="Angsana New" w:hint="cs"/>
                <w:sz w:val="28"/>
                <w:szCs w:val="28"/>
                <w:cs/>
                <w:lang w:bidi="th-TH"/>
              </w:rPr>
              <w:t>พรอสเพค โลจิสติกส์</w:t>
            </w:r>
            <w:r w:rsidRPr="005F3988">
              <w:rPr>
                <w:rFonts w:eastAsia="Calibri"/>
                <w:sz w:val="28"/>
                <w:szCs w:val="28"/>
                <w:lang w:bidi="th-TH"/>
              </w:rPr>
              <w:br/>
            </w:r>
            <w:r w:rsidRPr="005F3988">
              <w:rPr>
                <w:rFonts w:eastAsia="Calibri" w:cs="Angsana New" w:hint="cs"/>
                <w:sz w:val="28"/>
                <w:szCs w:val="28"/>
                <w:cs/>
                <w:lang w:bidi="th-TH"/>
              </w:rPr>
              <w:t>และอินดัสเทรียล</w:t>
            </w:r>
          </w:p>
        </w:tc>
      </w:tr>
      <w:bookmarkEnd w:id="7"/>
      <w:tr w:rsidR="00D64DEC" w:rsidRPr="005F3988" w14:paraId="05CE2488" w14:textId="77777777" w:rsidTr="00BD18B0">
        <w:trPr>
          <w:trHeight w:val="412"/>
          <w:tblHeader/>
        </w:trPr>
        <w:tc>
          <w:tcPr>
            <w:tcW w:w="6462" w:type="dxa"/>
            <w:shd w:val="clear" w:color="auto" w:fill="auto"/>
          </w:tcPr>
          <w:p w14:paraId="56BA3257" w14:textId="77777777" w:rsidR="00D64DEC" w:rsidRPr="005F3988" w:rsidRDefault="00D64DEC" w:rsidP="005F3988">
            <w:pPr>
              <w:pStyle w:val="block"/>
              <w:spacing w:after="0"/>
              <w:ind w:left="0"/>
              <w:jc w:val="thaiDistribute"/>
              <w:rPr>
                <w:rFonts w:eastAsia="Calibri"/>
                <w:b/>
                <w:bCs/>
                <w:color w:val="0000FF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402A274C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11"/>
                <w:tab w:val="left" w:pos="638"/>
              </w:tabs>
              <w:spacing w:line="240" w:lineRule="atLeast"/>
              <w:ind w:right="11"/>
              <w:jc w:val="center"/>
              <w:rPr>
                <w:rFonts w:eastAsia="Calibri"/>
                <w:sz w:val="28"/>
                <w:szCs w:val="28"/>
                <w:lang w:bidi="th-TH"/>
              </w:rPr>
            </w:pPr>
            <w:r w:rsidRPr="005F3988">
              <w:rPr>
                <w:rFonts w:eastAsia="Calibri"/>
                <w:sz w:val="28"/>
                <w:szCs w:val="28"/>
                <w:lang w:bidi="th-TH"/>
              </w:rPr>
              <w:t>2566</w:t>
            </w:r>
          </w:p>
        </w:tc>
        <w:tc>
          <w:tcPr>
            <w:tcW w:w="236" w:type="dxa"/>
          </w:tcPr>
          <w:p w14:paraId="2C325378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04" w:type="dxa"/>
          </w:tcPr>
          <w:p w14:paraId="21B8F9AA" w14:textId="77777777" w:rsidR="00D64DEC" w:rsidRPr="005F3988" w:rsidRDefault="00D64DE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02"/>
              <w:jc w:val="center"/>
              <w:rPr>
                <w:rFonts w:eastAsia="Calibri"/>
                <w:sz w:val="28"/>
                <w:szCs w:val="28"/>
              </w:rPr>
            </w:pPr>
            <w:r w:rsidRPr="005F3988">
              <w:rPr>
                <w:rFonts w:eastAsia="Calibri"/>
                <w:sz w:val="28"/>
                <w:szCs w:val="28"/>
              </w:rPr>
              <w:t>2565</w:t>
            </w:r>
          </w:p>
        </w:tc>
      </w:tr>
      <w:tr w:rsidR="00BD18B0" w:rsidRPr="005F3988" w14:paraId="73D228DE" w14:textId="77777777" w:rsidTr="00C92D3A">
        <w:trPr>
          <w:trHeight w:val="412"/>
          <w:tblHeader/>
        </w:trPr>
        <w:tc>
          <w:tcPr>
            <w:tcW w:w="6462" w:type="dxa"/>
            <w:shd w:val="clear" w:color="auto" w:fill="auto"/>
          </w:tcPr>
          <w:p w14:paraId="43F290DB" w14:textId="77777777" w:rsidR="00BD18B0" w:rsidRPr="005F3988" w:rsidRDefault="00BD18B0" w:rsidP="005F3988">
            <w:pPr>
              <w:pStyle w:val="block"/>
              <w:spacing w:after="0"/>
              <w:ind w:left="0"/>
              <w:jc w:val="thaiDistribute"/>
              <w:rPr>
                <w:rFonts w:eastAsia="Calibri"/>
                <w:b/>
                <w:bCs/>
                <w:color w:val="0000FF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</w:tcPr>
          <w:p w14:paraId="5B129B06" w14:textId="38DF5AD7" w:rsidR="00BD18B0" w:rsidRPr="005F3988" w:rsidRDefault="00BD18B0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02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5F3988">
              <w:rPr>
                <w:rFonts w:eastAsia="Calibri"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64DEC" w:rsidRPr="005F3988" w14:paraId="00005CEE" w14:textId="77777777" w:rsidTr="00BD18B0">
        <w:trPr>
          <w:trHeight w:val="245"/>
        </w:trPr>
        <w:tc>
          <w:tcPr>
            <w:tcW w:w="6462" w:type="dxa"/>
            <w:shd w:val="clear" w:color="auto" w:fill="auto"/>
          </w:tcPr>
          <w:p w14:paraId="3E966841" w14:textId="77777777" w:rsidR="00D64DEC" w:rsidRPr="005F3988" w:rsidRDefault="00D64DEC" w:rsidP="005F3988">
            <w:pPr>
              <w:rPr>
                <w:rFonts w:ascii="Angsana New" w:eastAsia="Calibri" w:hAnsi="Angsana New"/>
                <w:sz w:val="28"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>รายได้</w:t>
            </w:r>
          </w:p>
        </w:tc>
        <w:tc>
          <w:tcPr>
            <w:tcW w:w="1260" w:type="dxa"/>
          </w:tcPr>
          <w:p w14:paraId="2B2A60E1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567,586</w:t>
            </w:r>
          </w:p>
        </w:tc>
        <w:tc>
          <w:tcPr>
            <w:tcW w:w="236" w:type="dxa"/>
          </w:tcPr>
          <w:p w14:paraId="13D3545C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/>
                <w:sz w:val="28"/>
                <w:szCs w:val="28"/>
                <w:lang w:val="en-US" w:bidi="th-TH"/>
              </w:rPr>
            </w:pPr>
          </w:p>
        </w:tc>
        <w:tc>
          <w:tcPr>
            <w:tcW w:w="1204" w:type="dxa"/>
            <w:shd w:val="clear" w:color="auto" w:fill="auto"/>
          </w:tcPr>
          <w:p w14:paraId="2D57FEE0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445,212</w:t>
            </w:r>
          </w:p>
        </w:tc>
      </w:tr>
      <w:tr w:rsidR="00D64DEC" w:rsidRPr="005F3988" w14:paraId="4F75AE55" w14:textId="77777777" w:rsidTr="00BD18B0">
        <w:trPr>
          <w:trHeight w:val="412"/>
        </w:trPr>
        <w:tc>
          <w:tcPr>
            <w:tcW w:w="6462" w:type="dxa"/>
            <w:shd w:val="clear" w:color="auto" w:fill="auto"/>
          </w:tcPr>
          <w:p w14:paraId="28F9C66B" w14:textId="77777777" w:rsidR="00D64DEC" w:rsidRPr="005F3988" w:rsidRDefault="00D64DEC" w:rsidP="005F3988">
            <w:pPr>
              <w:rPr>
                <w:rFonts w:ascii="Angsana New" w:eastAsia="Calibri" w:hAnsi="Angsana New"/>
                <w:sz w:val="28"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>กำไร (ขาดทุน) จากการดำเนินงาน</w:t>
            </w:r>
          </w:p>
        </w:tc>
        <w:tc>
          <w:tcPr>
            <w:tcW w:w="1260" w:type="dxa"/>
          </w:tcPr>
          <w:p w14:paraId="113DB3F1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241,868</w:t>
            </w:r>
          </w:p>
        </w:tc>
        <w:tc>
          <w:tcPr>
            <w:tcW w:w="236" w:type="dxa"/>
          </w:tcPr>
          <w:p w14:paraId="072CE73E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04" w:type="dxa"/>
            <w:shd w:val="clear" w:color="auto" w:fill="auto"/>
          </w:tcPr>
          <w:p w14:paraId="60AFDBF6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208,575</w:t>
            </w:r>
          </w:p>
        </w:tc>
      </w:tr>
      <w:tr w:rsidR="00D64DEC" w:rsidRPr="005F3988" w14:paraId="50559A00" w14:textId="77777777" w:rsidTr="00905921">
        <w:trPr>
          <w:trHeight w:val="412"/>
        </w:trPr>
        <w:tc>
          <w:tcPr>
            <w:tcW w:w="6462" w:type="dxa"/>
            <w:shd w:val="clear" w:color="auto" w:fill="auto"/>
          </w:tcPr>
          <w:p w14:paraId="70ADC36D" w14:textId="77777777" w:rsidR="00D64DEC" w:rsidRPr="005F3988" w:rsidRDefault="00D64DEC" w:rsidP="005F3988">
            <w:pPr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กำไรขาดทุนเบ็ดเสร็จอื่น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52F108D" w14:textId="64FC909C" w:rsidR="00D64DEC" w:rsidRPr="005F3988" w:rsidRDefault="00BD18B0" w:rsidP="005F398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26" w:right="-101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99AD70E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/>
                <w:sz w:val="28"/>
                <w:szCs w:val="28"/>
                <w:lang w:val="en-US" w:bidi="th-TH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1438E1CC" w14:textId="0C1A6BE2" w:rsidR="00D64DEC" w:rsidRPr="005F3988" w:rsidRDefault="00BD18B0" w:rsidP="005F3988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1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-</w:t>
            </w:r>
          </w:p>
        </w:tc>
      </w:tr>
      <w:tr w:rsidR="00D64DEC" w:rsidRPr="005F3988" w14:paraId="22D35403" w14:textId="77777777" w:rsidTr="00905921">
        <w:trPr>
          <w:trHeight w:val="395"/>
        </w:trPr>
        <w:tc>
          <w:tcPr>
            <w:tcW w:w="6462" w:type="dxa"/>
            <w:shd w:val="clear" w:color="auto" w:fill="auto"/>
          </w:tcPr>
          <w:p w14:paraId="7F01D0B5" w14:textId="77777777" w:rsidR="00D64DEC" w:rsidRPr="005F3988" w:rsidRDefault="00D64DEC" w:rsidP="005F3988">
            <w:pPr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 xml:space="preserve">กำไรขาดทุนเบ็ดเสร็จรวม (ร้อยละ </w:t>
            </w:r>
            <w:r w:rsidRPr="005F3988">
              <w:rPr>
                <w:rFonts w:ascii="Angsana New" w:hAnsi="Angsana New" w:hint="cs"/>
                <w:sz w:val="28"/>
              </w:rPr>
              <w:t>100</w:t>
            </w:r>
            <w:r w:rsidRPr="005F3988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03B0A060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  <w:t>241,868</w:t>
            </w:r>
          </w:p>
        </w:tc>
        <w:tc>
          <w:tcPr>
            <w:tcW w:w="236" w:type="dxa"/>
          </w:tcPr>
          <w:p w14:paraId="2A0536A7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0E6BDA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  <w:t>208,575</w:t>
            </w:r>
          </w:p>
        </w:tc>
      </w:tr>
      <w:tr w:rsidR="00905921" w:rsidRPr="005F3988" w14:paraId="49E2D586" w14:textId="77777777" w:rsidTr="00905921">
        <w:trPr>
          <w:trHeight w:val="412"/>
        </w:trPr>
        <w:tc>
          <w:tcPr>
            <w:tcW w:w="6462" w:type="dxa"/>
            <w:shd w:val="clear" w:color="auto" w:fill="auto"/>
          </w:tcPr>
          <w:p w14:paraId="6CFB7941" w14:textId="77777777" w:rsidR="00905921" w:rsidRPr="005F3988" w:rsidRDefault="00905921" w:rsidP="005F3988">
            <w:pPr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66797FF" w14:textId="77777777" w:rsidR="00905921" w:rsidRPr="005F3988" w:rsidRDefault="00905921" w:rsidP="005F3988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4F3ED2E6" w14:textId="77777777" w:rsidR="00905921" w:rsidRPr="005F3988" w:rsidRDefault="00905921" w:rsidP="005F3988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126" w:right="-107"/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382DA369" w14:textId="77777777" w:rsidR="00905921" w:rsidRPr="005F3988" w:rsidRDefault="00905921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</w:p>
        </w:tc>
      </w:tr>
      <w:tr w:rsidR="00D64DEC" w:rsidRPr="005F3988" w14:paraId="378821DF" w14:textId="77777777" w:rsidTr="00BD18B0">
        <w:trPr>
          <w:trHeight w:val="412"/>
        </w:trPr>
        <w:tc>
          <w:tcPr>
            <w:tcW w:w="6462" w:type="dxa"/>
            <w:shd w:val="clear" w:color="auto" w:fill="auto"/>
          </w:tcPr>
          <w:p w14:paraId="125365DC" w14:textId="77777777" w:rsidR="00D64DEC" w:rsidRPr="005F3988" w:rsidRDefault="00D64DEC" w:rsidP="005F3988">
            <w:pPr>
              <w:rPr>
                <w:rFonts w:ascii="Angsana New" w:eastAsia="Calibri" w:hAnsi="Angsana New"/>
                <w:sz w:val="28"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>สินทรัพย์หมุนเวียน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4777247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299,427</w:t>
            </w:r>
          </w:p>
        </w:tc>
        <w:tc>
          <w:tcPr>
            <w:tcW w:w="236" w:type="dxa"/>
            <w:shd w:val="clear" w:color="auto" w:fill="auto"/>
          </w:tcPr>
          <w:p w14:paraId="1567E0F7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sz w:val="28"/>
                <w:szCs w:val="28"/>
                <w:cs/>
                <w:lang w:bidi="th-TH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D2E2F08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191,529</w:t>
            </w:r>
          </w:p>
        </w:tc>
      </w:tr>
      <w:tr w:rsidR="00D64DEC" w:rsidRPr="005F3988" w14:paraId="11AD0ABA" w14:textId="77777777" w:rsidTr="00BD18B0">
        <w:trPr>
          <w:trHeight w:val="412"/>
        </w:trPr>
        <w:tc>
          <w:tcPr>
            <w:tcW w:w="6462" w:type="dxa"/>
            <w:shd w:val="clear" w:color="auto" w:fill="auto"/>
          </w:tcPr>
          <w:p w14:paraId="7C883ACE" w14:textId="77777777" w:rsidR="00D64DEC" w:rsidRPr="005F3988" w:rsidRDefault="00D64DEC" w:rsidP="005F3988">
            <w:pPr>
              <w:rPr>
                <w:rFonts w:ascii="Angsana New" w:eastAsia="Calibri" w:hAnsi="Angsana New"/>
                <w:sz w:val="28"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>สินทรัพย์ไม่หมุนเวียน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144E607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5,119,630</w:t>
            </w:r>
          </w:p>
        </w:tc>
        <w:tc>
          <w:tcPr>
            <w:tcW w:w="236" w:type="dxa"/>
            <w:shd w:val="clear" w:color="auto" w:fill="auto"/>
          </w:tcPr>
          <w:p w14:paraId="1B395151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sz w:val="28"/>
                <w:szCs w:val="28"/>
                <w:lang w:bidi="th-TH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00F161CD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3,348,722</w:t>
            </w:r>
          </w:p>
        </w:tc>
      </w:tr>
      <w:tr w:rsidR="00D64DEC" w:rsidRPr="005F3988" w14:paraId="0A7944ED" w14:textId="77777777" w:rsidTr="00BD18B0">
        <w:trPr>
          <w:trHeight w:val="395"/>
        </w:trPr>
        <w:tc>
          <w:tcPr>
            <w:tcW w:w="6462" w:type="dxa"/>
            <w:shd w:val="clear" w:color="auto" w:fill="auto"/>
          </w:tcPr>
          <w:p w14:paraId="36813F3D" w14:textId="77777777" w:rsidR="00D64DEC" w:rsidRPr="005F3988" w:rsidRDefault="00D64DEC" w:rsidP="005F3988">
            <w:pPr>
              <w:rPr>
                <w:rFonts w:ascii="Angsana New" w:eastAsia="Calibri" w:hAnsi="Angsana New"/>
                <w:sz w:val="28"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>หนี้สินหมุนเวียน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763CD72" w14:textId="36D5BF30" w:rsidR="00D64DEC" w:rsidRPr="005F3988" w:rsidRDefault="00BD18B0" w:rsidP="005F3988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(</w:t>
            </w:r>
            <w:r w:rsidR="00D64DEC" w:rsidRPr="005F3988">
              <w:rPr>
                <w:rFonts w:eastAsia="Calibri"/>
                <w:sz w:val="28"/>
                <w:szCs w:val="28"/>
                <w:lang w:val="en-US" w:bidi="th-TH"/>
              </w:rPr>
              <w:t>261,444</w:t>
            </w: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ACD506C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sz w:val="28"/>
                <w:szCs w:val="28"/>
                <w:lang w:bidi="th-TH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1934069" w14:textId="3881DA28" w:rsidR="00D64DEC" w:rsidRPr="005F3988" w:rsidRDefault="00BD18B0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(</w:t>
            </w:r>
            <w:r w:rsidR="00D64DEC" w:rsidRPr="005F3988">
              <w:rPr>
                <w:rFonts w:eastAsia="Calibri"/>
                <w:sz w:val="28"/>
                <w:szCs w:val="28"/>
                <w:lang w:val="en-US" w:bidi="th-TH"/>
              </w:rPr>
              <w:t>261,447</w:t>
            </w: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)</w:t>
            </w:r>
          </w:p>
        </w:tc>
      </w:tr>
      <w:tr w:rsidR="00D64DEC" w:rsidRPr="005F3988" w14:paraId="096DB387" w14:textId="77777777" w:rsidTr="00BD18B0">
        <w:trPr>
          <w:trHeight w:val="412"/>
        </w:trPr>
        <w:tc>
          <w:tcPr>
            <w:tcW w:w="6462" w:type="dxa"/>
            <w:shd w:val="clear" w:color="auto" w:fill="auto"/>
          </w:tcPr>
          <w:p w14:paraId="6955DE02" w14:textId="77777777" w:rsidR="00D64DEC" w:rsidRPr="005F3988" w:rsidRDefault="00D64DEC" w:rsidP="005F3988">
            <w:pPr>
              <w:rPr>
                <w:rFonts w:ascii="Angsana New" w:eastAsia="Calibri" w:hAnsi="Angsana New"/>
                <w:sz w:val="28"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>หนี้สินไม่หมุนเวียน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32EF7C" w14:textId="4B512834" w:rsidR="00D64DEC" w:rsidRPr="005F3988" w:rsidRDefault="00BD18B0" w:rsidP="005F3988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(</w:t>
            </w:r>
            <w:r w:rsidR="00D64DEC" w:rsidRPr="005F3988">
              <w:rPr>
                <w:rFonts w:eastAsia="Calibri"/>
                <w:sz w:val="28"/>
                <w:szCs w:val="28"/>
                <w:lang w:val="en-US" w:bidi="th-TH"/>
              </w:rPr>
              <w:t>1,671,777</w:t>
            </w: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231A2C15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sz w:val="28"/>
                <w:szCs w:val="28"/>
                <w:lang w:bidi="th-TH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19F8C5" w14:textId="2E5C61D1" w:rsidR="00D64DEC" w:rsidRPr="005F3988" w:rsidRDefault="00BD18B0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(</w:t>
            </w:r>
            <w:r w:rsidR="00D64DEC" w:rsidRPr="005F3988">
              <w:rPr>
                <w:rFonts w:eastAsia="Calibri"/>
                <w:sz w:val="28"/>
                <w:szCs w:val="28"/>
                <w:lang w:val="en-US" w:bidi="th-TH"/>
              </w:rPr>
              <w:t>905,690</w:t>
            </w: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)</w:t>
            </w:r>
          </w:p>
        </w:tc>
      </w:tr>
      <w:tr w:rsidR="00D64DEC" w:rsidRPr="005F3988" w14:paraId="060246D7" w14:textId="77777777" w:rsidTr="00BD18B0">
        <w:trPr>
          <w:trHeight w:val="412"/>
        </w:trPr>
        <w:tc>
          <w:tcPr>
            <w:tcW w:w="6462" w:type="dxa"/>
            <w:shd w:val="clear" w:color="auto" w:fill="auto"/>
          </w:tcPr>
          <w:p w14:paraId="508CFF69" w14:textId="77777777" w:rsidR="00D64DEC" w:rsidRPr="005F3988" w:rsidRDefault="00D64DEC" w:rsidP="005F3988">
            <w:pPr>
              <w:rPr>
                <w:rFonts w:ascii="Angsana New" w:eastAsia="Calibri" w:hAnsi="Angsana New"/>
                <w:b/>
                <w:bCs/>
                <w:sz w:val="28"/>
              </w:rPr>
            </w:pPr>
            <w:r w:rsidRPr="005F3988">
              <w:rPr>
                <w:rFonts w:ascii="Angsana New" w:eastAsia="Calibri" w:hAnsi="Angsana New" w:hint="cs"/>
                <w:b/>
                <w:bCs/>
                <w:sz w:val="28"/>
                <w:cs/>
              </w:rPr>
              <w:t xml:space="preserve">สินทรัพย์สุทธิ </w:t>
            </w: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 xml:space="preserve">(ร้อยละ </w:t>
            </w:r>
            <w:r w:rsidRPr="005F3988">
              <w:rPr>
                <w:rFonts w:ascii="Angsana New" w:hAnsi="Angsana New" w:hint="cs"/>
                <w:b/>
                <w:bCs/>
                <w:sz w:val="28"/>
              </w:rPr>
              <w:t>100</w:t>
            </w: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2F2FEB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26"/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  <w:t>3,485,836</w:t>
            </w:r>
          </w:p>
        </w:tc>
        <w:tc>
          <w:tcPr>
            <w:tcW w:w="236" w:type="dxa"/>
            <w:shd w:val="clear" w:color="auto" w:fill="auto"/>
          </w:tcPr>
          <w:p w14:paraId="494E1CDE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B649F6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  <w:t>2,373,114</w:t>
            </w:r>
          </w:p>
        </w:tc>
      </w:tr>
      <w:tr w:rsidR="00D64DEC" w:rsidRPr="005F3988" w14:paraId="1697487D" w14:textId="77777777" w:rsidTr="00905921">
        <w:trPr>
          <w:trHeight w:val="395"/>
        </w:trPr>
        <w:tc>
          <w:tcPr>
            <w:tcW w:w="6462" w:type="dxa"/>
            <w:shd w:val="clear" w:color="auto" w:fill="auto"/>
          </w:tcPr>
          <w:p w14:paraId="20646B44" w14:textId="77777777" w:rsidR="00D64DEC" w:rsidRPr="005F3988" w:rsidRDefault="00D64DEC" w:rsidP="005F3988">
            <w:pPr>
              <w:rPr>
                <w:rFonts w:ascii="Angsana New" w:eastAsia="Calibri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773DC48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126" w:right="-198"/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14:paraId="42D6820F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b/>
                <w:bCs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</w:tcPr>
          <w:p w14:paraId="3A48535D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126" w:right="-114"/>
              <w:rPr>
                <w:rFonts w:eastAsia="Calibri"/>
                <w:b/>
                <w:bCs/>
                <w:szCs w:val="22"/>
              </w:rPr>
            </w:pPr>
          </w:p>
        </w:tc>
      </w:tr>
      <w:tr w:rsidR="005E72AD" w:rsidRPr="005F3988" w14:paraId="4468BC70" w14:textId="77777777" w:rsidTr="00BD18B0">
        <w:trPr>
          <w:trHeight w:val="209"/>
        </w:trPr>
        <w:tc>
          <w:tcPr>
            <w:tcW w:w="6462" w:type="dxa"/>
            <w:shd w:val="clear" w:color="auto" w:fill="auto"/>
          </w:tcPr>
          <w:p w14:paraId="44C4B2AF" w14:textId="77777777" w:rsidR="005E72AD" w:rsidRPr="005F3988" w:rsidRDefault="005E72AD" w:rsidP="005F3988">
            <w:pPr>
              <w:rPr>
                <w:rFonts w:ascii="Angsana New" w:eastAsia="Calibri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>สัดส่วนการถือหุ้น (ร้อยละ)</w:t>
            </w:r>
          </w:p>
        </w:tc>
        <w:tc>
          <w:tcPr>
            <w:tcW w:w="1260" w:type="dxa"/>
            <w:shd w:val="clear" w:color="auto" w:fill="auto"/>
          </w:tcPr>
          <w:p w14:paraId="4907C428" w14:textId="2666C3BC" w:rsidR="005E72AD" w:rsidRPr="005F3988" w:rsidRDefault="005E72A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26"/>
              <w:jc w:val="center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30.8</w:t>
            </w:r>
          </w:p>
        </w:tc>
        <w:tc>
          <w:tcPr>
            <w:tcW w:w="236" w:type="dxa"/>
            <w:shd w:val="clear" w:color="auto" w:fill="auto"/>
          </w:tcPr>
          <w:p w14:paraId="49FD118A" w14:textId="77777777" w:rsidR="005E72AD" w:rsidRPr="005F3988" w:rsidRDefault="005E72AD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</w:tcPr>
          <w:p w14:paraId="0C96C143" w14:textId="11669AAF" w:rsidR="005E72AD" w:rsidRPr="005F3988" w:rsidRDefault="005E72A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26"/>
              <w:jc w:val="center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23.0</w:t>
            </w:r>
          </w:p>
        </w:tc>
      </w:tr>
      <w:tr w:rsidR="00D64DEC" w:rsidRPr="005F3988" w14:paraId="15917B3F" w14:textId="77777777" w:rsidTr="00BD18B0">
        <w:trPr>
          <w:trHeight w:val="191"/>
        </w:trPr>
        <w:tc>
          <w:tcPr>
            <w:tcW w:w="6462" w:type="dxa"/>
            <w:shd w:val="clear" w:color="auto" w:fill="auto"/>
            <w:vAlign w:val="bottom"/>
          </w:tcPr>
          <w:p w14:paraId="0111E34B" w14:textId="77777777" w:rsidR="00D64DEC" w:rsidRPr="005F3988" w:rsidRDefault="00D64DEC" w:rsidP="005F3988">
            <w:pPr>
              <w:tabs>
                <w:tab w:val="left" w:pos="4104"/>
              </w:tabs>
              <w:ind w:right="-198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>สินทรัพย์</w:t>
            </w:r>
            <w:r w:rsidRPr="005F3988">
              <w:rPr>
                <w:rFonts w:ascii="Angsana New" w:hAnsi="Angsana New" w:hint="cs"/>
                <w:sz w:val="28"/>
                <w:cs/>
              </w:rPr>
              <w:t>สุทธิส่วนที่เป็นของกลุ่มบริษัท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</w:t>
            </w:r>
            <w:r w:rsidRPr="005F3988">
              <w:rPr>
                <w:rFonts w:ascii="Angsana New" w:hAnsi="Angsana New" w:hint="cs"/>
                <w:sz w:val="28"/>
                <w:cs/>
              </w:rPr>
              <w:t>(ตามสัดส่วนการถือหุ้น)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649561E" w14:textId="59B86646" w:rsidR="00D64DEC" w:rsidRPr="005F3988" w:rsidRDefault="00EF3E5F" w:rsidP="005F398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1,073,637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797445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 w:hanging="108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C6E6952" w14:textId="00633E10" w:rsidR="00D64DEC" w:rsidRPr="005F3988" w:rsidRDefault="00EF3E5F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545,816</w:t>
            </w:r>
          </w:p>
        </w:tc>
      </w:tr>
      <w:tr w:rsidR="00D64DEC" w:rsidRPr="005F3988" w14:paraId="55C362BC" w14:textId="77777777" w:rsidTr="00BD18B0">
        <w:trPr>
          <w:trHeight w:val="191"/>
        </w:trPr>
        <w:tc>
          <w:tcPr>
            <w:tcW w:w="6462" w:type="dxa"/>
            <w:shd w:val="clear" w:color="auto" w:fill="auto"/>
            <w:vAlign w:val="bottom"/>
          </w:tcPr>
          <w:p w14:paraId="0931CE0C" w14:textId="5FBA3DF4" w:rsidR="00D64DEC" w:rsidRPr="005F3988" w:rsidRDefault="00D64DEC" w:rsidP="005F3988">
            <w:pPr>
              <w:tabs>
                <w:tab w:val="left" w:pos="4104"/>
              </w:tabs>
              <w:ind w:right="-198"/>
              <w:rPr>
                <w:rFonts w:ascii="Angsana New" w:eastAsia="Calibri" w:hAnsi="Angsana New"/>
                <w:sz w:val="28"/>
                <w:cs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>การปรับปรุงรายการตามนโยบายการบัญชีของกลุ่มบริษัท</w:t>
            </w:r>
            <w:r w:rsidR="00EF3E5F" w:rsidRPr="005F3988">
              <w:rPr>
                <w:rFonts w:ascii="Angsana New" w:eastAsia="Calibri" w:hAnsi="Angsana New" w:hint="cs"/>
                <w:sz w:val="28"/>
                <w:cs/>
              </w:rPr>
              <w:t>และ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6BA51A3" w14:textId="0375FE47" w:rsidR="00D64DEC" w:rsidRPr="005F3988" w:rsidRDefault="00D64DEC" w:rsidP="005F398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4DACBA8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 w:hanging="108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8C3C606" w14:textId="25CEA3FE" w:rsidR="00D64DEC" w:rsidRPr="005F3988" w:rsidRDefault="00D64DEC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</w:p>
        </w:tc>
      </w:tr>
      <w:tr w:rsidR="00D64DEC" w:rsidRPr="005F3988" w14:paraId="5C5EF833" w14:textId="77777777" w:rsidTr="00EF3E5F">
        <w:trPr>
          <w:trHeight w:val="164"/>
        </w:trPr>
        <w:tc>
          <w:tcPr>
            <w:tcW w:w="6462" w:type="dxa"/>
            <w:shd w:val="clear" w:color="auto" w:fill="auto"/>
            <w:vAlign w:val="bottom"/>
          </w:tcPr>
          <w:p w14:paraId="43AFA6BB" w14:textId="01EE1600" w:rsidR="00D64DEC" w:rsidRPr="005F3988" w:rsidRDefault="00EF3E5F" w:rsidP="005F3988">
            <w:pPr>
              <w:tabs>
                <w:tab w:val="left" w:pos="4104"/>
              </w:tabs>
              <w:ind w:right="-198"/>
              <w:rPr>
                <w:rFonts w:ascii="Angsana New" w:eastAsia="Calibri" w:hAnsi="Angsana New"/>
                <w:sz w:val="28"/>
                <w:cs/>
              </w:rPr>
            </w:pPr>
            <w:r w:rsidRPr="005F3988">
              <w:rPr>
                <w:rFonts w:ascii="Angsana New" w:eastAsia="Calibri" w:hAnsi="Angsana New" w:hint="cs"/>
                <w:sz w:val="28"/>
                <w:cs/>
              </w:rPr>
              <w:t xml:space="preserve">   </w:t>
            </w:r>
            <w:r w:rsidR="00D64DEC" w:rsidRPr="005F3988">
              <w:rPr>
                <w:rFonts w:ascii="Angsana New" w:eastAsia="Calibri" w:hAnsi="Angsana New"/>
                <w:sz w:val="28"/>
                <w:cs/>
              </w:rPr>
              <w:t>การตัดรายการขาลง (</w:t>
            </w:r>
            <w:r w:rsidR="00D64DEC" w:rsidRPr="005F3988">
              <w:rPr>
                <w:rFonts w:ascii="Angsana New" w:eastAsia="Calibri" w:hAnsi="Angsana New"/>
                <w:sz w:val="28"/>
              </w:rPr>
              <w:t>Downstream</w:t>
            </w:r>
            <w:r w:rsidR="00D64DEC" w:rsidRPr="005F3988">
              <w:rPr>
                <w:rFonts w:ascii="Angsana New" w:eastAsia="Calibri" w:hAnsi="Angsana New"/>
                <w:sz w:val="28"/>
                <w:cs/>
              </w:rPr>
              <w:t xml:space="preserve"> </w:t>
            </w:r>
            <w:r w:rsidR="00D64DEC" w:rsidRPr="005F3988">
              <w:rPr>
                <w:rFonts w:ascii="Angsana New" w:eastAsia="Calibri" w:hAnsi="Angsana New"/>
                <w:sz w:val="28"/>
              </w:rPr>
              <w:t>transaction</w:t>
            </w:r>
            <w:r w:rsidR="00D64DEC" w:rsidRPr="005F3988">
              <w:rPr>
                <w:rFonts w:ascii="Angsana New" w:eastAsia="Calibri" w:hAnsi="Angsana New"/>
                <w:sz w:val="28"/>
                <w:cs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449C2502" w14:textId="33CE2871" w:rsidR="00D64DEC" w:rsidRPr="005F3988" w:rsidRDefault="00D64DEC" w:rsidP="005F398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(</w:t>
            </w:r>
            <w:r w:rsidR="00EF3E5F" w:rsidRPr="005F3988">
              <w:rPr>
                <w:rFonts w:eastAsia="Calibri"/>
                <w:sz w:val="28"/>
                <w:szCs w:val="28"/>
                <w:lang w:val="en-US" w:bidi="th-TH"/>
              </w:rPr>
              <w:t>120,620</w:t>
            </w: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54485BC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 w:hanging="108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CB4621" w14:textId="43506FB8" w:rsidR="00D64DEC" w:rsidRPr="005F3988" w:rsidRDefault="00EF3E5F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sz w:val="28"/>
                <w:szCs w:val="28"/>
                <w:lang w:val="en-US" w:bidi="th-TH"/>
              </w:rPr>
              <w:t>(47,126)</w:t>
            </w:r>
          </w:p>
        </w:tc>
      </w:tr>
      <w:tr w:rsidR="00D64DEC" w:rsidRPr="005F3988" w14:paraId="3C9E1F09" w14:textId="77777777" w:rsidTr="00EF3E5F">
        <w:trPr>
          <w:trHeight w:val="145"/>
        </w:trPr>
        <w:tc>
          <w:tcPr>
            <w:tcW w:w="6462" w:type="dxa"/>
            <w:shd w:val="clear" w:color="auto" w:fill="auto"/>
          </w:tcPr>
          <w:p w14:paraId="426496BE" w14:textId="77777777" w:rsidR="00D64DEC" w:rsidRPr="005F3988" w:rsidRDefault="00D64DEC" w:rsidP="005F3988">
            <w:pPr>
              <w:ind w:right="-108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>มูลค่าตามบัญชีของเงินลงทุนในบริษัทร่วม/การร่วมค้า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7F7C52D" w14:textId="31BD23E0" w:rsidR="00D64DEC" w:rsidRPr="005F3988" w:rsidRDefault="00EF3E5F" w:rsidP="005F398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126"/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eastAsia="Calibri"/>
                <w:b/>
                <w:bCs/>
                <w:sz w:val="28"/>
                <w:szCs w:val="28"/>
                <w:lang w:val="en-US" w:bidi="th-TH"/>
              </w:rPr>
              <w:t>953,017</w:t>
            </w:r>
          </w:p>
        </w:tc>
        <w:tc>
          <w:tcPr>
            <w:tcW w:w="236" w:type="dxa"/>
          </w:tcPr>
          <w:p w14:paraId="67541421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952C74" w14:textId="7D8FE89A" w:rsidR="00D64DEC" w:rsidRPr="005F3988" w:rsidRDefault="00EF3E5F" w:rsidP="005F3988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126"/>
              <w:rPr>
                <w:rFonts w:eastAsia="Calibri" w:cs="Angsana New"/>
                <w:b/>
                <w:bCs/>
                <w:sz w:val="28"/>
                <w:szCs w:val="35"/>
                <w:lang w:val="en-US" w:bidi="th-TH"/>
              </w:rPr>
            </w:pPr>
            <w:r w:rsidRPr="005F3988">
              <w:rPr>
                <w:rFonts w:eastAsia="Calibri" w:cs="Angsana New"/>
                <w:b/>
                <w:bCs/>
                <w:sz w:val="28"/>
                <w:szCs w:val="35"/>
                <w:lang w:val="en-US" w:bidi="th-TH"/>
              </w:rPr>
              <w:t>498,690</w:t>
            </w:r>
          </w:p>
        </w:tc>
      </w:tr>
      <w:tr w:rsidR="00D64DEC" w:rsidRPr="005F3988" w14:paraId="51AFEC77" w14:textId="77777777" w:rsidTr="00BD18B0">
        <w:trPr>
          <w:trHeight w:val="395"/>
        </w:trPr>
        <w:tc>
          <w:tcPr>
            <w:tcW w:w="6462" w:type="dxa"/>
            <w:shd w:val="clear" w:color="auto" w:fill="auto"/>
          </w:tcPr>
          <w:p w14:paraId="19196208" w14:textId="77777777" w:rsidR="00D64DEC" w:rsidRPr="005F3988" w:rsidRDefault="00D64DEC" w:rsidP="005F3988">
            <w:pPr>
              <w:rPr>
                <w:rFonts w:ascii="Angsana New" w:eastAsia="Calibri" w:hAnsi="Angsana New"/>
                <w:sz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DD28480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</w:tcPr>
          <w:p w14:paraId="10321A2A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</w:tcPr>
          <w:p w14:paraId="6D2273E1" w14:textId="77777777" w:rsidR="00D64DEC" w:rsidRPr="005F3988" w:rsidRDefault="00D64DEC" w:rsidP="005F3988">
            <w:pPr>
              <w:pStyle w:val="acctfourfigures"/>
              <w:tabs>
                <w:tab w:val="clear" w:pos="765"/>
                <w:tab w:val="decimal" w:pos="873"/>
              </w:tabs>
              <w:spacing w:line="240" w:lineRule="atLeast"/>
              <w:ind w:left="-126" w:right="-114"/>
              <w:rPr>
                <w:rFonts w:eastAsia="Calibri"/>
                <w:sz w:val="28"/>
                <w:szCs w:val="28"/>
              </w:rPr>
            </w:pPr>
          </w:p>
        </w:tc>
      </w:tr>
    </w:tbl>
    <w:p w14:paraId="23EDC900" w14:textId="196B5FE9" w:rsidR="00DC24B4" w:rsidRPr="005F3988" w:rsidRDefault="00DC24B4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474B25FE" w14:textId="77777777" w:rsidR="00DC24B4" w:rsidRPr="005F3988" w:rsidRDefault="00DC24B4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</w:rPr>
        <w:br w:type="page"/>
      </w:r>
    </w:p>
    <w:p w14:paraId="60815018" w14:textId="0527D422" w:rsidR="00490A83" w:rsidRPr="005F3988" w:rsidRDefault="00490A83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อสังหาริมทรัพย์เพื่อการลงทุน</w:t>
      </w:r>
    </w:p>
    <w:p w14:paraId="5BEA80D5" w14:textId="77777777" w:rsidR="00490A83" w:rsidRPr="005F3988" w:rsidRDefault="00490A83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8"/>
        </w:rPr>
      </w:pPr>
    </w:p>
    <w:tbl>
      <w:tblPr>
        <w:tblW w:w="9171" w:type="dxa"/>
        <w:tblInd w:w="459" w:type="dxa"/>
        <w:tblLayout w:type="fixed"/>
        <w:tblLook w:val="01E0" w:firstRow="1" w:lastRow="1" w:firstColumn="1" w:lastColumn="1" w:noHBand="0" w:noVBand="0"/>
      </w:tblPr>
      <w:tblGrid>
        <w:gridCol w:w="5031"/>
        <w:gridCol w:w="990"/>
        <w:gridCol w:w="1440"/>
        <w:gridCol w:w="360"/>
        <w:gridCol w:w="1350"/>
      </w:tblGrid>
      <w:tr w:rsidR="00A10212" w:rsidRPr="005F3988" w14:paraId="3DB8D996" w14:textId="77777777" w:rsidTr="005B17B9">
        <w:trPr>
          <w:trHeight w:val="428"/>
          <w:tblHeader/>
        </w:trPr>
        <w:tc>
          <w:tcPr>
            <w:tcW w:w="5031" w:type="dxa"/>
          </w:tcPr>
          <w:p w14:paraId="124EBA66" w14:textId="77777777" w:rsidR="00A10212" w:rsidRPr="005F3988" w:rsidRDefault="00A10212" w:rsidP="005F398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8"/>
              </w:rPr>
            </w:pPr>
          </w:p>
        </w:tc>
        <w:tc>
          <w:tcPr>
            <w:tcW w:w="990" w:type="dxa"/>
          </w:tcPr>
          <w:p w14:paraId="71518A42" w14:textId="77777777" w:rsidR="00A10212" w:rsidRPr="005F3988" w:rsidRDefault="00A10212" w:rsidP="005F3988">
            <w:pPr>
              <w:jc w:val="center"/>
              <w:rPr>
                <w:rFonts w:asciiTheme="majorBidi" w:hAnsiTheme="majorBidi" w:cstheme="majorBidi"/>
                <w:bCs/>
                <w:i/>
                <w:iCs/>
                <w:sz w:val="28"/>
              </w:rPr>
            </w:pPr>
          </w:p>
        </w:tc>
        <w:tc>
          <w:tcPr>
            <w:tcW w:w="3150" w:type="dxa"/>
            <w:gridSpan w:val="3"/>
          </w:tcPr>
          <w:p w14:paraId="6031F073" w14:textId="77777777" w:rsidR="00A10212" w:rsidRPr="005F3988" w:rsidRDefault="00A10212" w:rsidP="005F3988">
            <w:pPr>
              <w:jc w:val="center"/>
              <w:rPr>
                <w:rFonts w:asciiTheme="majorBidi" w:hAnsiTheme="majorBidi" w:cstheme="majorBidi"/>
                <w:bCs/>
                <w:sz w:val="28"/>
              </w:rPr>
            </w:pPr>
            <w:r w:rsidRPr="005F3988">
              <w:rPr>
                <w:rFonts w:asciiTheme="majorBidi" w:hAnsiTheme="majorBidi" w:cstheme="majorBidi"/>
                <w:bCs/>
                <w:sz w:val="28"/>
                <w:cs/>
              </w:rPr>
              <w:t>งบการเงินรวม</w:t>
            </w:r>
          </w:p>
        </w:tc>
      </w:tr>
      <w:tr w:rsidR="00A10212" w:rsidRPr="005F3988" w14:paraId="7C7B8693" w14:textId="77777777" w:rsidTr="005B17B9">
        <w:trPr>
          <w:trHeight w:val="428"/>
          <w:tblHeader/>
        </w:trPr>
        <w:tc>
          <w:tcPr>
            <w:tcW w:w="5031" w:type="dxa"/>
          </w:tcPr>
          <w:p w14:paraId="77803372" w14:textId="77777777" w:rsidR="00A10212" w:rsidRPr="005F3988" w:rsidRDefault="00A10212" w:rsidP="005F398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8"/>
              </w:rPr>
            </w:pPr>
          </w:p>
        </w:tc>
        <w:tc>
          <w:tcPr>
            <w:tcW w:w="990" w:type="dxa"/>
          </w:tcPr>
          <w:p w14:paraId="0C428218" w14:textId="77777777" w:rsidR="00A10212" w:rsidRPr="005F3988" w:rsidRDefault="00A10212" w:rsidP="005F3988">
            <w:pPr>
              <w:ind w:left="-85" w:right="-61"/>
              <w:jc w:val="center"/>
              <w:rPr>
                <w:rFonts w:asciiTheme="majorBidi" w:hAnsiTheme="majorBidi" w:cstheme="majorBidi"/>
                <w:b/>
                <w:sz w:val="28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8"/>
                <w:cs/>
              </w:rPr>
              <w:t>หมายเหตุ</w:t>
            </w:r>
          </w:p>
        </w:tc>
        <w:tc>
          <w:tcPr>
            <w:tcW w:w="1440" w:type="dxa"/>
          </w:tcPr>
          <w:p w14:paraId="6E8598ED" w14:textId="25B039AD" w:rsidR="00A10212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/>
                <w:sz w:val="28"/>
                <w:lang w:val="en-GB"/>
              </w:rPr>
              <w:t>2566</w:t>
            </w:r>
          </w:p>
        </w:tc>
        <w:tc>
          <w:tcPr>
            <w:tcW w:w="360" w:type="dxa"/>
          </w:tcPr>
          <w:p w14:paraId="16489D82" w14:textId="77777777" w:rsidR="00A10212" w:rsidRPr="005F3988" w:rsidRDefault="00A10212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7ACF3CCB" w14:textId="6E9AA892" w:rsidR="00A10212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/>
                <w:sz w:val="28"/>
                <w:lang w:val="en-GB"/>
              </w:rPr>
              <w:t>2565</w:t>
            </w:r>
          </w:p>
        </w:tc>
      </w:tr>
      <w:tr w:rsidR="00A10212" w:rsidRPr="005F3988" w14:paraId="05B1D1E6" w14:textId="77777777" w:rsidTr="005B17B9">
        <w:trPr>
          <w:trHeight w:val="20"/>
          <w:tblHeader/>
        </w:trPr>
        <w:tc>
          <w:tcPr>
            <w:tcW w:w="5031" w:type="dxa"/>
          </w:tcPr>
          <w:p w14:paraId="29E6C245" w14:textId="77777777" w:rsidR="00A10212" w:rsidRPr="005F3988" w:rsidRDefault="00A10212" w:rsidP="005F398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28"/>
              </w:rPr>
            </w:pPr>
          </w:p>
        </w:tc>
        <w:tc>
          <w:tcPr>
            <w:tcW w:w="990" w:type="dxa"/>
          </w:tcPr>
          <w:p w14:paraId="2E320697" w14:textId="77777777" w:rsidR="00A10212" w:rsidRPr="005F3988" w:rsidRDefault="00A10212" w:rsidP="005F3988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</w:rPr>
            </w:pPr>
          </w:p>
        </w:tc>
        <w:tc>
          <w:tcPr>
            <w:tcW w:w="1440" w:type="dxa"/>
          </w:tcPr>
          <w:p w14:paraId="1D9DEDC5" w14:textId="0E820CCE" w:rsidR="00A10212" w:rsidRPr="005F3988" w:rsidRDefault="00A10212" w:rsidP="005F3988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</w:rPr>
            </w:pPr>
          </w:p>
        </w:tc>
        <w:tc>
          <w:tcPr>
            <w:tcW w:w="360" w:type="dxa"/>
          </w:tcPr>
          <w:p w14:paraId="44216800" w14:textId="04D940F7" w:rsidR="00A10212" w:rsidRPr="005F3988" w:rsidRDefault="00A10212" w:rsidP="005F3988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</w:rPr>
            </w:pPr>
          </w:p>
        </w:tc>
        <w:tc>
          <w:tcPr>
            <w:tcW w:w="1350" w:type="dxa"/>
          </w:tcPr>
          <w:p w14:paraId="14B79721" w14:textId="11675480" w:rsidR="00A10212" w:rsidRPr="005F3988" w:rsidRDefault="00A10212" w:rsidP="005F3988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28"/>
              </w:rPr>
            </w:pPr>
          </w:p>
        </w:tc>
      </w:tr>
      <w:tr w:rsidR="00A10212" w:rsidRPr="005F3988" w14:paraId="2308D9C9" w14:textId="77777777" w:rsidTr="005B17B9">
        <w:trPr>
          <w:trHeight w:val="20"/>
        </w:trPr>
        <w:tc>
          <w:tcPr>
            <w:tcW w:w="5031" w:type="dxa"/>
          </w:tcPr>
          <w:p w14:paraId="11CE1C9B" w14:textId="77777777" w:rsidR="00A10212" w:rsidRPr="005F3988" w:rsidRDefault="00A10212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ราคาทุน</w:t>
            </w:r>
          </w:p>
        </w:tc>
        <w:tc>
          <w:tcPr>
            <w:tcW w:w="990" w:type="dxa"/>
          </w:tcPr>
          <w:p w14:paraId="2B2C14B1" w14:textId="77777777" w:rsidR="00A10212" w:rsidRPr="005F3988" w:rsidRDefault="00A10212" w:rsidP="005F3988">
            <w:pPr>
              <w:ind w:left="-79"/>
              <w:jc w:val="right"/>
              <w:rPr>
                <w:rFonts w:asciiTheme="majorBidi" w:hAnsiTheme="majorBidi" w:cstheme="majorBidi"/>
                <w:sz w:val="28"/>
                <w:cs/>
                <w:lang w:val="en-GB"/>
              </w:rPr>
            </w:pPr>
          </w:p>
        </w:tc>
        <w:tc>
          <w:tcPr>
            <w:tcW w:w="1440" w:type="dxa"/>
          </w:tcPr>
          <w:p w14:paraId="55228E7C" w14:textId="77777777" w:rsidR="00A10212" w:rsidRPr="005F3988" w:rsidRDefault="00A10212" w:rsidP="005F3988">
            <w:pPr>
              <w:tabs>
                <w:tab w:val="decimal" w:pos="878"/>
              </w:tabs>
              <w:ind w:left="-79" w:right="-126"/>
              <w:jc w:val="right"/>
              <w:rPr>
                <w:rFonts w:asciiTheme="majorBidi" w:hAnsiTheme="majorBidi" w:cstheme="majorBidi"/>
                <w:sz w:val="28"/>
                <w:lang w:val="en-GB" w:bidi="ar-SA"/>
              </w:rPr>
            </w:pPr>
          </w:p>
        </w:tc>
        <w:tc>
          <w:tcPr>
            <w:tcW w:w="360" w:type="dxa"/>
          </w:tcPr>
          <w:p w14:paraId="29C11020" w14:textId="77777777" w:rsidR="00A10212" w:rsidRPr="005F3988" w:rsidRDefault="00A10212" w:rsidP="005F3988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28"/>
              </w:rPr>
            </w:pPr>
          </w:p>
        </w:tc>
        <w:tc>
          <w:tcPr>
            <w:tcW w:w="1350" w:type="dxa"/>
          </w:tcPr>
          <w:p w14:paraId="6E9476BC" w14:textId="77777777" w:rsidR="00A10212" w:rsidRPr="005F3988" w:rsidRDefault="00A10212" w:rsidP="005F3988">
            <w:pPr>
              <w:tabs>
                <w:tab w:val="decimal" w:pos="878"/>
              </w:tabs>
              <w:ind w:left="-79" w:right="-126"/>
              <w:jc w:val="right"/>
              <w:rPr>
                <w:rFonts w:asciiTheme="majorBidi" w:hAnsiTheme="majorBidi" w:cstheme="majorBidi"/>
                <w:sz w:val="28"/>
                <w:lang w:val="en-GB" w:bidi="ar-SA"/>
              </w:rPr>
            </w:pPr>
          </w:p>
        </w:tc>
      </w:tr>
      <w:tr w:rsidR="00A10212" w:rsidRPr="005F3988" w14:paraId="4A948615" w14:textId="77777777" w:rsidTr="005B17B9">
        <w:trPr>
          <w:trHeight w:val="20"/>
        </w:trPr>
        <w:tc>
          <w:tcPr>
            <w:tcW w:w="5031" w:type="dxa"/>
          </w:tcPr>
          <w:p w14:paraId="2597CADD" w14:textId="3E5DBB6E" w:rsidR="00A10212" w:rsidRPr="005F3988" w:rsidRDefault="00A10212" w:rsidP="005F3988">
            <w:pPr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  <w:r w:rsidRPr="005F3988">
              <w:rPr>
                <w:rFonts w:asciiTheme="majorBidi" w:hAnsiTheme="majorBidi" w:cstheme="majorBidi"/>
                <w:sz w:val="28"/>
              </w:rPr>
              <w:t xml:space="preserve"> </w:t>
            </w:r>
            <w:r w:rsidR="00241CB8" w:rsidRPr="005F3988">
              <w:rPr>
                <w:rFonts w:asciiTheme="majorBidi" w:hAnsiTheme="majorBidi" w:cstheme="majorBidi"/>
                <w:sz w:val="28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28"/>
                <w:cs/>
              </w:rPr>
              <w:t xml:space="preserve">มกราคม </w:t>
            </w:r>
          </w:p>
        </w:tc>
        <w:tc>
          <w:tcPr>
            <w:tcW w:w="990" w:type="dxa"/>
          </w:tcPr>
          <w:p w14:paraId="4B4E47C4" w14:textId="77777777" w:rsidR="00A10212" w:rsidRPr="005F3988" w:rsidRDefault="00A10212" w:rsidP="005F3988">
            <w:pPr>
              <w:ind w:left="-79"/>
              <w:jc w:val="right"/>
              <w:rPr>
                <w:rFonts w:asciiTheme="majorBidi" w:hAnsiTheme="majorBidi" w:cstheme="majorBidi"/>
                <w:i/>
                <w:iCs/>
                <w:sz w:val="28"/>
                <w:lang w:bidi="ar-SA"/>
              </w:rPr>
            </w:pPr>
          </w:p>
        </w:tc>
        <w:tc>
          <w:tcPr>
            <w:tcW w:w="1440" w:type="dxa"/>
          </w:tcPr>
          <w:p w14:paraId="15240EFC" w14:textId="3A5272EF" w:rsidR="00A10212" w:rsidRPr="005F3988" w:rsidRDefault="00E0666B" w:rsidP="005F3988">
            <w:pPr>
              <w:tabs>
                <w:tab w:val="decimal" w:pos="878"/>
              </w:tabs>
              <w:ind w:left="-79" w:right="-126"/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360" w:type="dxa"/>
          </w:tcPr>
          <w:p w14:paraId="235F98CA" w14:textId="77777777" w:rsidR="00A10212" w:rsidRPr="005F3988" w:rsidRDefault="00A10212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25753C8D" w14:textId="3C3B6E18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sz w:val="28"/>
                <w:lang w:bidi="ar-SA"/>
              </w:rPr>
              <w:t>-</w:t>
            </w:r>
          </w:p>
        </w:tc>
      </w:tr>
      <w:tr w:rsidR="00A10212" w:rsidRPr="005F3988" w14:paraId="04638FF0" w14:textId="77777777" w:rsidTr="005B17B9">
        <w:trPr>
          <w:trHeight w:val="20"/>
        </w:trPr>
        <w:tc>
          <w:tcPr>
            <w:tcW w:w="5031" w:type="dxa"/>
          </w:tcPr>
          <w:p w14:paraId="3EE8A5D3" w14:textId="77777777" w:rsidR="00A10212" w:rsidRPr="005F3988" w:rsidRDefault="00A10212" w:rsidP="005F3988">
            <w:pPr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เพิ่มขึ้น</w:t>
            </w:r>
          </w:p>
        </w:tc>
        <w:tc>
          <w:tcPr>
            <w:tcW w:w="990" w:type="dxa"/>
          </w:tcPr>
          <w:p w14:paraId="7E2E7374" w14:textId="77777777" w:rsidR="00A10212" w:rsidRPr="005F3988" w:rsidRDefault="00A10212" w:rsidP="005F3988">
            <w:pPr>
              <w:ind w:left="-79"/>
              <w:jc w:val="right"/>
              <w:rPr>
                <w:rFonts w:asciiTheme="majorBidi" w:hAnsiTheme="majorBidi" w:cstheme="majorBidi"/>
                <w:sz w:val="28"/>
                <w:lang w:val="en-GB" w:bidi="ar-SA"/>
              </w:rPr>
            </w:pPr>
          </w:p>
        </w:tc>
        <w:tc>
          <w:tcPr>
            <w:tcW w:w="1440" w:type="dxa"/>
          </w:tcPr>
          <w:p w14:paraId="5710273E" w14:textId="43238519" w:rsidR="00A10212" w:rsidRPr="005F3988" w:rsidRDefault="008F4840" w:rsidP="005F3988">
            <w:pPr>
              <w:tabs>
                <w:tab w:val="decimal" w:pos="1150"/>
              </w:tabs>
              <w:ind w:left="-79" w:right="-126"/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</w:rPr>
              <w:t>1,018,9</w:t>
            </w:r>
            <w:r w:rsidR="00E305BD" w:rsidRPr="005F3988">
              <w:rPr>
                <w:rFonts w:asciiTheme="majorBidi" w:hAnsiTheme="majorBidi" w:cstheme="majorBidi"/>
                <w:sz w:val="28"/>
              </w:rPr>
              <w:t>38</w:t>
            </w:r>
          </w:p>
        </w:tc>
        <w:tc>
          <w:tcPr>
            <w:tcW w:w="360" w:type="dxa"/>
          </w:tcPr>
          <w:p w14:paraId="21BE6A57" w14:textId="77777777" w:rsidR="00A10212" w:rsidRPr="005F3988" w:rsidRDefault="00A10212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28"/>
              </w:rPr>
            </w:pPr>
          </w:p>
        </w:tc>
        <w:tc>
          <w:tcPr>
            <w:tcW w:w="1350" w:type="dxa"/>
          </w:tcPr>
          <w:p w14:paraId="210245E7" w14:textId="4EFB5E84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sz w:val="28"/>
                <w:lang w:bidi="ar-SA"/>
              </w:rPr>
              <w:t>-</w:t>
            </w:r>
          </w:p>
        </w:tc>
      </w:tr>
      <w:tr w:rsidR="00A10212" w:rsidRPr="005F3988" w14:paraId="6B304684" w14:textId="77777777" w:rsidTr="005B17B9">
        <w:trPr>
          <w:trHeight w:val="20"/>
        </w:trPr>
        <w:tc>
          <w:tcPr>
            <w:tcW w:w="5031" w:type="dxa"/>
          </w:tcPr>
          <w:p w14:paraId="7A958F59" w14:textId="77777777" w:rsidR="00A10212" w:rsidRPr="005F3988" w:rsidRDefault="00A10212" w:rsidP="005F3988">
            <w:pPr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เพิ่มขึ้นจากการซื้อเงินลงทุนใน</w:t>
            </w:r>
            <w:r w:rsidRPr="005F3988">
              <w:rPr>
                <w:rFonts w:asciiTheme="majorBidi" w:hAnsiTheme="majorBidi" w:cstheme="majorBidi"/>
                <w:sz w:val="28"/>
                <w:cs/>
              </w:rPr>
              <w:br/>
              <w:t xml:space="preserve">   บริษัทย่อย</w:t>
            </w:r>
          </w:p>
        </w:tc>
        <w:tc>
          <w:tcPr>
            <w:tcW w:w="990" w:type="dxa"/>
          </w:tcPr>
          <w:p w14:paraId="56A94D21" w14:textId="77777777" w:rsidR="00A10212" w:rsidRPr="005F3988" w:rsidRDefault="00A10212" w:rsidP="005F3988">
            <w:pPr>
              <w:ind w:left="-79"/>
              <w:jc w:val="right"/>
              <w:rPr>
                <w:rFonts w:asciiTheme="majorBidi" w:hAnsiTheme="majorBidi" w:cstheme="majorBidi"/>
                <w:i/>
                <w:iCs/>
                <w:sz w:val="28"/>
                <w:lang w:val="en-GB"/>
              </w:rPr>
            </w:pPr>
          </w:p>
          <w:p w14:paraId="3800D84F" w14:textId="77777777" w:rsidR="00A10212" w:rsidRPr="005F3988" w:rsidRDefault="00A10212" w:rsidP="005F3988">
            <w:pPr>
              <w:ind w:left="-79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GB"/>
              </w:rPr>
            </w:pPr>
          </w:p>
        </w:tc>
        <w:tc>
          <w:tcPr>
            <w:tcW w:w="1440" w:type="dxa"/>
          </w:tcPr>
          <w:p w14:paraId="2A8DD397" w14:textId="77777777" w:rsidR="00A10212" w:rsidRPr="005F3988" w:rsidRDefault="00A10212" w:rsidP="005F3988">
            <w:pPr>
              <w:tabs>
                <w:tab w:val="decimal" w:pos="610"/>
              </w:tabs>
              <w:ind w:left="-79" w:right="-126"/>
              <w:rPr>
                <w:rFonts w:asciiTheme="majorBidi" w:hAnsiTheme="majorBidi" w:cstheme="majorBidi"/>
                <w:sz w:val="28"/>
              </w:rPr>
            </w:pPr>
          </w:p>
          <w:p w14:paraId="5D6F26E6" w14:textId="1349C6F5" w:rsidR="005F6E65" w:rsidRPr="005F3988" w:rsidRDefault="00E305BD" w:rsidP="005F3988">
            <w:pPr>
              <w:tabs>
                <w:tab w:val="decimal" w:pos="1150"/>
              </w:tabs>
              <w:ind w:left="-79" w:right="-126"/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/>
                <w:sz w:val="28"/>
              </w:rPr>
              <w:t>8,828,070</w:t>
            </w:r>
          </w:p>
        </w:tc>
        <w:tc>
          <w:tcPr>
            <w:tcW w:w="360" w:type="dxa"/>
          </w:tcPr>
          <w:p w14:paraId="0C342877" w14:textId="77777777" w:rsidR="00A10212" w:rsidRPr="005F3988" w:rsidRDefault="00A10212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28"/>
              </w:rPr>
            </w:pPr>
          </w:p>
        </w:tc>
        <w:tc>
          <w:tcPr>
            <w:tcW w:w="1350" w:type="dxa"/>
          </w:tcPr>
          <w:p w14:paraId="0A40CACE" w14:textId="77777777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</w:p>
          <w:p w14:paraId="6A91D0F1" w14:textId="72B10338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sz w:val="28"/>
                <w:lang w:bidi="ar-SA"/>
              </w:rPr>
              <w:t>-</w:t>
            </w:r>
          </w:p>
        </w:tc>
      </w:tr>
      <w:tr w:rsidR="00A10212" w:rsidRPr="005F3988" w14:paraId="2061F51C" w14:textId="77777777" w:rsidTr="005B17B9">
        <w:trPr>
          <w:trHeight w:val="20"/>
        </w:trPr>
        <w:tc>
          <w:tcPr>
            <w:tcW w:w="5031" w:type="dxa"/>
          </w:tcPr>
          <w:p w14:paraId="349766A1" w14:textId="77777777" w:rsidR="00A10212" w:rsidRPr="005F3988" w:rsidRDefault="00A10212" w:rsidP="005F3988">
            <w:pPr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โอนจาก (ไป) ที่ดิน อาคารและอุปกรณ์</w:t>
            </w:r>
          </w:p>
        </w:tc>
        <w:tc>
          <w:tcPr>
            <w:tcW w:w="990" w:type="dxa"/>
          </w:tcPr>
          <w:p w14:paraId="2F48FF7D" w14:textId="35B4AB1C" w:rsidR="00A10212" w:rsidRPr="005F3988" w:rsidRDefault="00241CB8" w:rsidP="005F3988">
            <w:pPr>
              <w:jc w:val="center"/>
              <w:rPr>
                <w:rFonts w:asciiTheme="majorBidi" w:hAnsiTheme="majorBidi" w:cstheme="majorBidi"/>
                <w:i/>
                <w:iCs/>
                <w:sz w:val="28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8"/>
                <w:lang w:val="en-GB"/>
              </w:rPr>
              <w:t>14</w:t>
            </w:r>
          </w:p>
        </w:tc>
        <w:tc>
          <w:tcPr>
            <w:tcW w:w="1440" w:type="dxa"/>
            <w:shd w:val="clear" w:color="auto" w:fill="auto"/>
          </w:tcPr>
          <w:p w14:paraId="1E7E1F73" w14:textId="2BC2563F" w:rsidR="00A10212" w:rsidRPr="005F3988" w:rsidRDefault="003C58DA" w:rsidP="005F3988">
            <w:pPr>
              <w:tabs>
                <w:tab w:val="decimal" w:pos="1150"/>
              </w:tabs>
              <w:ind w:left="-79" w:right="-126"/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/>
                <w:sz w:val="28"/>
              </w:rPr>
              <w:t>(394,221)</w:t>
            </w:r>
          </w:p>
        </w:tc>
        <w:tc>
          <w:tcPr>
            <w:tcW w:w="360" w:type="dxa"/>
          </w:tcPr>
          <w:p w14:paraId="67894BBA" w14:textId="77777777" w:rsidR="00A10212" w:rsidRPr="005F3988" w:rsidRDefault="00A10212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sz w:val="28"/>
                <w:lang w:val="en-GB" w:bidi="ar-SA"/>
              </w:rPr>
            </w:pPr>
          </w:p>
        </w:tc>
        <w:tc>
          <w:tcPr>
            <w:tcW w:w="1350" w:type="dxa"/>
          </w:tcPr>
          <w:p w14:paraId="192B0D51" w14:textId="00C5B963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sz w:val="28"/>
                <w:lang w:bidi="ar-SA"/>
              </w:rPr>
              <w:t>-</w:t>
            </w:r>
          </w:p>
        </w:tc>
      </w:tr>
      <w:tr w:rsidR="00A10212" w:rsidRPr="005F3988" w14:paraId="0051EDE7" w14:textId="77777777" w:rsidTr="005B17B9">
        <w:trPr>
          <w:trHeight w:val="20"/>
        </w:trPr>
        <w:tc>
          <w:tcPr>
            <w:tcW w:w="5031" w:type="dxa"/>
          </w:tcPr>
          <w:p w14:paraId="69050597" w14:textId="3DB52564" w:rsidR="00A10212" w:rsidRPr="005F3988" w:rsidRDefault="00A10212" w:rsidP="005F3988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cs/>
              </w:rPr>
              <w:t>ธันวาคม</w:t>
            </w:r>
          </w:p>
        </w:tc>
        <w:tc>
          <w:tcPr>
            <w:tcW w:w="990" w:type="dxa"/>
          </w:tcPr>
          <w:p w14:paraId="00B46A92" w14:textId="77777777" w:rsidR="00A10212" w:rsidRPr="005F3988" w:rsidRDefault="00A10212" w:rsidP="005F3988">
            <w:pPr>
              <w:ind w:left="-79"/>
              <w:jc w:val="right"/>
              <w:rPr>
                <w:rFonts w:asciiTheme="majorBidi" w:hAnsiTheme="majorBidi" w:cstheme="majorBidi"/>
                <w:b/>
                <w:bCs/>
                <w:sz w:val="28"/>
                <w:lang w:val="en-GB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69080E" w14:textId="24F3C8B9" w:rsidR="00A10212" w:rsidRPr="005F3988" w:rsidRDefault="00631CCD" w:rsidP="005F3988">
            <w:pPr>
              <w:tabs>
                <w:tab w:val="decimal" w:pos="1150"/>
              </w:tabs>
              <w:ind w:left="-79" w:right="-126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</w:rPr>
              <w:t>9,</w:t>
            </w:r>
            <w:r w:rsidR="00E305BD" w:rsidRPr="005F3988">
              <w:rPr>
                <w:rFonts w:asciiTheme="majorBidi" w:hAnsiTheme="majorBidi" w:cstheme="majorBidi"/>
                <w:b/>
                <w:bCs/>
                <w:sz w:val="28"/>
              </w:rPr>
              <w:t>452,787</w:t>
            </w:r>
          </w:p>
        </w:tc>
        <w:tc>
          <w:tcPr>
            <w:tcW w:w="360" w:type="dxa"/>
          </w:tcPr>
          <w:p w14:paraId="6C66D095" w14:textId="77777777" w:rsidR="00A10212" w:rsidRPr="005F3988" w:rsidRDefault="00A10212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F5CE51E" w14:textId="3C65C855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b/>
                <w:bCs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lang w:bidi="ar-SA"/>
              </w:rPr>
              <w:t>-</w:t>
            </w:r>
          </w:p>
        </w:tc>
      </w:tr>
      <w:tr w:rsidR="00A10212" w:rsidRPr="005F3988" w14:paraId="730E301C" w14:textId="77777777" w:rsidTr="00E305BD">
        <w:trPr>
          <w:trHeight w:val="20"/>
        </w:trPr>
        <w:tc>
          <w:tcPr>
            <w:tcW w:w="5031" w:type="dxa"/>
          </w:tcPr>
          <w:p w14:paraId="622067B2" w14:textId="77777777" w:rsidR="00A10212" w:rsidRPr="005F3988" w:rsidRDefault="00A10212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036FB06" w14:textId="77777777" w:rsidR="00A10212" w:rsidRPr="005F3988" w:rsidRDefault="00A10212" w:rsidP="005F3988">
            <w:pPr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848D180" w14:textId="77777777" w:rsidR="00A10212" w:rsidRPr="005F3988" w:rsidRDefault="00A10212" w:rsidP="005F3988">
            <w:pPr>
              <w:tabs>
                <w:tab w:val="decimal" w:pos="878"/>
              </w:tabs>
              <w:ind w:left="-79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360" w:type="dxa"/>
          </w:tcPr>
          <w:p w14:paraId="0C99D772" w14:textId="77777777" w:rsidR="00A10212" w:rsidRPr="005F3988" w:rsidRDefault="00A10212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4EAEFE2" w14:textId="77777777" w:rsidR="00A10212" w:rsidRPr="005F3988" w:rsidRDefault="00A10212" w:rsidP="005F3988">
            <w:pPr>
              <w:tabs>
                <w:tab w:val="decimal" w:pos="657"/>
              </w:tabs>
              <w:ind w:left="-79" w:right="-1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</w:tr>
      <w:tr w:rsidR="00A10212" w:rsidRPr="005F3988" w14:paraId="57607E11" w14:textId="77777777" w:rsidTr="005B17B9">
        <w:trPr>
          <w:trHeight w:val="70"/>
        </w:trPr>
        <w:tc>
          <w:tcPr>
            <w:tcW w:w="5031" w:type="dxa"/>
          </w:tcPr>
          <w:p w14:paraId="1D544EE2" w14:textId="13FE74D9" w:rsidR="00A10212" w:rsidRPr="005F3988" w:rsidRDefault="00A10212" w:rsidP="005F3988">
            <w:pPr>
              <w:ind w:left="9"/>
              <w:rPr>
                <w:rFonts w:asciiTheme="majorBidi" w:hAnsiTheme="majorBidi" w:cstheme="majorBidi"/>
                <w:bCs/>
                <w:i/>
                <w:iCs/>
                <w:sz w:val="28"/>
                <w:rtl/>
                <w:cs/>
                <w:lang w:val="en-GB" w:bidi="ar-SA"/>
              </w:rPr>
            </w:pPr>
            <w:r w:rsidRPr="005F3988">
              <w:rPr>
                <w:rFonts w:asciiTheme="majorBidi" w:hAnsiTheme="majorBidi" w:cstheme="majorBidi"/>
                <w:bCs/>
                <w:i/>
                <w:iCs/>
                <w:sz w:val="28"/>
                <w:cs/>
                <w:lang w:val="en-GB"/>
              </w:rPr>
              <w:t>ค่าเสื่อมราคาสะสมและ</w:t>
            </w:r>
            <w:r w:rsidRPr="005F3988">
              <w:rPr>
                <w:rFonts w:asciiTheme="majorBidi" w:hAnsiTheme="majorBidi" w:cstheme="majorBidi"/>
                <w:bCs/>
                <w:i/>
                <w:iCs/>
                <w:sz w:val="28"/>
                <w:cs/>
              </w:rPr>
              <w:t>ขาดทุนจากการด้อยค่า</w:t>
            </w:r>
          </w:p>
        </w:tc>
        <w:tc>
          <w:tcPr>
            <w:tcW w:w="990" w:type="dxa"/>
          </w:tcPr>
          <w:p w14:paraId="4662F657" w14:textId="77777777" w:rsidR="00A10212" w:rsidRPr="005F3988" w:rsidRDefault="00A10212" w:rsidP="005F3988">
            <w:pPr>
              <w:ind w:left="-79"/>
              <w:jc w:val="right"/>
              <w:rPr>
                <w:rFonts w:asciiTheme="majorBidi" w:hAnsiTheme="majorBidi" w:cstheme="majorBidi"/>
                <w:sz w:val="28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5D9147F6" w14:textId="77777777" w:rsidR="00A10212" w:rsidRPr="005F3988" w:rsidRDefault="00A10212" w:rsidP="005F3988">
            <w:pPr>
              <w:tabs>
                <w:tab w:val="decimal" w:pos="878"/>
              </w:tabs>
              <w:ind w:left="-79" w:right="-126"/>
              <w:rPr>
                <w:rFonts w:asciiTheme="majorBidi" w:hAnsiTheme="majorBidi" w:cstheme="majorBidi"/>
                <w:sz w:val="28"/>
                <w:lang w:val="en-GB" w:bidi="ar-SA"/>
              </w:rPr>
            </w:pPr>
          </w:p>
        </w:tc>
        <w:tc>
          <w:tcPr>
            <w:tcW w:w="360" w:type="dxa"/>
          </w:tcPr>
          <w:p w14:paraId="298298D6" w14:textId="77777777" w:rsidR="00A10212" w:rsidRPr="005F3988" w:rsidRDefault="00A10212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122E15DF" w14:textId="77777777" w:rsidR="00A10212" w:rsidRPr="005F3988" w:rsidRDefault="00A10212" w:rsidP="005F3988">
            <w:pPr>
              <w:tabs>
                <w:tab w:val="decimal" w:pos="657"/>
              </w:tabs>
              <w:ind w:left="-79" w:right="-126"/>
              <w:jc w:val="right"/>
              <w:rPr>
                <w:rFonts w:asciiTheme="majorBidi" w:hAnsiTheme="majorBidi" w:cstheme="majorBidi"/>
                <w:sz w:val="28"/>
                <w:lang w:val="en-GB" w:bidi="ar-SA"/>
              </w:rPr>
            </w:pPr>
          </w:p>
        </w:tc>
      </w:tr>
      <w:tr w:rsidR="00A10212" w:rsidRPr="005F3988" w14:paraId="6A1EFA26" w14:textId="77777777" w:rsidTr="005B17B9">
        <w:trPr>
          <w:trHeight w:val="20"/>
        </w:trPr>
        <w:tc>
          <w:tcPr>
            <w:tcW w:w="5031" w:type="dxa"/>
          </w:tcPr>
          <w:p w14:paraId="2BD13589" w14:textId="1A48B21D" w:rsidR="00A10212" w:rsidRPr="005F3988" w:rsidRDefault="00A10212" w:rsidP="005F3988">
            <w:pPr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ณ วันที่</w:t>
            </w:r>
            <w:r w:rsidRPr="005F3988">
              <w:rPr>
                <w:rFonts w:asciiTheme="majorBidi" w:hAnsiTheme="majorBidi" w:cstheme="majorBidi"/>
                <w:sz w:val="28"/>
              </w:rPr>
              <w:t xml:space="preserve"> </w:t>
            </w:r>
            <w:r w:rsidR="00241CB8" w:rsidRPr="005F3988">
              <w:rPr>
                <w:rFonts w:asciiTheme="majorBidi" w:hAnsiTheme="majorBidi" w:cstheme="majorBidi"/>
                <w:sz w:val="28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28"/>
                <w:cs/>
              </w:rPr>
              <w:t xml:space="preserve">มกราคม </w:t>
            </w:r>
          </w:p>
        </w:tc>
        <w:tc>
          <w:tcPr>
            <w:tcW w:w="990" w:type="dxa"/>
          </w:tcPr>
          <w:p w14:paraId="13FF822B" w14:textId="77777777" w:rsidR="00A10212" w:rsidRPr="005F3988" w:rsidRDefault="00A10212" w:rsidP="005F3988">
            <w:pPr>
              <w:ind w:left="-79" w:right="-36"/>
              <w:jc w:val="center"/>
              <w:rPr>
                <w:rFonts w:asciiTheme="majorBidi" w:hAnsiTheme="majorBidi" w:cstheme="majorBidi"/>
                <w:i/>
                <w:iCs/>
                <w:sz w:val="28"/>
                <w:lang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4C316457" w14:textId="23D552A5" w:rsidR="00A10212" w:rsidRPr="005F3988" w:rsidRDefault="00631CCD" w:rsidP="005F3988">
            <w:pPr>
              <w:tabs>
                <w:tab w:val="decimal" w:pos="878"/>
              </w:tabs>
              <w:ind w:left="-79" w:right="-126"/>
              <w:rPr>
                <w:rFonts w:asciiTheme="majorBidi" w:hAnsiTheme="majorBidi" w:cstheme="majorBidi"/>
                <w:sz w:val="28"/>
                <w:lang w:val="en-GB" w:bidi="ar-SA"/>
              </w:rPr>
            </w:pPr>
            <w:r w:rsidRPr="005F3988">
              <w:rPr>
                <w:rFonts w:asciiTheme="majorBidi" w:hAnsiTheme="majorBidi" w:cstheme="majorBidi"/>
                <w:sz w:val="28"/>
                <w:lang w:val="en-GB" w:bidi="ar-SA"/>
              </w:rPr>
              <w:t>-</w:t>
            </w:r>
          </w:p>
        </w:tc>
        <w:tc>
          <w:tcPr>
            <w:tcW w:w="360" w:type="dxa"/>
          </w:tcPr>
          <w:p w14:paraId="1DE34AB4" w14:textId="77777777" w:rsidR="00A10212" w:rsidRPr="005F3988" w:rsidRDefault="00A10212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33B5A0DA" w14:textId="67EAD592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sz w:val="28"/>
                <w:lang w:bidi="ar-SA"/>
              </w:rPr>
              <w:t>-</w:t>
            </w:r>
          </w:p>
        </w:tc>
      </w:tr>
      <w:tr w:rsidR="00410AC4" w:rsidRPr="005F3988" w14:paraId="376E18C7" w14:textId="77777777" w:rsidTr="005B17B9">
        <w:trPr>
          <w:trHeight w:val="20"/>
        </w:trPr>
        <w:tc>
          <w:tcPr>
            <w:tcW w:w="5031" w:type="dxa"/>
          </w:tcPr>
          <w:p w14:paraId="416F60DE" w14:textId="77777777" w:rsidR="00410AC4" w:rsidRPr="005F3988" w:rsidRDefault="00410AC4" w:rsidP="005F3988">
            <w:pPr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990" w:type="dxa"/>
          </w:tcPr>
          <w:p w14:paraId="68E3EF0D" w14:textId="77777777" w:rsidR="00410AC4" w:rsidRPr="005F3988" w:rsidRDefault="00410AC4" w:rsidP="005F3988">
            <w:pPr>
              <w:ind w:left="-79" w:right="-36"/>
              <w:jc w:val="right"/>
              <w:rPr>
                <w:rFonts w:asciiTheme="majorBidi" w:hAnsiTheme="majorBidi" w:cstheme="majorBidi"/>
                <w:sz w:val="28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0B56ADBA" w14:textId="336DE1F6" w:rsidR="00410AC4" w:rsidRPr="005F3988" w:rsidRDefault="00410AC4" w:rsidP="005F3988">
            <w:pPr>
              <w:tabs>
                <w:tab w:val="decimal" w:pos="1150"/>
              </w:tabs>
              <w:ind w:left="-79" w:right="-126"/>
              <w:rPr>
                <w:rFonts w:asciiTheme="majorBidi" w:hAnsiTheme="majorBidi" w:cstheme="majorBidi"/>
                <w:sz w:val="28"/>
                <w:lang w:val="en-GB" w:bidi="ar-SA"/>
              </w:rPr>
            </w:pPr>
            <w:r w:rsidRPr="005F3988">
              <w:rPr>
                <w:rFonts w:asciiTheme="majorBidi" w:hAnsiTheme="majorBidi" w:cstheme="majorBidi"/>
                <w:sz w:val="28"/>
                <w:lang w:val="en-GB" w:bidi="ar-SA"/>
              </w:rPr>
              <w:t>(</w:t>
            </w:r>
            <w:r w:rsidR="00E305BD" w:rsidRPr="005F3988">
              <w:rPr>
                <w:rFonts w:asciiTheme="majorBidi" w:hAnsiTheme="majorBidi" w:cstheme="majorBidi"/>
                <w:sz w:val="28"/>
                <w:lang w:val="en-GB" w:bidi="ar-SA"/>
              </w:rPr>
              <w:t>78</w:t>
            </w:r>
            <w:r w:rsidRPr="005F3988">
              <w:rPr>
                <w:rFonts w:asciiTheme="majorBidi" w:hAnsiTheme="majorBidi" w:cstheme="majorBidi"/>
                <w:sz w:val="28"/>
                <w:lang w:val="en-GB" w:bidi="ar-SA"/>
              </w:rPr>
              <w:t>,</w:t>
            </w:r>
            <w:r w:rsidR="00E305BD" w:rsidRPr="005F3988">
              <w:rPr>
                <w:rFonts w:asciiTheme="majorBidi" w:hAnsiTheme="majorBidi" w:cstheme="majorBidi"/>
                <w:sz w:val="28"/>
                <w:lang w:val="en-GB" w:bidi="ar-SA"/>
              </w:rPr>
              <w:t>456</w:t>
            </w:r>
            <w:r w:rsidRPr="005F3988">
              <w:rPr>
                <w:rFonts w:asciiTheme="majorBidi" w:hAnsiTheme="majorBidi" w:cstheme="majorBidi"/>
                <w:sz w:val="28"/>
                <w:lang w:val="en-GB" w:bidi="ar-SA"/>
              </w:rPr>
              <w:t>)</w:t>
            </w:r>
          </w:p>
        </w:tc>
        <w:tc>
          <w:tcPr>
            <w:tcW w:w="360" w:type="dxa"/>
          </w:tcPr>
          <w:p w14:paraId="1753708B" w14:textId="77777777" w:rsidR="00410AC4" w:rsidRPr="005F3988" w:rsidRDefault="00410AC4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77115245" w14:textId="37101E47" w:rsidR="00410AC4" w:rsidRPr="005F3988" w:rsidRDefault="00410AC4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sz w:val="28"/>
                <w:lang w:bidi="ar-SA"/>
              </w:rPr>
              <w:t>-</w:t>
            </w:r>
          </w:p>
        </w:tc>
      </w:tr>
      <w:tr w:rsidR="00410AC4" w:rsidRPr="005F3988" w14:paraId="10A9A7E8" w14:textId="77777777" w:rsidTr="005B17B9">
        <w:trPr>
          <w:trHeight w:val="20"/>
        </w:trPr>
        <w:tc>
          <w:tcPr>
            <w:tcW w:w="5031" w:type="dxa"/>
          </w:tcPr>
          <w:p w14:paraId="15B96D5A" w14:textId="77777777" w:rsidR="00410AC4" w:rsidRPr="005F3988" w:rsidRDefault="00410AC4" w:rsidP="005F3988">
            <w:pPr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โอนจาก (ไป) ที่ดิน อาคารและอุปกรณ์</w:t>
            </w:r>
          </w:p>
        </w:tc>
        <w:tc>
          <w:tcPr>
            <w:tcW w:w="990" w:type="dxa"/>
          </w:tcPr>
          <w:p w14:paraId="05A4CE1F" w14:textId="16B04B57" w:rsidR="00410AC4" w:rsidRPr="005F3988" w:rsidRDefault="00410AC4" w:rsidP="005F3988">
            <w:pPr>
              <w:ind w:left="-79" w:right="-36"/>
              <w:jc w:val="center"/>
              <w:rPr>
                <w:rFonts w:asciiTheme="majorBidi" w:hAnsiTheme="majorBidi" w:cstheme="majorBidi"/>
                <w:i/>
                <w:iCs/>
                <w:sz w:val="28"/>
                <w:lang w:val="en-GB" w:bidi="ar-SA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8"/>
                <w:lang w:val="en-GB" w:bidi="ar-SA"/>
              </w:rPr>
              <w:t>14</w:t>
            </w:r>
          </w:p>
        </w:tc>
        <w:tc>
          <w:tcPr>
            <w:tcW w:w="1440" w:type="dxa"/>
            <w:shd w:val="clear" w:color="auto" w:fill="auto"/>
          </w:tcPr>
          <w:p w14:paraId="1E842620" w14:textId="4A3290FB" w:rsidR="00410AC4" w:rsidRPr="005F3988" w:rsidRDefault="00410AC4" w:rsidP="005F3988">
            <w:pPr>
              <w:tabs>
                <w:tab w:val="decimal" w:pos="1150"/>
              </w:tabs>
              <w:ind w:left="-79" w:right="-126"/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/>
                <w:sz w:val="28"/>
              </w:rPr>
              <w:t>3,336</w:t>
            </w:r>
          </w:p>
        </w:tc>
        <w:tc>
          <w:tcPr>
            <w:tcW w:w="360" w:type="dxa"/>
          </w:tcPr>
          <w:p w14:paraId="4EB74934" w14:textId="77777777" w:rsidR="00410AC4" w:rsidRPr="005F3988" w:rsidRDefault="00410AC4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0" w:type="dxa"/>
          </w:tcPr>
          <w:p w14:paraId="688036D7" w14:textId="00665447" w:rsidR="00410AC4" w:rsidRPr="005F3988" w:rsidRDefault="00410AC4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sz w:val="28"/>
                <w:lang w:bidi="ar-SA"/>
              </w:rPr>
              <w:t>-</w:t>
            </w:r>
          </w:p>
        </w:tc>
      </w:tr>
      <w:tr w:rsidR="00410AC4" w:rsidRPr="005F3988" w14:paraId="0A9EB07C" w14:textId="77777777" w:rsidTr="005B17B9">
        <w:trPr>
          <w:trHeight w:val="20"/>
        </w:trPr>
        <w:tc>
          <w:tcPr>
            <w:tcW w:w="5031" w:type="dxa"/>
          </w:tcPr>
          <w:p w14:paraId="10E009C6" w14:textId="6056D01A" w:rsidR="00410AC4" w:rsidRPr="005F3988" w:rsidRDefault="00410AC4" w:rsidP="005F3988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ณ วันที่ 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cs/>
              </w:rPr>
              <w:t>ธันวาคม</w:t>
            </w:r>
          </w:p>
        </w:tc>
        <w:tc>
          <w:tcPr>
            <w:tcW w:w="990" w:type="dxa"/>
          </w:tcPr>
          <w:p w14:paraId="7DE3AD2B" w14:textId="77777777" w:rsidR="00410AC4" w:rsidRPr="005F3988" w:rsidRDefault="00410AC4" w:rsidP="005F3988">
            <w:pPr>
              <w:ind w:left="-79"/>
              <w:jc w:val="right"/>
              <w:rPr>
                <w:rFonts w:asciiTheme="majorBidi" w:hAnsiTheme="majorBidi" w:cstheme="majorBidi"/>
                <w:b/>
                <w:bCs/>
                <w:sz w:val="28"/>
                <w:lang w:val="en-GB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74C53" w14:textId="173A27D8" w:rsidR="00410AC4" w:rsidRPr="005F3988" w:rsidRDefault="00410AC4" w:rsidP="005F3988">
            <w:pPr>
              <w:tabs>
                <w:tab w:val="decimal" w:pos="1150"/>
              </w:tabs>
              <w:ind w:left="-79" w:right="-126"/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  <w:t>(</w:t>
            </w:r>
            <w:r w:rsidR="00E305BD" w:rsidRPr="005F3988"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  <w:t>75,120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  <w:t>)</w:t>
            </w:r>
          </w:p>
        </w:tc>
        <w:tc>
          <w:tcPr>
            <w:tcW w:w="360" w:type="dxa"/>
          </w:tcPr>
          <w:p w14:paraId="55B7CFD0" w14:textId="77777777" w:rsidR="00410AC4" w:rsidRPr="005F3988" w:rsidRDefault="00410AC4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bCs/>
                <w:sz w:val="28"/>
                <w:lang w:val="en-GB" w:bidi="ar-SA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7AC393B" w14:textId="6F42957B" w:rsidR="00410AC4" w:rsidRPr="005F3988" w:rsidRDefault="00410AC4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b/>
                <w:bCs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lang w:bidi="ar-SA"/>
              </w:rPr>
              <w:t>-</w:t>
            </w:r>
          </w:p>
        </w:tc>
      </w:tr>
      <w:tr w:rsidR="00A10212" w:rsidRPr="005F3988" w14:paraId="67098549" w14:textId="77777777" w:rsidTr="005B17B9">
        <w:trPr>
          <w:trHeight w:val="20"/>
        </w:trPr>
        <w:tc>
          <w:tcPr>
            <w:tcW w:w="5031" w:type="dxa"/>
          </w:tcPr>
          <w:p w14:paraId="04E53BC0" w14:textId="77777777" w:rsidR="00A10212" w:rsidRPr="005F3988" w:rsidRDefault="00A10212" w:rsidP="005F3988">
            <w:pPr>
              <w:spacing w:line="0" w:lineRule="atLeast"/>
              <w:rPr>
                <w:rFonts w:asciiTheme="majorBidi" w:hAnsiTheme="majorBidi" w:cstheme="majorBidi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990" w:type="dxa"/>
          </w:tcPr>
          <w:p w14:paraId="6931D8CA" w14:textId="77777777" w:rsidR="00A10212" w:rsidRPr="005F3988" w:rsidRDefault="00A10212" w:rsidP="005F3988">
            <w:pPr>
              <w:spacing w:line="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GB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856A562" w14:textId="77777777" w:rsidR="00A10212" w:rsidRPr="005F3988" w:rsidRDefault="00A10212" w:rsidP="005F3988">
            <w:pPr>
              <w:tabs>
                <w:tab w:val="decimal" w:pos="878"/>
              </w:tabs>
              <w:ind w:left="-79" w:right="-126"/>
              <w:rPr>
                <w:rFonts w:asciiTheme="majorBidi" w:hAnsiTheme="majorBidi" w:cstheme="majorBidi"/>
                <w:b/>
                <w:bCs/>
                <w:sz w:val="10"/>
                <w:szCs w:val="10"/>
                <w:lang w:val="en-GB" w:bidi="ar-SA"/>
              </w:rPr>
            </w:pPr>
          </w:p>
        </w:tc>
        <w:tc>
          <w:tcPr>
            <w:tcW w:w="360" w:type="dxa"/>
          </w:tcPr>
          <w:p w14:paraId="6F137EEF" w14:textId="77777777" w:rsidR="00A10212" w:rsidRPr="005F3988" w:rsidRDefault="00A10212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bCs/>
                <w:sz w:val="10"/>
                <w:szCs w:val="1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59F98AF6" w14:textId="77777777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</w:tr>
      <w:tr w:rsidR="00A10212" w:rsidRPr="005F3988" w14:paraId="55176DF9" w14:textId="77777777" w:rsidTr="005B17B9">
        <w:trPr>
          <w:trHeight w:val="20"/>
        </w:trPr>
        <w:tc>
          <w:tcPr>
            <w:tcW w:w="5031" w:type="dxa"/>
          </w:tcPr>
          <w:p w14:paraId="734B24DF" w14:textId="77777777" w:rsidR="00A10212" w:rsidRPr="005F3988" w:rsidRDefault="00A10212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มูลค่าสุทธิทางบัญชี</w:t>
            </w:r>
          </w:p>
        </w:tc>
        <w:tc>
          <w:tcPr>
            <w:tcW w:w="990" w:type="dxa"/>
          </w:tcPr>
          <w:p w14:paraId="24D279AC" w14:textId="77777777" w:rsidR="00A10212" w:rsidRPr="005F3988" w:rsidRDefault="00A10212" w:rsidP="005F3988">
            <w:pPr>
              <w:ind w:left="-79"/>
              <w:jc w:val="right"/>
              <w:rPr>
                <w:rFonts w:asciiTheme="majorBidi" w:hAnsiTheme="majorBidi" w:cstheme="majorBidi"/>
                <w:b/>
                <w:bCs/>
                <w:sz w:val="28"/>
                <w:lang w:val="en-GB" w:bidi="ar-SA"/>
              </w:rPr>
            </w:pPr>
          </w:p>
        </w:tc>
        <w:tc>
          <w:tcPr>
            <w:tcW w:w="1440" w:type="dxa"/>
            <w:shd w:val="clear" w:color="auto" w:fill="auto"/>
          </w:tcPr>
          <w:p w14:paraId="39927C4C" w14:textId="77777777" w:rsidR="00A10212" w:rsidRPr="005F3988" w:rsidRDefault="00A10212" w:rsidP="005F3988">
            <w:pPr>
              <w:tabs>
                <w:tab w:val="decimal" w:pos="878"/>
              </w:tabs>
              <w:ind w:left="-79" w:right="-126"/>
              <w:rPr>
                <w:rFonts w:asciiTheme="majorBidi" w:hAnsiTheme="majorBidi" w:cstheme="majorBidi"/>
                <w:b/>
                <w:bCs/>
                <w:sz w:val="28"/>
                <w:lang w:val="en-GB" w:bidi="ar-SA"/>
              </w:rPr>
            </w:pPr>
          </w:p>
        </w:tc>
        <w:tc>
          <w:tcPr>
            <w:tcW w:w="360" w:type="dxa"/>
          </w:tcPr>
          <w:p w14:paraId="43B74E05" w14:textId="77777777" w:rsidR="00A10212" w:rsidRPr="005F3988" w:rsidRDefault="00A10212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28"/>
              </w:rPr>
            </w:pPr>
          </w:p>
        </w:tc>
        <w:tc>
          <w:tcPr>
            <w:tcW w:w="1350" w:type="dxa"/>
          </w:tcPr>
          <w:p w14:paraId="6A38EA8F" w14:textId="77777777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sz w:val="28"/>
                <w:lang w:bidi="ar-SA"/>
              </w:rPr>
            </w:pPr>
          </w:p>
        </w:tc>
      </w:tr>
      <w:tr w:rsidR="00A10212" w:rsidRPr="005F3988" w14:paraId="0226468A" w14:textId="77777777" w:rsidTr="005B17B9">
        <w:trPr>
          <w:trHeight w:val="20"/>
        </w:trPr>
        <w:tc>
          <w:tcPr>
            <w:tcW w:w="5031" w:type="dxa"/>
          </w:tcPr>
          <w:p w14:paraId="7EE2C504" w14:textId="5B14D49A" w:rsidR="00A10212" w:rsidRPr="005F3988" w:rsidRDefault="00A10212" w:rsidP="005F3988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cs/>
              </w:rPr>
              <w:t>ณ วันที่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28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ธันวาคม </w:t>
            </w:r>
          </w:p>
        </w:tc>
        <w:tc>
          <w:tcPr>
            <w:tcW w:w="990" w:type="dxa"/>
            <w:tcBorders>
              <w:bottom w:val="nil"/>
            </w:tcBorders>
          </w:tcPr>
          <w:p w14:paraId="5CAD294E" w14:textId="77777777" w:rsidR="00A10212" w:rsidRPr="005F3988" w:rsidRDefault="00A10212" w:rsidP="005F3988">
            <w:pPr>
              <w:ind w:left="-79"/>
              <w:jc w:val="right"/>
              <w:rPr>
                <w:rFonts w:asciiTheme="majorBidi" w:hAnsiTheme="majorBidi" w:cstheme="majorBidi"/>
                <w:b/>
                <w:bCs/>
                <w:sz w:val="28"/>
                <w:lang w:val="en-GB" w:bidi="ar-SA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7A16831A" w14:textId="3343F216" w:rsidR="00A10212" w:rsidRPr="005F3988" w:rsidRDefault="00700E6A" w:rsidP="005F3988">
            <w:pPr>
              <w:tabs>
                <w:tab w:val="decimal" w:pos="1150"/>
              </w:tabs>
              <w:ind w:left="-79" w:right="-126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</w:rPr>
              <w:t>9,</w:t>
            </w:r>
            <w:r w:rsidR="00D2457D" w:rsidRPr="005F3988">
              <w:rPr>
                <w:rFonts w:asciiTheme="majorBidi" w:hAnsiTheme="majorBidi" w:cstheme="majorBidi"/>
                <w:b/>
                <w:bCs/>
                <w:sz w:val="28"/>
              </w:rPr>
              <w:t>377,667</w:t>
            </w:r>
          </w:p>
        </w:tc>
        <w:tc>
          <w:tcPr>
            <w:tcW w:w="360" w:type="dxa"/>
          </w:tcPr>
          <w:p w14:paraId="4CB0809E" w14:textId="77777777" w:rsidR="00A10212" w:rsidRPr="005F3988" w:rsidRDefault="00A10212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2A431720" w14:textId="686D9295" w:rsidR="00A10212" w:rsidRPr="005F3988" w:rsidRDefault="00A10212" w:rsidP="005F3988">
            <w:pPr>
              <w:tabs>
                <w:tab w:val="decimal" w:pos="657"/>
              </w:tabs>
              <w:ind w:left="-79" w:right="-126"/>
              <w:rPr>
                <w:rFonts w:asciiTheme="majorBidi" w:hAnsiTheme="majorBidi" w:cstheme="majorBidi"/>
                <w:b/>
                <w:bCs/>
                <w:sz w:val="28"/>
                <w:lang w:bidi="ar-SA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lang w:bidi="ar-SA"/>
              </w:rPr>
              <w:t>-</w:t>
            </w:r>
          </w:p>
        </w:tc>
      </w:tr>
    </w:tbl>
    <w:p w14:paraId="116CBE27" w14:textId="77777777" w:rsidR="007A4527" w:rsidRPr="005F3988" w:rsidRDefault="007A4527" w:rsidP="005F3988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13C7A37B" w14:textId="747698EE" w:rsidR="007A4527" w:rsidRPr="005F3988" w:rsidRDefault="007A4527" w:rsidP="005F398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ต้นทุนการกู้ยืมที่เกี่ยวข้องกับการได้มาซึ่งที่ดินและก่อสร้างอาคารใหม่ที่ได้บันทึกเป็นส่วนหนึ่งของต้นทุนสินทรัพย์ของกลุ่มบริษัทมีจํานวน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AB74E1" w:rsidRPr="005F3988">
        <w:rPr>
          <w:rFonts w:asciiTheme="majorBidi" w:hAnsiTheme="majorBidi" w:cstheme="majorBidi"/>
          <w:sz w:val="30"/>
          <w:szCs w:val="30"/>
        </w:rPr>
        <w:t>49.1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5F3988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มีอัตราดอกเบี้ยที่รับรู้ร้อยละ </w:t>
      </w:r>
      <w:r w:rsidR="0079502F" w:rsidRPr="005F3988">
        <w:rPr>
          <w:rFonts w:asciiTheme="majorBidi" w:hAnsiTheme="majorBidi" w:cstheme="majorBidi"/>
          <w:sz w:val="30"/>
          <w:szCs w:val="30"/>
        </w:rPr>
        <w:t>4.</w:t>
      </w:r>
      <w:r w:rsidR="00E305BD" w:rsidRPr="005F3988">
        <w:rPr>
          <w:rFonts w:asciiTheme="majorBidi" w:hAnsiTheme="majorBidi" w:cstheme="majorBidi"/>
          <w:sz w:val="30"/>
          <w:szCs w:val="30"/>
        </w:rPr>
        <w:t>25</w:t>
      </w:r>
      <w:r w:rsidR="005B17B9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79502F" w:rsidRPr="005F3988">
        <w:rPr>
          <w:rFonts w:asciiTheme="majorBidi" w:hAnsiTheme="majorBidi" w:cstheme="majorBidi"/>
          <w:sz w:val="30"/>
          <w:szCs w:val="30"/>
        </w:rPr>
        <w:t>-</w:t>
      </w:r>
      <w:r w:rsidR="005B17B9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79502F" w:rsidRPr="005F3988">
        <w:rPr>
          <w:rFonts w:asciiTheme="majorBidi" w:hAnsiTheme="majorBidi" w:cstheme="majorBidi"/>
          <w:sz w:val="30"/>
          <w:szCs w:val="30"/>
        </w:rPr>
        <w:t>5.</w:t>
      </w:r>
      <w:r w:rsidR="00E305BD" w:rsidRPr="005F3988">
        <w:rPr>
          <w:rFonts w:asciiTheme="majorBidi" w:hAnsiTheme="majorBidi" w:cstheme="majorBidi"/>
          <w:sz w:val="30"/>
          <w:szCs w:val="30"/>
        </w:rPr>
        <w:t>87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</w:p>
    <w:p w14:paraId="06C3DD4E" w14:textId="230DB668" w:rsidR="00DD1B47" w:rsidRPr="005F3988" w:rsidRDefault="00DD1B47" w:rsidP="005F398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68BBE32" w14:textId="77777777" w:rsidR="00DD1B47" w:rsidRPr="005F3988" w:rsidRDefault="00DD1B47" w:rsidP="005F398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ข้อมูลเกี่ยวกับสัญญาเช่าเปิดเผยในหมายเหตุข้อ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15</w:t>
      </w:r>
    </w:p>
    <w:p w14:paraId="601B68AE" w14:textId="77777777" w:rsidR="00DD1B47" w:rsidRPr="005F3988" w:rsidRDefault="00DD1B47" w:rsidP="005F3988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</w:pPr>
    </w:p>
    <w:p w14:paraId="6CD770D6" w14:textId="7C7603A8" w:rsidR="007A4527" w:rsidRPr="005F3988" w:rsidRDefault="007A4527" w:rsidP="005F3988">
      <w:pPr>
        <w:ind w:left="540"/>
        <w:jc w:val="thaiDistribute"/>
        <w:rPr>
          <w:rFonts w:asciiTheme="majorBidi" w:hAnsiTheme="majorBidi" w:cstheme="majorBidi"/>
          <w:i/>
          <w:iCs/>
          <w:sz w:val="2"/>
          <w:szCs w:val="2"/>
          <w:cs/>
        </w:rPr>
      </w:pPr>
    </w:p>
    <w:tbl>
      <w:tblPr>
        <w:tblW w:w="4825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681"/>
        <w:gridCol w:w="1350"/>
        <w:gridCol w:w="1440"/>
        <w:gridCol w:w="361"/>
        <w:gridCol w:w="1437"/>
      </w:tblGrid>
      <w:tr w:rsidR="001B086F" w:rsidRPr="005F3988" w14:paraId="13CA97A3" w14:textId="77777777" w:rsidTr="005E72AD">
        <w:trPr>
          <w:cantSplit/>
          <w:tblHeader/>
        </w:trPr>
        <w:tc>
          <w:tcPr>
            <w:tcW w:w="2525" w:type="pct"/>
            <w:shd w:val="clear" w:color="auto" w:fill="auto"/>
            <w:vAlign w:val="bottom"/>
          </w:tcPr>
          <w:p w14:paraId="2F0DC138" w14:textId="77777777" w:rsidR="001B086F" w:rsidRPr="005F3988" w:rsidRDefault="001B086F" w:rsidP="005F3988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728" w:type="pct"/>
            <w:shd w:val="clear" w:color="auto" w:fill="auto"/>
          </w:tcPr>
          <w:p w14:paraId="3DBA448E" w14:textId="77777777" w:rsidR="001B086F" w:rsidRPr="005F3988" w:rsidRDefault="001B086F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747" w:type="pct"/>
            <w:gridSpan w:val="3"/>
            <w:shd w:val="clear" w:color="auto" w:fill="auto"/>
          </w:tcPr>
          <w:p w14:paraId="2DE4D2CE" w14:textId="77777777" w:rsidR="001B086F" w:rsidRPr="005F3988" w:rsidRDefault="001B086F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1B086F" w:rsidRPr="005F3988" w14:paraId="1B027B87" w14:textId="77777777" w:rsidTr="005E72AD">
        <w:trPr>
          <w:cantSplit/>
          <w:tblHeader/>
        </w:trPr>
        <w:tc>
          <w:tcPr>
            <w:tcW w:w="2525" w:type="pct"/>
            <w:shd w:val="clear" w:color="auto" w:fill="auto"/>
          </w:tcPr>
          <w:p w14:paraId="5E27F5C5" w14:textId="6344A348" w:rsidR="001B086F" w:rsidRPr="005F3988" w:rsidRDefault="001B086F" w:rsidP="005F3988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728" w:type="pct"/>
            <w:shd w:val="clear" w:color="auto" w:fill="auto"/>
          </w:tcPr>
          <w:p w14:paraId="3E0C7131" w14:textId="77777777" w:rsidR="001B086F" w:rsidRPr="005F3988" w:rsidRDefault="001B086F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77" w:type="pct"/>
            <w:shd w:val="clear" w:color="auto" w:fill="auto"/>
          </w:tcPr>
          <w:p w14:paraId="7E5F2A7B" w14:textId="5A4D0B2D" w:rsidR="001B086F" w:rsidRPr="005F3988" w:rsidRDefault="00241CB8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95" w:type="pct"/>
            <w:shd w:val="clear" w:color="auto" w:fill="auto"/>
          </w:tcPr>
          <w:p w14:paraId="23EDAE0A" w14:textId="77777777" w:rsidR="001B086F" w:rsidRPr="005F3988" w:rsidRDefault="001B086F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775" w:type="pct"/>
            <w:shd w:val="clear" w:color="auto" w:fill="auto"/>
          </w:tcPr>
          <w:p w14:paraId="703A8B20" w14:textId="558467F0" w:rsidR="001B086F" w:rsidRPr="005F3988" w:rsidRDefault="00241CB8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2565</w:t>
            </w:r>
          </w:p>
        </w:tc>
      </w:tr>
      <w:tr w:rsidR="001B086F" w:rsidRPr="005F3988" w14:paraId="5CADBE8D" w14:textId="77777777" w:rsidTr="005E72AD">
        <w:trPr>
          <w:cantSplit/>
          <w:trHeight w:val="146"/>
          <w:tblHeader/>
        </w:trPr>
        <w:tc>
          <w:tcPr>
            <w:tcW w:w="2525" w:type="pct"/>
            <w:shd w:val="clear" w:color="auto" w:fill="auto"/>
          </w:tcPr>
          <w:p w14:paraId="4949B1F9" w14:textId="77777777" w:rsidR="001B086F" w:rsidRPr="005F3988" w:rsidRDefault="001B086F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28" w:type="pct"/>
            <w:shd w:val="clear" w:color="auto" w:fill="auto"/>
          </w:tcPr>
          <w:p w14:paraId="2B3D85AF" w14:textId="77777777" w:rsidR="001B086F" w:rsidRPr="005F3988" w:rsidRDefault="001B086F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747" w:type="pct"/>
            <w:gridSpan w:val="3"/>
            <w:shd w:val="clear" w:color="auto" w:fill="auto"/>
          </w:tcPr>
          <w:p w14:paraId="7BBEAD1F" w14:textId="77777777" w:rsidR="001B086F" w:rsidRPr="005F3988" w:rsidRDefault="001B086F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B086F" w:rsidRPr="005F3988" w14:paraId="6BF229B1" w14:textId="77777777" w:rsidTr="005E72AD">
        <w:trPr>
          <w:cantSplit/>
        </w:trPr>
        <w:tc>
          <w:tcPr>
            <w:tcW w:w="2525" w:type="pct"/>
            <w:shd w:val="clear" w:color="auto" w:fill="auto"/>
          </w:tcPr>
          <w:p w14:paraId="10741718" w14:textId="77777777" w:rsidR="001B086F" w:rsidRPr="005F3988" w:rsidRDefault="001B086F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จำนวนที่รับรู้ในกำไรหรือขาดทุน </w:t>
            </w:r>
          </w:p>
        </w:tc>
        <w:tc>
          <w:tcPr>
            <w:tcW w:w="728" w:type="pct"/>
            <w:shd w:val="clear" w:color="auto" w:fill="auto"/>
          </w:tcPr>
          <w:p w14:paraId="50A6AE76" w14:textId="77777777" w:rsidR="001B086F" w:rsidRPr="005F3988" w:rsidRDefault="001B086F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68"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7" w:type="pct"/>
            <w:shd w:val="clear" w:color="auto" w:fill="auto"/>
          </w:tcPr>
          <w:p w14:paraId="257FCE4B" w14:textId="77777777" w:rsidR="001B086F" w:rsidRPr="005F3988" w:rsidRDefault="001B086F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5" w:type="pct"/>
            <w:shd w:val="clear" w:color="auto" w:fill="auto"/>
          </w:tcPr>
          <w:p w14:paraId="3319DC87" w14:textId="77777777" w:rsidR="001B086F" w:rsidRPr="005F3988" w:rsidRDefault="001B086F" w:rsidP="005F3988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5" w:type="pct"/>
            <w:shd w:val="clear" w:color="auto" w:fill="auto"/>
          </w:tcPr>
          <w:p w14:paraId="022DF340" w14:textId="77777777" w:rsidR="001B086F" w:rsidRPr="005F3988" w:rsidRDefault="001B086F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644B2" w:rsidRPr="005F3988" w14:paraId="6642257E" w14:textId="77777777" w:rsidTr="005E72AD">
        <w:trPr>
          <w:cantSplit/>
        </w:trPr>
        <w:tc>
          <w:tcPr>
            <w:tcW w:w="2525" w:type="pct"/>
            <w:shd w:val="clear" w:color="auto" w:fill="auto"/>
          </w:tcPr>
          <w:p w14:paraId="44365087" w14:textId="77777777" w:rsidR="00A644B2" w:rsidRPr="005F3988" w:rsidRDefault="00A644B2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รายได้ค่าเช่า </w:t>
            </w:r>
          </w:p>
        </w:tc>
        <w:tc>
          <w:tcPr>
            <w:tcW w:w="728" w:type="pct"/>
            <w:shd w:val="clear" w:color="auto" w:fill="auto"/>
          </w:tcPr>
          <w:p w14:paraId="72BC342A" w14:textId="77777777" w:rsidR="00A644B2" w:rsidRPr="005F3988" w:rsidRDefault="00A644B2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7" w:type="pct"/>
            <w:shd w:val="clear" w:color="auto" w:fill="auto"/>
          </w:tcPr>
          <w:p w14:paraId="392A2964" w14:textId="441EC2A8" w:rsidR="00A644B2" w:rsidRPr="005F3988" w:rsidRDefault="005E72AD" w:rsidP="005F3988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sz w:val="30"/>
                <w:szCs w:val="30"/>
              </w:rPr>
              <w:t>162,122</w:t>
            </w:r>
          </w:p>
        </w:tc>
        <w:tc>
          <w:tcPr>
            <w:tcW w:w="195" w:type="pct"/>
            <w:shd w:val="clear" w:color="auto" w:fill="auto"/>
          </w:tcPr>
          <w:p w14:paraId="2182BE2B" w14:textId="77777777" w:rsidR="00A644B2" w:rsidRPr="005F3988" w:rsidRDefault="00A644B2" w:rsidP="005F3988">
            <w:pPr>
              <w:pStyle w:val="acctfourfigures"/>
              <w:spacing w:line="240" w:lineRule="atLeast"/>
              <w:ind w:firstLine="13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75" w:type="pct"/>
            <w:shd w:val="clear" w:color="auto" w:fill="auto"/>
          </w:tcPr>
          <w:p w14:paraId="2FC62D1F" w14:textId="337C5ABD" w:rsidR="00A644B2" w:rsidRPr="005F3988" w:rsidRDefault="005E72AD" w:rsidP="005F3988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-</w:t>
            </w:r>
          </w:p>
        </w:tc>
      </w:tr>
    </w:tbl>
    <w:p w14:paraId="12A53BC0" w14:textId="77777777" w:rsidR="007A4527" w:rsidRPr="005F3988" w:rsidRDefault="007A4527" w:rsidP="005F3988">
      <w:pPr>
        <w:tabs>
          <w:tab w:val="left" w:pos="540"/>
          <w:tab w:val="left" w:pos="4590"/>
        </w:tabs>
        <w:ind w:left="540" w:right="-39"/>
        <w:jc w:val="thaiDistribute"/>
        <w:rPr>
          <w:rFonts w:asciiTheme="majorBidi" w:hAnsiTheme="majorBidi" w:cstheme="majorBidi"/>
          <w:sz w:val="28"/>
        </w:rPr>
      </w:pPr>
    </w:p>
    <w:p w14:paraId="3B2BA817" w14:textId="14B914B8" w:rsidR="00E82668" w:rsidRPr="005F3988" w:rsidRDefault="00E82668" w:rsidP="005F3988">
      <w:pPr>
        <w:tabs>
          <w:tab w:val="left" w:pos="540"/>
          <w:tab w:val="left" w:pos="4590"/>
        </w:tabs>
        <w:ind w:left="540" w:right="-39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theme="majorBidi"/>
          <w:spacing w:val="14"/>
          <w:sz w:val="30"/>
          <w:szCs w:val="30"/>
          <w:cs/>
        </w:rPr>
        <w:lastRenderedPageBreak/>
        <w:t xml:space="preserve">ณ วันที่ </w:t>
      </w:r>
      <w:r w:rsidR="00241CB8" w:rsidRPr="005F3988">
        <w:rPr>
          <w:rFonts w:asciiTheme="majorBidi" w:hAnsiTheme="majorBidi" w:cstheme="majorBidi"/>
          <w:spacing w:val="14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pacing w:val="14"/>
          <w:sz w:val="30"/>
          <w:szCs w:val="30"/>
          <w:cs/>
        </w:rPr>
        <w:t xml:space="preserve"> ธันวาคม </w:t>
      </w:r>
      <w:r w:rsidR="00241CB8" w:rsidRPr="005F3988">
        <w:rPr>
          <w:rFonts w:asciiTheme="majorBidi" w:hAnsiTheme="majorBidi" w:cstheme="majorBidi"/>
          <w:spacing w:val="14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pacing w:val="14"/>
          <w:sz w:val="30"/>
          <w:szCs w:val="30"/>
          <w:cs/>
        </w:rPr>
        <w:t xml:space="preserve"> อสังหาริมทรัพย์เพื่อการลงทุนซึ่งมีมูลค่าตามบัญชี</w:t>
      </w:r>
      <w:r w:rsidRPr="005F3988">
        <w:rPr>
          <w:rFonts w:asciiTheme="majorBidi" w:hAnsiTheme="majorBidi" w:cstheme="majorBidi"/>
          <w:spacing w:val="14"/>
          <w:sz w:val="30"/>
          <w:szCs w:val="30"/>
          <w:shd w:val="clear" w:color="auto" w:fill="FFFFFF" w:themeFill="background1"/>
          <w:cs/>
        </w:rPr>
        <w:t xml:space="preserve">จำนวน </w:t>
      </w:r>
      <w:r w:rsidR="00241CB8" w:rsidRPr="005F3988">
        <w:rPr>
          <w:rFonts w:asciiTheme="majorBidi" w:hAnsiTheme="majorBidi" w:cstheme="majorBidi"/>
          <w:spacing w:val="14"/>
          <w:sz w:val="30"/>
          <w:szCs w:val="30"/>
          <w:shd w:val="clear" w:color="auto" w:fill="FFFFFF" w:themeFill="background1"/>
          <w:lang w:val="en-GB"/>
        </w:rPr>
        <w:t>4</w:t>
      </w:r>
      <w:r w:rsidRPr="005F3988">
        <w:rPr>
          <w:rFonts w:asciiTheme="majorBidi" w:hAnsiTheme="majorBidi" w:cstheme="majorBidi"/>
          <w:spacing w:val="14"/>
          <w:sz w:val="30"/>
          <w:szCs w:val="30"/>
          <w:shd w:val="clear" w:color="auto" w:fill="FFFFFF" w:themeFill="background1"/>
        </w:rPr>
        <w:t>,</w:t>
      </w:r>
      <w:r w:rsidR="00241CB8" w:rsidRPr="005F3988">
        <w:rPr>
          <w:rFonts w:asciiTheme="majorBidi" w:hAnsiTheme="majorBidi" w:cstheme="majorBidi"/>
          <w:spacing w:val="14"/>
          <w:sz w:val="30"/>
          <w:szCs w:val="30"/>
          <w:shd w:val="clear" w:color="auto" w:fill="FFFFFF" w:themeFill="background1"/>
          <w:lang w:val="en-GB"/>
        </w:rPr>
        <w:t>922</w:t>
      </w:r>
      <w:r w:rsidRPr="005F3988">
        <w:rPr>
          <w:rFonts w:asciiTheme="majorBidi" w:hAnsiTheme="majorBidi" w:cstheme="majorBidi"/>
          <w:spacing w:val="14"/>
          <w:sz w:val="30"/>
          <w:szCs w:val="30"/>
          <w:shd w:val="clear" w:color="auto" w:fill="FFFFFF" w:themeFill="background1"/>
        </w:rPr>
        <w:t>.</w:t>
      </w:r>
      <w:r w:rsidR="00241CB8" w:rsidRPr="005F3988">
        <w:rPr>
          <w:rFonts w:asciiTheme="majorBidi" w:hAnsiTheme="majorBidi" w:cstheme="majorBidi"/>
          <w:spacing w:val="14"/>
          <w:sz w:val="30"/>
          <w:szCs w:val="30"/>
          <w:shd w:val="clear" w:color="auto" w:fill="FFFFFF" w:themeFill="background1"/>
          <w:lang w:val="en-GB"/>
        </w:rPr>
        <w:t>9</w:t>
      </w:r>
      <w:r w:rsidRPr="005F3988">
        <w:rPr>
          <w:rFonts w:asciiTheme="majorBidi" w:hAnsiTheme="majorBidi" w:cstheme="majorBidi"/>
          <w:spacing w:val="14"/>
          <w:sz w:val="30"/>
          <w:szCs w:val="30"/>
          <w:shd w:val="clear" w:color="auto" w:fill="FFFFFF" w:themeFill="background1"/>
          <w:cs/>
        </w:rPr>
        <w:t xml:space="preserve"> ล้าน</w:t>
      </w:r>
      <w:r w:rsidRPr="005F3988">
        <w:rPr>
          <w:rFonts w:asciiTheme="majorBidi" w:hAnsiTheme="majorBidi" w:cstheme="majorBidi"/>
          <w:spacing w:val="14"/>
          <w:sz w:val="30"/>
          <w:szCs w:val="30"/>
          <w:cs/>
        </w:rPr>
        <w:t xml:space="preserve">บาท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ประเมินราคาโดยผู้ประเมินราคาอิสระและผู้บริหารโดยวิธีมูลค่าคิดลดกระแสเงินสดมีราคาประเมิน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="005B17B9" w:rsidRPr="005F3988">
        <w:rPr>
          <w:rFonts w:asciiTheme="majorBidi" w:hAnsiTheme="majorBidi" w:cstheme="majorBidi"/>
          <w:sz w:val="30"/>
          <w:szCs w:val="30"/>
          <w:lang w:val="en-GB"/>
        </w:rPr>
        <w:t>70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5B17B9" w:rsidRPr="005F3988">
        <w:rPr>
          <w:rFonts w:asciiTheme="majorBidi" w:hAnsiTheme="majorBidi" w:cstheme="majorBidi"/>
          <w:sz w:val="30"/>
          <w:szCs w:val="30"/>
        </w:rPr>
        <w:t>0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5B17B9" w:rsidRPr="005F3988">
        <w:rPr>
          <w:rFonts w:asciiTheme="majorBidi" w:hAnsiTheme="majorBidi" w:cstheme="majorBidi"/>
          <w:sz w:val="30"/>
          <w:szCs w:val="30"/>
        </w:rPr>
        <w:br/>
      </w:r>
      <w:r w:rsidRPr="005F3988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5F3988">
        <w:rPr>
          <w:rFonts w:asciiTheme="majorBidi" w:hAnsiTheme="majorBidi" w:cstheme="majorBidi"/>
          <w:sz w:val="30"/>
          <w:szCs w:val="30"/>
          <w:shd w:val="clear" w:color="auto" w:fill="FFFFFF" w:themeFill="background1"/>
          <w:cs/>
        </w:rPr>
        <w:t xml:space="preserve"> นอกจากนี้อสังหาริมทรัพย์เพื่อการลงทุนส่วนที่เหลือซึ่งมีมูลค่าตามบัญชี จำนวน </w:t>
      </w:r>
      <w:r w:rsidR="00DB6AF2" w:rsidRPr="005F3988">
        <w:rPr>
          <w:rFonts w:asciiTheme="majorBidi" w:hAnsiTheme="majorBidi" w:cstheme="majorBidi"/>
          <w:sz w:val="30"/>
          <w:szCs w:val="30"/>
          <w:shd w:val="clear" w:color="auto" w:fill="FFFFFF" w:themeFill="background1"/>
          <w:lang w:val="en-GB"/>
        </w:rPr>
        <w:t xml:space="preserve">4,454.8 </w:t>
      </w:r>
      <w:r w:rsidRPr="005F3988">
        <w:rPr>
          <w:rFonts w:asciiTheme="majorBidi" w:hAnsiTheme="majorBidi" w:cstheme="majorBidi"/>
          <w:sz w:val="30"/>
          <w:szCs w:val="30"/>
          <w:shd w:val="clear" w:color="auto" w:fill="FFFFFF" w:themeFill="background1"/>
          <w:cs/>
        </w:rPr>
        <w:t>ล้านบาท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อยู่ระหว่างการก่อสร้าง ทั้งนี้ฝ่ายบริหารพิจารณาว่ามูลค่ายุติธรรมใกล้เคียงกับมูลค่าตามบัญชี มูลค่ายุติธรรมของอสังหาริมทรัพย์เพื่อการลงทุนถูกจัดลำดับชั้นการวัดมูลค่ายุติธรรมอยู่ในระดับ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</w:t>
      </w:r>
    </w:p>
    <w:p w14:paraId="68A4AF96" w14:textId="14BDCF57" w:rsidR="00E305BD" w:rsidRPr="005F3988" w:rsidRDefault="00E305BD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14"/>
          <w:sz w:val="30"/>
          <w:szCs w:val="30"/>
        </w:rPr>
      </w:pPr>
    </w:p>
    <w:tbl>
      <w:tblPr>
        <w:tblW w:w="9207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420"/>
        <w:gridCol w:w="5787"/>
      </w:tblGrid>
      <w:tr w:rsidR="007A4527" w:rsidRPr="005F3988" w14:paraId="766625A4" w14:textId="77777777" w:rsidTr="0073321D">
        <w:tc>
          <w:tcPr>
            <w:tcW w:w="3420" w:type="dxa"/>
            <w:vAlign w:val="bottom"/>
            <w:hideMark/>
          </w:tcPr>
          <w:p w14:paraId="3D705987" w14:textId="77777777" w:rsidR="007A4527" w:rsidRPr="005F3988" w:rsidRDefault="007A4527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5787" w:type="dxa"/>
            <w:vAlign w:val="bottom"/>
            <w:hideMark/>
          </w:tcPr>
          <w:p w14:paraId="1A2772A7" w14:textId="4C694DCD" w:rsidR="007A4527" w:rsidRPr="005F3988" w:rsidRDefault="007A4527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</w:tr>
      <w:tr w:rsidR="007A4527" w:rsidRPr="005F3988" w14:paraId="70935A35" w14:textId="77777777" w:rsidTr="0073321D">
        <w:tc>
          <w:tcPr>
            <w:tcW w:w="3420" w:type="dxa"/>
            <w:hideMark/>
          </w:tcPr>
          <w:p w14:paraId="47BEEE87" w14:textId="77777777" w:rsidR="007A4527" w:rsidRPr="005F3988" w:rsidRDefault="007A4527" w:rsidP="005F3988">
            <w:pPr>
              <w:tabs>
                <w:tab w:val="left" w:pos="342"/>
              </w:tabs>
              <w:ind w:left="-10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การคิดลดกระแสเงินสด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รูปแบบการประเมินมูลค่าพิจารณาถึงมูลค่าปัจจุบันของกระแสเงินสดสุทธิที่ได้จากทรัพย์สิน โดยคำนึงถึงการเพิ่มขึ้นของอัตราค่าเช่าที่คาดไว้ ระยะเวลาที่เลิกเช่า และอัตราการเช่าพื้นที่ กระแสเงินสดสุทธิที่คาดไว้จะถูกคิดลดโดยใช้อัตราคิดลด </w:t>
            </w:r>
          </w:p>
        </w:tc>
        <w:tc>
          <w:tcPr>
            <w:tcW w:w="5787" w:type="dxa"/>
            <w:hideMark/>
          </w:tcPr>
          <w:p w14:paraId="2E2B65F5" w14:textId="5ADAE410" w:rsidR="00485230" w:rsidRPr="005F3988" w:rsidRDefault="00485230" w:rsidP="005F3988">
            <w:pPr>
              <w:pStyle w:val="ListParagraph"/>
              <w:numPr>
                <w:ilvl w:val="0"/>
                <w:numId w:val="15"/>
              </w:numPr>
              <w:tabs>
                <w:tab w:val="left" w:pos="540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346" w:hanging="346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การเพิ่มขึ้นของอัตราค่าเช่าที่คาดไว้ (</w:t>
            </w:r>
            <w:r w:rsidR="00A946A3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5-10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% ทุก </w:t>
            </w:r>
            <w:r w:rsidR="00A946A3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ปี)</w:t>
            </w:r>
          </w:p>
          <w:p w14:paraId="51F327C4" w14:textId="3C53FBFC" w:rsidR="00485230" w:rsidRPr="005F3988" w:rsidRDefault="00485230" w:rsidP="005F3988">
            <w:pPr>
              <w:pStyle w:val="ListParagraph"/>
              <w:numPr>
                <w:ilvl w:val="0"/>
                <w:numId w:val="15"/>
              </w:numPr>
              <w:tabs>
                <w:tab w:val="left" w:pos="540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346" w:hanging="346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อัตราการเช่าพื้นที่ (อยู่ในช่วงระหว่าง </w:t>
            </w:r>
            <w:r w:rsidR="00A946A3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76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% -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%)</w:t>
            </w:r>
          </w:p>
          <w:p w14:paraId="78497A25" w14:textId="2CBDEB3A" w:rsidR="00485230" w:rsidRPr="005F3988" w:rsidRDefault="00485230" w:rsidP="005F3988">
            <w:pPr>
              <w:pStyle w:val="ListParagraph"/>
              <w:numPr>
                <w:ilvl w:val="0"/>
                <w:numId w:val="15"/>
              </w:numPr>
              <w:tabs>
                <w:tab w:val="left" w:pos="540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346" w:hanging="346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อัตราคิดลด (อยู่ในช่วงระหว่าง </w:t>
            </w:r>
            <w:r w:rsidR="00A946A3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% - </w:t>
            </w:r>
            <w:r w:rsidR="00A946A3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%)</w:t>
            </w:r>
          </w:p>
          <w:p w14:paraId="35DFC585" w14:textId="4F2A17B0" w:rsidR="00485230" w:rsidRPr="005F3988" w:rsidRDefault="00485230" w:rsidP="005F3988">
            <w:pPr>
              <w:pStyle w:val="ListParagraph"/>
              <w:numPr>
                <w:ilvl w:val="0"/>
                <w:numId w:val="15"/>
              </w:numPr>
              <w:tabs>
                <w:tab w:val="left" w:pos="540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346" w:hanging="346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อัตราค่าเช่าอาคารคลังสินค้า (อยู่ในช่วงประมาณ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A946A3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บาท/ตารางเมตร/เดือน)</w:t>
            </w:r>
          </w:p>
          <w:p w14:paraId="64A93E54" w14:textId="4B31E729" w:rsidR="00485230" w:rsidRPr="005F3988" w:rsidRDefault="00485230" w:rsidP="005F3988">
            <w:pPr>
              <w:pStyle w:val="ListParagraph"/>
              <w:numPr>
                <w:ilvl w:val="0"/>
                <w:numId w:val="15"/>
              </w:numPr>
              <w:tabs>
                <w:tab w:val="left" w:pos="540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346" w:hanging="346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อัตราค่าเช่าอาคารสำนักงาน (อยู่ในช่วงประมาณ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บาท/ตารางเมตร/เดือน)</w:t>
            </w:r>
          </w:p>
          <w:p w14:paraId="416F9426" w14:textId="1259AF1F" w:rsidR="007A4527" w:rsidRPr="005F3988" w:rsidRDefault="00485230" w:rsidP="005F3988">
            <w:pPr>
              <w:pStyle w:val="ListParagraph"/>
              <w:numPr>
                <w:ilvl w:val="0"/>
                <w:numId w:val="15"/>
              </w:numPr>
              <w:tabs>
                <w:tab w:val="left" w:pos="540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31" w:hanging="248"/>
              <w:jc w:val="thaiDistribute"/>
              <w:textAlignment w:val="auto"/>
              <w:rPr>
                <w:rFonts w:asciiTheme="majorBidi" w:hAnsiTheme="majorBidi" w:cstheme="majorBidi"/>
                <w:spacing w:val="-12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อัตราค่าเช่าพื้นที่เพื่อให้บริการ (อยู่ในช่วงประมาณ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บาท/เดือน)</w:t>
            </w:r>
          </w:p>
        </w:tc>
      </w:tr>
    </w:tbl>
    <w:p w14:paraId="51836DDB" w14:textId="74ECD37E" w:rsidR="00E22EFE" w:rsidRPr="005F3988" w:rsidRDefault="00490A83" w:rsidP="005F3988">
      <w:pPr>
        <w:pStyle w:val="NormalWeb"/>
        <w:spacing w:before="0" w:beforeAutospacing="0" w:after="0" w:afterAutospacing="0"/>
        <w:ind w:left="540"/>
        <w:jc w:val="thaiDistribute"/>
        <w:rPr>
          <w:rFonts w:asciiTheme="majorBidi" w:hAnsiTheme="majorBidi" w:cs="Angsana New"/>
          <w:sz w:val="30"/>
          <w:szCs w:val="30"/>
          <w:cs/>
        </w:rPr>
        <w:sectPr w:rsidR="00E22EFE" w:rsidRPr="005F3988" w:rsidSect="00902C7A">
          <w:headerReference w:type="default" r:id="rId86"/>
          <w:headerReference w:type="first" r:id="rId87"/>
          <w:footerReference w:type="first" r:id="rId88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  <w:r w:rsidRPr="005F3988">
        <w:rPr>
          <w:rFonts w:asciiTheme="majorBidi" w:hAnsiTheme="majorBidi" w:cs="Angsana New"/>
          <w:sz w:val="30"/>
          <w:szCs w:val="30"/>
          <w:cs/>
        </w:rPr>
        <w:t xml:space="preserve"> </w:t>
      </w:r>
    </w:p>
    <w:p w14:paraId="0119E238" w14:textId="0FE81D31" w:rsidR="00E80F65" w:rsidRPr="005F3988" w:rsidRDefault="00B05452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ที่ดิน</w:t>
      </w:r>
      <w:r w:rsidRPr="005F3988">
        <w:rPr>
          <w:rFonts w:asciiTheme="majorBidi" w:hAnsiTheme="majorBidi"/>
          <w:b/>
          <w:bCs/>
          <w:sz w:val="30"/>
          <w:szCs w:val="30"/>
        </w:rPr>
        <w:t xml:space="preserve"> </w:t>
      </w:r>
      <w:r w:rsidR="00E80F65" w:rsidRPr="005F3988">
        <w:rPr>
          <w:rFonts w:asciiTheme="majorBidi" w:hAnsiTheme="majorBidi"/>
          <w:b/>
          <w:bCs/>
          <w:sz w:val="30"/>
          <w:szCs w:val="30"/>
          <w:cs/>
        </w:rPr>
        <w:t>อาคารและอุปกรณ์</w:t>
      </w:r>
    </w:p>
    <w:p w14:paraId="56B4AD27" w14:textId="77777777" w:rsidR="00E22EFE" w:rsidRPr="005F3988" w:rsidRDefault="00E22EFE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18"/>
          <w:szCs w:val="18"/>
        </w:rPr>
      </w:pPr>
    </w:p>
    <w:tbl>
      <w:tblPr>
        <w:tblW w:w="4994" w:type="pct"/>
        <w:tblInd w:w="450" w:type="dxa"/>
        <w:tblLayout w:type="fixed"/>
        <w:tblLook w:val="01E0" w:firstRow="1" w:lastRow="1" w:firstColumn="1" w:lastColumn="1" w:noHBand="0" w:noVBand="0"/>
      </w:tblPr>
      <w:tblGrid>
        <w:gridCol w:w="2878"/>
        <w:gridCol w:w="713"/>
        <w:gridCol w:w="236"/>
        <w:gridCol w:w="1450"/>
        <w:gridCol w:w="236"/>
        <w:gridCol w:w="1270"/>
        <w:gridCol w:w="236"/>
        <w:gridCol w:w="1271"/>
        <w:gridCol w:w="236"/>
        <w:gridCol w:w="1579"/>
        <w:gridCol w:w="236"/>
        <w:gridCol w:w="1274"/>
        <w:gridCol w:w="236"/>
        <w:gridCol w:w="1271"/>
        <w:gridCol w:w="236"/>
        <w:gridCol w:w="1155"/>
      </w:tblGrid>
      <w:tr w:rsidR="00B700A2" w:rsidRPr="005F3988" w14:paraId="413497D5" w14:textId="77777777" w:rsidTr="00B901CB">
        <w:trPr>
          <w:trHeight w:val="318"/>
          <w:tblHeader/>
        </w:trPr>
        <w:tc>
          <w:tcPr>
            <w:tcW w:w="992" w:type="pct"/>
            <w:shd w:val="clear" w:color="auto" w:fill="auto"/>
          </w:tcPr>
          <w:p w14:paraId="2EFA0F71" w14:textId="77777777" w:rsidR="00B700A2" w:rsidRPr="005F3988" w:rsidRDefault="00B700A2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46" w:type="pct"/>
          </w:tcPr>
          <w:p w14:paraId="4A2F2C3B" w14:textId="77777777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</w:tcPr>
          <w:p w14:paraId="0EC0A688" w14:textId="77777777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682" w:type="pct"/>
            <w:gridSpan w:val="13"/>
            <w:shd w:val="clear" w:color="auto" w:fill="auto"/>
          </w:tcPr>
          <w:p w14:paraId="3A03DCA6" w14:textId="6CE13616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</w:tr>
      <w:tr w:rsidR="00B700A2" w:rsidRPr="005F3988" w14:paraId="30999783" w14:textId="77777777" w:rsidTr="00B901CB">
        <w:trPr>
          <w:trHeight w:val="318"/>
          <w:tblHeader/>
        </w:trPr>
        <w:tc>
          <w:tcPr>
            <w:tcW w:w="992" w:type="pct"/>
            <w:shd w:val="clear" w:color="auto" w:fill="auto"/>
          </w:tcPr>
          <w:p w14:paraId="16C10C80" w14:textId="77777777" w:rsidR="00B700A2" w:rsidRPr="005F3988" w:rsidRDefault="00B700A2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46" w:type="pct"/>
          </w:tcPr>
          <w:p w14:paraId="07095642" w14:textId="77777777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</w:tcPr>
          <w:p w14:paraId="0C3EC798" w14:textId="77777777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500" w:type="pct"/>
            <w:shd w:val="clear" w:color="auto" w:fill="auto"/>
          </w:tcPr>
          <w:p w14:paraId="5F7BCCBC" w14:textId="77777777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  <w:shd w:val="clear" w:color="auto" w:fill="auto"/>
          </w:tcPr>
          <w:p w14:paraId="2B6A432E" w14:textId="77777777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8" w:type="pct"/>
          </w:tcPr>
          <w:p w14:paraId="0F3A67B5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</w:tcPr>
          <w:p w14:paraId="4EA94400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8" w:type="pct"/>
            <w:shd w:val="clear" w:color="auto" w:fill="auto"/>
          </w:tcPr>
          <w:p w14:paraId="4EA28526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  <w:shd w:val="clear" w:color="auto" w:fill="auto"/>
          </w:tcPr>
          <w:p w14:paraId="4BDAD1C7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</w:tcPr>
          <w:p w14:paraId="24AEAA5E" w14:textId="4D36EA50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เครื่องตกแต่ง</w:t>
            </w:r>
          </w:p>
        </w:tc>
        <w:tc>
          <w:tcPr>
            <w:tcW w:w="81" w:type="pct"/>
            <w:shd w:val="clear" w:color="auto" w:fill="auto"/>
          </w:tcPr>
          <w:p w14:paraId="5BCAA147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079A056D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</w:tcPr>
          <w:p w14:paraId="3ACED7E7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2C3D8053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4E70CDF6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shd w:val="clear" w:color="auto" w:fill="auto"/>
          </w:tcPr>
          <w:p w14:paraId="589A4017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B700A2" w:rsidRPr="005F3988" w14:paraId="1EC9700F" w14:textId="77777777" w:rsidTr="00B901CB">
        <w:trPr>
          <w:trHeight w:val="318"/>
          <w:tblHeader/>
        </w:trPr>
        <w:tc>
          <w:tcPr>
            <w:tcW w:w="992" w:type="pct"/>
            <w:shd w:val="clear" w:color="auto" w:fill="auto"/>
          </w:tcPr>
          <w:p w14:paraId="75F66C27" w14:textId="77777777" w:rsidR="00B700A2" w:rsidRPr="005F3988" w:rsidRDefault="00B700A2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46" w:type="pct"/>
          </w:tcPr>
          <w:p w14:paraId="41C30E54" w14:textId="25FB1D55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81" w:type="pct"/>
          </w:tcPr>
          <w:p w14:paraId="09A005FD" w14:textId="7E18BAA0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500" w:type="pct"/>
            <w:shd w:val="clear" w:color="auto" w:fill="auto"/>
          </w:tcPr>
          <w:p w14:paraId="5B126B16" w14:textId="77777777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  <w:shd w:val="clear" w:color="auto" w:fill="auto"/>
          </w:tcPr>
          <w:p w14:paraId="6CA32353" w14:textId="77777777" w:rsidR="00B700A2" w:rsidRPr="005F3988" w:rsidRDefault="00B700A2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8" w:type="pct"/>
          </w:tcPr>
          <w:p w14:paraId="07081E29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อาคารและ</w:t>
            </w:r>
          </w:p>
        </w:tc>
        <w:tc>
          <w:tcPr>
            <w:tcW w:w="81" w:type="pct"/>
          </w:tcPr>
          <w:p w14:paraId="5D79C4AA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8" w:type="pct"/>
            <w:shd w:val="clear" w:color="auto" w:fill="auto"/>
          </w:tcPr>
          <w:p w14:paraId="237A8952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เครื่องจักร</w:t>
            </w:r>
          </w:p>
        </w:tc>
        <w:tc>
          <w:tcPr>
            <w:tcW w:w="81" w:type="pct"/>
            <w:shd w:val="clear" w:color="auto" w:fill="auto"/>
          </w:tcPr>
          <w:p w14:paraId="2EF2E748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</w:tcPr>
          <w:p w14:paraId="379F7C7D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ติดตั้ง และ</w:t>
            </w:r>
          </w:p>
        </w:tc>
        <w:tc>
          <w:tcPr>
            <w:tcW w:w="81" w:type="pct"/>
            <w:shd w:val="clear" w:color="auto" w:fill="auto"/>
          </w:tcPr>
          <w:p w14:paraId="7C779E40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13FEEB19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358DDCA6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1E56997C" w14:textId="0DD85D48" w:rsidR="00B700A2" w:rsidRPr="005F3988" w:rsidRDefault="0073321D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สินทรัพย์</w:t>
            </w:r>
            <w:r w:rsidR="00B700A2" w:rsidRPr="005F3988">
              <w:rPr>
                <w:rFonts w:asciiTheme="majorBidi" w:hAnsiTheme="majorBidi" w:cstheme="majorBidi"/>
                <w:szCs w:val="24"/>
                <w:cs/>
              </w:rPr>
              <w:t>ระหว่าง</w:t>
            </w:r>
          </w:p>
        </w:tc>
        <w:tc>
          <w:tcPr>
            <w:tcW w:w="81" w:type="pct"/>
            <w:shd w:val="clear" w:color="auto" w:fill="auto"/>
          </w:tcPr>
          <w:p w14:paraId="7B4AE0F7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shd w:val="clear" w:color="auto" w:fill="auto"/>
          </w:tcPr>
          <w:p w14:paraId="02A56968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B700A2" w:rsidRPr="005F3988" w14:paraId="4FFC4A91" w14:textId="77777777" w:rsidTr="00B901CB">
        <w:trPr>
          <w:trHeight w:val="317"/>
          <w:tblHeader/>
        </w:trPr>
        <w:tc>
          <w:tcPr>
            <w:tcW w:w="992" w:type="pct"/>
            <w:shd w:val="clear" w:color="auto" w:fill="auto"/>
          </w:tcPr>
          <w:p w14:paraId="30DCA88C" w14:textId="77777777" w:rsidR="00B700A2" w:rsidRPr="005F3988" w:rsidRDefault="00B700A2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46" w:type="pct"/>
            <w:vAlign w:val="bottom"/>
          </w:tcPr>
          <w:p w14:paraId="1DD0ACA2" w14:textId="2DA11022" w:rsidR="00B700A2" w:rsidRPr="005F3988" w:rsidRDefault="00AF44D6" w:rsidP="005F3988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หมาย</w:t>
            </w:r>
            <w:r w:rsidR="00B700A2"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เหตุ</w:t>
            </w:r>
          </w:p>
        </w:tc>
        <w:tc>
          <w:tcPr>
            <w:tcW w:w="81" w:type="pct"/>
            <w:vAlign w:val="bottom"/>
          </w:tcPr>
          <w:p w14:paraId="1C3ADD13" w14:textId="15BC770D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500" w:type="pct"/>
            <w:shd w:val="clear" w:color="auto" w:fill="auto"/>
            <w:vAlign w:val="bottom"/>
          </w:tcPr>
          <w:p w14:paraId="193FF00E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ที่ดิน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44E90DDF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8" w:type="pct"/>
            <w:vAlign w:val="bottom"/>
          </w:tcPr>
          <w:p w14:paraId="18970941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สิ่งปลูกสร้าง</w:t>
            </w:r>
          </w:p>
        </w:tc>
        <w:tc>
          <w:tcPr>
            <w:tcW w:w="81" w:type="pct"/>
            <w:vAlign w:val="bottom"/>
          </w:tcPr>
          <w:p w14:paraId="754AC67F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14:paraId="50ADE5B4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และอุปกรณ์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3A521610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  <w:vAlign w:val="bottom"/>
          </w:tcPr>
          <w:p w14:paraId="7A253E53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เครื่องใช้สำนักงาน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01D4E02E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bottom"/>
          </w:tcPr>
          <w:p w14:paraId="5EA8F916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81" w:type="pct"/>
            <w:vAlign w:val="bottom"/>
          </w:tcPr>
          <w:p w14:paraId="13689990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2ED7E841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การก่อสร้าง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2BF5CF45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shd w:val="clear" w:color="auto" w:fill="auto"/>
            <w:vAlign w:val="bottom"/>
          </w:tcPr>
          <w:p w14:paraId="101D52C0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B700A2" w:rsidRPr="005F3988" w14:paraId="35E44C88" w14:textId="77777777" w:rsidTr="00B901CB">
        <w:trPr>
          <w:trHeight w:val="317"/>
          <w:tblHeader/>
        </w:trPr>
        <w:tc>
          <w:tcPr>
            <w:tcW w:w="992" w:type="pct"/>
            <w:shd w:val="clear" w:color="auto" w:fill="auto"/>
          </w:tcPr>
          <w:p w14:paraId="0C7764A2" w14:textId="77777777" w:rsidR="00B700A2" w:rsidRPr="005F3988" w:rsidRDefault="00B700A2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46" w:type="pct"/>
            <w:vAlign w:val="bottom"/>
          </w:tcPr>
          <w:p w14:paraId="5B5C4050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81" w:type="pct"/>
            <w:vAlign w:val="bottom"/>
          </w:tcPr>
          <w:p w14:paraId="7D1C365E" w14:textId="77777777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682" w:type="pct"/>
            <w:gridSpan w:val="13"/>
            <w:shd w:val="clear" w:color="auto" w:fill="auto"/>
            <w:vAlign w:val="bottom"/>
          </w:tcPr>
          <w:p w14:paraId="2D808112" w14:textId="589067EA" w:rsidR="00B700A2" w:rsidRPr="005F3988" w:rsidRDefault="00B700A2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Cs w:val="24"/>
                <w:cs/>
              </w:rPr>
              <w:t>(พันบาท)</w:t>
            </w:r>
          </w:p>
        </w:tc>
      </w:tr>
      <w:tr w:rsidR="00B700A2" w:rsidRPr="005F3988" w14:paraId="3E729F77" w14:textId="77777777" w:rsidTr="00B901CB">
        <w:trPr>
          <w:trHeight w:val="163"/>
        </w:trPr>
        <w:tc>
          <w:tcPr>
            <w:tcW w:w="992" w:type="pct"/>
          </w:tcPr>
          <w:p w14:paraId="4DD66688" w14:textId="77777777" w:rsidR="00B700A2" w:rsidRPr="005F3988" w:rsidRDefault="00B700A2" w:rsidP="005F3988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ราคาทุน</w:t>
            </w:r>
          </w:p>
        </w:tc>
        <w:tc>
          <w:tcPr>
            <w:tcW w:w="246" w:type="pct"/>
          </w:tcPr>
          <w:p w14:paraId="2BD92F27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3528480C" w14:textId="2993F2DF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00" w:type="pct"/>
          </w:tcPr>
          <w:p w14:paraId="6560C9A0" w14:textId="77777777" w:rsidR="00B700A2" w:rsidRPr="005F3988" w:rsidRDefault="00B700A2" w:rsidP="005F3988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4D23F416" w14:textId="77777777" w:rsidR="00B700A2" w:rsidRPr="005F3988" w:rsidRDefault="00B700A2" w:rsidP="005F3988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6ADFD9E6" w14:textId="77777777" w:rsidR="00B700A2" w:rsidRPr="005F3988" w:rsidRDefault="00B700A2" w:rsidP="005F3988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28B73CCD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18A4473D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714D9C90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</w:tcPr>
          <w:p w14:paraId="497C435D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3F3114C9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</w:tcPr>
          <w:p w14:paraId="58F7403B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2067EFC7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4E665EB0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484B6505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0F6F5DEA" w14:textId="77777777" w:rsidR="00B700A2" w:rsidRPr="005F3988" w:rsidRDefault="00B700A2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</w:tr>
      <w:tr w:rsidR="00FE0DEE" w:rsidRPr="005F3988" w14:paraId="4506D76B" w14:textId="77777777" w:rsidTr="00B901CB">
        <w:trPr>
          <w:trHeight w:val="112"/>
        </w:trPr>
        <w:tc>
          <w:tcPr>
            <w:tcW w:w="992" w:type="pct"/>
          </w:tcPr>
          <w:p w14:paraId="4E5C80AE" w14:textId="5A241C4F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pacing w:val="-14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</w:p>
        </w:tc>
        <w:tc>
          <w:tcPr>
            <w:tcW w:w="246" w:type="pct"/>
          </w:tcPr>
          <w:p w14:paraId="2140A227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4DC174FE" w14:textId="40E4B6AB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00" w:type="pct"/>
          </w:tcPr>
          <w:p w14:paraId="11B20FB0" w14:textId="1711DDCB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77109D7D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4BB6E9DD" w14:textId="32268EB7" w:rsidR="00FE0DEE" w:rsidRPr="005F3988" w:rsidRDefault="00241CB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145</w:t>
            </w:r>
            <w:r w:rsidR="00FE0DE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089</w:t>
            </w:r>
          </w:p>
        </w:tc>
        <w:tc>
          <w:tcPr>
            <w:tcW w:w="81" w:type="pct"/>
          </w:tcPr>
          <w:p w14:paraId="4336A2AB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220B5CBB" w14:textId="6DEFEC04" w:rsidR="00FE0DEE" w:rsidRPr="005F3988" w:rsidRDefault="00CE0081" w:rsidP="005F3988">
            <w:pPr>
              <w:pStyle w:val="acctfourfigures"/>
              <w:tabs>
                <w:tab w:val="clear" w:pos="765"/>
                <w:tab w:val="decimal" w:pos="887"/>
              </w:tabs>
              <w:spacing w:line="240" w:lineRule="atLeast"/>
              <w:ind w:left="-101" w:right="-115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62,203</w:t>
            </w:r>
          </w:p>
        </w:tc>
        <w:tc>
          <w:tcPr>
            <w:tcW w:w="81" w:type="pct"/>
          </w:tcPr>
          <w:p w14:paraId="28F126E9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</w:tcPr>
          <w:p w14:paraId="466E7C3B" w14:textId="70B14717" w:rsidR="00FE0DEE" w:rsidRPr="005F3988" w:rsidRDefault="00B901CB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33,564</w:t>
            </w:r>
          </w:p>
        </w:tc>
        <w:tc>
          <w:tcPr>
            <w:tcW w:w="81" w:type="pct"/>
          </w:tcPr>
          <w:p w14:paraId="17A0B722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</w:tcPr>
          <w:p w14:paraId="0B9E42B6" w14:textId="69F0103C" w:rsidR="00FE0DEE" w:rsidRPr="005F3988" w:rsidRDefault="00241CB8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B901CB" w:rsidRPr="005F3988">
              <w:rPr>
                <w:rFonts w:asciiTheme="majorBidi" w:hAnsiTheme="majorBidi" w:cstheme="majorBidi"/>
                <w:szCs w:val="24"/>
                <w:lang w:val="en-GB"/>
              </w:rPr>
              <w:t>2,066</w:t>
            </w:r>
          </w:p>
        </w:tc>
        <w:tc>
          <w:tcPr>
            <w:tcW w:w="81" w:type="pct"/>
            <w:shd w:val="clear" w:color="auto" w:fill="auto"/>
          </w:tcPr>
          <w:p w14:paraId="5171EBCD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1A6FED58" w14:textId="4E555A6F" w:rsidR="00FE0DEE" w:rsidRPr="005F3988" w:rsidRDefault="00241CB8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147</w:t>
            </w:r>
          </w:p>
        </w:tc>
        <w:tc>
          <w:tcPr>
            <w:tcW w:w="81" w:type="pct"/>
          </w:tcPr>
          <w:p w14:paraId="52F10296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02FD287C" w14:textId="0A154898" w:rsidR="00FE0DEE" w:rsidRPr="005F3988" w:rsidRDefault="00B901CB" w:rsidP="005F3988">
            <w:pPr>
              <w:tabs>
                <w:tab w:val="decimal" w:pos="102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253,069</w:t>
            </w:r>
          </w:p>
        </w:tc>
      </w:tr>
      <w:tr w:rsidR="00FE0DEE" w:rsidRPr="005F3988" w14:paraId="7B86924F" w14:textId="77777777" w:rsidTr="00B901CB">
        <w:trPr>
          <w:trHeight w:val="201"/>
        </w:trPr>
        <w:tc>
          <w:tcPr>
            <w:tcW w:w="992" w:type="pct"/>
          </w:tcPr>
          <w:p w14:paraId="3282EA75" w14:textId="7777777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246" w:type="pct"/>
          </w:tcPr>
          <w:p w14:paraId="5266C2B7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63695907" w14:textId="7B74FEFA" w:rsidR="00FE0DEE" w:rsidRPr="005F3988" w:rsidRDefault="00FE0DEE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5B89492B" w14:textId="44F186E8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3CC8D87A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231D039B" w14:textId="1B31AD7E" w:rsidR="00FE0DEE" w:rsidRPr="005F3988" w:rsidRDefault="00B901CB" w:rsidP="005F3988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-</w:t>
            </w:r>
          </w:p>
        </w:tc>
        <w:tc>
          <w:tcPr>
            <w:tcW w:w="81" w:type="pct"/>
            <w:vAlign w:val="bottom"/>
          </w:tcPr>
          <w:p w14:paraId="2B200BE7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07757869" w14:textId="1B2143F8" w:rsidR="00FE0DEE" w:rsidRPr="005F3988" w:rsidRDefault="00CE0081" w:rsidP="005F3988">
            <w:pPr>
              <w:pStyle w:val="acctfourfigures"/>
              <w:tabs>
                <w:tab w:val="clear" w:pos="765"/>
                <w:tab w:val="decimal" w:pos="887"/>
              </w:tabs>
              <w:spacing w:line="240" w:lineRule="atLeast"/>
              <w:ind w:left="-101" w:right="-115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1,065</w:t>
            </w:r>
          </w:p>
        </w:tc>
        <w:tc>
          <w:tcPr>
            <w:tcW w:w="81" w:type="pct"/>
          </w:tcPr>
          <w:p w14:paraId="4098FF4E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48871ECA" w14:textId="645F8598" w:rsidR="00FE0DEE" w:rsidRPr="005F3988" w:rsidRDefault="00B901CB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827</w:t>
            </w:r>
          </w:p>
        </w:tc>
        <w:tc>
          <w:tcPr>
            <w:tcW w:w="81" w:type="pct"/>
            <w:vAlign w:val="bottom"/>
          </w:tcPr>
          <w:p w14:paraId="02B501DB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7514D332" w14:textId="0EE3FB61" w:rsidR="00FE0DEE" w:rsidRPr="005F3988" w:rsidRDefault="00241CB8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</w:t>
            </w:r>
            <w:r w:rsidR="00FE0DE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217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3AF71E8D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355BDBAB" w14:textId="02BB94AE" w:rsidR="00FE0DEE" w:rsidRPr="005F3988" w:rsidRDefault="00241CB8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526</w:t>
            </w:r>
          </w:p>
        </w:tc>
        <w:tc>
          <w:tcPr>
            <w:tcW w:w="81" w:type="pct"/>
            <w:vAlign w:val="bottom"/>
          </w:tcPr>
          <w:p w14:paraId="2006FDCC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vAlign w:val="bottom"/>
          </w:tcPr>
          <w:p w14:paraId="47434A4F" w14:textId="7F271A7C" w:rsidR="00FE0DEE" w:rsidRPr="005F3988" w:rsidRDefault="00B901CB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9,635</w:t>
            </w:r>
          </w:p>
        </w:tc>
      </w:tr>
      <w:tr w:rsidR="00FE0DEE" w:rsidRPr="005F3988" w14:paraId="2EF87A9F" w14:textId="77777777" w:rsidTr="005738CC">
        <w:trPr>
          <w:trHeight w:val="362"/>
        </w:trPr>
        <w:tc>
          <w:tcPr>
            <w:tcW w:w="992" w:type="pct"/>
            <w:shd w:val="clear" w:color="auto" w:fill="auto"/>
          </w:tcPr>
          <w:p w14:paraId="74A7EA31" w14:textId="0A7E20C5" w:rsidR="00FE0DEE" w:rsidRPr="005F3988" w:rsidRDefault="00FE0DEE" w:rsidP="005F3988">
            <w:pPr>
              <w:ind w:left="157" w:right="-43" w:hanging="180"/>
              <w:rPr>
                <w:rFonts w:asciiTheme="majorBidi" w:hAnsiTheme="majorBidi" w:cstheme="majorBidi"/>
                <w:spacing w:val="-20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โอน </w:t>
            </w:r>
          </w:p>
        </w:tc>
        <w:tc>
          <w:tcPr>
            <w:tcW w:w="246" w:type="pct"/>
            <w:vAlign w:val="bottom"/>
          </w:tcPr>
          <w:p w14:paraId="6B0E4AD7" w14:textId="77777777" w:rsidR="00FE0DEE" w:rsidRPr="005F3988" w:rsidRDefault="00FE0DE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81" w:type="pct"/>
            <w:vAlign w:val="bottom"/>
          </w:tcPr>
          <w:p w14:paraId="68D03FA0" w14:textId="32BBD605" w:rsidR="00FE0DEE" w:rsidRPr="005F3988" w:rsidRDefault="00FE0DE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vAlign w:val="bottom"/>
          </w:tcPr>
          <w:p w14:paraId="1825D7A3" w14:textId="4E3103EF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7ECE3B03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500DBC1A" w14:textId="67B9921F" w:rsidR="00FE0DEE" w:rsidRPr="005F3988" w:rsidRDefault="00FE0DEE" w:rsidP="005F3988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81" w:type="pct"/>
            <w:vAlign w:val="bottom"/>
          </w:tcPr>
          <w:p w14:paraId="39F618C6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312129EA" w14:textId="6AD18473" w:rsidR="00FE0DEE" w:rsidRPr="005F3988" w:rsidRDefault="00FE0DEE" w:rsidP="005F3988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81" w:type="pct"/>
            <w:vAlign w:val="bottom"/>
          </w:tcPr>
          <w:p w14:paraId="6051C282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3B9FE086" w14:textId="46BF8C15" w:rsidR="00FE0DEE" w:rsidRPr="005F3988" w:rsidRDefault="00241CB8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673</w:t>
            </w:r>
          </w:p>
        </w:tc>
        <w:tc>
          <w:tcPr>
            <w:tcW w:w="81" w:type="pct"/>
            <w:vAlign w:val="bottom"/>
          </w:tcPr>
          <w:p w14:paraId="7F7552B6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52F30EBF" w14:textId="466AE508" w:rsidR="00FE0DEE" w:rsidRPr="005F3988" w:rsidRDefault="00FE0DEE" w:rsidP="005F3988">
            <w:pPr>
              <w:pStyle w:val="acctfourfigures"/>
              <w:tabs>
                <w:tab w:val="clear" w:pos="765"/>
                <w:tab w:val="decimal" w:pos="802"/>
              </w:tabs>
              <w:spacing w:line="240" w:lineRule="auto"/>
              <w:ind w:left="-101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51898E53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2525F74C" w14:textId="396FA8F1" w:rsidR="00FE0DEE" w:rsidRPr="005F3988" w:rsidRDefault="00FE0DEE" w:rsidP="005F3988">
            <w:pPr>
              <w:pStyle w:val="acctfourfigures"/>
              <w:tabs>
                <w:tab w:val="clear" w:pos="765"/>
                <w:tab w:val="decimal" w:pos="1066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81" w:type="pct"/>
            <w:vAlign w:val="bottom"/>
          </w:tcPr>
          <w:p w14:paraId="3C8CDCBA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vAlign w:val="bottom"/>
          </w:tcPr>
          <w:p w14:paraId="02FC954E" w14:textId="1A300740" w:rsidR="00FE0DEE" w:rsidRPr="005F3988" w:rsidRDefault="00B901CB" w:rsidP="005F3988">
            <w:pPr>
              <w:tabs>
                <w:tab w:val="decimal" w:pos="75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FE0DEE" w:rsidRPr="005F3988" w14:paraId="2102020D" w14:textId="77777777" w:rsidTr="005738CC">
        <w:trPr>
          <w:trHeight w:val="137"/>
        </w:trPr>
        <w:tc>
          <w:tcPr>
            <w:tcW w:w="992" w:type="pct"/>
            <w:shd w:val="clear" w:color="auto" w:fill="auto"/>
          </w:tcPr>
          <w:p w14:paraId="7DCEF37C" w14:textId="63C78B5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pacing w:val="-12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จำหน่าย / ตัดจำหน่าย</w:t>
            </w:r>
          </w:p>
        </w:tc>
        <w:tc>
          <w:tcPr>
            <w:tcW w:w="246" w:type="pct"/>
            <w:vAlign w:val="bottom"/>
          </w:tcPr>
          <w:p w14:paraId="562504A6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vAlign w:val="bottom"/>
          </w:tcPr>
          <w:p w14:paraId="075FE3D2" w14:textId="0D717F15" w:rsidR="00FE0DEE" w:rsidRPr="005F3988" w:rsidRDefault="00FE0DEE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bottom"/>
          </w:tcPr>
          <w:p w14:paraId="04B3A7DD" w14:textId="3A239F55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7B3B8214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1AB521AE" w14:textId="4FEA65AD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145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089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81" w:type="pct"/>
            <w:vAlign w:val="bottom"/>
          </w:tcPr>
          <w:p w14:paraId="31D9C3FD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0A408818" w14:textId="00A75B51" w:rsidR="00FE0DEE" w:rsidRPr="005F3988" w:rsidRDefault="00CE0081" w:rsidP="005F3988">
            <w:pPr>
              <w:pStyle w:val="acctfourfigures"/>
              <w:tabs>
                <w:tab w:val="clear" w:pos="765"/>
                <w:tab w:val="decimal" w:pos="887"/>
              </w:tabs>
              <w:spacing w:line="240" w:lineRule="atLeast"/>
              <w:ind w:left="-101" w:right="-115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(53,832)</w:t>
            </w:r>
          </w:p>
        </w:tc>
        <w:tc>
          <w:tcPr>
            <w:tcW w:w="81" w:type="pct"/>
            <w:vAlign w:val="bottom"/>
          </w:tcPr>
          <w:p w14:paraId="68B1C99F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0790CEDA" w14:textId="360EC7A3" w:rsidR="00FE0DEE" w:rsidRPr="005F3988" w:rsidRDefault="00FE0DEE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(</w:t>
            </w:r>
            <w:r w:rsidR="00B901CB" w:rsidRPr="005F3988">
              <w:rPr>
                <w:rFonts w:asciiTheme="majorBidi" w:hAnsiTheme="majorBidi" w:cstheme="majorBidi"/>
                <w:szCs w:val="24"/>
              </w:rPr>
              <w:t>32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="00B901CB" w:rsidRPr="005F3988">
              <w:rPr>
                <w:rFonts w:asciiTheme="majorBidi" w:hAnsiTheme="majorBidi" w:cstheme="majorBidi"/>
                <w:szCs w:val="24"/>
              </w:rPr>
              <w:t>306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81" w:type="pct"/>
            <w:vAlign w:val="bottom"/>
          </w:tcPr>
          <w:p w14:paraId="595C3EDC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42E46A91" w14:textId="4857A04E" w:rsidR="00FE0DEE" w:rsidRPr="005F3988" w:rsidRDefault="00FE0DEE" w:rsidP="005F3988">
            <w:pPr>
              <w:pStyle w:val="acctfourfigures"/>
              <w:tabs>
                <w:tab w:val="clear" w:pos="765"/>
                <w:tab w:val="decimal" w:pos="991"/>
              </w:tabs>
              <w:spacing w:line="240" w:lineRule="auto"/>
              <w:ind w:left="-101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986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4FD9250D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586F3E89" w14:textId="537C52F6" w:rsidR="00FE0DEE" w:rsidRPr="005F3988" w:rsidRDefault="00FE0DEE" w:rsidP="005F3988">
            <w:pPr>
              <w:tabs>
                <w:tab w:val="decimal" w:pos="886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81" w:type="pct"/>
            <w:vAlign w:val="bottom"/>
          </w:tcPr>
          <w:p w14:paraId="3EBEED4E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vAlign w:val="bottom"/>
          </w:tcPr>
          <w:p w14:paraId="3DA29384" w14:textId="13FCC4BA" w:rsidR="00FE0DEE" w:rsidRPr="005F3988" w:rsidRDefault="00B901CB" w:rsidP="005F3988">
            <w:pPr>
              <w:tabs>
                <w:tab w:val="decimal" w:pos="1030"/>
              </w:tabs>
              <w:ind w:left="-101" w:right="-5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(247,213)</w:t>
            </w:r>
          </w:p>
        </w:tc>
      </w:tr>
      <w:tr w:rsidR="00FE0DEE" w:rsidRPr="005F3988" w14:paraId="51638C68" w14:textId="77777777" w:rsidTr="005738CC">
        <w:trPr>
          <w:trHeight w:val="101"/>
        </w:trPr>
        <w:tc>
          <w:tcPr>
            <w:tcW w:w="992" w:type="pct"/>
            <w:shd w:val="clear" w:color="auto" w:fill="auto"/>
          </w:tcPr>
          <w:p w14:paraId="00967D8C" w14:textId="54AB863A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ณ วันที่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246" w:type="pct"/>
          </w:tcPr>
          <w:p w14:paraId="566F9329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1" w:type="pct"/>
          </w:tcPr>
          <w:p w14:paraId="285B1B62" w14:textId="09567FC0" w:rsidR="00FE0DEE" w:rsidRPr="005F3988" w:rsidRDefault="00FE0DEE" w:rsidP="005F3988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</w:tcPr>
          <w:p w14:paraId="4A3648EE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" w:type="pct"/>
          </w:tcPr>
          <w:p w14:paraId="1F98BEFF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</w:tcPr>
          <w:p w14:paraId="083F20A5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78D40339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</w:tcPr>
          <w:p w14:paraId="788CA521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887"/>
              </w:tabs>
              <w:spacing w:line="240" w:lineRule="atLeast"/>
              <w:ind w:left="-101" w:right="-115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1" w:type="pct"/>
          </w:tcPr>
          <w:p w14:paraId="46A7D3E8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14:paraId="2F793AEE" w14:textId="77777777" w:rsidR="00FE0DEE" w:rsidRPr="005F3988" w:rsidRDefault="00FE0DEE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58D69985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</w:tcBorders>
          </w:tcPr>
          <w:p w14:paraId="3BCC7416" w14:textId="77777777" w:rsidR="00FE0DEE" w:rsidRPr="005F3988" w:rsidRDefault="00FE0DEE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2D8E31A1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</w:tcPr>
          <w:p w14:paraId="4312CBD3" w14:textId="77777777" w:rsidR="00FE0DEE" w:rsidRPr="005F3988" w:rsidRDefault="00FE0DEE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43222B6E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</w:tcBorders>
          </w:tcPr>
          <w:p w14:paraId="10E8E345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FE0DEE" w:rsidRPr="005F3988" w14:paraId="403851EA" w14:textId="77777777" w:rsidTr="005738CC">
        <w:trPr>
          <w:trHeight w:val="337"/>
        </w:trPr>
        <w:tc>
          <w:tcPr>
            <w:tcW w:w="992" w:type="pct"/>
            <w:shd w:val="clear" w:color="auto" w:fill="auto"/>
          </w:tcPr>
          <w:p w14:paraId="730E506A" w14:textId="6B527EEF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b/>
                <w:bCs/>
                <w:spacing w:val="-1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  และวันที่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มกราคม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246" w:type="pct"/>
          </w:tcPr>
          <w:p w14:paraId="0B886468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072FDC29" w14:textId="2524B033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00" w:type="pct"/>
          </w:tcPr>
          <w:p w14:paraId="521DC8DD" w14:textId="518EAAF9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-</w:t>
            </w:r>
          </w:p>
        </w:tc>
        <w:tc>
          <w:tcPr>
            <w:tcW w:w="81" w:type="pct"/>
          </w:tcPr>
          <w:p w14:paraId="5BAFBA6C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55B65365" w14:textId="746D390D" w:rsidR="00FE0DEE" w:rsidRPr="005F3988" w:rsidRDefault="00CE0081" w:rsidP="005F3988">
            <w:pPr>
              <w:tabs>
                <w:tab w:val="decimal" w:pos="680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-</w:t>
            </w:r>
          </w:p>
        </w:tc>
        <w:tc>
          <w:tcPr>
            <w:tcW w:w="81" w:type="pct"/>
            <w:vAlign w:val="bottom"/>
          </w:tcPr>
          <w:p w14:paraId="4EAA3357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72806ECA" w14:textId="6E545884" w:rsidR="00FE0DEE" w:rsidRPr="005F3988" w:rsidRDefault="00CE0081" w:rsidP="005F3988">
            <w:pPr>
              <w:pStyle w:val="acctfourfigures"/>
              <w:tabs>
                <w:tab w:val="clear" w:pos="765"/>
                <w:tab w:val="decimal" w:pos="887"/>
              </w:tabs>
              <w:spacing w:line="240" w:lineRule="atLeast"/>
              <w:ind w:left="-101" w:right="-11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9,436</w:t>
            </w:r>
          </w:p>
        </w:tc>
        <w:tc>
          <w:tcPr>
            <w:tcW w:w="81" w:type="pct"/>
          </w:tcPr>
          <w:p w14:paraId="44272196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2C40480B" w14:textId="02981649" w:rsidR="00FE0DEE" w:rsidRPr="005F3988" w:rsidRDefault="00B901CB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2,758</w:t>
            </w:r>
          </w:p>
        </w:tc>
        <w:tc>
          <w:tcPr>
            <w:tcW w:w="81" w:type="pct"/>
            <w:vAlign w:val="bottom"/>
          </w:tcPr>
          <w:p w14:paraId="39188B97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7DAFDF2B" w14:textId="243C5467" w:rsidR="00FE0DEE" w:rsidRPr="005F3988" w:rsidRDefault="00B901CB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3,297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5F11611E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38C79656" w14:textId="5FC8C579" w:rsidR="00FE0DEE" w:rsidRPr="005F3988" w:rsidRDefault="00FE0DEE" w:rsidP="005F3988">
            <w:pPr>
              <w:tabs>
                <w:tab w:val="decimal" w:pos="886"/>
              </w:tabs>
              <w:ind w:left="-98" w:right="-108" w:hanging="27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-</w:t>
            </w:r>
          </w:p>
        </w:tc>
        <w:tc>
          <w:tcPr>
            <w:tcW w:w="81" w:type="pct"/>
            <w:vAlign w:val="bottom"/>
          </w:tcPr>
          <w:p w14:paraId="5BDF444C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398" w:type="pct"/>
            <w:vAlign w:val="bottom"/>
          </w:tcPr>
          <w:p w14:paraId="1F4BF665" w14:textId="26217F37" w:rsidR="00FE0DEE" w:rsidRPr="005F3988" w:rsidRDefault="00B901CB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15,491</w:t>
            </w:r>
          </w:p>
        </w:tc>
      </w:tr>
      <w:tr w:rsidR="00FE0DEE" w:rsidRPr="005F3988" w14:paraId="601A1718" w14:textId="77777777" w:rsidTr="005738CC">
        <w:trPr>
          <w:trHeight w:val="239"/>
        </w:trPr>
        <w:tc>
          <w:tcPr>
            <w:tcW w:w="992" w:type="pct"/>
            <w:shd w:val="clear" w:color="auto" w:fill="auto"/>
          </w:tcPr>
          <w:p w14:paraId="4BAB53F3" w14:textId="7777777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246" w:type="pct"/>
          </w:tcPr>
          <w:p w14:paraId="484E575D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06C0783C" w14:textId="4EE52878" w:rsidR="00FE0DEE" w:rsidRPr="005F3988" w:rsidRDefault="00FE0DEE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0D138F1" w14:textId="217FF11F" w:rsidR="00FE0DEE" w:rsidRPr="005F3988" w:rsidRDefault="005738CC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</w:tcPr>
          <w:p w14:paraId="1582304C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5674E467" w14:textId="5A837569" w:rsidR="00FE0DEE" w:rsidRPr="005F3988" w:rsidRDefault="00AE7F6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AE7F68">
              <w:rPr>
                <w:rFonts w:asciiTheme="majorBidi" w:hAnsiTheme="majorBidi" w:cstheme="majorBidi"/>
                <w:szCs w:val="24"/>
              </w:rPr>
              <w:t>15,855</w:t>
            </w:r>
          </w:p>
        </w:tc>
        <w:tc>
          <w:tcPr>
            <w:tcW w:w="81" w:type="pct"/>
            <w:vAlign w:val="bottom"/>
          </w:tcPr>
          <w:p w14:paraId="5D6B3934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757E6E68" w14:textId="6C6083BE" w:rsidR="00FE0DEE" w:rsidRPr="005F3988" w:rsidRDefault="00CE0081" w:rsidP="005F3988">
            <w:pPr>
              <w:tabs>
                <w:tab w:val="decimal" w:pos="887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8,6</w:t>
            </w:r>
            <w:r w:rsidR="00B901CB" w:rsidRPr="005F3988">
              <w:rPr>
                <w:rFonts w:asciiTheme="majorBidi" w:hAnsiTheme="majorBidi" w:cstheme="majorBidi"/>
                <w:szCs w:val="24"/>
              </w:rPr>
              <w:t>9</w:t>
            </w:r>
            <w:r w:rsidRPr="005F3988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81" w:type="pct"/>
            <w:vAlign w:val="bottom"/>
          </w:tcPr>
          <w:p w14:paraId="0E5E88EA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5BB739AB" w14:textId="7E7566DD" w:rsidR="00FE0DEE" w:rsidRPr="005F3988" w:rsidRDefault="00B901CB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1,193</w:t>
            </w:r>
          </w:p>
        </w:tc>
        <w:tc>
          <w:tcPr>
            <w:tcW w:w="81" w:type="pct"/>
            <w:vAlign w:val="bottom"/>
          </w:tcPr>
          <w:p w14:paraId="1F2C4BF6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016AD2FE" w14:textId="04AC3205" w:rsidR="00FE0DEE" w:rsidRPr="005F3988" w:rsidRDefault="00B901CB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4,068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7A2D1DB5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2FD994E1" w14:textId="06949AA4" w:rsidR="00FE0DEE" w:rsidRPr="005F3988" w:rsidRDefault="00B901CB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19,630</w:t>
            </w:r>
          </w:p>
        </w:tc>
        <w:tc>
          <w:tcPr>
            <w:tcW w:w="81" w:type="pct"/>
            <w:vAlign w:val="bottom"/>
          </w:tcPr>
          <w:p w14:paraId="49313EF3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vAlign w:val="bottom"/>
          </w:tcPr>
          <w:p w14:paraId="0148C77F" w14:textId="22EF5E6C" w:rsidR="00FE0DEE" w:rsidRPr="005F3988" w:rsidRDefault="00277F03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277F03">
              <w:rPr>
                <w:rFonts w:asciiTheme="majorBidi" w:hAnsiTheme="majorBidi" w:cstheme="majorBidi"/>
                <w:szCs w:val="24"/>
              </w:rPr>
              <w:t>49,436</w:t>
            </w:r>
          </w:p>
        </w:tc>
      </w:tr>
      <w:tr w:rsidR="00FE0DEE" w:rsidRPr="005F3988" w14:paraId="11FB504E" w14:textId="77777777" w:rsidTr="005738CC">
        <w:trPr>
          <w:trHeight w:val="239"/>
        </w:trPr>
        <w:tc>
          <w:tcPr>
            <w:tcW w:w="992" w:type="pct"/>
            <w:shd w:val="clear" w:color="auto" w:fill="auto"/>
          </w:tcPr>
          <w:p w14:paraId="79EFF378" w14:textId="714482A5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ได้มาจากการรวมธุรกิจ</w:t>
            </w:r>
          </w:p>
        </w:tc>
        <w:tc>
          <w:tcPr>
            <w:tcW w:w="246" w:type="pct"/>
          </w:tcPr>
          <w:p w14:paraId="2C8D31D3" w14:textId="674263C3" w:rsidR="00FE0DEE" w:rsidRPr="005F3988" w:rsidRDefault="00241CB8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1" w:type="pct"/>
          </w:tcPr>
          <w:p w14:paraId="055C28BA" w14:textId="7A2FE8FD" w:rsidR="00FE0DEE" w:rsidRPr="005F3988" w:rsidRDefault="00FE0DEE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3B930ADD" w14:textId="7DCEA12A" w:rsidR="00FE0DEE" w:rsidRPr="005F3988" w:rsidRDefault="00B901CB" w:rsidP="005F3988">
            <w:pPr>
              <w:pStyle w:val="acctfourfigures"/>
              <w:tabs>
                <w:tab w:val="clear" w:pos="765"/>
                <w:tab w:val="decimal" w:pos="1197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2,874,586</w:t>
            </w:r>
          </w:p>
        </w:tc>
        <w:tc>
          <w:tcPr>
            <w:tcW w:w="81" w:type="pct"/>
          </w:tcPr>
          <w:p w14:paraId="131488F8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63197FCA" w14:textId="4E412744" w:rsidR="00FE0DEE" w:rsidRPr="005F3988" w:rsidRDefault="00B901CB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2,653,115</w:t>
            </w:r>
          </w:p>
        </w:tc>
        <w:tc>
          <w:tcPr>
            <w:tcW w:w="81" w:type="pct"/>
            <w:vAlign w:val="bottom"/>
          </w:tcPr>
          <w:p w14:paraId="64485B65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46E72AED" w14:textId="2E36EC4E" w:rsidR="00FE0DEE" w:rsidRPr="005F3988" w:rsidRDefault="00CE0081" w:rsidP="005F3988">
            <w:pPr>
              <w:tabs>
                <w:tab w:val="decimal" w:pos="887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90,620</w:t>
            </w:r>
          </w:p>
        </w:tc>
        <w:tc>
          <w:tcPr>
            <w:tcW w:w="81" w:type="pct"/>
            <w:vAlign w:val="bottom"/>
          </w:tcPr>
          <w:p w14:paraId="2D669BE4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547752D8" w14:textId="4915FE24" w:rsidR="00FE0DEE" w:rsidRPr="005F3988" w:rsidRDefault="00B901CB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40,658</w:t>
            </w:r>
          </w:p>
        </w:tc>
        <w:tc>
          <w:tcPr>
            <w:tcW w:w="81" w:type="pct"/>
            <w:vAlign w:val="bottom"/>
          </w:tcPr>
          <w:p w14:paraId="00B1FA38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46D8F057" w14:textId="7860E3F2" w:rsidR="00FE0DEE" w:rsidRPr="005F3988" w:rsidRDefault="00B901CB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44,707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0B8903B7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226034B6" w14:textId="5E500415" w:rsidR="00FE0DEE" w:rsidRPr="005F3988" w:rsidRDefault="00B901CB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418,620</w:t>
            </w:r>
          </w:p>
        </w:tc>
        <w:tc>
          <w:tcPr>
            <w:tcW w:w="81" w:type="pct"/>
            <w:vAlign w:val="bottom"/>
          </w:tcPr>
          <w:p w14:paraId="5FD2EA8E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vAlign w:val="bottom"/>
          </w:tcPr>
          <w:p w14:paraId="397D2B85" w14:textId="3F709889" w:rsidR="00FE0DEE" w:rsidRPr="005F3988" w:rsidRDefault="00B901CB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6,122,306</w:t>
            </w:r>
          </w:p>
        </w:tc>
      </w:tr>
      <w:tr w:rsidR="00FE0DEE" w:rsidRPr="005F3988" w14:paraId="4FA38242" w14:textId="77777777" w:rsidTr="00B901CB">
        <w:trPr>
          <w:trHeight w:val="239"/>
        </w:trPr>
        <w:tc>
          <w:tcPr>
            <w:tcW w:w="992" w:type="pct"/>
            <w:shd w:val="clear" w:color="auto" w:fill="auto"/>
          </w:tcPr>
          <w:p w14:paraId="63F4EA41" w14:textId="7777777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โอนมาจากอสังหาริมทรัพย์พัฒนา</w:t>
            </w:r>
          </w:p>
          <w:p w14:paraId="45CBB28E" w14:textId="7777777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  เพื่อขาย</w:t>
            </w:r>
          </w:p>
        </w:tc>
        <w:tc>
          <w:tcPr>
            <w:tcW w:w="246" w:type="pct"/>
            <w:vAlign w:val="bottom"/>
          </w:tcPr>
          <w:p w14:paraId="2B9F3117" w14:textId="4F4EAB83" w:rsidR="00FE0DEE" w:rsidRPr="005F3988" w:rsidRDefault="00241CB8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81" w:type="pct"/>
            <w:shd w:val="clear" w:color="auto" w:fill="auto"/>
          </w:tcPr>
          <w:p w14:paraId="02AB3E54" w14:textId="4820C12A" w:rsidR="00FE0DEE" w:rsidRPr="005F3988" w:rsidRDefault="00FE0DEE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14:paraId="7B441703" w14:textId="11A6F7A7" w:rsidR="00FE0DEE" w:rsidRPr="005F3988" w:rsidRDefault="00FE0DEE" w:rsidP="005F3988">
            <w:pPr>
              <w:pStyle w:val="acctfourfigures"/>
              <w:tabs>
                <w:tab w:val="clear" w:pos="765"/>
                <w:tab w:val="decimal" w:pos="1197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1" w:type="pct"/>
            <w:shd w:val="clear" w:color="auto" w:fill="auto"/>
          </w:tcPr>
          <w:p w14:paraId="7E33DA21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14:paraId="00578D54" w14:textId="41E23197" w:rsidR="00FE0DEE" w:rsidRPr="005F3988" w:rsidRDefault="00B901CB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24,735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39D5773A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14:paraId="4D4BD040" w14:textId="4DAB1279" w:rsidR="00FE0DEE" w:rsidRPr="005F3988" w:rsidRDefault="00B901CB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708109DA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  <w:vAlign w:val="bottom"/>
          </w:tcPr>
          <w:p w14:paraId="2163F1E6" w14:textId="48BD66CC" w:rsidR="00FE0DEE" w:rsidRPr="005F3988" w:rsidRDefault="00B901CB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64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1243C838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bottom"/>
          </w:tcPr>
          <w:p w14:paraId="4D64C0A5" w14:textId="3A20A08B" w:rsidR="00FE0DEE" w:rsidRPr="005F3988" w:rsidRDefault="00B901CB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15,661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2D3F4B8A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14:paraId="7041BF8D" w14:textId="76BBD0E8" w:rsidR="00FE0DEE" w:rsidRPr="005F3988" w:rsidRDefault="00B901CB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(40,460)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255E7CEF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shd w:val="clear" w:color="auto" w:fill="auto"/>
            <w:vAlign w:val="bottom"/>
          </w:tcPr>
          <w:p w14:paraId="34EBA847" w14:textId="5140C0A5" w:rsidR="00FE0DEE" w:rsidRPr="005F3988" w:rsidRDefault="00B901CB" w:rsidP="005F3988">
            <w:pPr>
              <w:tabs>
                <w:tab w:val="decimal" w:pos="75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FE0DEE" w:rsidRPr="005F3988" w14:paraId="03A2FDE2" w14:textId="77777777" w:rsidTr="00B901CB">
        <w:trPr>
          <w:trHeight w:val="137"/>
        </w:trPr>
        <w:tc>
          <w:tcPr>
            <w:tcW w:w="992" w:type="pct"/>
            <w:shd w:val="clear" w:color="auto" w:fill="auto"/>
            <w:vAlign w:val="bottom"/>
          </w:tcPr>
          <w:p w14:paraId="4EC90F58" w14:textId="7777777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pacing w:val="-12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โอนไป</w:t>
            </w:r>
            <w:r w:rsidRPr="005F3988">
              <w:rPr>
                <w:rFonts w:asciiTheme="majorBidi" w:hAnsiTheme="majorBidi" w:cstheme="majorBidi"/>
                <w:spacing w:val="-12"/>
                <w:szCs w:val="24"/>
                <w:cs/>
              </w:rPr>
              <w:t>อสังหาริมทรัพย์เพื่อการลงทุน</w:t>
            </w:r>
          </w:p>
        </w:tc>
        <w:tc>
          <w:tcPr>
            <w:tcW w:w="246" w:type="pct"/>
          </w:tcPr>
          <w:p w14:paraId="17F25B59" w14:textId="63854C21" w:rsidR="00FE0DEE" w:rsidRPr="005F3988" w:rsidRDefault="00241CB8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4"/>
                <w:szCs w:val="24"/>
                <w:lang w:bidi="th-TH"/>
              </w:rPr>
              <w:t>1</w:t>
            </w:r>
            <w:r w:rsidRPr="005F398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125E75FE" w14:textId="55DCF00F" w:rsidR="00FE0DEE" w:rsidRPr="005F3988" w:rsidRDefault="00FE0DEE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  <w:vAlign w:val="bottom"/>
          </w:tcPr>
          <w:p w14:paraId="4CE14EA4" w14:textId="1D8C7AEC" w:rsidR="00FE0DEE" w:rsidRPr="005F3988" w:rsidRDefault="00B901CB" w:rsidP="005F3988">
            <w:pPr>
              <w:pStyle w:val="acctfourfigures"/>
              <w:tabs>
                <w:tab w:val="clear" w:pos="765"/>
                <w:tab w:val="decimal" w:pos="1197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127,051</w:t>
            </w:r>
          </w:p>
        </w:tc>
        <w:tc>
          <w:tcPr>
            <w:tcW w:w="81" w:type="pct"/>
            <w:shd w:val="clear" w:color="auto" w:fill="auto"/>
          </w:tcPr>
          <w:p w14:paraId="7A92BA59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14:paraId="69D89C06" w14:textId="7099B55A" w:rsidR="00FE0DEE" w:rsidRPr="005F3988" w:rsidRDefault="00B901CB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208,320</w:t>
            </w:r>
          </w:p>
        </w:tc>
        <w:tc>
          <w:tcPr>
            <w:tcW w:w="81" w:type="pct"/>
            <w:shd w:val="clear" w:color="auto" w:fill="auto"/>
          </w:tcPr>
          <w:p w14:paraId="35E6844C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676E2396" w14:textId="36F08EF0" w:rsidR="00FE0DEE" w:rsidRPr="005F3988" w:rsidRDefault="00B901CB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07581261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  <w:vAlign w:val="bottom"/>
          </w:tcPr>
          <w:p w14:paraId="58C5C165" w14:textId="251D8DBB" w:rsidR="00FE0DEE" w:rsidRPr="005F3988" w:rsidRDefault="00B901CB" w:rsidP="005F3988">
            <w:pPr>
              <w:tabs>
                <w:tab w:val="decimal" w:pos="912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35991556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4CD44F52" w14:textId="10BBCE57" w:rsidR="00FE0DEE" w:rsidRPr="005F3988" w:rsidRDefault="00B901CB" w:rsidP="005F3988">
            <w:pPr>
              <w:pStyle w:val="acctfourfigures"/>
              <w:tabs>
                <w:tab w:val="clear" w:pos="765"/>
                <w:tab w:val="decimal" w:pos="802"/>
              </w:tabs>
              <w:spacing w:line="240" w:lineRule="auto"/>
              <w:ind w:left="-101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07F3D6C8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14:paraId="30836FE7" w14:textId="7610A54E" w:rsidR="00FE0DEE" w:rsidRPr="005F3988" w:rsidRDefault="00B901CB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58,850</w:t>
            </w:r>
          </w:p>
        </w:tc>
        <w:tc>
          <w:tcPr>
            <w:tcW w:w="81" w:type="pct"/>
            <w:shd w:val="clear" w:color="auto" w:fill="auto"/>
          </w:tcPr>
          <w:p w14:paraId="3D68C211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shd w:val="clear" w:color="auto" w:fill="auto"/>
            <w:vAlign w:val="bottom"/>
          </w:tcPr>
          <w:p w14:paraId="76E9D526" w14:textId="3AB5B629" w:rsidR="00FE0DEE" w:rsidRPr="005F3988" w:rsidRDefault="00B901CB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394,221</w:t>
            </w:r>
          </w:p>
        </w:tc>
      </w:tr>
      <w:tr w:rsidR="005738CC" w:rsidRPr="005F3988" w14:paraId="02DEB784" w14:textId="77777777" w:rsidTr="005738CC">
        <w:trPr>
          <w:trHeight w:val="73"/>
        </w:trPr>
        <w:tc>
          <w:tcPr>
            <w:tcW w:w="992" w:type="pct"/>
            <w:shd w:val="clear" w:color="auto" w:fill="auto"/>
          </w:tcPr>
          <w:p w14:paraId="524BD77D" w14:textId="45B189E6" w:rsidR="005738CC" w:rsidRPr="005F3988" w:rsidRDefault="005738CC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โอน</w:t>
            </w: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จากสินค้าคงเหลือ</w:t>
            </w:r>
          </w:p>
        </w:tc>
        <w:tc>
          <w:tcPr>
            <w:tcW w:w="246" w:type="pct"/>
          </w:tcPr>
          <w:p w14:paraId="4296AD8D" w14:textId="77777777" w:rsidR="005738CC" w:rsidRPr="005F3988" w:rsidRDefault="005738CC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298CDD94" w14:textId="77777777" w:rsidR="005738CC" w:rsidRPr="005F3988" w:rsidRDefault="005738CC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  <w:vAlign w:val="bottom"/>
          </w:tcPr>
          <w:p w14:paraId="1C1D4B10" w14:textId="573F7806" w:rsidR="005738CC" w:rsidRPr="005F3988" w:rsidRDefault="005738CC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2AD5658D" w14:textId="77777777" w:rsidR="005738CC" w:rsidRPr="005F3988" w:rsidRDefault="005738CC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57A5A9AA" w14:textId="53CF2FB3" w:rsidR="005738CC" w:rsidRPr="005F3988" w:rsidRDefault="005738CC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096AB7A0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5E1338EF" w14:textId="3AE97153" w:rsidR="005738CC" w:rsidRPr="005F3988" w:rsidRDefault="005738CC" w:rsidP="005F3988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583</w:t>
            </w:r>
          </w:p>
        </w:tc>
        <w:tc>
          <w:tcPr>
            <w:tcW w:w="81" w:type="pct"/>
            <w:shd w:val="clear" w:color="auto" w:fill="auto"/>
          </w:tcPr>
          <w:p w14:paraId="227C116D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</w:tcPr>
          <w:p w14:paraId="0CB54BF5" w14:textId="79D30ECE" w:rsidR="005738CC" w:rsidRPr="005F3988" w:rsidRDefault="005738CC" w:rsidP="005F3988">
            <w:pPr>
              <w:tabs>
                <w:tab w:val="decimal" w:pos="912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222FA2D0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1885D0DE" w14:textId="5B3522B2" w:rsidR="005738CC" w:rsidRPr="005F3988" w:rsidRDefault="005738CC" w:rsidP="005F3988">
            <w:pPr>
              <w:pStyle w:val="acctfourfigures"/>
              <w:tabs>
                <w:tab w:val="clear" w:pos="765"/>
                <w:tab w:val="decimal" w:pos="991"/>
              </w:tabs>
              <w:spacing w:line="240" w:lineRule="auto"/>
              <w:ind w:left="-101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6,145</w:t>
            </w:r>
          </w:p>
        </w:tc>
        <w:tc>
          <w:tcPr>
            <w:tcW w:w="81" w:type="pct"/>
            <w:shd w:val="clear" w:color="auto" w:fill="auto"/>
          </w:tcPr>
          <w:p w14:paraId="60AA9D2D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0C5CC0F6" w14:textId="77A2A369" w:rsidR="005738CC" w:rsidRPr="005F3988" w:rsidRDefault="005738CC" w:rsidP="005F3988">
            <w:pPr>
              <w:tabs>
                <w:tab w:val="decimal" w:pos="886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5D634946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shd w:val="clear" w:color="auto" w:fill="auto"/>
          </w:tcPr>
          <w:p w14:paraId="44FEED34" w14:textId="37F3D95C" w:rsidR="005738CC" w:rsidRPr="005F3988" w:rsidRDefault="005738CC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6,728</w:t>
            </w:r>
          </w:p>
        </w:tc>
      </w:tr>
      <w:tr w:rsidR="005738CC" w:rsidRPr="005F3988" w14:paraId="0F7D3C4B" w14:textId="77777777" w:rsidTr="005738CC">
        <w:trPr>
          <w:trHeight w:val="73"/>
        </w:trPr>
        <w:tc>
          <w:tcPr>
            <w:tcW w:w="992" w:type="pct"/>
            <w:shd w:val="clear" w:color="auto" w:fill="auto"/>
          </w:tcPr>
          <w:p w14:paraId="5D867AE9" w14:textId="0B7A4A23" w:rsidR="005738CC" w:rsidRPr="005F3988" w:rsidRDefault="005738CC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จำหน่าย / ตัดจำหน่าย</w:t>
            </w:r>
          </w:p>
        </w:tc>
        <w:tc>
          <w:tcPr>
            <w:tcW w:w="246" w:type="pct"/>
          </w:tcPr>
          <w:p w14:paraId="2449AA1E" w14:textId="77777777" w:rsidR="005738CC" w:rsidRPr="005F3988" w:rsidRDefault="005738CC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0B261C08" w14:textId="11FFFAEA" w:rsidR="005738CC" w:rsidRPr="005F3988" w:rsidRDefault="005738CC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  <w:vAlign w:val="bottom"/>
          </w:tcPr>
          <w:p w14:paraId="500E1B26" w14:textId="38EC5865" w:rsidR="005738CC" w:rsidRPr="005F3988" w:rsidRDefault="005738CC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48345C24" w14:textId="77777777" w:rsidR="005738CC" w:rsidRPr="005F3988" w:rsidRDefault="005738CC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59F92CE0" w14:textId="4E65BAC5" w:rsidR="005738CC" w:rsidRPr="005F3988" w:rsidRDefault="005738CC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473B85C9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518845E3" w14:textId="40648D0E" w:rsidR="005738CC" w:rsidRPr="005F3988" w:rsidRDefault="005738CC" w:rsidP="005F3988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(329)</w:t>
            </w:r>
          </w:p>
        </w:tc>
        <w:tc>
          <w:tcPr>
            <w:tcW w:w="81" w:type="pct"/>
            <w:shd w:val="clear" w:color="auto" w:fill="auto"/>
          </w:tcPr>
          <w:p w14:paraId="73EDF572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</w:tcPr>
          <w:p w14:paraId="0AEE0A68" w14:textId="2EBAD9F5" w:rsidR="005738CC" w:rsidRPr="005F3988" w:rsidRDefault="005738CC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(531)</w:t>
            </w:r>
          </w:p>
        </w:tc>
        <w:tc>
          <w:tcPr>
            <w:tcW w:w="81" w:type="pct"/>
            <w:shd w:val="clear" w:color="auto" w:fill="auto"/>
          </w:tcPr>
          <w:p w14:paraId="6911F226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708388BF" w14:textId="65FF21BA" w:rsidR="005738CC" w:rsidRPr="005F3988" w:rsidRDefault="005738CC" w:rsidP="005F3988">
            <w:pPr>
              <w:pStyle w:val="acctfourfigures"/>
              <w:tabs>
                <w:tab w:val="clear" w:pos="765"/>
                <w:tab w:val="decimal" w:pos="991"/>
              </w:tabs>
              <w:spacing w:line="240" w:lineRule="auto"/>
              <w:ind w:left="-101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(2,090)</w:t>
            </w:r>
          </w:p>
        </w:tc>
        <w:tc>
          <w:tcPr>
            <w:tcW w:w="81" w:type="pct"/>
            <w:shd w:val="clear" w:color="auto" w:fill="auto"/>
          </w:tcPr>
          <w:p w14:paraId="01220BA4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1225369F" w14:textId="3563D993" w:rsidR="005738CC" w:rsidRPr="005F3988" w:rsidRDefault="005738CC" w:rsidP="005F3988">
            <w:pPr>
              <w:tabs>
                <w:tab w:val="decimal" w:pos="886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38AD3367" w14:textId="77777777" w:rsidR="005738CC" w:rsidRPr="005F3988" w:rsidRDefault="005738CC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shd w:val="clear" w:color="auto" w:fill="auto"/>
          </w:tcPr>
          <w:p w14:paraId="6799B9E4" w14:textId="5F05C3A9" w:rsidR="005738CC" w:rsidRPr="005F3988" w:rsidRDefault="005738CC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(2,950)</w:t>
            </w:r>
          </w:p>
        </w:tc>
      </w:tr>
      <w:tr w:rsidR="00FE0DEE" w:rsidRPr="005F3988" w14:paraId="1F32D9A0" w14:textId="77777777" w:rsidTr="005738CC">
        <w:trPr>
          <w:trHeight w:val="461"/>
        </w:trPr>
        <w:tc>
          <w:tcPr>
            <w:tcW w:w="992" w:type="pct"/>
            <w:shd w:val="clear" w:color="auto" w:fill="auto"/>
          </w:tcPr>
          <w:p w14:paraId="527EC244" w14:textId="7777777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ผลต่างจากการเปลี่ยนแปลงอัตรา</w:t>
            </w:r>
          </w:p>
          <w:p w14:paraId="63EF8D4F" w14:textId="7777777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   แลกเปลี่ยนเงินตราต่างประเทศ</w:t>
            </w:r>
          </w:p>
        </w:tc>
        <w:tc>
          <w:tcPr>
            <w:tcW w:w="246" w:type="pct"/>
          </w:tcPr>
          <w:p w14:paraId="5210789C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780CEB09" w14:textId="417C2126" w:rsidR="00FE0DEE" w:rsidRPr="005F3988" w:rsidRDefault="00FE0DEE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shd w:val="clear" w:color="auto" w:fill="auto"/>
          </w:tcPr>
          <w:p w14:paraId="7E8C2213" w14:textId="77777777" w:rsidR="005738CC" w:rsidRPr="005F3988" w:rsidRDefault="005738CC" w:rsidP="005F3988">
            <w:pPr>
              <w:tabs>
                <w:tab w:val="decimal" w:pos="991"/>
                <w:tab w:val="decimal" w:pos="1197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  <w:p w14:paraId="2DD91231" w14:textId="19B98E13" w:rsidR="00FE0DEE" w:rsidRPr="005F3988" w:rsidRDefault="00B901CB" w:rsidP="005F3988">
            <w:pPr>
              <w:tabs>
                <w:tab w:val="decimal" w:pos="1197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(4,901)</w:t>
            </w:r>
          </w:p>
        </w:tc>
        <w:tc>
          <w:tcPr>
            <w:tcW w:w="81" w:type="pct"/>
            <w:shd w:val="clear" w:color="auto" w:fill="auto"/>
          </w:tcPr>
          <w:p w14:paraId="7B9B9F17" w14:textId="77777777" w:rsidR="00FE0DEE" w:rsidRPr="005F3988" w:rsidRDefault="00FE0DEE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47EE3D7C" w14:textId="77777777" w:rsidR="005738CC" w:rsidRPr="005F3988" w:rsidRDefault="005738CC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  <w:p w14:paraId="1AE7D8AF" w14:textId="14241960" w:rsidR="00FE0DEE" w:rsidRPr="005F3988" w:rsidRDefault="00B901CB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(8,299)</w:t>
            </w:r>
          </w:p>
        </w:tc>
        <w:tc>
          <w:tcPr>
            <w:tcW w:w="81" w:type="pct"/>
            <w:shd w:val="clear" w:color="auto" w:fill="auto"/>
          </w:tcPr>
          <w:p w14:paraId="4B7077C8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418E8186" w14:textId="77777777" w:rsidR="00D16A4F" w:rsidRPr="005F3988" w:rsidRDefault="00D16A4F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24E5BF" w14:textId="6B414204" w:rsidR="00FE0DEE" w:rsidRPr="005F3988" w:rsidRDefault="00B901CB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3C8EAF8C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</w:tcPr>
          <w:p w14:paraId="293ADD59" w14:textId="77777777" w:rsidR="005738CC" w:rsidRPr="005F3988" w:rsidRDefault="005738CC" w:rsidP="005F3988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5264A6" w14:textId="1E8D2E6D" w:rsidR="00FE0DEE" w:rsidRPr="005F3988" w:rsidRDefault="00B901CB" w:rsidP="005F3988">
            <w:pPr>
              <w:tabs>
                <w:tab w:val="decimal" w:pos="912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69EC1D21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4A5F6AB8" w14:textId="77777777" w:rsidR="005738CC" w:rsidRPr="005F3988" w:rsidRDefault="005738CC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  <w:p w14:paraId="343D92EE" w14:textId="45DD0040" w:rsidR="00FE0DEE" w:rsidRPr="005F3988" w:rsidRDefault="00B901CB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(260)</w:t>
            </w:r>
          </w:p>
        </w:tc>
        <w:tc>
          <w:tcPr>
            <w:tcW w:w="81" w:type="pct"/>
            <w:shd w:val="clear" w:color="auto" w:fill="auto"/>
          </w:tcPr>
          <w:p w14:paraId="393A7CC4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shd w:val="clear" w:color="auto" w:fill="auto"/>
            <w:vAlign w:val="center"/>
          </w:tcPr>
          <w:p w14:paraId="0951B5A0" w14:textId="77777777" w:rsidR="005738CC" w:rsidRPr="005F3988" w:rsidRDefault="005738CC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</w:p>
          <w:p w14:paraId="5FF355EA" w14:textId="524A5953" w:rsidR="00FE0DEE" w:rsidRPr="005F3988" w:rsidRDefault="00B901CB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(18,184)</w:t>
            </w:r>
          </w:p>
        </w:tc>
        <w:tc>
          <w:tcPr>
            <w:tcW w:w="81" w:type="pct"/>
            <w:shd w:val="clear" w:color="auto" w:fill="auto"/>
          </w:tcPr>
          <w:p w14:paraId="1533DBA9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shd w:val="clear" w:color="auto" w:fill="auto"/>
          </w:tcPr>
          <w:p w14:paraId="7982809E" w14:textId="77777777" w:rsidR="005738CC" w:rsidRPr="005F3988" w:rsidRDefault="005738CC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</w:p>
          <w:p w14:paraId="70EF162E" w14:textId="6104356D" w:rsidR="00FE0DEE" w:rsidRPr="005F3988" w:rsidRDefault="00B901CB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(31,644)</w:t>
            </w:r>
          </w:p>
        </w:tc>
      </w:tr>
      <w:tr w:rsidR="00FE0DEE" w:rsidRPr="005F3988" w14:paraId="02EC3026" w14:textId="77777777" w:rsidTr="00B901CB">
        <w:trPr>
          <w:trHeight w:val="318"/>
        </w:trPr>
        <w:tc>
          <w:tcPr>
            <w:tcW w:w="992" w:type="pct"/>
          </w:tcPr>
          <w:p w14:paraId="7CD39854" w14:textId="03E682F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ณ วันที่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 xml:space="preserve">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246" w:type="pct"/>
          </w:tcPr>
          <w:p w14:paraId="1B7A3798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1" w:type="pct"/>
          </w:tcPr>
          <w:p w14:paraId="5C87BA1C" w14:textId="7574C36E" w:rsidR="00FE0DEE" w:rsidRPr="005F3988" w:rsidRDefault="00FE0DEE" w:rsidP="005F3988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</w:tcPr>
          <w:p w14:paraId="5DFBBE14" w14:textId="04EA6865" w:rsidR="00FE0DEE" w:rsidRPr="005F3988" w:rsidRDefault="00B901CB" w:rsidP="005F3988">
            <w:pPr>
              <w:pStyle w:val="acctfourfigures"/>
              <w:tabs>
                <w:tab w:val="clear" w:pos="765"/>
                <w:tab w:val="decimal" w:pos="1197"/>
              </w:tabs>
              <w:spacing w:line="240" w:lineRule="auto"/>
              <w:ind w:left="-98" w:right="-115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2,996,736</w:t>
            </w:r>
          </w:p>
        </w:tc>
        <w:tc>
          <w:tcPr>
            <w:tcW w:w="81" w:type="pct"/>
          </w:tcPr>
          <w:p w14:paraId="1DB7F36A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14:paraId="361B9614" w14:textId="0F976D1A" w:rsidR="00FE0DEE" w:rsidRPr="005F3988" w:rsidRDefault="009720D5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9720D5">
              <w:rPr>
                <w:rFonts w:asciiTheme="majorBidi" w:hAnsiTheme="majorBidi" w:cstheme="majorBidi"/>
                <w:b/>
                <w:bCs/>
                <w:szCs w:val="24"/>
              </w:rPr>
              <w:t>2,893,726</w:t>
            </w:r>
          </w:p>
        </w:tc>
        <w:tc>
          <w:tcPr>
            <w:tcW w:w="81" w:type="pct"/>
          </w:tcPr>
          <w:p w14:paraId="5B594DBD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14:paraId="0C0828A6" w14:textId="5C731101" w:rsidR="00FE0DEE" w:rsidRPr="005F3988" w:rsidRDefault="00B901CB" w:rsidP="005F3988">
            <w:pPr>
              <w:tabs>
                <w:tab w:val="decimal" w:pos="943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109,001</w:t>
            </w:r>
          </w:p>
        </w:tc>
        <w:tc>
          <w:tcPr>
            <w:tcW w:w="81" w:type="pct"/>
          </w:tcPr>
          <w:p w14:paraId="300C2BBE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</w:tcPr>
          <w:p w14:paraId="5DF6DDC8" w14:textId="6D29DA85" w:rsidR="00FE0DEE" w:rsidRPr="005F3988" w:rsidRDefault="00B901CB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44,142</w:t>
            </w:r>
          </w:p>
        </w:tc>
        <w:tc>
          <w:tcPr>
            <w:tcW w:w="81" w:type="pct"/>
          </w:tcPr>
          <w:p w14:paraId="62A71F9D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</w:tcPr>
          <w:p w14:paraId="4074C1B2" w14:textId="706C81C3" w:rsidR="00FE0DEE" w:rsidRPr="005F3988" w:rsidRDefault="00B901CB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71,528</w:t>
            </w:r>
          </w:p>
        </w:tc>
        <w:tc>
          <w:tcPr>
            <w:tcW w:w="81" w:type="pct"/>
            <w:shd w:val="clear" w:color="auto" w:fill="auto"/>
          </w:tcPr>
          <w:p w14:paraId="5A37A693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14:paraId="23FE383C" w14:textId="382D5606" w:rsidR="00FE0DEE" w:rsidRPr="005F3988" w:rsidRDefault="00B901CB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438,456</w:t>
            </w:r>
          </w:p>
        </w:tc>
        <w:tc>
          <w:tcPr>
            <w:tcW w:w="81" w:type="pct"/>
          </w:tcPr>
          <w:p w14:paraId="6AC01FAD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678C0D6E" w14:textId="2A99079D" w:rsidR="00FE0DEE" w:rsidRPr="005F3988" w:rsidRDefault="00E03795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E03795">
              <w:rPr>
                <w:rFonts w:asciiTheme="majorBidi" w:hAnsiTheme="majorBidi" w:cstheme="majorBidi"/>
                <w:b/>
                <w:bCs/>
                <w:szCs w:val="24"/>
              </w:rPr>
              <w:t>6,553,588</w:t>
            </w:r>
          </w:p>
        </w:tc>
      </w:tr>
      <w:tr w:rsidR="00FE0DEE" w:rsidRPr="005F3988" w14:paraId="0A20E024" w14:textId="77777777" w:rsidTr="00B901CB">
        <w:trPr>
          <w:trHeight w:val="131"/>
        </w:trPr>
        <w:tc>
          <w:tcPr>
            <w:tcW w:w="992" w:type="pct"/>
          </w:tcPr>
          <w:p w14:paraId="39FFC698" w14:textId="7777777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10"/>
                <w:szCs w:val="10"/>
                <w:cs/>
              </w:rPr>
            </w:pPr>
          </w:p>
        </w:tc>
        <w:tc>
          <w:tcPr>
            <w:tcW w:w="246" w:type="pct"/>
          </w:tcPr>
          <w:p w14:paraId="2CFED267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98" w:right="-108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" w:type="pct"/>
          </w:tcPr>
          <w:p w14:paraId="2472962E" w14:textId="24BACAB2" w:rsidR="00FE0DEE" w:rsidRPr="005F3988" w:rsidRDefault="00FE0DEE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98" w:right="-108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500" w:type="pct"/>
          </w:tcPr>
          <w:p w14:paraId="5AF82ED6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" w:type="pct"/>
          </w:tcPr>
          <w:p w14:paraId="7E29B68F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438" w:type="pct"/>
          </w:tcPr>
          <w:p w14:paraId="18864407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" w:type="pct"/>
          </w:tcPr>
          <w:p w14:paraId="71EC8F71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438" w:type="pct"/>
          </w:tcPr>
          <w:p w14:paraId="1B47C628" w14:textId="77777777" w:rsidR="00FE0DEE" w:rsidRPr="005F3988" w:rsidRDefault="00FE0DEE" w:rsidP="005F3988">
            <w:pPr>
              <w:tabs>
                <w:tab w:val="decimal" w:pos="943"/>
              </w:tabs>
              <w:ind w:left="-101" w:right="-11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" w:type="pct"/>
          </w:tcPr>
          <w:p w14:paraId="2B89B9C9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544" w:type="pct"/>
          </w:tcPr>
          <w:p w14:paraId="5DA911E9" w14:textId="77777777" w:rsidR="00FE0DEE" w:rsidRPr="005F3988" w:rsidRDefault="00FE0DEE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" w:type="pct"/>
          </w:tcPr>
          <w:p w14:paraId="3A20F2D5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439" w:type="pct"/>
          </w:tcPr>
          <w:p w14:paraId="1D10B165" w14:textId="77777777" w:rsidR="00FE0DEE" w:rsidRPr="005F3988" w:rsidRDefault="00FE0DEE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" w:type="pct"/>
            <w:shd w:val="clear" w:color="auto" w:fill="auto"/>
          </w:tcPr>
          <w:p w14:paraId="24722544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438" w:type="pct"/>
          </w:tcPr>
          <w:p w14:paraId="4A0C76AC" w14:textId="77777777" w:rsidR="00FE0DEE" w:rsidRPr="005F3988" w:rsidRDefault="00FE0DEE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81" w:type="pct"/>
          </w:tcPr>
          <w:p w14:paraId="5B317D93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398" w:type="pct"/>
          </w:tcPr>
          <w:p w14:paraId="14AB491F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FE0DEE" w:rsidRPr="005F3988" w14:paraId="74560DEF" w14:textId="77777777" w:rsidTr="00B901CB">
        <w:trPr>
          <w:trHeight w:val="337"/>
        </w:trPr>
        <w:tc>
          <w:tcPr>
            <w:tcW w:w="992" w:type="pct"/>
          </w:tcPr>
          <w:p w14:paraId="42059FE6" w14:textId="13D620C5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lastRenderedPageBreak/>
              <w:t>ค่าเสื่อมราคาสะสม</w:t>
            </w:r>
            <w:r w:rsidR="00035714" w:rsidRPr="005F3988">
              <w:rPr>
                <w:rFonts w:asciiTheme="majorBidi" w:hAnsiTheme="majorBidi" w:cstheme="majorBidi" w:hint="cs"/>
                <w:b/>
                <w:bCs/>
                <w:i/>
                <w:iCs/>
                <w:szCs w:val="24"/>
                <w:cs/>
              </w:rPr>
              <w:t>และการด้อยค่า</w:t>
            </w:r>
          </w:p>
        </w:tc>
        <w:tc>
          <w:tcPr>
            <w:tcW w:w="246" w:type="pct"/>
          </w:tcPr>
          <w:p w14:paraId="02311FD1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" w:type="pct"/>
          </w:tcPr>
          <w:p w14:paraId="6CD4239A" w14:textId="0CB7CC9B" w:rsidR="00FE0DEE" w:rsidRPr="005F3988" w:rsidRDefault="00FE0DEE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166BE1D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7D98190D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4AB660B8" w14:textId="77777777" w:rsidR="00FE0DEE" w:rsidRPr="005F3988" w:rsidRDefault="00FE0DEE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51A94CD5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66F566FC" w14:textId="77777777" w:rsidR="00FE0DEE" w:rsidRPr="005F3988" w:rsidRDefault="00FE0DEE" w:rsidP="005F3988">
            <w:pPr>
              <w:tabs>
                <w:tab w:val="decimal" w:pos="94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6F7CC90E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</w:tcPr>
          <w:p w14:paraId="213A136D" w14:textId="77777777" w:rsidR="00FE0DEE" w:rsidRPr="005F3988" w:rsidRDefault="00FE0DEE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4C080175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</w:tcPr>
          <w:p w14:paraId="6A2CBC91" w14:textId="77777777" w:rsidR="00FE0DEE" w:rsidRPr="005F3988" w:rsidRDefault="00FE0DEE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514B096D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46B57303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left="-98" w:right="-108" w:hanging="27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3A0A20D1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3199CCE4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</w:tr>
      <w:tr w:rsidR="00632BE1" w:rsidRPr="005F3988" w14:paraId="2A7577BA" w14:textId="77777777" w:rsidTr="00B901CB">
        <w:trPr>
          <w:trHeight w:val="337"/>
        </w:trPr>
        <w:tc>
          <w:tcPr>
            <w:tcW w:w="992" w:type="pct"/>
          </w:tcPr>
          <w:p w14:paraId="24617220" w14:textId="1AA02048" w:rsidR="00632BE1" w:rsidRPr="005F3988" w:rsidRDefault="00632BE1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</w:p>
        </w:tc>
        <w:tc>
          <w:tcPr>
            <w:tcW w:w="246" w:type="pct"/>
          </w:tcPr>
          <w:p w14:paraId="3B16F994" w14:textId="77777777" w:rsidR="00632BE1" w:rsidRPr="005F3988" w:rsidRDefault="00632BE1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" w:type="pct"/>
          </w:tcPr>
          <w:p w14:paraId="49640978" w14:textId="7716A724" w:rsidR="00632BE1" w:rsidRPr="005F3988" w:rsidRDefault="00632BE1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DCC2440" w14:textId="77777777" w:rsidR="00632BE1" w:rsidRPr="005F3988" w:rsidRDefault="00632BE1" w:rsidP="005F398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81" w:type="pct"/>
          </w:tcPr>
          <w:p w14:paraId="3B97750E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6446C1A8" w14:textId="68D8D7AD" w:rsidR="00632BE1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79</w:t>
            </w:r>
            <w:r w:rsidR="00632BE1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811</w:t>
            </w:r>
          </w:p>
        </w:tc>
        <w:tc>
          <w:tcPr>
            <w:tcW w:w="81" w:type="pct"/>
            <w:vAlign w:val="bottom"/>
          </w:tcPr>
          <w:p w14:paraId="09802E84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15852152" w14:textId="5030B109" w:rsidR="00632BE1" w:rsidRPr="005F3988" w:rsidRDefault="00632BE1" w:rsidP="005F3988">
            <w:pPr>
              <w:pStyle w:val="acctfourfigures"/>
              <w:spacing w:line="240" w:lineRule="atLeast"/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81" w:type="pct"/>
            <w:vAlign w:val="bottom"/>
          </w:tcPr>
          <w:p w14:paraId="2F5C1670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7AD5A3BF" w14:textId="4AA0E87D" w:rsidR="00632BE1" w:rsidRPr="005F3988" w:rsidRDefault="00241CB8" w:rsidP="005F3988">
            <w:pPr>
              <w:tabs>
                <w:tab w:val="decimal" w:pos="1229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80</w:t>
            </w:r>
            <w:r w:rsidR="00632BE1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169</w:t>
            </w:r>
          </w:p>
        </w:tc>
        <w:tc>
          <w:tcPr>
            <w:tcW w:w="81" w:type="pct"/>
            <w:vAlign w:val="bottom"/>
          </w:tcPr>
          <w:p w14:paraId="70F7C727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6CA00B3E" w14:textId="2214E8DF" w:rsidR="00632BE1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</w:t>
            </w:r>
            <w:r w:rsidR="00632BE1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580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52DC2EE7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6400249D" w14:textId="639B7155" w:rsidR="00632BE1" w:rsidRPr="005F3988" w:rsidRDefault="00632BE1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81" w:type="pct"/>
            <w:vAlign w:val="bottom"/>
          </w:tcPr>
          <w:p w14:paraId="74898CEC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vAlign w:val="bottom"/>
          </w:tcPr>
          <w:p w14:paraId="5BF03D88" w14:textId="1FB87C0C" w:rsidR="00632BE1" w:rsidRPr="005F3988" w:rsidRDefault="00241CB8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167</w:t>
            </w:r>
            <w:r w:rsidR="00632BE1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560</w:t>
            </w:r>
          </w:p>
        </w:tc>
      </w:tr>
      <w:tr w:rsidR="00632BE1" w:rsidRPr="005F3988" w14:paraId="67044821" w14:textId="77777777" w:rsidTr="00035714">
        <w:trPr>
          <w:trHeight w:val="318"/>
        </w:trPr>
        <w:tc>
          <w:tcPr>
            <w:tcW w:w="992" w:type="pct"/>
            <w:shd w:val="clear" w:color="auto" w:fill="auto"/>
          </w:tcPr>
          <w:p w14:paraId="777EF4EE" w14:textId="77777777" w:rsidR="00632BE1" w:rsidRPr="005F3988" w:rsidRDefault="00632BE1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246" w:type="pct"/>
          </w:tcPr>
          <w:p w14:paraId="3A5C686A" w14:textId="77777777" w:rsidR="00632BE1" w:rsidRPr="005F3988" w:rsidRDefault="00632BE1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5C8750E9" w14:textId="665DDFB7" w:rsidR="00632BE1" w:rsidRPr="005F3988" w:rsidRDefault="00632BE1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bottom"/>
          </w:tcPr>
          <w:p w14:paraId="4E37DDA0" w14:textId="77777777" w:rsidR="00632BE1" w:rsidRPr="005F3988" w:rsidRDefault="00632BE1" w:rsidP="005F398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81" w:type="pct"/>
          </w:tcPr>
          <w:p w14:paraId="503E1AF1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088D4F1A" w14:textId="36E114B5" w:rsidR="00632BE1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/>
                <w:szCs w:val="24"/>
                <w:lang w:val="en-GB"/>
              </w:rPr>
              <w:t>1</w:t>
            </w:r>
            <w:r w:rsidR="00632BE1" w:rsidRPr="005F3988">
              <w:rPr>
                <w:rFonts w:asciiTheme="majorBidi" w:hAnsiTheme="majorBidi"/>
                <w:szCs w:val="24"/>
              </w:rPr>
              <w:t>,</w:t>
            </w:r>
            <w:r w:rsidRPr="005F3988">
              <w:rPr>
                <w:rFonts w:asciiTheme="majorBidi" w:hAnsiTheme="majorBidi"/>
                <w:szCs w:val="24"/>
                <w:lang w:val="en-GB"/>
              </w:rPr>
              <w:t>804</w:t>
            </w:r>
          </w:p>
        </w:tc>
        <w:tc>
          <w:tcPr>
            <w:tcW w:w="81" w:type="pct"/>
            <w:vAlign w:val="bottom"/>
          </w:tcPr>
          <w:p w14:paraId="30205E34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64CACED9" w14:textId="77049383" w:rsidR="00632BE1" w:rsidRPr="005F3988" w:rsidRDefault="00632BE1" w:rsidP="005F3988">
            <w:pPr>
              <w:pStyle w:val="acctfourfigures"/>
              <w:spacing w:line="240" w:lineRule="atLeast"/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81" w:type="pct"/>
          </w:tcPr>
          <w:p w14:paraId="536E527E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4A5F88AF" w14:textId="1B0706EB" w:rsidR="00632BE1" w:rsidRPr="005F3988" w:rsidRDefault="00241CB8" w:rsidP="005F3988">
            <w:pPr>
              <w:tabs>
                <w:tab w:val="decimal" w:pos="1229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632BE1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693</w:t>
            </w:r>
          </w:p>
        </w:tc>
        <w:tc>
          <w:tcPr>
            <w:tcW w:w="81" w:type="pct"/>
            <w:vAlign w:val="bottom"/>
          </w:tcPr>
          <w:p w14:paraId="4E0B8467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2AE353AA" w14:textId="26C3EF6F" w:rsidR="00632BE1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959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6E0D57FA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10F50D01" w14:textId="61837487" w:rsidR="00632BE1" w:rsidRPr="005F3988" w:rsidRDefault="00632BE1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81" w:type="pct"/>
            <w:vAlign w:val="bottom"/>
          </w:tcPr>
          <w:p w14:paraId="2400AA85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vAlign w:val="bottom"/>
          </w:tcPr>
          <w:p w14:paraId="489A6AE9" w14:textId="50AB8D15" w:rsidR="00632BE1" w:rsidRPr="005F3988" w:rsidRDefault="00241CB8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632BE1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456</w:t>
            </w:r>
          </w:p>
        </w:tc>
      </w:tr>
      <w:tr w:rsidR="00632BE1" w:rsidRPr="005F3988" w14:paraId="5DC55660" w14:textId="77777777" w:rsidTr="00035714">
        <w:trPr>
          <w:trHeight w:val="337"/>
        </w:trPr>
        <w:tc>
          <w:tcPr>
            <w:tcW w:w="992" w:type="pct"/>
            <w:shd w:val="clear" w:color="auto" w:fill="auto"/>
          </w:tcPr>
          <w:p w14:paraId="2163AE0C" w14:textId="7F9C2E9B" w:rsidR="00632BE1" w:rsidRPr="005F3988" w:rsidRDefault="00632BE1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/>
                <w:szCs w:val="24"/>
                <w:cs/>
              </w:rPr>
              <w:t>จำหน่าย</w:t>
            </w:r>
            <w:r w:rsidR="005B17B9" w:rsidRPr="005F3988">
              <w:rPr>
                <w:rFonts w:asciiTheme="majorBidi" w:hAnsiTheme="majorBidi"/>
                <w:szCs w:val="24"/>
              </w:rPr>
              <w:t xml:space="preserve"> </w:t>
            </w:r>
            <w:r w:rsidRPr="005F3988">
              <w:rPr>
                <w:rFonts w:asciiTheme="majorBidi" w:hAnsiTheme="majorBidi"/>
                <w:szCs w:val="24"/>
                <w:cs/>
              </w:rPr>
              <w:t>/ ตัดจำหน่าย</w:t>
            </w:r>
          </w:p>
        </w:tc>
        <w:tc>
          <w:tcPr>
            <w:tcW w:w="246" w:type="pct"/>
          </w:tcPr>
          <w:p w14:paraId="29294AC7" w14:textId="77777777" w:rsidR="00632BE1" w:rsidRPr="005F3988" w:rsidRDefault="00632BE1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0818BA69" w14:textId="328EBE5A" w:rsidR="00632BE1" w:rsidRPr="005F3988" w:rsidRDefault="00632BE1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bottom"/>
          </w:tcPr>
          <w:p w14:paraId="37B3FC87" w14:textId="77777777" w:rsidR="00632BE1" w:rsidRPr="005F3988" w:rsidRDefault="00632BE1" w:rsidP="005F398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81" w:type="pct"/>
          </w:tcPr>
          <w:p w14:paraId="0EEB8B3B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  <w:vAlign w:val="bottom"/>
          </w:tcPr>
          <w:p w14:paraId="2F97656B" w14:textId="30D9818B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/>
                <w:szCs w:val="24"/>
                <w:cs/>
              </w:rPr>
              <w:t>(</w:t>
            </w:r>
            <w:r w:rsidR="00241CB8" w:rsidRPr="005F3988">
              <w:rPr>
                <w:rFonts w:asciiTheme="majorBidi" w:hAnsiTheme="majorBidi"/>
                <w:szCs w:val="24"/>
                <w:lang w:val="en-GB"/>
              </w:rPr>
              <w:t>79</w:t>
            </w:r>
            <w:r w:rsidRPr="005F3988">
              <w:rPr>
                <w:rFonts w:asciiTheme="majorBidi" w:hAnsiTheme="majorBidi"/>
                <w:szCs w:val="24"/>
              </w:rPr>
              <w:t>,</w:t>
            </w:r>
            <w:r w:rsidR="00241CB8" w:rsidRPr="005F3988">
              <w:rPr>
                <w:rFonts w:asciiTheme="majorBidi" w:hAnsiTheme="majorBidi"/>
                <w:szCs w:val="24"/>
                <w:lang w:val="en-GB"/>
              </w:rPr>
              <w:t>978</w:t>
            </w:r>
            <w:r w:rsidRPr="005F3988">
              <w:rPr>
                <w:rFonts w:asciiTheme="majorBidi" w:hAnsiTheme="majorBidi"/>
                <w:szCs w:val="24"/>
                <w:cs/>
              </w:rPr>
              <w:t>)</w:t>
            </w:r>
          </w:p>
        </w:tc>
        <w:tc>
          <w:tcPr>
            <w:tcW w:w="81" w:type="pct"/>
            <w:vAlign w:val="bottom"/>
          </w:tcPr>
          <w:p w14:paraId="5E1A73A4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  <w:vAlign w:val="bottom"/>
          </w:tcPr>
          <w:p w14:paraId="37D33624" w14:textId="059C025A" w:rsidR="00632BE1" w:rsidRPr="005F3988" w:rsidRDefault="00632BE1" w:rsidP="005F3988">
            <w:pPr>
              <w:pStyle w:val="acctfourfigures"/>
              <w:spacing w:line="240" w:lineRule="atLeast"/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81" w:type="pct"/>
            <w:vAlign w:val="bottom"/>
          </w:tcPr>
          <w:p w14:paraId="3CD0DB92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  <w:vAlign w:val="bottom"/>
          </w:tcPr>
          <w:p w14:paraId="3384375F" w14:textId="2D3F05F3" w:rsidR="00632BE1" w:rsidRPr="005F3988" w:rsidRDefault="00632BE1" w:rsidP="005F3988">
            <w:pPr>
              <w:tabs>
                <w:tab w:val="decimal" w:pos="1229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/>
                <w:szCs w:val="24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77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060</w:t>
            </w:r>
            <w:r w:rsidRPr="005F3988">
              <w:rPr>
                <w:rFonts w:asciiTheme="majorBidi" w:hAnsiTheme="majorBidi"/>
                <w:szCs w:val="24"/>
                <w:cs/>
              </w:rPr>
              <w:t>)</w:t>
            </w:r>
          </w:p>
        </w:tc>
        <w:tc>
          <w:tcPr>
            <w:tcW w:w="81" w:type="pct"/>
            <w:vAlign w:val="bottom"/>
          </w:tcPr>
          <w:p w14:paraId="724D0E5A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bottom"/>
          </w:tcPr>
          <w:p w14:paraId="112C808B" w14:textId="36CCD7A0" w:rsidR="00632BE1" w:rsidRPr="005F3988" w:rsidRDefault="00632BE1" w:rsidP="005F3988">
            <w:pPr>
              <w:tabs>
                <w:tab w:val="decimal" w:pos="1044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414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734C130F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  <w:vAlign w:val="bottom"/>
          </w:tcPr>
          <w:p w14:paraId="488419FD" w14:textId="5C936969" w:rsidR="00632BE1" w:rsidRPr="005F3988" w:rsidRDefault="00632BE1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81" w:type="pct"/>
            <w:vAlign w:val="bottom"/>
          </w:tcPr>
          <w:p w14:paraId="0EE5DC59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  <w:tcBorders>
              <w:bottom w:val="single" w:sz="4" w:space="0" w:color="auto"/>
            </w:tcBorders>
            <w:vAlign w:val="bottom"/>
          </w:tcPr>
          <w:p w14:paraId="23430937" w14:textId="17F8DC7A" w:rsidR="00632BE1" w:rsidRPr="005F3988" w:rsidRDefault="00632BE1" w:rsidP="005F3988">
            <w:pPr>
              <w:tabs>
                <w:tab w:val="decimal" w:pos="1030"/>
              </w:tabs>
              <w:ind w:left="-101" w:right="-5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/>
                <w:szCs w:val="24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163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452</w:t>
            </w:r>
            <w:r w:rsidRPr="005F3988">
              <w:rPr>
                <w:rFonts w:asciiTheme="majorBidi" w:hAnsiTheme="majorBidi"/>
                <w:szCs w:val="24"/>
                <w:cs/>
              </w:rPr>
              <w:t>)</w:t>
            </w:r>
          </w:p>
        </w:tc>
      </w:tr>
      <w:tr w:rsidR="00FE0DEE" w:rsidRPr="005F3988" w14:paraId="6A1982EA" w14:textId="77777777" w:rsidTr="00035714">
        <w:trPr>
          <w:trHeight w:val="318"/>
        </w:trPr>
        <w:tc>
          <w:tcPr>
            <w:tcW w:w="992" w:type="pct"/>
            <w:shd w:val="clear" w:color="auto" w:fill="auto"/>
          </w:tcPr>
          <w:p w14:paraId="768F8114" w14:textId="407C4367" w:rsidR="00FE0DEE" w:rsidRPr="005F3988" w:rsidRDefault="00FE0DEE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246" w:type="pct"/>
          </w:tcPr>
          <w:p w14:paraId="6A0C9717" w14:textId="77777777" w:rsidR="00FE0DEE" w:rsidRPr="005F3988" w:rsidRDefault="00FE0DEE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" w:type="pct"/>
          </w:tcPr>
          <w:p w14:paraId="7A57E528" w14:textId="178BD239" w:rsidR="00FE0DEE" w:rsidRPr="005F3988" w:rsidRDefault="00FE0DEE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vAlign w:val="center"/>
          </w:tcPr>
          <w:p w14:paraId="18FF2A57" w14:textId="5C64D365" w:rsidR="00FE0DEE" w:rsidRPr="005F3988" w:rsidRDefault="00FE0DEE" w:rsidP="005F3988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" w:type="pct"/>
          </w:tcPr>
          <w:p w14:paraId="10081A5C" w14:textId="77777777" w:rsidR="00FE0DEE" w:rsidRPr="005F3988" w:rsidRDefault="00FE0DEE" w:rsidP="005F3988">
            <w:pPr>
              <w:tabs>
                <w:tab w:val="decimal" w:pos="612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  <w:vAlign w:val="bottom"/>
          </w:tcPr>
          <w:p w14:paraId="506EA8D1" w14:textId="22CC3F9C" w:rsidR="00FE0DEE" w:rsidRPr="005F3988" w:rsidRDefault="00FE0DEE" w:rsidP="005F3988">
            <w:pPr>
              <w:tabs>
                <w:tab w:val="decimal" w:pos="831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  <w:vAlign w:val="bottom"/>
          </w:tcPr>
          <w:p w14:paraId="404F3C28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  <w:vAlign w:val="bottom"/>
          </w:tcPr>
          <w:p w14:paraId="3AC3A964" w14:textId="646D4382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7F463984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  <w:vAlign w:val="bottom"/>
          </w:tcPr>
          <w:p w14:paraId="44197523" w14:textId="56F3DCDF" w:rsidR="00FE0DEE" w:rsidRPr="005F3988" w:rsidRDefault="00FE0DEE" w:rsidP="005F3988">
            <w:pPr>
              <w:tabs>
                <w:tab w:val="decimal" w:pos="1229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  <w:vAlign w:val="bottom"/>
          </w:tcPr>
          <w:p w14:paraId="1FAFA70B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</w:tcBorders>
            <w:vAlign w:val="bottom"/>
          </w:tcPr>
          <w:p w14:paraId="30A816FB" w14:textId="3062BCDB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  <w:shd w:val="clear" w:color="auto" w:fill="auto"/>
            <w:vAlign w:val="bottom"/>
          </w:tcPr>
          <w:p w14:paraId="3B8667B0" w14:textId="77777777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</w:tcBorders>
            <w:vAlign w:val="bottom"/>
          </w:tcPr>
          <w:p w14:paraId="2E448FDF" w14:textId="3B8D221E" w:rsidR="00FE0DEE" w:rsidRPr="005F3988" w:rsidRDefault="00FE0DEE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 w:hanging="27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" w:type="pct"/>
            <w:vAlign w:val="bottom"/>
          </w:tcPr>
          <w:p w14:paraId="17503C0D" w14:textId="77777777" w:rsidR="00FE0DEE" w:rsidRPr="005F3988" w:rsidRDefault="00FE0DEE" w:rsidP="005F3988">
            <w:pPr>
              <w:tabs>
                <w:tab w:val="decimal" w:pos="69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</w:tcBorders>
            <w:vAlign w:val="bottom"/>
          </w:tcPr>
          <w:p w14:paraId="7C1C709F" w14:textId="688B1AB9" w:rsidR="00FE0DEE" w:rsidRPr="005F3988" w:rsidRDefault="00FE0DEE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632BE1" w:rsidRPr="005F3988" w14:paraId="24E397C9" w14:textId="77777777" w:rsidTr="00035714">
        <w:trPr>
          <w:trHeight w:val="337"/>
        </w:trPr>
        <w:tc>
          <w:tcPr>
            <w:tcW w:w="992" w:type="pct"/>
            <w:shd w:val="clear" w:color="auto" w:fill="auto"/>
          </w:tcPr>
          <w:p w14:paraId="6FC02E49" w14:textId="63D15CA1" w:rsidR="00632BE1" w:rsidRPr="005F3988" w:rsidRDefault="00632BE1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  และวันที่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มกราคม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246" w:type="pct"/>
          </w:tcPr>
          <w:p w14:paraId="6BC1DE27" w14:textId="77777777" w:rsidR="00632BE1" w:rsidRPr="005F3988" w:rsidRDefault="00632BE1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3ABC9A36" w14:textId="35DFF4DF" w:rsidR="00632BE1" w:rsidRPr="005F3988" w:rsidRDefault="00632BE1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074CE79" w14:textId="230EBA50" w:rsidR="00632BE1" w:rsidRPr="005F3988" w:rsidRDefault="00632BE1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" w:type="pct"/>
          </w:tcPr>
          <w:p w14:paraId="4C21F563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</w:tcPr>
          <w:p w14:paraId="350758AE" w14:textId="617E7384" w:rsidR="00632BE1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="00632BE1" w:rsidRPr="005F3988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637</w:t>
            </w:r>
          </w:p>
        </w:tc>
        <w:tc>
          <w:tcPr>
            <w:tcW w:w="81" w:type="pct"/>
          </w:tcPr>
          <w:p w14:paraId="75E1E6EC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7664D229" w14:textId="1BED7917" w:rsidR="00632BE1" w:rsidRPr="005F3988" w:rsidRDefault="00632BE1" w:rsidP="005F3988">
            <w:pPr>
              <w:pStyle w:val="acctfourfigures"/>
              <w:spacing w:line="240" w:lineRule="atLeast"/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81" w:type="pct"/>
          </w:tcPr>
          <w:p w14:paraId="14DF546D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56B691DE" w14:textId="0F4FEA38" w:rsidR="00632BE1" w:rsidRPr="005F3988" w:rsidRDefault="00241CB8" w:rsidP="005F3988">
            <w:pPr>
              <w:tabs>
                <w:tab w:val="decimal" w:pos="1229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5</w:t>
            </w:r>
            <w:r w:rsidR="00632BE1" w:rsidRPr="005F3988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802</w:t>
            </w:r>
          </w:p>
        </w:tc>
        <w:tc>
          <w:tcPr>
            <w:tcW w:w="81" w:type="pct"/>
            <w:vAlign w:val="bottom"/>
          </w:tcPr>
          <w:p w14:paraId="3506DB4C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6317D0CB" w14:textId="667D3192" w:rsidR="00632BE1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</w:t>
            </w:r>
            <w:r w:rsidR="00632BE1" w:rsidRPr="005F3988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125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23B1E1F3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7A35F7D2" w14:textId="2C881116" w:rsidR="00632BE1" w:rsidRPr="005F3988" w:rsidRDefault="00632BE1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81" w:type="pct"/>
            <w:vAlign w:val="bottom"/>
          </w:tcPr>
          <w:p w14:paraId="03713D9C" w14:textId="77777777" w:rsidR="00632BE1" w:rsidRPr="005F3988" w:rsidRDefault="00632BE1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398" w:type="pct"/>
            <w:vAlign w:val="bottom"/>
          </w:tcPr>
          <w:p w14:paraId="2A554923" w14:textId="201F829A" w:rsidR="00632BE1" w:rsidRPr="005F3988" w:rsidRDefault="00241CB8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9</w:t>
            </w:r>
            <w:r w:rsidR="00632BE1" w:rsidRPr="005F3988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564</w:t>
            </w:r>
          </w:p>
        </w:tc>
      </w:tr>
      <w:tr w:rsidR="00B901CB" w:rsidRPr="005F3988" w14:paraId="4790B4AE" w14:textId="77777777" w:rsidTr="00035714">
        <w:trPr>
          <w:trHeight w:val="318"/>
        </w:trPr>
        <w:tc>
          <w:tcPr>
            <w:tcW w:w="992" w:type="pct"/>
            <w:shd w:val="clear" w:color="auto" w:fill="auto"/>
          </w:tcPr>
          <w:p w14:paraId="4A42CC37" w14:textId="77777777" w:rsidR="00B901CB" w:rsidRPr="005F3988" w:rsidRDefault="00B901CB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246" w:type="pct"/>
          </w:tcPr>
          <w:p w14:paraId="601CC67B" w14:textId="77777777" w:rsidR="00B901CB" w:rsidRPr="005F3988" w:rsidRDefault="00B901CB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7FA13DC8" w14:textId="4035842F" w:rsidR="00B901CB" w:rsidRPr="005F3988" w:rsidRDefault="00B901CB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67CC1FC2" w14:textId="79C80C4A" w:rsidR="00B901CB" w:rsidRPr="005F3988" w:rsidRDefault="00B901CB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81" w:type="pct"/>
          </w:tcPr>
          <w:p w14:paraId="1CEB4A4B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12D0392E" w14:textId="05895236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75,123</w:t>
            </w:r>
          </w:p>
        </w:tc>
        <w:tc>
          <w:tcPr>
            <w:tcW w:w="81" w:type="pct"/>
          </w:tcPr>
          <w:p w14:paraId="592E63AA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63B2554F" w14:textId="5F6B2EA0" w:rsidR="00B901CB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11,102</w:t>
            </w:r>
          </w:p>
        </w:tc>
        <w:tc>
          <w:tcPr>
            <w:tcW w:w="81" w:type="pct"/>
          </w:tcPr>
          <w:p w14:paraId="4B7FAEC3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7C603A5D" w14:textId="707C63BC" w:rsidR="00B901CB" w:rsidRPr="005F3988" w:rsidRDefault="00035714" w:rsidP="005F3988">
            <w:pPr>
              <w:tabs>
                <w:tab w:val="decimal" w:pos="1229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6,657</w:t>
            </w:r>
          </w:p>
        </w:tc>
        <w:tc>
          <w:tcPr>
            <w:tcW w:w="81" w:type="pct"/>
          </w:tcPr>
          <w:p w14:paraId="12AC0596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6C5F1272" w14:textId="0A64C327" w:rsidR="00B901CB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13,008</w:t>
            </w:r>
          </w:p>
        </w:tc>
        <w:tc>
          <w:tcPr>
            <w:tcW w:w="81" w:type="pct"/>
            <w:shd w:val="clear" w:color="auto" w:fill="auto"/>
          </w:tcPr>
          <w:p w14:paraId="1653A025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21336151" w14:textId="45F5B7F6" w:rsidR="00B901CB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2,066</w:t>
            </w:r>
          </w:p>
        </w:tc>
        <w:tc>
          <w:tcPr>
            <w:tcW w:w="81" w:type="pct"/>
          </w:tcPr>
          <w:p w14:paraId="4B292AE7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055FCEE4" w14:textId="15FE5806" w:rsidR="00B901CB" w:rsidRPr="005F3988" w:rsidRDefault="00035714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107,956</w:t>
            </w:r>
          </w:p>
        </w:tc>
      </w:tr>
      <w:tr w:rsidR="00B901CB" w:rsidRPr="005F3988" w14:paraId="3289E780" w14:textId="77777777" w:rsidTr="00035714">
        <w:trPr>
          <w:trHeight w:val="60"/>
        </w:trPr>
        <w:tc>
          <w:tcPr>
            <w:tcW w:w="992" w:type="pct"/>
            <w:shd w:val="clear" w:color="auto" w:fill="auto"/>
          </w:tcPr>
          <w:p w14:paraId="1570455D" w14:textId="77777777" w:rsidR="00B901CB" w:rsidRPr="005F3988" w:rsidRDefault="00B901CB" w:rsidP="005F3988">
            <w:pPr>
              <w:ind w:left="162" w:right="-43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โอนไปอสังหาริมทรัพย์เพื่อการลงทุน</w:t>
            </w:r>
          </w:p>
        </w:tc>
        <w:tc>
          <w:tcPr>
            <w:tcW w:w="246" w:type="pct"/>
          </w:tcPr>
          <w:p w14:paraId="56D896F6" w14:textId="6C5C210E" w:rsidR="00B901CB" w:rsidRPr="005F3988" w:rsidRDefault="00B901C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81" w:type="pct"/>
          </w:tcPr>
          <w:p w14:paraId="0F21C593" w14:textId="54FD0255" w:rsidR="00B901CB" w:rsidRPr="005F3988" w:rsidRDefault="00B901C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DA54224" w14:textId="32E5DFB8" w:rsidR="00B901CB" w:rsidRPr="005F3988" w:rsidRDefault="00B901CB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81" w:type="pct"/>
          </w:tcPr>
          <w:p w14:paraId="67E71938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7CC16A6B" w14:textId="7C233043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3,336</w:t>
            </w:r>
          </w:p>
        </w:tc>
        <w:tc>
          <w:tcPr>
            <w:tcW w:w="81" w:type="pct"/>
          </w:tcPr>
          <w:p w14:paraId="231C768C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15FC8D16" w14:textId="2DE892F5" w:rsidR="00B901CB" w:rsidRPr="005F3988" w:rsidRDefault="00035714" w:rsidP="005F3988">
            <w:pPr>
              <w:pStyle w:val="acctfourfigures"/>
              <w:spacing w:line="240" w:lineRule="atLeast"/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14BD4FA0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3DA45D4E" w14:textId="6F0B29B7" w:rsidR="00B901CB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659C4B4E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3801E499" w14:textId="569F60C5" w:rsidR="00B901CB" w:rsidRPr="005F3988" w:rsidRDefault="00035714" w:rsidP="005F3988">
            <w:pPr>
              <w:pStyle w:val="acctfourfigures"/>
              <w:tabs>
                <w:tab w:val="clear" w:pos="765"/>
                <w:tab w:val="decimal" w:pos="802"/>
              </w:tabs>
              <w:spacing w:line="240" w:lineRule="auto"/>
              <w:ind w:left="-101" w:right="-115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  <w:shd w:val="clear" w:color="auto" w:fill="auto"/>
          </w:tcPr>
          <w:p w14:paraId="3BABA5B0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43001E30" w14:textId="7E9F29E3" w:rsidR="00B901CB" w:rsidRPr="005F3988" w:rsidRDefault="00035714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81" w:type="pct"/>
          </w:tcPr>
          <w:p w14:paraId="7692FBB0" w14:textId="77777777" w:rsidR="00B901CB" w:rsidRPr="005F3988" w:rsidRDefault="00B901CB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7FCE907C" w14:textId="137EA48F" w:rsidR="00B901CB" w:rsidRPr="005F3988" w:rsidRDefault="00035714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3,336</w:t>
            </w:r>
          </w:p>
        </w:tc>
      </w:tr>
      <w:tr w:rsidR="00035714" w:rsidRPr="005F3988" w14:paraId="47916B2F" w14:textId="77777777" w:rsidTr="00035714">
        <w:trPr>
          <w:trHeight w:val="60"/>
        </w:trPr>
        <w:tc>
          <w:tcPr>
            <w:tcW w:w="992" w:type="pct"/>
            <w:shd w:val="clear" w:color="auto" w:fill="auto"/>
          </w:tcPr>
          <w:p w14:paraId="79AF8358" w14:textId="69423F86" w:rsidR="00035714" w:rsidRPr="005F3988" w:rsidRDefault="00035714" w:rsidP="005F3988">
            <w:pPr>
              <w:ind w:left="162" w:right="-43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ด้อยค่า</w:t>
            </w:r>
          </w:p>
        </w:tc>
        <w:tc>
          <w:tcPr>
            <w:tcW w:w="246" w:type="pct"/>
          </w:tcPr>
          <w:p w14:paraId="5D4EB689" w14:textId="77777777" w:rsidR="00035714" w:rsidRPr="005F3988" w:rsidRDefault="00035714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1" w:type="pct"/>
          </w:tcPr>
          <w:p w14:paraId="2FBD9171" w14:textId="77777777" w:rsidR="00035714" w:rsidRPr="005F3988" w:rsidRDefault="00035714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6817691" w14:textId="1921B52F" w:rsidR="00035714" w:rsidRPr="005F3988" w:rsidRDefault="00035714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81" w:type="pct"/>
          </w:tcPr>
          <w:p w14:paraId="7FAE5C55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5F1929E7" w14:textId="51675209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96,517</w:t>
            </w:r>
          </w:p>
        </w:tc>
        <w:tc>
          <w:tcPr>
            <w:tcW w:w="81" w:type="pct"/>
          </w:tcPr>
          <w:p w14:paraId="63697B07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60A19BE6" w14:textId="6010C64C" w:rsidR="00035714" w:rsidRPr="005F3988" w:rsidRDefault="00035714" w:rsidP="005F3988">
            <w:pPr>
              <w:pStyle w:val="acctfourfigures"/>
              <w:spacing w:line="240" w:lineRule="atLeast"/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32E6B706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58082D4E" w14:textId="582C2028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4CBEF82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5542E2CF" w14:textId="6CC1DFEC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4,191</w:t>
            </w:r>
          </w:p>
        </w:tc>
        <w:tc>
          <w:tcPr>
            <w:tcW w:w="81" w:type="pct"/>
            <w:shd w:val="clear" w:color="auto" w:fill="auto"/>
          </w:tcPr>
          <w:p w14:paraId="0203F59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6CF18C40" w14:textId="3B16DB48" w:rsidR="00035714" w:rsidRPr="005F3988" w:rsidRDefault="00035714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81" w:type="pct"/>
          </w:tcPr>
          <w:p w14:paraId="099E70C3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1E589679" w14:textId="1E8A7A42" w:rsidR="00035714" w:rsidRPr="005F3988" w:rsidRDefault="00035714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100,708</w:t>
            </w:r>
          </w:p>
        </w:tc>
      </w:tr>
      <w:tr w:rsidR="00035714" w:rsidRPr="005F3988" w14:paraId="178388C5" w14:textId="77777777" w:rsidTr="00035714">
        <w:trPr>
          <w:trHeight w:val="318"/>
        </w:trPr>
        <w:tc>
          <w:tcPr>
            <w:tcW w:w="992" w:type="pct"/>
            <w:shd w:val="clear" w:color="auto" w:fill="auto"/>
          </w:tcPr>
          <w:p w14:paraId="6F82D61D" w14:textId="77777777" w:rsidR="00035714" w:rsidRPr="005F3988" w:rsidRDefault="00035714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จำหน่าย / โอน</w:t>
            </w:r>
          </w:p>
        </w:tc>
        <w:tc>
          <w:tcPr>
            <w:tcW w:w="246" w:type="pct"/>
          </w:tcPr>
          <w:p w14:paraId="0D49CD53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095D14B8" w14:textId="712E0384" w:rsidR="00035714" w:rsidRPr="005F3988" w:rsidRDefault="00035714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bottom"/>
          </w:tcPr>
          <w:p w14:paraId="52F085D3" w14:textId="37C45C81" w:rsidR="00035714" w:rsidRPr="005F3988" w:rsidRDefault="00035714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81" w:type="pct"/>
          </w:tcPr>
          <w:p w14:paraId="704AC53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33EC9F73" w14:textId="32332DC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</w:tcPr>
          <w:p w14:paraId="17ADD65F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0305BAF4" w14:textId="05E726E8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(203)</w:t>
            </w:r>
          </w:p>
        </w:tc>
        <w:tc>
          <w:tcPr>
            <w:tcW w:w="81" w:type="pct"/>
          </w:tcPr>
          <w:p w14:paraId="0DE1DE36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2D16809B" w14:textId="0379426D" w:rsidR="00035714" w:rsidRPr="005F3988" w:rsidRDefault="00035714" w:rsidP="005F3988">
            <w:pPr>
              <w:tabs>
                <w:tab w:val="decimal" w:pos="1229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(382)</w:t>
            </w:r>
          </w:p>
        </w:tc>
        <w:tc>
          <w:tcPr>
            <w:tcW w:w="81" w:type="pct"/>
          </w:tcPr>
          <w:p w14:paraId="5350939F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553C2861" w14:textId="64B84091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(534)</w:t>
            </w:r>
          </w:p>
        </w:tc>
        <w:tc>
          <w:tcPr>
            <w:tcW w:w="81" w:type="pct"/>
            <w:shd w:val="clear" w:color="auto" w:fill="auto"/>
          </w:tcPr>
          <w:p w14:paraId="7FE60779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36B99EED" w14:textId="76E72FB2" w:rsidR="00035714" w:rsidRPr="005F3988" w:rsidRDefault="00035714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81" w:type="pct"/>
          </w:tcPr>
          <w:p w14:paraId="0A12A83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08CC0FB7" w14:textId="6EAB5C09" w:rsidR="00035714" w:rsidRPr="005F3988" w:rsidRDefault="00035714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(1,119)</w:t>
            </w:r>
          </w:p>
        </w:tc>
      </w:tr>
      <w:tr w:rsidR="00035714" w:rsidRPr="005F3988" w14:paraId="2C1AEE1A" w14:textId="77777777" w:rsidTr="00035714">
        <w:trPr>
          <w:trHeight w:val="318"/>
        </w:trPr>
        <w:tc>
          <w:tcPr>
            <w:tcW w:w="992" w:type="pct"/>
            <w:shd w:val="clear" w:color="auto" w:fill="auto"/>
          </w:tcPr>
          <w:p w14:paraId="2C22A444" w14:textId="77777777" w:rsidR="00035714" w:rsidRPr="005F3988" w:rsidRDefault="00035714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ตัดจำหน่าย</w:t>
            </w:r>
          </w:p>
        </w:tc>
        <w:tc>
          <w:tcPr>
            <w:tcW w:w="246" w:type="pct"/>
          </w:tcPr>
          <w:p w14:paraId="4530ACBC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48048F1B" w14:textId="7A41B103" w:rsidR="00035714" w:rsidRPr="005F3988" w:rsidRDefault="00035714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bottom"/>
          </w:tcPr>
          <w:p w14:paraId="71F2E6CE" w14:textId="031D7F5C" w:rsidR="00035714" w:rsidRPr="005F3988" w:rsidRDefault="00035714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81" w:type="pct"/>
          </w:tcPr>
          <w:p w14:paraId="0E8D718A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278762DB" w14:textId="049B1F1B" w:rsidR="00035714" w:rsidRPr="005F3988" w:rsidRDefault="00035714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</w:tcPr>
          <w:p w14:paraId="0FE82435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57C1C504" w14:textId="6EFE8A65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(40)</w:t>
            </w:r>
          </w:p>
        </w:tc>
        <w:tc>
          <w:tcPr>
            <w:tcW w:w="81" w:type="pct"/>
          </w:tcPr>
          <w:p w14:paraId="3FB01A65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61F17CC4" w14:textId="1ACB34E8" w:rsidR="00035714" w:rsidRPr="005F3988" w:rsidRDefault="00035714" w:rsidP="005F3988">
            <w:pPr>
              <w:tabs>
                <w:tab w:val="decimal" w:pos="1229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(127)</w:t>
            </w:r>
          </w:p>
        </w:tc>
        <w:tc>
          <w:tcPr>
            <w:tcW w:w="81" w:type="pct"/>
          </w:tcPr>
          <w:p w14:paraId="084C5083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72B954E1" w14:textId="3E24BEF1" w:rsidR="00035714" w:rsidRPr="005F3988" w:rsidRDefault="00035714" w:rsidP="005F3988">
            <w:pPr>
              <w:pStyle w:val="acctfourfigures"/>
              <w:tabs>
                <w:tab w:val="clear" w:pos="765"/>
                <w:tab w:val="decimal" w:pos="105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(1,516)</w:t>
            </w:r>
          </w:p>
        </w:tc>
        <w:tc>
          <w:tcPr>
            <w:tcW w:w="81" w:type="pct"/>
            <w:shd w:val="clear" w:color="auto" w:fill="auto"/>
          </w:tcPr>
          <w:p w14:paraId="4AFA2AC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7A481BFC" w14:textId="1E1DB800" w:rsidR="00035714" w:rsidRPr="005F3988" w:rsidRDefault="00035714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81" w:type="pct"/>
          </w:tcPr>
          <w:p w14:paraId="3B6690E0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68D0C4CD" w14:textId="7634BD0B" w:rsidR="00035714" w:rsidRPr="005F3988" w:rsidRDefault="00035714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(1,683)</w:t>
            </w:r>
          </w:p>
        </w:tc>
      </w:tr>
      <w:tr w:rsidR="00035714" w:rsidRPr="005F3988" w14:paraId="3E8B788E" w14:textId="77777777" w:rsidTr="00035714">
        <w:trPr>
          <w:trHeight w:val="318"/>
        </w:trPr>
        <w:tc>
          <w:tcPr>
            <w:tcW w:w="992" w:type="pct"/>
            <w:shd w:val="clear" w:color="auto" w:fill="auto"/>
          </w:tcPr>
          <w:p w14:paraId="5511E127" w14:textId="77777777" w:rsidR="00035714" w:rsidRPr="005F3988" w:rsidRDefault="00035714" w:rsidP="005F3988">
            <w:pPr>
              <w:ind w:right="-43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ผลต่างจากการเปลี่ยนแปลงอัตรา</w:t>
            </w:r>
          </w:p>
          <w:p w14:paraId="75463634" w14:textId="29F7700F" w:rsidR="00035714" w:rsidRPr="005F3988" w:rsidRDefault="00035714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   แลกเปลี่ยนเงินตราต่างประเทศ</w:t>
            </w:r>
          </w:p>
        </w:tc>
        <w:tc>
          <w:tcPr>
            <w:tcW w:w="246" w:type="pct"/>
          </w:tcPr>
          <w:p w14:paraId="219A53F7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3893F3F0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  <w:vAlign w:val="bottom"/>
          </w:tcPr>
          <w:p w14:paraId="1F02036C" w14:textId="1492AF97" w:rsidR="00035714" w:rsidRPr="005F3988" w:rsidRDefault="00035714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81" w:type="pct"/>
          </w:tcPr>
          <w:p w14:paraId="2B4A19C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3B8E597B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CBD570" w14:textId="5F0B847F" w:rsidR="00035714" w:rsidRPr="005F3988" w:rsidRDefault="00035714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</w:tcPr>
          <w:p w14:paraId="2AC803FA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4E5B019A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  <w:p w14:paraId="564D62F0" w14:textId="14595B7F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7</w:t>
            </w:r>
          </w:p>
        </w:tc>
        <w:tc>
          <w:tcPr>
            <w:tcW w:w="81" w:type="pct"/>
          </w:tcPr>
          <w:p w14:paraId="71D97836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3EE5A674" w14:textId="00B96A86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0B2F8D4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3A4BAE2A" w14:textId="734EBAE0" w:rsidR="00035714" w:rsidRPr="005F3988" w:rsidRDefault="00035714" w:rsidP="005F3988">
            <w:pPr>
              <w:pStyle w:val="acctfourfigures"/>
              <w:tabs>
                <w:tab w:val="clear" w:pos="765"/>
                <w:tab w:val="decimal" w:pos="105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(104)</w:t>
            </w:r>
          </w:p>
        </w:tc>
        <w:tc>
          <w:tcPr>
            <w:tcW w:w="81" w:type="pct"/>
            <w:shd w:val="clear" w:color="auto" w:fill="auto"/>
          </w:tcPr>
          <w:p w14:paraId="04656524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40E5CE6D" w14:textId="7528A70C" w:rsidR="00035714" w:rsidRPr="005F3988" w:rsidRDefault="00035714" w:rsidP="005F3988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ind w:left="-98" w:right="-108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81" w:type="pct"/>
          </w:tcPr>
          <w:p w14:paraId="4B2CF5DA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15BF9006" w14:textId="77777777" w:rsidR="00035714" w:rsidRPr="005F3988" w:rsidRDefault="00035714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  <w:lang w:val="en-GB"/>
              </w:rPr>
            </w:pPr>
          </w:p>
          <w:p w14:paraId="16E08643" w14:textId="7228793A" w:rsidR="00035714" w:rsidRPr="005F3988" w:rsidRDefault="00035714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(97)</w:t>
            </w:r>
          </w:p>
        </w:tc>
      </w:tr>
      <w:tr w:rsidR="00035714" w:rsidRPr="005F3988" w14:paraId="4109E17A" w14:textId="77777777" w:rsidTr="00B901CB">
        <w:trPr>
          <w:trHeight w:val="337"/>
        </w:trPr>
        <w:tc>
          <w:tcPr>
            <w:tcW w:w="992" w:type="pct"/>
          </w:tcPr>
          <w:p w14:paraId="202D1811" w14:textId="119DA070" w:rsidR="00035714" w:rsidRPr="005F3988" w:rsidRDefault="00035714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 ธันวาคม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246" w:type="pct"/>
          </w:tcPr>
          <w:p w14:paraId="360245C5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" w:type="pct"/>
          </w:tcPr>
          <w:p w14:paraId="7D00F5A0" w14:textId="47EBA413" w:rsidR="00035714" w:rsidRPr="005F3988" w:rsidRDefault="00035714" w:rsidP="005F3988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BF6D5" w14:textId="0A8C67A0" w:rsidR="00035714" w:rsidRPr="005F3988" w:rsidRDefault="00035714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-</w:t>
            </w:r>
          </w:p>
        </w:tc>
        <w:tc>
          <w:tcPr>
            <w:tcW w:w="81" w:type="pct"/>
          </w:tcPr>
          <w:p w14:paraId="19991F06" w14:textId="77777777" w:rsidR="00035714" w:rsidRPr="005F3988" w:rsidRDefault="00035714" w:rsidP="005F3988">
            <w:pPr>
              <w:tabs>
                <w:tab w:val="decimal" w:pos="612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14:paraId="68252056" w14:textId="2E268DD2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176,613</w:t>
            </w:r>
          </w:p>
        </w:tc>
        <w:tc>
          <w:tcPr>
            <w:tcW w:w="81" w:type="pct"/>
          </w:tcPr>
          <w:p w14:paraId="73567AC0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14:paraId="57B00D16" w14:textId="72D4C80F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10,866</w:t>
            </w:r>
          </w:p>
        </w:tc>
        <w:tc>
          <w:tcPr>
            <w:tcW w:w="81" w:type="pct"/>
          </w:tcPr>
          <w:p w14:paraId="17F2F03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F6450C" w14:textId="4BDB4B96" w:rsidR="00035714" w:rsidRPr="005F3988" w:rsidRDefault="00035714" w:rsidP="005F3988">
            <w:pPr>
              <w:tabs>
                <w:tab w:val="decimal" w:pos="1229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11,950</w:t>
            </w:r>
          </w:p>
        </w:tc>
        <w:tc>
          <w:tcPr>
            <w:tcW w:w="81" w:type="pct"/>
          </w:tcPr>
          <w:p w14:paraId="4BC3B9BF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B9ACCE" w14:textId="6B88ECF8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17,170</w:t>
            </w:r>
          </w:p>
        </w:tc>
        <w:tc>
          <w:tcPr>
            <w:tcW w:w="81" w:type="pct"/>
            <w:shd w:val="clear" w:color="auto" w:fill="auto"/>
          </w:tcPr>
          <w:p w14:paraId="24271B34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single" w:sz="4" w:space="0" w:color="auto"/>
            </w:tcBorders>
          </w:tcPr>
          <w:p w14:paraId="0B4B4E7E" w14:textId="49D491EF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2,066</w:t>
            </w:r>
          </w:p>
        </w:tc>
        <w:tc>
          <w:tcPr>
            <w:tcW w:w="81" w:type="pct"/>
          </w:tcPr>
          <w:p w14:paraId="630EFEE1" w14:textId="77777777" w:rsidR="00035714" w:rsidRPr="005F3988" w:rsidRDefault="00035714" w:rsidP="005F3988">
            <w:pPr>
              <w:tabs>
                <w:tab w:val="decimal" w:pos="69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398" w:type="pct"/>
            <w:tcBorders>
              <w:top w:val="single" w:sz="4" w:space="0" w:color="auto"/>
              <w:bottom w:val="single" w:sz="4" w:space="0" w:color="auto"/>
            </w:tcBorders>
          </w:tcPr>
          <w:p w14:paraId="5154E60A" w14:textId="60ADF0A1" w:rsidR="00035714" w:rsidRPr="005F3988" w:rsidRDefault="00035714" w:rsidP="005F3988">
            <w:pPr>
              <w:tabs>
                <w:tab w:val="decimal" w:pos="1030"/>
              </w:tabs>
              <w:ind w:left="-101"/>
              <w:rPr>
                <w:rFonts w:asciiTheme="majorBidi" w:hAnsiTheme="majorBidi" w:cstheme="majorBidi"/>
                <w:b/>
                <w:bCs/>
                <w:szCs w:val="24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218,665</w:t>
            </w:r>
          </w:p>
        </w:tc>
      </w:tr>
      <w:tr w:rsidR="00035714" w:rsidRPr="005F3988" w14:paraId="0DA8291C" w14:textId="77777777" w:rsidTr="00B901CB">
        <w:trPr>
          <w:trHeight w:val="318"/>
        </w:trPr>
        <w:tc>
          <w:tcPr>
            <w:tcW w:w="992" w:type="pct"/>
          </w:tcPr>
          <w:p w14:paraId="331BE8FA" w14:textId="77777777" w:rsidR="00035714" w:rsidRPr="005F3988" w:rsidRDefault="00035714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246" w:type="pct"/>
          </w:tcPr>
          <w:p w14:paraId="533B9204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50C588A0" w14:textId="3736FAAD" w:rsidR="00035714" w:rsidRPr="005F3988" w:rsidRDefault="00035714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</w:tcPr>
          <w:p w14:paraId="451738BE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26E8A9F7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66C8777B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339C9FB2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1AA74CBA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1F3745FA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26844976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3C02EBD7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571E64E1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4410FA6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5A634C7C" w14:textId="77777777" w:rsidR="00035714" w:rsidRPr="005F3988" w:rsidRDefault="00035714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2E7A0FAF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1BB86FDD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</w:tr>
      <w:tr w:rsidR="00035714" w:rsidRPr="005F3988" w14:paraId="19C136BF" w14:textId="77777777" w:rsidTr="00B901CB">
        <w:trPr>
          <w:trHeight w:val="318"/>
        </w:trPr>
        <w:tc>
          <w:tcPr>
            <w:tcW w:w="992" w:type="pct"/>
          </w:tcPr>
          <w:p w14:paraId="073DD704" w14:textId="77777777" w:rsidR="00035714" w:rsidRPr="005F3988" w:rsidRDefault="00035714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246" w:type="pct"/>
          </w:tcPr>
          <w:p w14:paraId="2E7FE68C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6A6E5EA3" w14:textId="7928D4FD" w:rsidR="00035714" w:rsidRPr="005F3988" w:rsidRDefault="00035714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0" w:type="pct"/>
          </w:tcPr>
          <w:p w14:paraId="2731772C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1030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2FB5924D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7A208BF0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4DA57B7C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607F2347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087955D4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31DE633C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3B91B7A2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603E9C97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5D0A256B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694A6E88" w14:textId="77777777" w:rsidR="00035714" w:rsidRPr="005F3988" w:rsidRDefault="00035714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677F507D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8" w:type="pct"/>
          </w:tcPr>
          <w:p w14:paraId="1A3FB9A2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245E0E63" w14:textId="77777777" w:rsidR="00E22EFE" w:rsidRPr="005F3988" w:rsidRDefault="00E22EFE" w:rsidP="005F3988">
      <w:pPr>
        <w:rPr>
          <w:rFonts w:ascii="Angsana New" w:hAnsi="Angsana New"/>
          <w:szCs w:val="24"/>
        </w:rPr>
      </w:pPr>
    </w:p>
    <w:p w14:paraId="3DD3DA95" w14:textId="77777777" w:rsidR="0073321D" w:rsidRPr="005F3988" w:rsidRDefault="0073321D" w:rsidP="005F3988">
      <w:r w:rsidRPr="005F3988">
        <w:br w:type="page"/>
      </w:r>
    </w:p>
    <w:tbl>
      <w:tblPr>
        <w:tblW w:w="4993" w:type="pct"/>
        <w:tblInd w:w="450" w:type="dxa"/>
        <w:tblLayout w:type="fixed"/>
        <w:tblLook w:val="01E0" w:firstRow="1" w:lastRow="1" w:firstColumn="1" w:lastColumn="1" w:noHBand="0" w:noVBand="0"/>
      </w:tblPr>
      <w:tblGrid>
        <w:gridCol w:w="2869"/>
        <w:gridCol w:w="725"/>
        <w:gridCol w:w="236"/>
        <w:gridCol w:w="1447"/>
        <w:gridCol w:w="236"/>
        <w:gridCol w:w="1267"/>
        <w:gridCol w:w="236"/>
        <w:gridCol w:w="1270"/>
        <w:gridCol w:w="236"/>
        <w:gridCol w:w="1578"/>
        <w:gridCol w:w="236"/>
        <w:gridCol w:w="1273"/>
        <w:gridCol w:w="236"/>
        <w:gridCol w:w="1271"/>
        <w:gridCol w:w="236"/>
        <w:gridCol w:w="1158"/>
      </w:tblGrid>
      <w:tr w:rsidR="00DC1B5E" w:rsidRPr="005F3988" w14:paraId="6708032E" w14:textId="77777777" w:rsidTr="0073321D">
        <w:trPr>
          <w:trHeight w:val="318"/>
          <w:tblHeader/>
        </w:trPr>
        <w:tc>
          <w:tcPr>
            <w:tcW w:w="989" w:type="pct"/>
            <w:shd w:val="clear" w:color="auto" w:fill="auto"/>
          </w:tcPr>
          <w:p w14:paraId="01C097EA" w14:textId="57CBBB0E" w:rsidR="00DC1B5E" w:rsidRPr="005F3988" w:rsidRDefault="00E22EFE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="Angsana New" w:hAnsi="Angsana New"/>
                <w:szCs w:val="24"/>
              </w:rPr>
              <w:lastRenderedPageBreak/>
              <w:br w:type="column"/>
            </w:r>
          </w:p>
        </w:tc>
        <w:tc>
          <w:tcPr>
            <w:tcW w:w="250" w:type="pct"/>
          </w:tcPr>
          <w:p w14:paraId="5490ABFF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</w:tcPr>
          <w:p w14:paraId="4D233420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680" w:type="pct"/>
            <w:gridSpan w:val="13"/>
            <w:shd w:val="clear" w:color="auto" w:fill="auto"/>
          </w:tcPr>
          <w:p w14:paraId="5A937BFA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งบการเงินรวม</w:t>
            </w:r>
          </w:p>
        </w:tc>
      </w:tr>
      <w:tr w:rsidR="0073321D" w:rsidRPr="005F3988" w14:paraId="4AD66737" w14:textId="77777777" w:rsidTr="0073321D">
        <w:trPr>
          <w:trHeight w:val="318"/>
          <w:tblHeader/>
        </w:trPr>
        <w:tc>
          <w:tcPr>
            <w:tcW w:w="989" w:type="pct"/>
            <w:shd w:val="clear" w:color="auto" w:fill="auto"/>
          </w:tcPr>
          <w:p w14:paraId="396EE1FD" w14:textId="77777777" w:rsidR="00DC1B5E" w:rsidRPr="005F3988" w:rsidRDefault="00DC1B5E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0" w:type="pct"/>
          </w:tcPr>
          <w:p w14:paraId="6DE07E6D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</w:tcPr>
          <w:p w14:paraId="585EFB6E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99" w:type="pct"/>
            <w:shd w:val="clear" w:color="auto" w:fill="auto"/>
          </w:tcPr>
          <w:p w14:paraId="4EE09116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  <w:shd w:val="clear" w:color="auto" w:fill="auto"/>
          </w:tcPr>
          <w:p w14:paraId="182AE8F0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7" w:type="pct"/>
          </w:tcPr>
          <w:p w14:paraId="413700E6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</w:tcPr>
          <w:p w14:paraId="762A5CDB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8" w:type="pct"/>
            <w:shd w:val="clear" w:color="auto" w:fill="auto"/>
          </w:tcPr>
          <w:p w14:paraId="52392D93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  <w:shd w:val="clear" w:color="auto" w:fill="auto"/>
          </w:tcPr>
          <w:p w14:paraId="76964F85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</w:tcPr>
          <w:p w14:paraId="7F758977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เครื่องตกแต่ง</w:t>
            </w:r>
          </w:p>
        </w:tc>
        <w:tc>
          <w:tcPr>
            <w:tcW w:w="81" w:type="pct"/>
            <w:shd w:val="clear" w:color="auto" w:fill="auto"/>
          </w:tcPr>
          <w:p w14:paraId="5B2786A6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16658837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</w:tcPr>
          <w:p w14:paraId="50276DC3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13AAAC22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159A431C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  <w:shd w:val="clear" w:color="auto" w:fill="auto"/>
          </w:tcPr>
          <w:p w14:paraId="5A0D49D5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73321D" w:rsidRPr="005F3988" w14:paraId="79421991" w14:textId="77777777" w:rsidTr="0073321D">
        <w:trPr>
          <w:trHeight w:val="318"/>
          <w:tblHeader/>
        </w:trPr>
        <w:tc>
          <w:tcPr>
            <w:tcW w:w="989" w:type="pct"/>
            <w:shd w:val="clear" w:color="auto" w:fill="auto"/>
          </w:tcPr>
          <w:p w14:paraId="1E4285F8" w14:textId="77777777" w:rsidR="00DC1B5E" w:rsidRPr="005F3988" w:rsidRDefault="00DC1B5E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0" w:type="pct"/>
          </w:tcPr>
          <w:p w14:paraId="791A3E87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81" w:type="pct"/>
          </w:tcPr>
          <w:p w14:paraId="7EDDAD29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499" w:type="pct"/>
            <w:shd w:val="clear" w:color="auto" w:fill="auto"/>
          </w:tcPr>
          <w:p w14:paraId="1949024C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  <w:shd w:val="clear" w:color="auto" w:fill="auto"/>
          </w:tcPr>
          <w:p w14:paraId="20E9CF97" w14:textId="77777777" w:rsidR="00DC1B5E" w:rsidRPr="005F3988" w:rsidRDefault="00DC1B5E" w:rsidP="005F3988">
            <w:pPr>
              <w:ind w:left="-115" w:right="-115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7" w:type="pct"/>
          </w:tcPr>
          <w:p w14:paraId="44CD8D40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อาคารและ</w:t>
            </w:r>
          </w:p>
        </w:tc>
        <w:tc>
          <w:tcPr>
            <w:tcW w:w="81" w:type="pct"/>
          </w:tcPr>
          <w:p w14:paraId="1CB0AF56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8" w:type="pct"/>
            <w:shd w:val="clear" w:color="auto" w:fill="auto"/>
          </w:tcPr>
          <w:p w14:paraId="41433CFA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เครื่องจักร</w:t>
            </w:r>
          </w:p>
        </w:tc>
        <w:tc>
          <w:tcPr>
            <w:tcW w:w="81" w:type="pct"/>
            <w:shd w:val="clear" w:color="auto" w:fill="auto"/>
          </w:tcPr>
          <w:p w14:paraId="4B870847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</w:tcPr>
          <w:p w14:paraId="1655743F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ติดตั้ง และ</w:t>
            </w:r>
          </w:p>
        </w:tc>
        <w:tc>
          <w:tcPr>
            <w:tcW w:w="81" w:type="pct"/>
            <w:shd w:val="clear" w:color="auto" w:fill="auto"/>
          </w:tcPr>
          <w:p w14:paraId="6759504E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</w:tcPr>
          <w:p w14:paraId="686A9BBF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5CE5DF4D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79B482E8" w14:textId="429E8D19" w:rsidR="00DC1B5E" w:rsidRPr="005F3988" w:rsidRDefault="0073321D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สินทรัพย์</w:t>
            </w:r>
            <w:r w:rsidR="00DC1B5E" w:rsidRPr="005F3988">
              <w:rPr>
                <w:rFonts w:asciiTheme="majorBidi" w:hAnsiTheme="majorBidi" w:cstheme="majorBidi"/>
                <w:szCs w:val="24"/>
                <w:cs/>
              </w:rPr>
              <w:t>ระหว่าง</w:t>
            </w:r>
          </w:p>
        </w:tc>
        <w:tc>
          <w:tcPr>
            <w:tcW w:w="81" w:type="pct"/>
            <w:shd w:val="clear" w:color="auto" w:fill="auto"/>
          </w:tcPr>
          <w:p w14:paraId="1D0EFABD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  <w:shd w:val="clear" w:color="auto" w:fill="auto"/>
          </w:tcPr>
          <w:p w14:paraId="62B5F342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</w:tr>
      <w:tr w:rsidR="0073321D" w:rsidRPr="005F3988" w14:paraId="4CA3851F" w14:textId="77777777" w:rsidTr="0073321D">
        <w:trPr>
          <w:trHeight w:val="317"/>
          <w:tblHeader/>
        </w:trPr>
        <w:tc>
          <w:tcPr>
            <w:tcW w:w="989" w:type="pct"/>
            <w:shd w:val="clear" w:color="auto" w:fill="auto"/>
          </w:tcPr>
          <w:p w14:paraId="77DBD3C5" w14:textId="77777777" w:rsidR="00DC1B5E" w:rsidRPr="005F3988" w:rsidRDefault="00DC1B5E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0" w:type="pct"/>
            <w:vAlign w:val="bottom"/>
          </w:tcPr>
          <w:p w14:paraId="475835C3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หมายเหตุ</w:t>
            </w:r>
          </w:p>
        </w:tc>
        <w:tc>
          <w:tcPr>
            <w:tcW w:w="81" w:type="pct"/>
            <w:vAlign w:val="bottom"/>
          </w:tcPr>
          <w:p w14:paraId="1E1343CC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99" w:type="pct"/>
            <w:shd w:val="clear" w:color="auto" w:fill="auto"/>
            <w:vAlign w:val="bottom"/>
          </w:tcPr>
          <w:p w14:paraId="641CA74C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ที่ดิน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3A4B05AC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7" w:type="pct"/>
            <w:vAlign w:val="bottom"/>
          </w:tcPr>
          <w:p w14:paraId="6B256303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สิ่งปลูกสร้าง</w:t>
            </w:r>
          </w:p>
        </w:tc>
        <w:tc>
          <w:tcPr>
            <w:tcW w:w="81" w:type="pct"/>
            <w:vAlign w:val="bottom"/>
          </w:tcPr>
          <w:p w14:paraId="14544787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38" w:type="pct"/>
            <w:shd w:val="clear" w:color="auto" w:fill="auto"/>
            <w:vAlign w:val="bottom"/>
          </w:tcPr>
          <w:p w14:paraId="0048CD01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และอุปกรณ์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03ED535E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shd w:val="clear" w:color="auto" w:fill="auto"/>
            <w:vAlign w:val="bottom"/>
          </w:tcPr>
          <w:p w14:paraId="42A3F2E0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เครื่องใช้สำนักงาน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26A9464B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bottom"/>
          </w:tcPr>
          <w:p w14:paraId="46FA6072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81" w:type="pct"/>
            <w:vAlign w:val="bottom"/>
          </w:tcPr>
          <w:p w14:paraId="0E52CDE8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19B2049E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การก่อสร้าง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5D67D1E0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  <w:shd w:val="clear" w:color="auto" w:fill="auto"/>
            <w:vAlign w:val="bottom"/>
          </w:tcPr>
          <w:p w14:paraId="72EB6C38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DC1B5E" w:rsidRPr="005F3988" w14:paraId="2A53963A" w14:textId="77777777" w:rsidTr="0073321D">
        <w:trPr>
          <w:trHeight w:val="317"/>
          <w:tblHeader/>
        </w:trPr>
        <w:tc>
          <w:tcPr>
            <w:tcW w:w="989" w:type="pct"/>
            <w:shd w:val="clear" w:color="auto" w:fill="auto"/>
          </w:tcPr>
          <w:p w14:paraId="3836DBF1" w14:textId="77777777" w:rsidR="00DC1B5E" w:rsidRPr="005F3988" w:rsidRDefault="00DC1B5E" w:rsidP="005F3988">
            <w:pPr>
              <w:ind w:right="-4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250" w:type="pct"/>
            <w:vAlign w:val="bottom"/>
          </w:tcPr>
          <w:p w14:paraId="2BA072AF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81" w:type="pct"/>
            <w:vAlign w:val="bottom"/>
          </w:tcPr>
          <w:p w14:paraId="455C7E03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3680" w:type="pct"/>
            <w:gridSpan w:val="13"/>
            <w:shd w:val="clear" w:color="auto" w:fill="auto"/>
            <w:vAlign w:val="bottom"/>
          </w:tcPr>
          <w:p w14:paraId="085B1C26" w14:textId="77777777" w:rsidR="00DC1B5E" w:rsidRPr="005F3988" w:rsidRDefault="00DC1B5E" w:rsidP="005F3988">
            <w:pPr>
              <w:ind w:left="-108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Cs w:val="24"/>
                <w:cs/>
              </w:rPr>
              <w:t>(พันบาท)</w:t>
            </w:r>
          </w:p>
        </w:tc>
      </w:tr>
      <w:tr w:rsidR="0073321D" w:rsidRPr="005F3988" w14:paraId="69D63002" w14:textId="77777777" w:rsidTr="0073321D">
        <w:trPr>
          <w:trHeight w:val="163"/>
        </w:trPr>
        <w:tc>
          <w:tcPr>
            <w:tcW w:w="989" w:type="pct"/>
          </w:tcPr>
          <w:p w14:paraId="63B7004A" w14:textId="0BF735EE" w:rsidR="00DC1B5E" w:rsidRPr="005F3988" w:rsidRDefault="00B45568" w:rsidP="005F3988">
            <w:pPr>
              <w:ind w:right="-43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250" w:type="pct"/>
          </w:tcPr>
          <w:p w14:paraId="7E93132F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6B53FF63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99" w:type="pct"/>
          </w:tcPr>
          <w:p w14:paraId="107968FC" w14:textId="77777777" w:rsidR="00DC1B5E" w:rsidRPr="005F3988" w:rsidRDefault="00DC1B5E" w:rsidP="005F3988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1CBD544E" w14:textId="77777777" w:rsidR="00DC1B5E" w:rsidRPr="005F3988" w:rsidRDefault="00DC1B5E" w:rsidP="005F3988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7" w:type="pct"/>
          </w:tcPr>
          <w:p w14:paraId="2657F620" w14:textId="77777777" w:rsidR="00DC1B5E" w:rsidRPr="005F3988" w:rsidRDefault="00DC1B5E" w:rsidP="005F3988">
            <w:pPr>
              <w:tabs>
                <w:tab w:val="decimal" w:pos="905"/>
              </w:tabs>
              <w:ind w:left="-10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1789EF89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21B7204E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095F1965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</w:tcPr>
          <w:p w14:paraId="205DEEFE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4EA63BB2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</w:tcPr>
          <w:p w14:paraId="5A4D090F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586165C8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2B8A81A0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7B9B940A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</w:tcPr>
          <w:p w14:paraId="1A8B3753" w14:textId="77777777" w:rsidR="00DC1B5E" w:rsidRPr="005F3988" w:rsidRDefault="00DC1B5E" w:rsidP="005F3988">
            <w:pPr>
              <w:tabs>
                <w:tab w:val="decimal" w:pos="1062"/>
              </w:tabs>
              <w:ind w:left="-108" w:right="-108"/>
              <w:rPr>
                <w:rFonts w:asciiTheme="majorBidi" w:hAnsiTheme="majorBidi" w:cstheme="majorBidi"/>
                <w:szCs w:val="24"/>
              </w:rPr>
            </w:pPr>
          </w:p>
        </w:tc>
      </w:tr>
      <w:tr w:rsidR="0073321D" w:rsidRPr="005F3988" w14:paraId="590BBF1E" w14:textId="77777777" w:rsidTr="0073321D">
        <w:trPr>
          <w:trHeight w:val="112"/>
        </w:trPr>
        <w:tc>
          <w:tcPr>
            <w:tcW w:w="989" w:type="pct"/>
          </w:tcPr>
          <w:p w14:paraId="58FCBA28" w14:textId="6813F470" w:rsidR="00B45568" w:rsidRPr="005F3988" w:rsidRDefault="00B45568" w:rsidP="005F3988">
            <w:pPr>
              <w:ind w:right="-43"/>
              <w:rPr>
                <w:rFonts w:asciiTheme="majorBidi" w:hAnsiTheme="majorBidi" w:cstheme="majorBidi"/>
                <w:spacing w:val="-14"/>
                <w:szCs w:val="24"/>
              </w:rPr>
            </w:pPr>
            <w:r w:rsidRPr="005F3988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="Angsana New" w:hAnsi="Angsana New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5F3988">
              <w:rPr>
                <w:rFonts w:ascii="Angsana New" w:hAnsi="Angsana New"/>
                <w:b/>
                <w:bCs/>
                <w:szCs w:val="24"/>
                <w:cs/>
              </w:rPr>
              <w:t xml:space="preserve">ธันวาคม </w:t>
            </w:r>
            <w:r w:rsidR="00241CB8" w:rsidRPr="005F3988">
              <w:rPr>
                <w:rFonts w:ascii="Angsana New" w:hAnsi="Angsana New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250" w:type="pct"/>
          </w:tcPr>
          <w:p w14:paraId="727E6CEA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77254BC9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99" w:type="pct"/>
          </w:tcPr>
          <w:p w14:paraId="6CD944BE" w14:textId="3CB52E69" w:rsidR="00B45568" w:rsidRPr="005F3988" w:rsidRDefault="00B4556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662F2E6C" w14:textId="77777777" w:rsidR="00B45568" w:rsidRPr="005F3988" w:rsidRDefault="00B4556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7" w:type="pct"/>
          </w:tcPr>
          <w:p w14:paraId="3B14D9C0" w14:textId="21F7DBBA" w:rsidR="00B45568" w:rsidRPr="005F3988" w:rsidRDefault="00B4556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29F25F89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5247DADE" w14:textId="100EC713" w:rsidR="00B45568" w:rsidRPr="005F3988" w:rsidRDefault="00B45568" w:rsidP="005F3988">
            <w:pPr>
              <w:tabs>
                <w:tab w:val="decimal" w:pos="94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29A45728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</w:tcPr>
          <w:p w14:paraId="20B07193" w14:textId="36DB245D" w:rsidR="00B45568" w:rsidRPr="005F3988" w:rsidRDefault="00B45568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2C01D84A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</w:tcPr>
          <w:p w14:paraId="5DD35816" w14:textId="45144D02" w:rsidR="00B45568" w:rsidRPr="005F3988" w:rsidRDefault="00B45568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0FE72F98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33198767" w14:textId="718637B7" w:rsidR="00B45568" w:rsidRPr="005F3988" w:rsidRDefault="00B45568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756C4232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</w:tcPr>
          <w:p w14:paraId="553478D1" w14:textId="6D51ADD2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</w:tr>
      <w:tr w:rsidR="0073321D" w:rsidRPr="005F3988" w14:paraId="3DB2EE1F" w14:textId="77777777" w:rsidTr="0073321D">
        <w:trPr>
          <w:trHeight w:val="201"/>
        </w:trPr>
        <w:tc>
          <w:tcPr>
            <w:tcW w:w="989" w:type="pct"/>
          </w:tcPr>
          <w:p w14:paraId="32AFCFE5" w14:textId="7571446B" w:rsidR="00BE4F10" w:rsidRPr="005F3988" w:rsidRDefault="00BE4F10" w:rsidP="005F3988">
            <w:pPr>
              <w:ind w:right="-43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ภายใต้กรรมสิทธิ์ของกลุ่มบริษัท</w:t>
            </w:r>
          </w:p>
        </w:tc>
        <w:tc>
          <w:tcPr>
            <w:tcW w:w="250" w:type="pct"/>
          </w:tcPr>
          <w:p w14:paraId="1DC7508C" w14:textId="77777777" w:rsidR="00BE4F10" w:rsidRPr="005F3988" w:rsidRDefault="00BE4F10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0269C1DC" w14:textId="77777777" w:rsidR="00BE4F10" w:rsidRPr="005F3988" w:rsidRDefault="00BE4F10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9" w:type="pct"/>
          </w:tcPr>
          <w:p w14:paraId="2E3ED4D6" w14:textId="31DC526D" w:rsidR="00BE4F10" w:rsidRPr="005F3988" w:rsidRDefault="00BE4F10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3B77ED43" w14:textId="77777777" w:rsidR="00BE4F10" w:rsidRPr="005F3988" w:rsidRDefault="00BE4F10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7" w:type="pct"/>
            <w:vAlign w:val="bottom"/>
          </w:tcPr>
          <w:p w14:paraId="02D5F3D1" w14:textId="32A108C0" w:rsidR="00BE4F10" w:rsidRPr="005F3988" w:rsidRDefault="00BE4F10" w:rsidP="005F3988">
            <w:pPr>
              <w:tabs>
                <w:tab w:val="decimal" w:pos="820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81" w:type="pct"/>
            <w:vAlign w:val="bottom"/>
          </w:tcPr>
          <w:p w14:paraId="64F74F8C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</w:tcPr>
          <w:p w14:paraId="7EB397A8" w14:textId="4AB1CDFD" w:rsidR="00BE4F10" w:rsidRPr="005F3988" w:rsidRDefault="00BE4F10" w:rsidP="005F3988">
            <w:pPr>
              <w:pStyle w:val="acctfourfigures"/>
              <w:spacing w:line="240" w:lineRule="atLeast"/>
              <w:ind w:left="-101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</w:tcPr>
          <w:p w14:paraId="4ACE0B28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5D8ED293" w14:textId="44C70B15" w:rsidR="00BE4F10" w:rsidRPr="005F3988" w:rsidRDefault="00241CB8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="00BE4F10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392</w:t>
            </w:r>
          </w:p>
        </w:tc>
        <w:tc>
          <w:tcPr>
            <w:tcW w:w="81" w:type="pct"/>
            <w:vAlign w:val="bottom"/>
          </w:tcPr>
          <w:p w14:paraId="4B313176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39435076" w14:textId="2EF9DC60" w:rsidR="00BE4F10" w:rsidRPr="005F3988" w:rsidRDefault="00241CB8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BE4F10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808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66729B7A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55C384A4" w14:textId="227BF1D9" w:rsidR="00BE4F10" w:rsidRPr="005F3988" w:rsidRDefault="00BE4F10" w:rsidP="005F3988">
            <w:pPr>
              <w:tabs>
                <w:tab w:val="decimal" w:pos="86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-</w:t>
            </w:r>
          </w:p>
        </w:tc>
        <w:tc>
          <w:tcPr>
            <w:tcW w:w="81" w:type="pct"/>
            <w:vAlign w:val="bottom"/>
          </w:tcPr>
          <w:p w14:paraId="48C461F1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  <w:vAlign w:val="bottom"/>
          </w:tcPr>
          <w:p w14:paraId="30EE36A4" w14:textId="17084EA0" w:rsidR="00BE4F10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9</w:t>
            </w:r>
            <w:r w:rsidR="00BE4F10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200</w:t>
            </w:r>
          </w:p>
        </w:tc>
      </w:tr>
      <w:tr w:rsidR="0073321D" w:rsidRPr="005F3988" w14:paraId="6AD67F2B" w14:textId="77777777" w:rsidTr="0073321D">
        <w:trPr>
          <w:trHeight w:val="362"/>
        </w:trPr>
        <w:tc>
          <w:tcPr>
            <w:tcW w:w="989" w:type="pct"/>
          </w:tcPr>
          <w:p w14:paraId="1465EC1D" w14:textId="51098235" w:rsidR="00BE4F10" w:rsidRPr="005F3988" w:rsidRDefault="00BE4F10" w:rsidP="005F3988">
            <w:pPr>
              <w:ind w:left="157" w:right="-43" w:hanging="180"/>
              <w:rPr>
                <w:rFonts w:asciiTheme="majorBidi" w:hAnsiTheme="majorBidi" w:cstheme="majorBidi"/>
                <w:spacing w:val="-20"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250" w:type="pct"/>
            <w:vAlign w:val="bottom"/>
          </w:tcPr>
          <w:p w14:paraId="251FC7A3" w14:textId="77777777" w:rsidR="00BE4F10" w:rsidRPr="005F3988" w:rsidRDefault="00BE4F10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81" w:type="pct"/>
            <w:vAlign w:val="bottom"/>
          </w:tcPr>
          <w:p w14:paraId="4F3A8D68" w14:textId="77777777" w:rsidR="00BE4F10" w:rsidRPr="005F3988" w:rsidRDefault="00BE4F10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499" w:type="pct"/>
            <w:tcBorders>
              <w:bottom w:val="single" w:sz="4" w:space="0" w:color="auto"/>
            </w:tcBorders>
          </w:tcPr>
          <w:p w14:paraId="144FBCC7" w14:textId="43696FB1" w:rsidR="00BE4F10" w:rsidRPr="005F3988" w:rsidRDefault="00BE4F10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5209EAA5" w14:textId="77777777" w:rsidR="00BE4F10" w:rsidRPr="005F3988" w:rsidRDefault="00BE4F10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7" w:type="pct"/>
            <w:tcBorders>
              <w:bottom w:val="single" w:sz="4" w:space="0" w:color="auto"/>
            </w:tcBorders>
          </w:tcPr>
          <w:p w14:paraId="617B994D" w14:textId="3FDC313F" w:rsidR="00BE4F10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BE4F10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143</w:t>
            </w:r>
          </w:p>
        </w:tc>
        <w:tc>
          <w:tcPr>
            <w:tcW w:w="81" w:type="pct"/>
          </w:tcPr>
          <w:p w14:paraId="5DB50540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</w:tcPr>
          <w:p w14:paraId="04973FC5" w14:textId="601B1EF7" w:rsidR="00BE4F10" w:rsidRPr="005F3988" w:rsidRDefault="00BE4F10" w:rsidP="005F3988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01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</w:tcPr>
          <w:p w14:paraId="3976220A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14:paraId="04049953" w14:textId="033704D0" w:rsidR="00BE4F10" w:rsidRPr="005F3988" w:rsidRDefault="00BE4F10" w:rsidP="005F3988">
            <w:pPr>
              <w:tabs>
                <w:tab w:val="decimal" w:pos="1010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3F7AC7C4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</w:tcPr>
          <w:p w14:paraId="644E7009" w14:textId="4D105080" w:rsidR="00BE4F10" w:rsidRPr="005F3988" w:rsidRDefault="00241CB8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515</w:t>
            </w:r>
          </w:p>
        </w:tc>
        <w:tc>
          <w:tcPr>
            <w:tcW w:w="81" w:type="pct"/>
            <w:shd w:val="clear" w:color="auto" w:fill="auto"/>
          </w:tcPr>
          <w:p w14:paraId="302CEE33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  <w:vAlign w:val="center"/>
          </w:tcPr>
          <w:p w14:paraId="46BAE7B4" w14:textId="1EC286DA" w:rsidR="00BE4F10" w:rsidRPr="005F3988" w:rsidRDefault="00BE4F10" w:rsidP="005F3988">
            <w:pPr>
              <w:tabs>
                <w:tab w:val="decimal" w:pos="86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</w:tcPr>
          <w:p w14:paraId="0B57C1AE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  <w:tcBorders>
              <w:bottom w:val="single" w:sz="4" w:space="0" w:color="auto"/>
            </w:tcBorders>
            <w:vAlign w:val="bottom"/>
          </w:tcPr>
          <w:p w14:paraId="40ADE928" w14:textId="75B149C1" w:rsidR="00BE4F10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BE4F10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658</w:t>
            </w:r>
          </w:p>
        </w:tc>
      </w:tr>
      <w:tr w:rsidR="0073321D" w:rsidRPr="005F3988" w14:paraId="580B2B5B" w14:textId="77777777" w:rsidTr="0073321D">
        <w:trPr>
          <w:trHeight w:val="137"/>
        </w:trPr>
        <w:tc>
          <w:tcPr>
            <w:tcW w:w="989" w:type="pct"/>
          </w:tcPr>
          <w:p w14:paraId="41D97414" w14:textId="74D4FF05" w:rsidR="00BE4F10" w:rsidRPr="005F3988" w:rsidRDefault="00BE4F10" w:rsidP="005F3988">
            <w:pPr>
              <w:ind w:right="-43"/>
              <w:rPr>
                <w:rFonts w:asciiTheme="majorBidi" w:hAnsiTheme="majorBidi" w:cstheme="majorBidi"/>
                <w:spacing w:val="-12"/>
                <w:szCs w:val="24"/>
                <w:cs/>
              </w:rPr>
            </w:pPr>
          </w:p>
        </w:tc>
        <w:tc>
          <w:tcPr>
            <w:tcW w:w="250" w:type="pct"/>
            <w:vAlign w:val="bottom"/>
          </w:tcPr>
          <w:p w14:paraId="4E470CFD" w14:textId="77777777" w:rsidR="00BE4F10" w:rsidRPr="005F3988" w:rsidRDefault="00BE4F10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vAlign w:val="bottom"/>
          </w:tcPr>
          <w:p w14:paraId="16CA2B11" w14:textId="77777777" w:rsidR="00BE4F10" w:rsidRPr="005F3988" w:rsidRDefault="00BE4F10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double" w:sz="4" w:space="0" w:color="auto"/>
            </w:tcBorders>
          </w:tcPr>
          <w:p w14:paraId="64E2E6E4" w14:textId="65754818" w:rsidR="00BE4F10" w:rsidRPr="005F3988" w:rsidRDefault="00BE4F10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>-</w:t>
            </w:r>
          </w:p>
        </w:tc>
        <w:tc>
          <w:tcPr>
            <w:tcW w:w="81" w:type="pct"/>
          </w:tcPr>
          <w:p w14:paraId="6FC0B01D" w14:textId="77777777" w:rsidR="00BE4F10" w:rsidRPr="005F3988" w:rsidRDefault="00BE4F10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128F8" w14:textId="001B79D4" w:rsidR="00BE4F10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5</w:t>
            </w:r>
            <w:r w:rsidR="00BE4F10" w:rsidRPr="005F3988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143</w:t>
            </w:r>
          </w:p>
        </w:tc>
        <w:tc>
          <w:tcPr>
            <w:tcW w:w="81" w:type="pct"/>
            <w:vAlign w:val="bottom"/>
          </w:tcPr>
          <w:p w14:paraId="4EFD833E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double" w:sz="4" w:space="0" w:color="auto"/>
            </w:tcBorders>
          </w:tcPr>
          <w:p w14:paraId="6EA0B07F" w14:textId="447DB029" w:rsidR="00BE4F10" w:rsidRPr="005F3988" w:rsidRDefault="00BE4F10" w:rsidP="005F3988">
            <w:pPr>
              <w:pStyle w:val="acctfourfigures"/>
              <w:tabs>
                <w:tab w:val="clear" w:pos="765"/>
                <w:tab w:val="decimal" w:pos="756"/>
              </w:tabs>
              <w:spacing w:line="240" w:lineRule="atLeast"/>
              <w:ind w:left="-101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" w:type="pct"/>
          </w:tcPr>
          <w:p w14:paraId="259FE336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DC57D4" w14:textId="2A539C80" w:rsidR="00BE4F10" w:rsidRPr="005F3988" w:rsidRDefault="00241CB8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6</w:t>
            </w:r>
            <w:r w:rsidR="00BE4F10" w:rsidRPr="005F3988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392</w:t>
            </w:r>
          </w:p>
        </w:tc>
        <w:tc>
          <w:tcPr>
            <w:tcW w:w="81" w:type="pct"/>
            <w:vAlign w:val="bottom"/>
          </w:tcPr>
          <w:p w14:paraId="7D21FEE2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3C1E04" w14:textId="7B543534" w:rsidR="00BE4F10" w:rsidRPr="005F3988" w:rsidRDefault="00241CB8" w:rsidP="005F3988">
            <w:pPr>
              <w:pStyle w:val="acctfourfigures"/>
              <w:tabs>
                <w:tab w:val="clear" w:pos="765"/>
                <w:tab w:val="decimal" w:pos="991"/>
              </w:tabs>
              <w:spacing w:line="240" w:lineRule="auto"/>
              <w:ind w:left="-101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="00BE4F10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323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495837E0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645D99" w14:textId="27B55C0B" w:rsidR="00BE4F10" w:rsidRPr="005F3988" w:rsidRDefault="00BE4F10" w:rsidP="005F3988">
            <w:pPr>
              <w:tabs>
                <w:tab w:val="decimal" w:pos="886"/>
              </w:tabs>
              <w:ind w:left="-98" w:right="-108" w:hanging="27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-</w:t>
            </w:r>
          </w:p>
        </w:tc>
        <w:tc>
          <w:tcPr>
            <w:tcW w:w="81" w:type="pct"/>
            <w:vAlign w:val="bottom"/>
          </w:tcPr>
          <w:p w14:paraId="1D678C87" w14:textId="77777777" w:rsidR="00BE4F10" w:rsidRPr="005F3988" w:rsidRDefault="00BE4F10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86D7A2" w14:textId="45661583" w:rsidR="00BE4F10" w:rsidRPr="005F3988" w:rsidRDefault="00241CB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14</w:t>
            </w:r>
            <w:r w:rsidR="00BE4F10" w:rsidRPr="005F3988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858</w:t>
            </w:r>
          </w:p>
        </w:tc>
      </w:tr>
      <w:tr w:rsidR="0073321D" w:rsidRPr="005F3988" w14:paraId="3297D671" w14:textId="77777777" w:rsidTr="0073321D">
        <w:trPr>
          <w:trHeight w:val="101"/>
        </w:trPr>
        <w:tc>
          <w:tcPr>
            <w:tcW w:w="989" w:type="pct"/>
          </w:tcPr>
          <w:p w14:paraId="3F8B232A" w14:textId="2A4865DE" w:rsidR="00B45568" w:rsidRPr="005F3988" w:rsidRDefault="00B45568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250" w:type="pct"/>
          </w:tcPr>
          <w:p w14:paraId="57D0EBAE" w14:textId="77777777" w:rsidR="00B45568" w:rsidRPr="005F3988" w:rsidRDefault="00B45568" w:rsidP="005F3988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1" w:type="pct"/>
          </w:tcPr>
          <w:p w14:paraId="04EE61DC" w14:textId="77777777" w:rsidR="00B45568" w:rsidRPr="005F3988" w:rsidRDefault="00B45568" w:rsidP="005F3988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99" w:type="pct"/>
            <w:tcBorders>
              <w:top w:val="double" w:sz="4" w:space="0" w:color="auto"/>
            </w:tcBorders>
          </w:tcPr>
          <w:p w14:paraId="482CDAC3" w14:textId="77777777" w:rsidR="00B45568" w:rsidRPr="005F3988" w:rsidRDefault="00B45568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" w:type="pct"/>
          </w:tcPr>
          <w:p w14:paraId="7BD13A43" w14:textId="77777777" w:rsidR="00B45568" w:rsidRPr="005F3988" w:rsidRDefault="00B4556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7" w:type="pct"/>
            <w:tcBorders>
              <w:top w:val="double" w:sz="4" w:space="0" w:color="auto"/>
            </w:tcBorders>
          </w:tcPr>
          <w:p w14:paraId="24B50ADC" w14:textId="77777777" w:rsidR="00B45568" w:rsidRPr="005F3988" w:rsidRDefault="00B4556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506E70C3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double" w:sz="4" w:space="0" w:color="auto"/>
            </w:tcBorders>
          </w:tcPr>
          <w:p w14:paraId="37E8D6AF" w14:textId="77777777" w:rsidR="00B45568" w:rsidRPr="005F3988" w:rsidRDefault="00B45568" w:rsidP="005F3988">
            <w:pPr>
              <w:tabs>
                <w:tab w:val="decimal" w:pos="943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7A80DC59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544" w:type="pct"/>
            <w:tcBorders>
              <w:top w:val="double" w:sz="4" w:space="0" w:color="auto"/>
            </w:tcBorders>
          </w:tcPr>
          <w:p w14:paraId="3C924E4C" w14:textId="77777777" w:rsidR="00B45568" w:rsidRPr="005F3988" w:rsidRDefault="00B45568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53D29F23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9" w:type="pct"/>
            <w:tcBorders>
              <w:top w:val="double" w:sz="4" w:space="0" w:color="auto"/>
            </w:tcBorders>
          </w:tcPr>
          <w:p w14:paraId="522FE046" w14:textId="77777777" w:rsidR="00B45568" w:rsidRPr="005F3988" w:rsidRDefault="00B45568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11BBC01D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38" w:type="pct"/>
            <w:tcBorders>
              <w:top w:val="double" w:sz="4" w:space="0" w:color="auto"/>
            </w:tcBorders>
          </w:tcPr>
          <w:p w14:paraId="6AC5D47A" w14:textId="77777777" w:rsidR="00B45568" w:rsidRPr="005F3988" w:rsidRDefault="00B45568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42753226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</w:tcPr>
          <w:p w14:paraId="2511AFF3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73321D" w:rsidRPr="005F3988" w14:paraId="1520D8FA" w14:textId="77777777" w:rsidTr="0073321D">
        <w:trPr>
          <w:trHeight w:val="337"/>
        </w:trPr>
        <w:tc>
          <w:tcPr>
            <w:tcW w:w="989" w:type="pct"/>
          </w:tcPr>
          <w:p w14:paraId="060A8CBD" w14:textId="51325E2F" w:rsidR="00B45568" w:rsidRPr="005F3988" w:rsidRDefault="00B45568" w:rsidP="005F3988">
            <w:pPr>
              <w:ind w:right="-43"/>
              <w:rPr>
                <w:rFonts w:asciiTheme="majorBidi" w:hAnsiTheme="majorBidi" w:cstheme="majorBidi"/>
                <w:b/>
                <w:bCs/>
                <w:spacing w:val="-14"/>
                <w:szCs w:val="24"/>
              </w:rPr>
            </w:pPr>
            <w:r w:rsidRPr="005F3988">
              <w:rPr>
                <w:rFonts w:ascii="Angsana New" w:hAnsi="Angsana New"/>
                <w:b/>
                <w:b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="Angsana New" w:hAnsi="Angsana New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="Angsana New" w:hAnsi="Angsana New"/>
                <w:b/>
                <w:bCs/>
                <w:szCs w:val="24"/>
              </w:rPr>
              <w:t xml:space="preserve"> </w:t>
            </w:r>
            <w:r w:rsidRPr="005F3988">
              <w:rPr>
                <w:rFonts w:ascii="Angsana New" w:hAnsi="Angsana New"/>
                <w:b/>
                <w:bCs/>
                <w:szCs w:val="24"/>
                <w:cs/>
              </w:rPr>
              <w:t xml:space="preserve">ธันวาคม </w:t>
            </w:r>
            <w:r w:rsidR="00241CB8" w:rsidRPr="005F3988">
              <w:rPr>
                <w:rFonts w:ascii="Angsana New" w:hAnsi="Angsana New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250" w:type="pct"/>
          </w:tcPr>
          <w:p w14:paraId="5DC5E069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" w:type="pct"/>
          </w:tcPr>
          <w:p w14:paraId="0B3F0D5D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499" w:type="pct"/>
          </w:tcPr>
          <w:p w14:paraId="0CF06DDF" w14:textId="492067D8" w:rsidR="00B45568" w:rsidRPr="005F3988" w:rsidRDefault="00B4556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7EB3C99E" w14:textId="77777777" w:rsidR="00B45568" w:rsidRPr="005F3988" w:rsidRDefault="00B4556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7" w:type="pct"/>
            <w:vAlign w:val="bottom"/>
          </w:tcPr>
          <w:p w14:paraId="524AA8C9" w14:textId="5A1A9704" w:rsidR="00B45568" w:rsidRPr="005F3988" w:rsidRDefault="00B45568" w:rsidP="005F3988">
            <w:pPr>
              <w:tabs>
                <w:tab w:val="decimal" w:pos="74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vAlign w:val="bottom"/>
          </w:tcPr>
          <w:p w14:paraId="153A0090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6D344A1C" w14:textId="5FBC6925" w:rsidR="00B45568" w:rsidRPr="005F3988" w:rsidRDefault="00B45568" w:rsidP="005F3988">
            <w:pPr>
              <w:tabs>
                <w:tab w:val="decimal" w:pos="94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</w:tcPr>
          <w:p w14:paraId="0A0BFE0D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vAlign w:val="bottom"/>
          </w:tcPr>
          <w:p w14:paraId="091DDF2A" w14:textId="5AFE1019" w:rsidR="00B45568" w:rsidRPr="005F3988" w:rsidRDefault="00B45568" w:rsidP="005F3988">
            <w:pPr>
              <w:tabs>
                <w:tab w:val="decimal" w:pos="1153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vAlign w:val="bottom"/>
          </w:tcPr>
          <w:p w14:paraId="5A0708B3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vAlign w:val="bottom"/>
          </w:tcPr>
          <w:p w14:paraId="5AE5AEF1" w14:textId="660B4FB7" w:rsidR="00B45568" w:rsidRPr="005F3988" w:rsidRDefault="00B45568" w:rsidP="005F3988">
            <w:pPr>
              <w:tabs>
                <w:tab w:val="decimal" w:pos="991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shd w:val="clear" w:color="auto" w:fill="auto"/>
            <w:vAlign w:val="bottom"/>
          </w:tcPr>
          <w:p w14:paraId="38752D51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vAlign w:val="bottom"/>
          </w:tcPr>
          <w:p w14:paraId="02584722" w14:textId="65D2E0EA" w:rsidR="00B45568" w:rsidRPr="005F3988" w:rsidRDefault="00B45568" w:rsidP="005F3988">
            <w:pPr>
              <w:tabs>
                <w:tab w:val="decimal" w:pos="886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" w:type="pct"/>
            <w:vAlign w:val="bottom"/>
          </w:tcPr>
          <w:p w14:paraId="0FAD9A81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  <w:vAlign w:val="bottom"/>
          </w:tcPr>
          <w:p w14:paraId="120CEE5B" w14:textId="4AD4EE9D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</w:tr>
      <w:tr w:rsidR="0073321D" w:rsidRPr="005F3988" w14:paraId="1D329A27" w14:textId="77777777" w:rsidTr="0073321D">
        <w:trPr>
          <w:trHeight w:val="239"/>
        </w:trPr>
        <w:tc>
          <w:tcPr>
            <w:tcW w:w="989" w:type="pct"/>
          </w:tcPr>
          <w:p w14:paraId="28309FFA" w14:textId="1F907102" w:rsidR="00B45568" w:rsidRPr="005F3988" w:rsidRDefault="00B45568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ภายใต้กรรมสิทธิ์ของกลุ่มบริษัท</w:t>
            </w:r>
          </w:p>
        </w:tc>
        <w:tc>
          <w:tcPr>
            <w:tcW w:w="250" w:type="pct"/>
          </w:tcPr>
          <w:p w14:paraId="6C75F34A" w14:textId="77777777" w:rsidR="00B45568" w:rsidRPr="005F3988" w:rsidRDefault="00B45568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</w:tcPr>
          <w:p w14:paraId="040343F0" w14:textId="77777777" w:rsidR="00B45568" w:rsidRPr="005F3988" w:rsidRDefault="00B45568" w:rsidP="005F3988">
            <w:pPr>
              <w:pStyle w:val="acctfourfigures"/>
              <w:tabs>
                <w:tab w:val="clear" w:pos="765"/>
                <w:tab w:val="decimal" w:pos="698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9" w:type="pct"/>
            <w:vAlign w:val="center"/>
          </w:tcPr>
          <w:p w14:paraId="0C5210F4" w14:textId="5B6EB975" w:rsidR="00B45568" w:rsidRPr="005F3988" w:rsidRDefault="00035714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2,996,736</w:t>
            </w:r>
          </w:p>
        </w:tc>
        <w:tc>
          <w:tcPr>
            <w:tcW w:w="81" w:type="pct"/>
          </w:tcPr>
          <w:p w14:paraId="43610E0C" w14:textId="77777777" w:rsidR="00B45568" w:rsidRPr="005F3988" w:rsidRDefault="00B45568" w:rsidP="005F3988">
            <w:pPr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</w:p>
        </w:tc>
        <w:tc>
          <w:tcPr>
            <w:tcW w:w="437" w:type="pct"/>
            <w:vAlign w:val="bottom"/>
          </w:tcPr>
          <w:p w14:paraId="7D64BF0B" w14:textId="51D9E54C" w:rsidR="00B45568" w:rsidRPr="005F3988" w:rsidRDefault="00035714" w:rsidP="005F3988">
            <w:pPr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  <w:r w:rsidRPr="005F3988">
              <w:rPr>
                <w:rFonts w:asciiTheme="majorBidi" w:hAnsiTheme="majorBidi"/>
                <w:szCs w:val="24"/>
                <w:lang w:val="en-GB"/>
              </w:rPr>
              <w:t>2,715,478</w:t>
            </w:r>
          </w:p>
        </w:tc>
        <w:tc>
          <w:tcPr>
            <w:tcW w:w="81" w:type="pct"/>
            <w:vAlign w:val="bottom"/>
          </w:tcPr>
          <w:p w14:paraId="1D01FD4A" w14:textId="77777777" w:rsidR="00B45568" w:rsidRPr="005F3988" w:rsidRDefault="00B45568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</w:p>
        </w:tc>
        <w:tc>
          <w:tcPr>
            <w:tcW w:w="438" w:type="pct"/>
            <w:vAlign w:val="bottom"/>
          </w:tcPr>
          <w:p w14:paraId="705EAFC2" w14:textId="7513522E" w:rsidR="00B45568" w:rsidRPr="005F3988" w:rsidRDefault="007430E7" w:rsidP="005F3988">
            <w:pPr>
              <w:tabs>
                <w:tab w:val="decimal" w:pos="943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  <w:r w:rsidRPr="007430E7">
              <w:rPr>
                <w:rFonts w:asciiTheme="majorBidi" w:hAnsiTheme="majorBidi"/>
                <w:szCs w:val="24"/>
                <w:lang w:val="en-GB"/>
              </w:rPr>
              <w:t>98,135</w:t>
            </w:r>
          </w:p>
        </w:tc>
        <w:tc>
          <w:tcPr>
            <w:tcW w:w="81" w:type="pct"/>
            <w:vAlign w:val="bottom"/>
          </w:tcPr>
          <w:p w14:paraId="7B89A84C" w14:textId="77777777" w:rsidR="00B45568" w:rsidRPr="005F3988" w:rsidRDefault="00B45568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</w:p>
        </w:tc>
        <w:tc>
          <w:tcPr>
            <w:tcW w:w="544" w:type="pct"/>
            <w:vAlign w:val="bottom"/>
          </w:tcPr>
          <w:p w14:paraId="6B0A7181" w14:textId="561AA5F5" w:rsidR="00B45568" w:rsidRPr="005F3988" w:rsidRDefault="004A5768" w:rsidP="005F3988">
            <w:pPr>
              <w:tabs>
                <w:tab w:val="decimal" w:pos="1153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  <w:r w:rsidRPr="004A5768">
              <w:rPr>
                <w:rFonts w:asciiTheme="majorBidi" w:hAnsiTheme="majorBidi"/>
                <w:szCs w:val="24"/>
                <w:lang w:val="en-GB"/>
              </w:rPr>
              <w:t>32,192</w:t>
            </w:r>
          </w:p>
        </w:tc>
        <w:tc>
          <w:tcPr>
            <w:tcW w:w="81" w:type="pct"/>
            <w:vAlign w:val="bottom"/>
          </w:tcPr>
          <w:p w14:paraId="0AB1527C" w14:textId="77777777" w:rsidR="00B45568" w:rsidRPr="005F3988" w:rsidRDefault="00B45568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</w:p>
        </w:tc>
        <w:tc>
          <w:tcPr>
            <w:tcW w:w="439" w:type="pct"/>
            <w:vAlign w:val="bottom"/>
          </w:tcPr>
          <w:p w14:paraId="4FB612D2" w14:textId="0F9A13D8" w:rsidR="00B45568" w:rsidRPr="005F3988" w:rsidRDefault="00A60E8D" w:rsidP="005F3988">
            <w:pPr>
              <w:tabs>
                <w:tab w:val="decimal" w:pos="991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  <w:r w:rsidRPr="00A60E8D">
              <w:rPr>
                <w:rFonts w:asciiTheme="majorBidi" w:hAnsiTheme="majorBidi"/>
                <w:szCs w:val="24"/>
                <w:lang w:val="en-GB"/>
              </w:rPr>
              <w:t>47,856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16FCEFD6" w14:textId="77777777" w:rsidR="00B45568" w:rsidRPr="005F3988" w:rsidRDefault="00B45568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</w:p>
        </w:tc>
        <w:tc>
          <w:tcPr>
            <w:tcW w:w="438" w:type="pct"/>
            <w:vAlign w:val="bottom"/>
          </w:tcPr>
          <w:p w14:paraId="0089ADA7" w14:textId="4D9DF8A6" w:rsidR="00B45568" w:rsidRPr="005F3988" w:rsidRDefault="00035714" w:rsidP="005F3988">
            <w:pPr>
              <w:tabs>
                <w:tab w:val="decimal" w:pos="1030"/>
              </w:tabs>
              <w:spacing w:line="240" w:lineRule="atLeast"/>
              <w:ind w:right="11" w:hanging="27"/>
              <w:jc w:val="right"/>
              <w:rPr>
                <w:rFonts w:asciiTheme="majorBidi" w:hAnsiTheme="majorBidi"/>
                <w:szCs w:val="24"/>
                <w:lang w:val="en-GB"/>
              </w:rPr>
            </w:pPr>
            <w:r w:rsidRPr="005F3988">
              <w:rPr>
                <w:rFonts w:asciiTheme="majorBidi" w:hAnsiTheme="majorBidi"/>
                <w:szCs w:val="24"/>
                <w:lang w:val="en-GB"/>
              </w:rPr>
              <w:t>436,304</w:t>
            </w:r>
          </w:p>
        </w:tc>
        <w:tc>
          <w:tcPr>
            <w:tcW w:w="81" w:type="pct"/>
            <w:vAlign w:val="bottom"/>
          </w:tcPr>
          <w:p w14:paraId="3CD78907" w14:textId="77777777" w:rsidR="00B45568" w:rsidRPr="005F3988" w:rsidRDefault="00B45568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</w:p>
        </w:tc>
        <w:tc>
          <w:tcPr>
            <w:tcW w:w="399" w:type="pct"/>
            <w:vAlign w:val="bottom"/>
          </w:tcPr>
          <w:p w14:paraId="33B0B593" w14:textId="584244D4" w:rsidR="00B45568" w:rsidRPr="005F3988" w:rsidRDefault="00035714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szCs w:val="24"/>
                <w:lang w:val="en-GB"/>
              </w:rPr>
            </w:pPr>
            <w:r w:rsidRPr="005F3988">
              <w:rPr>
                <w:rFonts w:asciiTheme="majorBidi" w:hAnsiTheme="majorBidi"/>
                <w:szCs w:val="24"/>
                <w:lang w:val="en-GB"/>
              </w:rPr>
              <w:t>6,328,336</w:t>
            </w:r>
          </w:p>
        </w:tc>
      </w:tr>
      <w:tr w:rsidR="0073321D" w:rsidRPr="005F3988" w14:paraId="3722950D" w14:textId="77777777" w:rsidTr="0073321D">
        <w:trPr>
          <w:trHeight w:val="239"/>
        </w:trPr>
        <w:tc>
          <w:tcPr>
            <w:tcW w:w="989" w:type="pct"/>
          </w:tcPr>
          <w:p w14:paraId="3950842A" w14:textId="18724C41" w:rsidR="00B45568" w:rsidRPr="005F3988" w:rsidRDefault="00B45568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250" w:type="pct"/>
          </w:tcPr>
          <w:p w14:paraId="60EB095C" w14:textId="7B3C98D1" w:rsidR="00B45568" w:rsidRPr="005F3988" w:rsidRDefault="00B45568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1" w:type="pct"/>
          </w:tcPr>
          <w:p w14:paraId="33D300EA" w14:textId="77777777" w:rsidR="00B45568" w:rsidRPr="005F3988" w:rsidRDefault="00B45568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14:paraId="40D6D977" w14:textId="41CD99BE" w:rsidR="00B45568" w:rsidRPr="005F3988" w:rsidRDefault="00035714" w:rsidP="005F3988">
            <w:pPr>
              <w:pStyle w:val="acctfourfigures"/>
              <w:tabs>
                <w:tab w:val="clear" w:pos="765"/>
                <w:tab w:val="decimal" w:pos="90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" w:type="pct"/>
          </w:tcPr>
          <w:p w14:paraId="0D617683" w14:textId="77777777" w:rsidR="00B45568" w:rsidRPr="005F3988" w:rsidRDefault="00B45568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7" w:type="pct"/>
            <w:tcBorders>
              <w:bottom w:val="single" w:sz="4" w:space="0" w:color="auto"/>
            </w:tcBorders>
            <w:vAlign w:val="bottom"/>
          </w:tcPr>
          <w:p w14:paraId="6F0C2F9E" w14:textId="2F3E6F20" w:rsidR="00B45568" w:rsidRPr="005F3988" w:rsidRDefault="00035714" w:rsidP="005F3988">
            <w:pPr>
              <w:tabs>
                <w:tab w:val="decimal" w:pos="820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  <w:vAlign w:val="bottom"/>
          </w:tcPr>
          <w:p w14:paraId="418BAACC" w14:textId="77777777" w:rsidR="00B45568" w:rsidRPr="005F3988" w:rsidRDefault="00B45568" w:rsidP="005F3988">
            <w:pPr>
              <w:tabs>
                <w:tab w:val="decimal" w:pos="820"/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  <w:vAlign w:val="bottom"/>
          </w:tcPr>
          <w:p w14:paraId="26242B41" w14:textId="3EC2D60F" w:rsidR="00B45568" w:rsidRPr="005F3988" w:rsidRDefault="00035714" w:rsidP="005F3988">
            <w:pPr>
              <w:pStyle w:val="acctfourfigures"/>
              <w:spacing w:line="240" w:lineRule="atLeast"/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  <w:vAlign w:val="bottom"/>
          </w:tcPr>
          <w:p w14:paraId="549C199B" w14:textId="77777777" w:rsidR="00B45568" w:rsidRPr="005F3988" w:rsidRDefault="00B45568" w:rsidP="005F3988">
            <w:pPr>
              <w:tabs>
                <w:tab w:val="decimal" w:pos="820"/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  <w:vAlign w:val="bottom"/>
          </w:tcPr>
          <w:p w14:paraId="038F239B" w14:textId="5D2982C5" w:rsidR="00B45568" w:rsidRPr="005F3988" w:rsidRDefault="00035714" w:rsidP="005F3988">
            <w:pPr>
              <w:tabs>
                <w:tab w:val="decimal" w:pos="1010"/>
              </w:tabs>
              <w:ind w:left="-101"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81" w:type="pct"/>
            <w:vAlign w:val="bottom"/>
          </w:tcPr>
          <w:p w14:paraId="2555B20C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vAlign w:val="bottom"/>
          </w:tcPr>
          <w:p w14:paraId="639C4DCD" w14:textId="2CA03299" w:rsidR="00B45568" w:rsidRPr="005F3988" w:rsidRDefault="00035714" w:rsidP="005F3988">
            <w:pPr>
              <w:tabs>
                <w:tab w:val="decimal" w:pos="991"/>
              </w:tabs>
              <w:ind w:right="-115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6,502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7E618A56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tcBorders>
              <w:bottom w:val="single" w:sz="4" w:space="0" w:color="auto"/>
            </w:tcBorders>
            <w:vAlign w:val="bottom"/>
          </w:tcPr>
          <w:p w14:paraId="7F04EF69" w14:textId="2AD3237E" w:rsidR="00B45568" w:rsidRPr="005F3988" w:rsidRDefault="00035714" w:rsidP="005F3988">
            <w:pPr>
              <w:tabs>
                <w:tab w:val="decimal" w:pos="1030"/>
              </w:tabs>
              <w:ind w:left="-98" w:right="-108" w:hanging="27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85</w:t>
            </w:r>
          </w:p>
        </w:tc>
        <w:tc>
          <w:tcPr>
            <w:tcW w:w="81" w:type="pct"/>
            <w:vAlign w:val="bottom"/>
          </w:tcPr>
          <w:p w14:paraId="7B619E2E" w14:textId="77777777" w:rsidR="00B45568" w:rsidRPr="005F3988" w:rsidRDefault="00B45568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  <w:tcBorders>
              <w:bottom w:val="single" w:sz="4" w:space="0" w:color="auto"/>
            </w:tcBorders>
            <w:vAlign w:val="bottom"/>
          </w:tcPr>
          <w:p w14:paraId="6AFE4178" w14:textId="6FFAAB62" w:rsidR="00B45568" w:rsidRPr="005F3988" w:rsidRDefault="00035714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6,587</w:t>
            </w:r>
          </w:p>
        </w:tc>
      </w:tr>
      <w:tr w:rsidR="00035714" w:rsidRPr="005F3988" w14:paraId="4B32A942" w14:textId="77777777" w:rsidTr="0073321D">
        <w:trPr>
          <w:trHeight w:val="239"/>
        </w:trPr>
        <w:tc>
          <w:tcPr>
            <w:tcW w:w="989" w:type="pct"/>
            <w:shd w:val="clear" w:color="auto" w:fill="auto"/>
          </w:tcPr>
          <w:p w14:paraId="1D435263" w14:textId="4127CD69" w:rsidR="00035714" w:rsidRPr="005F3988" w:rsidRDefault="00035714" w:rsidP="005F3988">
            <w:pPr>
              <w:ind w:right="-43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250" w:type="pct"/>
            <w:vAlign w:val="bottom"/>
          </w:tcPr>
          <w:p w14:paraId="3ABC5756" w14:textId="10239C17" w:rsidR="00035714" w:rsidRPr="005F3988" w:rsidRDefault="00035714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666F60FF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E8FFE9" w14:textId="34719578" w:rsidR="00035714" w:rsidRPr="005F3988" w:rsidRDefault="00035714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2,996,736</w:t>
            </w:r>
          </w:p>
        </w:tc>
        <w:tc>
          <w:tcPr>
            <w:tcW w:w="81" w:type="pct"/>
            <w:shd w:val="clear" w:color="auto" w:fill="auto"/>
          </w:tcPr>
          <w:p w14:paraId="5AAE6F5A" w14:textId="77777777" w:rsidR="00035714" w:rsidRPr="005F3988" w:rsidRDefault="00035714" w:rsidP="005F3988">
            <w:pPr>
              <w:spacing w:line="240" w:lineRule="atLeast"/>
              <w:ind w:right="11"/>
              <w:jc w:val="right"/>
              <w:rPr>
                <w:rFonts w:asciiTheme="majorBidi" w:hAnsiTheme="majorBidi"/>
                <w:b/>
                <w:bCs/>
                <w:szCs w:val="24"/>
                <w:lang w:val="en-GB"/>
              </w:rPr>
            </w:pPr>
          </w:p>
        </w:tc>
        <w:tc>
          <w:tcPr>
            <w:tcW w:w="4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F2A423" w14:textId="4419BB1B" w:rsidR="00035714" w:rsidRPr="005F3988" w:rsidRDefault="00035714" w:rsidP="005F3988">
            <w:pPr>
              <w:spacing w:line="240" w:lineRule="atLeast"/>
              <w:ind w:right="11"/>
              <w:jc w:val="right"/>
              <w:rPr>
                <w:rFonts w:asciiTheme="majorBidi" w:hAnsiTheme="majorBidi"/>
                <w:b/>
                <w:bCs/>
                <w:szCs w:val="24"/>
                <w:lang w:val="en-GB"/>
              </w:rPr>
            </w:pPr>
            <w:r w:rsidRPr="005F3988">
              <w:rPr>
                <w:rFonts w:asciiTheme="majorBidi" w:hAnsiTheme="majorBidi"/>
                <w:b/>
                <w:bCs/>
                <w:szCs w:val="24"/>
                <w:lang w:val="en-GB"/>
              </w:rPr>
              <w:t>2,715,478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278FC7C1" w14:textId="77777777" w:rsidR="00035714" w:rsidRPr="005F3988" w:rsidRDefault="00035714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b/>
                <w:bCs/>
                <w:szCs w:val="24"/>
                <w:lang w:val="en-GB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EF0676" w14:textId="7CB6E6AA" w:rsidR="00035714" w:rsidRPr="005F3988" w:rsidRDefault="00967947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</w:pPr>
            <w:r w:rsidRPr="00967947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98,135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59D7C46B" w14:textId="77777777" w:rsidR="00035714" w:rsidRPr="005F3988" w:rsidRDefault="00035714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b/>
                <w:bCs/>
                <w:szCs w:val="24"/>
                <w:lang w:val="en-GB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9717C2" w14:textId="7FEF4D98" w:rsidR="00035714" w:rsidRPr="005F3988" w:rsidRDefault="00C21B9A" w:rsidP="005F3988">
            <w:pPr>
              <w:pStyle w:val="acctfourfigures"/>
              <w:tabs>
                <w:tab w:val="clear" w:pos="765"/>
                <w:tab w:val="decimal" w:pos="799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</w:pPr>
            <w:r w:rsidRPr="00C21B9A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32,192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507753FA" w14:textId="77777777" w:rsidR="00035714" w:rsidRPr="005F3988" w:rsidRDefault="00035714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b/>
                <w:bCs/>
                <w:szCs w:val="24"/>
                <w:lang w:val="en-GB"/>
              </w:rPr>
            </w:pPr>
          </w:p>
        </w:tc>
        <w:tc>
          <w:tcPr>
            <w:tcW w:w="4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DD8A3F" w14:textId="4FBD7C74" w:rsidR="00035714" w:rsidRPr="005F3988" w:rsidRDefault="00922B3A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</w:pPr>
            <w:r w:rsidRPr="00922B3A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54,358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2A0D3FFF" w14:textId="77777777" w:rsidR="00035714" w:rsidRPr="005F3988" w:rsidRDefault="00035714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b/>
                <w:bCs/>
                <w:szCs w:val="24"/>
                <w:lang w:val="en-GB"/>
              </w:rPr>
            </w:pPr>
          </w:p>
        </w:tc>
        <w:tc>
          <w:tcPr>
            <w:tcW w:w="4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5CDA73" w14:textId="39EF87C1" w:rsidR="00035714" w:rsidRPr="005F3988" w:rsidRDefault="00035714" w:rsidP="005F3988">
            <w:pPr>
              <w:pStyle w:val="acctfourfigures"/>
              <w:tabs>
                <w:tab w:val="clear" w:pos="765"/>
                <w:tab w:val="decimal" w:pos="707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436,389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5A354C30" w14:textId="77777777" w:rsidR="00035714" w:rsidRPr="005F3988" w:rsidRDefault="00035714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b/>
                <w:bCs/>
                <w:szCs w:val="24"/>
                <w:lang w:val="en-GB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B8A22E" w14:textId="0AA73F1D" w:rsidR="00035714" w:rsidRPr="005F3988" w:rsidRDefault="00035714" w:rsidP="005F3988">
            <w:pPr>
              <w:tabs>
                <w:tab w:val="decimal" w:pos="1030"/>
              </w:tabs>
              <w:spacing w:line="240" w:lineRule="atLeast"/>
              <w:ind w:right="11"/>
              <w:jc w:val="right"/>
              <w:rPr>
                <w:rFonts w:asciiTheme="majorBidi" w:hAnsiTheme="majorBidi"/>
                <w:b/>
                <w:bCs/>
                <w:szCs w:val="24"/>
                <w:lang w:val="en-GB"/>
              </w:rPr>
            </w:pPr>
            <w:r w:rsidRPr="005F3988">
              <w:rPr>
                <w:rFonts w:asciiTheme="majorBidi" w:hAnsiTheme="majorBidi"/>
                <w:b/>
                <w:bCs/>
                <w:szCs w:val="24"/>
                <w:lang w:val="en-GB"/>
              </w:rPr>
              <w:t>6,334,923</w:t>
            </w:r>
          </w:p>
        </w:tc>
      </w:tr>
      <w:tr w:rsidR="00035714" w:rsidRPr="005F3988" w14:paraId="39E7BB01" w14:textId="77777777" w:rsidTr="0073321D">
        <w:trPr>
          <w:trHeight w:val="137"/>
        </w:trPr>
        <w:tc>
          <w:tcPr>
            <w:tcW w:w="989" w:type="pct"/>
            <w:shd w:val="clear" w:color="auto" w:fill="auto"/>
          </w:tcPr>
          <w:p w14:paraId="71942E0D" w14:textId="30B32690" w:rsidR="00035714" w:rsidRPr="005F3988" w:rsidRDefault="00035714" w:rsidP="005F3988">
            <w:pPr>
              <w:ind w:right="-43"/>
              <w:rPr>
                <w:rFonts w:asciiTheme="majorBidi" w:hAnsiTheme="majorBidi" w:cstheme="majorBidi"/>
                <w:spacing w:val="-12"/>
                <w:szCs w:val="24"/>
                <w:cs/>
              </w:rPr>
            </w:pPr>
          </w:p>
        </w:tc>
        <w:tc>
          <w:tcPr>
            <w:tcW w:w="250" w:type="pct"/>
          </w:tcPr>
          <w:p w14:paraId="5CB7AA33" w14:textId="2F0011AF" w:rsidR="00035714" w:rsidRPr="005F3988" w:rsidRDefault="00035714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  <w:vAlign w:val="bottom"/>
          </w:tcPr>
          <w:p w14:paraId="0D093B93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253"/>
              </w:tabs>
              <w:spacing w:line="240" w:lineRule="atLeast"/>
              <w:ind w:right="-4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63F3019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312503AD" w14:textId="77777777" w:rsidR="00035714" w:rsidRPr="005F3988" w:rsidRDefault="00035714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7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40AE075" w14:textId="77777777" w:rsidR="00035714" w:rsidRPr="005F3988" w:rsidRDefault="00035714" w:rsidP="005F3988">
            <w:pPr>
              <w:tabs>
                <w:tab w:val="decimal" w:pos="905"/>
              </w:tabs>
              <w:ind w:left="-98" w:right="-11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1" w:type="pct"/>
            <w:shd w:val="clear" w:color="auto" w:fill="auto"/>
          </w:tcPr>
          <w:p w14:paraId="6051D5D3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E84DA17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09AF876A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44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DEAA5EE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799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1DEC6CB0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9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2124B85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98" w:right="-11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62E7EDE7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43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9EA6C8" w14:textId="77777777" w:rsidR="00035714" w:rsidRPr="005F3988" w:rsidRDefault="00035714" w:rsidP="005F3988">
            <w:pPr>
              <w:pStyle w:val="acctfourfigures"/>
              <w:tabs>
                <w:tab w:val="clear" w:pos="765"/>
                <w:tab w:val="decimal" w:pos="707"/>
              </w:tabs>
              <w:spacing w:line="240" w:lineRule="atLeast"/>
              <w:ind w:left="-98" w:right="-10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" w:type="pct"/>
            <w:shd w:val="clear" w:color="auto" w:fill="auto"/>
          </w:tcPr>
          <w:p w14:paraId="3F714E21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8CF0B0C" w14:textId="77777777" w:rsidR="00035714" w:rsidRPr="005F3988" w:rsidRDefault="00035714" w:rsidP="005F3988">
            <w:pPr>
              <w:tabs>
                <w:tab w:val="decimal" w:pos="1030"/>
              </w:tabs>
              <w:ind w:left="-98" w:right="-108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475AAD01" w14:textId="27DF71F9" w:rsidR="00DC1B5E" w:rsidRPr="005F3988" w:rsidRDefault="00DC1B5E" w:rsidP="005F3988">
      <w:pPr>
        <w:overflowPunct/>
        <w:autoSpaceDE/>
        <w:autoSpaceDN/>
        <w:adjustRightInd/>
        <w:textAlignment w:val="auto"/>
        <w:rPr>
          <w:rFonts w:ascii="Angsana New" w:hAnsi="Angsana New"/>
          <w:szCs w:val="24"/>
        </w:rPr>
      </w:pPr>
    </w:p>
    <w:p w14:paraId="42FFD59D" w14:textId="77777777" w:rsidR="00E22EFE" w:rsidRPr="005F3988" w:rsidRDefault="00E22EFE" w:rsidP="005F3988">
      <w:pPr>
        <w:rPr>
          <w:rFonts w:ascii="Angsana New" w:hAnsi="Angsana New"/>
          <w:sz w:val="2"/>
          <w:szCs w:val="2"/>
        </w:rPr>
      </w:pPr>
    </w:p>
    <w:p w14:paraId="59082C46" w14:textId="60B79E50" w:rsidR="00E80F65" w:rsidRPr="005F3988" w:rsidRDefault="00E80F65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7F415FAA" w14:textId="09FFFF96" w:rsidR="00E22EFE" w:rsidRPr="005F3988" w:rsidRDefault="00E22EFE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675451CE" w14:textId="77777777" w:rsidR="00E22EFE" w:rsidRPr="005F3988" w:rsidRDefault="00E22EFE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b/>
          <w:bCs/>
          <w:sz w:val="30"/>
          <w:szCs w:val="30"/>
        </w:rPr>
        <w:sectPr w:rsidR="00E22EFE" w:rsidRPr="005F3988" w:rsidSect="0073321D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250"/>
        <w:gridCol w:w="1260"/>
        <w:gridCol w:w="270"/>
        <w:gridCol w:w="1260"/>
        <w:gridCol w:w="270"/>
        <w:gridCol w:w="1170"/>
        <w:gridCol w:w="270"/>
        <w:gridCol w:w="1170"/>
        <w:gridCol w:w="270"/>
        <w:gridCol w:w="1170"/>
      </w:tblGrid>
      <w:tr w:rsidR="00481FF1" w:rsidRPr="005F3988" w14:paraId="7BA380A7" w14:textId="77777777">
        <w:trPr>
          <w:tblHeader/>
        </w:trPr>
        <w:tc>
          <w:tcPr>
            <w:tcW w:w="2250" w:type="dxa"/>
            <w:shd w:val="clear" w:color="auto" w:fill="auto"/>
          </w:tcPr>
          <w:p w14:paraId="097D34E0" w14:textId="77777777" w:rsidR="00481FF1" w:rsidRPr="005F3988" w:rsidRDefault="00481FF1" w:rsidP="005F3988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7110" w:type="dxa"/>
            <w:gridSpan w:val="9"/>
            <w:shd w:val="clear" w:color="auto" w:fill="auto"/>
            <w:vAlign w:val="bottom"/>
          </w:tcPr>
          <w:p w14:paraId="647BC78E" w14:textId="220AC47B" w:rsidR="00481FF1" w:rsidRPr="005F3988" w:rsidRDefault="00481FF1" w:rsidP="005F3988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</w:t>
            </w:r>
            <w:r w:rsidRPr="005F3988">
              <w:rPr>
                <w:rFonts w:asciiTheme="majorBidi" w:hAnsiTheme="majorBidi" w:cstheme="majorBidi" w:hint="cs"/>
                <w:b/>
                <w:bCs/>
                <w:szCs w:val="24"/>
                <w:cs/>
              </w:rPr>
              <w:t>เฉพาะกิจการ</w:t>
            </w:r>
          </w:p>
        </w:tc>
      </w:tr>
      <w:tr w:rsidR="00336DB9" w:rsidRPr="005F3988" w14:paraId="2061D171" w14:textId="77777777" w:rsidTr="00D93A4D">
        <w:trPr>
          <w:tblHeader/>
        </w:trPr>
        <w:tc>
          <w:tcPr>
            <w:tcW w:w="2250" w:type="dxa"/>
            <w:shd w:val="clear" w:color="auto" w:fill="auto"/>
          </w:tcPr>
          <w:p w14:paraId="3D3C9DC1" w14:textId="77777777" w:rsidR="0073321D" w:rsidRPr="005F3988" w:rsidRDefault="0073321D" w:rsidP="005F3988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6DDE803" w14:textId="77777777" w:rsidR="0073321D" w:rsidRPr="005F3988" w:rsidRDefault="0073321D" w:rsidP="005F3988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อาคารและ</w:t>
            </w:r>
            <w:r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</w:p>
          <w:p w14:paraId="597CC56F" w14:textId="526B3BB1" w:rsidR="0073321D" w:rsidRPr="005F3988" w:rsidRDefault="0073321D" w:rsidP="005F3988">
            <w:pPr>
              <w:ind w:left="-126"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สิ่งปลูกสร้าง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AF28BD" w14:textId="77777777" w:rsidR="0073321D" w:rsidRPr="005F3988" w:rsidRDefault="0073321D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29AABFE" w14:textId="77777777" w:rsidR="0073321D" w:rsidRPr="005F3988" w:rsidRDefault="0073321D" w:rsidP="005F3988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เครื่องตกแต่</w:t>
            </w: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ง</w:t>
            </w:r>
          </w:p>
          <w:p w14:paraId="76C88B15" w14:textId="77777777" w:rsidR="0073321D" w:rsidRPr="005F3988" w:rsidRDefault="0073321D" w:rsidP="005F3988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ติดตั้ง</w:t>
            </w: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และ</w:t>
            </w:r>
          </w:p>
          <w:p w14:paraId="34BAA657" w14:textId="22C4E66C" w:rsidR="0073321D" w:rsidRPr="005F3988" w:rsidRDefault="0073321D" w:rsidP="005F3988">
            <w:pPr>
              <w:ind w:left="-75" w:right="-87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เครื่องใช้สำนักงาน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8C1C9D" w14:textId="77777777" w:rsidR="0073321D" w:rsidRPr="005F3988" w:rsidRDefault="0073321D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3F0DBAF" w14:textId="77777777" w:rsidR="0073321D" w:rsidRPr="005F3988" w:rsidRDefault="0073321D" w:rsidP="005F3988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</w:p>
          <w:p w14:paraId="5532980A" w14:textId="7A28B2AB" w:rsidR="0073321D" w:rsidRPr="005F3988" w:rsidRDefault="0073321D" w:rsidP="005F3988">
            <w:pPr>
              <w:tabs>
                <w:tab w:val="left" w:pos="54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FF8BC8" w14:textId="77777777" w:rsidR="0073321D" w:rsidRPr="005F3988" w:rsidRDefault="0073321D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65B521F" w14:textId="77777777" w:rsidR="0073321D" w:rsidRPr="005F3988" w:rsidRDefault="0073321D" w:rsidP="005F3988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สินทรัพย์</w:t>
            </w:r>
          </w:p>
          <w:p w14:paraId="36A22A75" w14:textId="786A1672" w:rsidR="0073321D" w:rsidRPr="005F3988" w:rsidRDefault="0073321D" w:rsidP="005F3988">
            <w:pPr>
              <w:tabs>
                <w:tab w:val="left" w:pos="540"/>
              </w:tabs>
              <w:ind w:left="-114" w:right="-102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ระหว่างติดตั้ง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43AA31" w14:textId="77777777" w:rsidR="0073321D" w:rsidRPr="005F3988" w:rsidRDefault="0073321D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CE4CB8D" w14:textId="18EC138B" w:rsidR="0073321D" w:rsidRPr="005F3988" w:rsidRDefault="0073321D" w:rsidP="005F3988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73321D" w:rsidRPr="005F3988" w14:paraId="6D3744D1" w14:textId="77777777" w:rsidTr="00D93A4D">
        <w:trPr>
          <w:tblHeader/>
        </w:trPr>
        <w:tc>
          <w:tcPr>
            <w:tcW w:w="2250" w:type="dxa"/>
            <w:shd w:val="clear" w:color="auto" w:fill="auto"/>
          </w:tcPr>
          <w:p w14:paraId="7FA33D20" w14:textId="77777777" w:rsidR="0073321D" w:rsidRPr="005F3988" w:rsidRDefault="0073321D" w:rsidP="005F3988">
            <w:pPr>
              <w:rPr>
                <w:rFonts w:asciiTheme="majorBidi" w:hAnsiTheme="majorBidi" w:cstheme="majorBidi"/>
                <w:i/>
                <w:iCs/>
                <w:color w:val="0000FF"/>
                <w:szCs w:val="24"/>
              </w:rPr>
            </w:pPr>
          </w:p>
        </w:tc>
        <w:tc>
          <w:tcPr>
            <w:tcW w:w="7110" w:type="dxa"/>
            <w:gridSpan w:val="9"/>
            <w:shd w:val="clear" w:color="auto" w:fill="auto"/>
            <w:vAlign w:val="bottom"/>
          </w:tcPr>
          <w:p w14:paraId="6679E446" w14:textId="74F30EE8" w:rsidR="0073321D" w:rsidRPr="005F3988" w:rsidRDefault="0073321D" w:rsidP="005F3988">
            <w:pPr>
              <w:tabs>
                <w:tab w:val="left" w:pos="540"/>
              </w:tabs>
              <w:ind w:left="-112" w:right="-104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Cs w:val="24"/>
                <w:cs/>
              </w:rPr>
              <w:t>(พันบาท)</w:t>
            </w:r>
          </w:p>
        </w:tc>
      </w:tr>
      <w:tr w:rsidR="00336DB9" w:rsidRPr="005F3988" w14:paraId="06191D51" w14:textId="77777777" w:rsidTr="00D93A4D">
        <w:tc>
          <w:tcPr>
            <w:tcW w:w="2250" w:type="dxa"/>
            <w:shd w:val="clear" w:color="auto" w:fill="auto"/>
          </w:tcPr>
          <w:p w14:paraId="4B22D451" w14:textId="77777777" w:rsidR="0073321D" w:rsidRPr="005F3988" w:rsidRDefault="0073321D" w:rsidP="005F3988">
            <w:pPr>
              <w:ind w:left="-18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ราคาทุน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237F2A8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64D899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68BA64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761A3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BD809C5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9FB8BF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235E59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B6922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128F87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6DB9" w:rsidRPr="005F3988" w14:paraId="4F833976" w14:textId="77777777" w:rsidTr="00D93A4D">
        <w:tc>
          <w:tcPr>
            <w:tcW w:w="2250" w:type="dxa"/>
            <w:shd w:val="clear" w:color="auto" w:fill="auto"/>
          </w:tcPr>
          <w:p w14:paraId="0C8655DD" w14:textId="77F41C03" w:rsidR="0073321D" w:rsidRPr="005F3988" w:rsidRDefault="0073321D" w:rsidP="005F3988">
            <w:pPr>
              <w:ind w:left="-1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898C3EC" w14:textId="543705FC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145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089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A0F6E6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4AB5C66" w14:textId="7F129189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69</w:t>
            </w:r>
            <w:r w:rsidR="00A66F8C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04811C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D9D0AA" w14:textId="281B53BE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551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26B3CB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ACC48C4" w14:textId="057EF812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147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105A3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622071" w14:textId="4FA624B6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217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663</w:t>
            </w:r>
          </w:p>
        </w:tc>
      </w:tr>
      <w:tr w:rsidR="00336DB9" w:rsidRPr="005F3988" w14:paraId="2DE50160" w14:textId="77777777" w:rsidTr="00D93A4D">
        <w:tc>
          <w:tcPr>
            <w:tcW w:w="2250" w:type="dxa"/>
          </w:tcPr>
          <w:p w14:paraId="7840365D" w14:textId="77777777" w:rsidR="0073321D" w:rsidRPr="005F3988" w:rsidRDefault="0073321D" w:rsidP="005F3988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72757C" w14:textId="79C77117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6</w:t>
            </w:r>
            <w:r w:rsidR="0073321D"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780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11FEE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5A7EB97" w14:textId="036D78EC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 w:hint="cs"/>
                <w:sz w:val="24"/>
                <w:szCs w:val="24"/>
                <w:lang w:bidi="th-TH"/>
              </w:rPr>
              <w:t>1</w:t>
            </w:r>
            <w:r w:rsidR="00A10AA4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212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05BDD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5500371" w14:textId="1958CE3A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897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A1044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12F00B9" w14:textId="02EE137C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526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3B91A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F4E677C" w14:textId="675CF639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A10AA4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415</w:t>
            </w:r>
          </w:p>
        </w:tc>
      </w:tr>
      <w:tr w:rsidR="00336DB9" w:rsidRPr="005F3988" w14:paraId="7E9B3EE0" w14:textId="77777777" w:rsidTr="00D93A4D">
        <w:tc>
          <w:tcPr>
            <w:tcW w:w="2250" w:type="dxa"/>
          </w:tcPr>
          <w:p w14:paraId="1552319E" w14:textId="67F8DAF6" w:rsidR="0073321D" w:rsidRPr="005F3988" w:rsidRDefault="0073321D" w:rsidP="005F3988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โอน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463046" w14:textId="6F52CD98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B6B7E8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32FCE62" w14:textId="6BBC880E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673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0D4A6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4EB8810" w14:textId="588203AC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CFAE52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C5F57D5" w14:textId="680A1BA2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</w:rPr>
              <w:t>673</w:t>
            </w: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B94A4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62DBE9" w14:textId="39448F87" w:rsidR="0073321D" w:rsidRPr="005F3988" w:rsidRDefault="003D659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66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336DB9" w:rsidRPr="005F3988" w14:paraId="5ADA7F3C" w14:textId="77777777" w:rsidTr="00035714">
        <w:tc>
          <w:tcPr>
            <w:tcW w:w="2250" w:type="dxa"/>
            <w:shd w:val="clear" w:color="auto" w:fill="auto"/>
          </w:tcPr>
          <w:p w14:paraId="45728722" w14:textId="25B4F502" w:rsidR="0073321D" w:rsidRPr="005F3988" w:rsidRDefault="0073321D" w:rsidP="005F3988">
            <w:pPr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="005B17B9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5F3988">
              <w:rPr>
                <w:rFonts w:asciiTheme="majorBidi" w:hAnsiTheme="majorBidi"/>
                <w:szCs w:val="24"/>
                <w:cs/>
              </w:rPr>
              <w:t>/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5B6F339" w14:textId="09911F5B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145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089</w:t>
            </w: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9DC3AC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FA7D6A1" w14:textId="10FF5E91" w:rsidR="0073321D" w:rsidRPr="005F3988" w:rsidRDefault="00A66F8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59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,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567</w:t>
            </w:r>
            <w:r w:rsidR="0073321D"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E194D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D16BD7D" w14:textId="4CA5669F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703AA7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886F522" w14:textId="5001B594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76D25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571691E" w14:textId="24D4E83C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 xml:space="preserve">  </w:t>
            </w: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204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,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656</w:t>
            </w: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336DB9" w:rsidRPr="005F3988" w14:paraId="76DCE2FB" w14:textId="77777777" w:rsidTr="00D93A4D">
        <w:tc>
          <w:tcPr>
            <w:tcW w:w="2250" w:type="dxa"/>
            <w:shd w:val="clear" w:color="auto" w:fill="auto"/>
          </w:tcPr>
          <w:p w14:paraId="0B500AC0" w14:textId="681CE0A7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และ</w:t>
            </w:r>
          </w:p>
          <w:p w14:paraId="18B91516" w14:textId="449ABEC4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tab/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6A9C5A" w14:textId="61794D02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6</w:t>
            </w:r>
            <w:r w:rsidR="0073321D"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780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FCD462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B63535F" w14:textId="18C08BF6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  <w:r w:rsidR="00A66F8C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194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82443E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0EB78" w14:textId="1B012502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73321D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448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D638A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4750C1" w14:textId="4BB5A881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F1D4E8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818520" w14:textId="3232B0AD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24</w:t>
            </w:r>
            <w:r w:rsidR="0073321D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422</w:t>
            </w:r>
          </w:p>
        </w:tc>
      </w:tr>
      <w:tr w:rsidR="00D336FC" w:rsidRPr="005F3988" w14:paraId="65105308" w14:textId="77777777" w:rsidTr="00035714">
        <w:tc>
          <w:tcPr>
            <w:tcW w:w="2250" w:type="dxa"/>
            <w:shd w:val="clear" w:color="auto" w:fill="auto"/>
          </w:tcPr>
          <w:p w14:paraId="12FCA688" w14:textId="77777777" w:rsidR="00D336FC" w:rsidRPr="005F3988" w:rsidRDefault="00D336FC" w:rsidP="005F3988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เพิ่มขึ้น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18D5FE4" w14:textId="4B89CA51" w:rsidR="00D336FC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</w:t>
            </w:r>
            <w:r w:rsidR="00D336FC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A44EF3" w14:textId="77777777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D628C8F" w14:textId="67AE8983" w:rsidR="00D336FC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368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B71242" w14:textId="77777777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2442C50" w14:textId="09F309C8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64FE10" w14:textId="77777777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9736F2D" w14:textId="018F7B50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7CD024" w14:textId="77777777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49B0CC" w14:textId="245024F6" w:rsidR="00D336FC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D336FC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855</w:t>
            </w:r>
          </w:p>
        </w:tc>
      </w:tr>
      <w:tr w:rsidR="00D336FC" w:rsidRPr="005F3988" w14:paraId="5E3AF278" w14:textId="77777777" w:rsidTr="00035714">
        <w:tc>
          <w:tcPr>
            <w:tcW w:w="2250" w:type="dxa"/>
            <w:shd w:val="clear" w:color="auto" w:fill="auto"/>
          </w:tcPr>
          <w:p w14:paraId="0637F368" w14:textId="5FB6CC0A" w:rsidR="00D336FC" w:rsidRPr="005F3988" w:rsidRDefault="00D336FC" w:rsidP="005F3988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="005B17B9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5F3988">
              <w:rPr>
                <w:rFonts w:asciiTheme="majorBidi" w:hAnsiTheme="majorBidi"/>
                <w:szCs w:val="24"/>
                <w:cs/>
              </w:rPr>
              <w:t>/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818EB0" w14:textId="6CF14058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(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6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780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4BBF5C" w14:textId="77777777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617694B" w14:textId="39AA7907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</w:rPr>
              <w:t>105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2F326C" w14:textId="77777777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AE1A59" w14:textId="43D0B42E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359C41" w14:textId="77777777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9B82DDF" w14:textId="49380785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C4B010" w14:textId="77777777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9A30671" w14:textId="6DFD52F3" w:rsidR="00D336FC" w:rsidRPr="005F3988" w:rsidRDefault="00D336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(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6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,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885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)</w:t>
            </w:r>
          </w:p>
        </w:tc>
      </w:tr>
      <w:tr w:rsidR="00336DB9" w:rsidRPr="005F3988" w14:paraId="4660B744" w14:textId="77777777" w:rsidTr="00D93A4D">
        <w:tc>
          <w:tcPr>
            <w:tcW w:w="2250" w:type="dxa"/>
            <w:shd w:val="clear" w:color="auto" w:fill="auto"/>
          </w:tcPr>
          <w:p w14:paraId="1674C222" w14:textId="615D4318" w:rsidR="0073321D" w:rsidRPr="005F3988" w:rsidRDefault="0073321D" w:rsidP="005F3988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485258" w14:textId="40CCE29A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  <w:r w:rsidR="00A10AA4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8BB217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DA1B79" w14:textId="2EEBAC6D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  <w:r w:rsidR="00A10AA4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5CCF8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1DDA3" w14:textId="0F486E3F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A10AA4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448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F0723B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5B2E3C" w14:textId="78C37C46" w:rsidR="0073321D" w:rsidRPr="005F3988" w:rsidRDefault="00A10AA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095D62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504B2B" w14:textId="2174AD7D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26</w:t>
            </w:r>
            <w:r w:rsidR="00A10AA4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392</w:t>
            </w:r>
          </w:p>
        </w:tc>
      </w:tr>
      <w:tr w:rsidR="00336DB9" w:rsidRPr="005F3988" w14:paraId="26AA9442" w14:textId="77777777" w:rsidTr="00D93A4D">
        <w:tc>
          <w:tcPr>
            <w:tcW w:w="2250" w:type="dxa"/>
            <w:shd w:val="clear" w:color="auto" w:fill="auto"/>
          </w:tcPr>
          <w:p w14:paraId="07639548" w14:textId="77777777" w:rsidR="0073321D" w:rsidRPr="005F3988" w:rsidRDefault="0073321D" w:rsidP="005F3988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629C0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07E30C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DF34CC8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D5770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44811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818392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545332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208857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F44FE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36DB9" w:rsidRPr="005F3988" w14:paraId="57C077B1" w14:textId="77777777" w:rsidTr="00D93A4D">
        <w:tc>
          <w:tcPr>
            <w:tcW w:w="2250" w:type="dxa"/>
            <w:shd w:val="clear" w:color="auto" w:fill="auto"/>
          </w:tcPr>
          <w:p w14:paraId="7906700E" w14:textId="77777777" w:rsidR="0073321D" w:rsidRPr="005F3988" w:rsidRDefault="0073321D" w:rsidP="005F3988">
            <w:pPr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ค่าเสื่อมราคาสะสม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705BF4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86BEF7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14:paraId="796615DC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5C6194B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69409F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184F843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3D8F843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5CF730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27D30A8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36DB9" w:rsidRPr="005F3988" w14:paraId="77061AA4" w14:textId="77777777" w:rsidTr="00D93A4D">
        <w:tc>
          <w:tcPr>
            <w:tcW w:w="2250" w:type="dxa"/>
            <w:shd w:val="clear" w:color="auto" w:fill="auto"/>
          </w:tcPr>
          <w:p w14:paraId="0DBCB944" w14:textId="30B02AB2" w:rsidR="0073321D" w:rsidRPr="005F3988" w:rsidRDefault="0073321D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มกราคม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C1C11C3" w14:textId="1E9B3A9A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79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E2382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DF8D576" w14:textId="6A531A85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57</w:t>
            </w:r>
            <w:r w:rsidR="00A66F8C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215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2200C9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984EE97" w14:textId="2E365776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595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BC2135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6BB296" w14:textId="611A8271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AF0C1E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370BCC1" w14:textId="2709F45C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138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621</w:t>
            </w:r>
          </w:p>
        </w:tc>
      </w:tr>
      <w:tr w:rsidR="00336DB9" w:rsidRPr="005F3988" w14:paraId="01BCFB9F" w14:textId="77777777" w:rsidTr="00D93A4D">
        <w:tc>
          <w:tcPr>
            <w:tcW w:w="2250" w:type="dxa"/>
            <w:shd w:val="clear" w:color="auto" w:fill="auto"/>
          </w:tcPr>
          <w:p w14:paraId="40390050" w14:textId="77777777" w:rsidR="0073321D" w:rsidRPr="005F3988" w:rsidRDefault="0073321D" w:rsidP="005F3988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CDC4EB" w14:textId="1310B4AF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1</w:t>
            </w:r>
            <w:r w:rsidR="0073321D"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637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084CA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06DC9BA" w14:textId="69714526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A66F8C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094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E0D36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21A6F9B" w14:textId="1AB405F4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530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3863B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D55B46C" w14:textId="76763A6D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F790B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788617" w14:textId="153172EA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261</w:t>
            </w:r>
          </w:p>
        </w:tc>
      </w:tr>
      <w:tr w:rsidR="00336DB9" w:rsidRPr="005F3988" w14:paraId="1746F0EF" w14:textId="77777777" w:rsidTr="00035714">
        <w:tc>
          <w:tcPr>
            <w:tcW w:w="2250" w:type="dxa"/>
            <w:shd w:val="clear" w:color="auto" w:fill="auto"/>
          </w:tcPr>
          <w:p w14:paraId="4A0DBF61" w14:textId="2A281B94" w:rsidR="0073321D" w:rsidRPr="005F3988" w:rsidRDefault="0073321D" w:rsidP="005F3988">
            <w:pPr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="005B17B9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5F3988">
              <w:rPr>
                <w:rFonts w:asciiTheme="majorBidi" w:hAnsiTheme="majorBidi"/>
                <w:szCs w:val="24"/>
                <w:cs/>
              </w:rPr>
              <w:t>/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C73C40F" w14:textId="14D46B1D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79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811</w:t>
            </w: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35396E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D988850" w14:textId="6A5680AF" w:rsidR="0073321D" w:rsidRPr="005F3988" w:rsidRDefault="00A66F8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(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53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507</w:t>
            </w:r>
            <w:r w:rsidR="0073321D"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B23D5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3E7984F" w14:textId="4061883B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CACB9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F239BA" w14:textId="2D99C25D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9D596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67CA808" w14:textId="69AE2BBE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 xml:space="preserve"> </w:t>
            </w: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(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133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,</w:t>
            </w:r>
            <w:r w:rsidR="00241CB8"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318</w:t>
            </w: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)</w:t>
            </w:r>
          </w:p>
        </w:tc>
      </w:tr>
      <w:tr w:rsidR="00336DB9" w:rsidRPr="005F3988" w14:paraId="13E11AE5" w14:textId="77777777" w:rsidTr="00D93A4D">
        <w:tc>
          <w:tcPr>
            <w:tcW w:w="2250" w:type="dxa"/>
            <w:shd w:val="clear" w:color="auto" w:fill="auto"/>
          </w:tcPr>
          <w:p w14:paraId="1795B2E1" w14:textId="71296A79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และ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</w:rPr>
              <w:br/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มกราคม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FC221A" w14:textId="27970C0E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1</w:t>
            </w:r>
            <w:r w:rsidR="0073321D"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637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B51A69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5D1B7511" w14:textId="21BE81D5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  <w:r w:rsidR="00A66F8C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66F0D6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31E52E" w14:textId="611D4AF9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="0073321D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3212B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3F4B5" w14:textId="41D9C5D1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CF868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6849B9" w14:textId="7E3D3C2F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  <w:r w:rsidR="0073321D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564</w:t>
            </w:r>
          </w:p>
        </w:tc>
      </w:tr>
      <w:tr w:rsidR="00336DB9" w:rsidRPr="005F3988" w14:paraId="03C733FA" w14:textId="77777777" w:rsidTr="00D93A4D">
        <w:tc>
          <w:tcPr>
            <w:tcW w:w="2250" w:type="dxa"/>
            <w:shd w:val="clear" w:color="auto" w:fill="auto"/>
          </w:tcPr>
          <w:p w14:paraId="3DD1911E" w14:textId="77777777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BB90224" w14:textId="3291C7B4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  <w:r w:rsidR="00A10AA4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723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93FB89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3AB8728" w14:textId="67947FCD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A10AA4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900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6CEF5B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C27707E" w14:textId="36BE8F2F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013641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2F4C4A4" w14:textId="256CDBDC" w:rsidR="0073321D" w:rsidRPr="005F3988" w:rsidRDefault="00A10AA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28971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738A963" w14:textId="422255CA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A10AA4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281</w:t>
            </w:r>
          </w:p>
        </w:tc>
      </w:tr>
      <w:tr w:rsidR="00336DB9" w:rsidRPr="005F3988" w14:paraId="54E9CE8C" w14:textId="77777777" w:rsidTr="00035714">
        <w:tc>
          <w:tcPr>
            <w:tcW w:w="2250" w:type="dxa"/>
            <w:shd w:val="clear" w:color="auto" w:fill="auto"/>
          </w:tcPr>
          <w:p w14:paraId="0C21BEB6" w14:textId="50F4FE69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จำหน่าย</w:t>
            </w:r>
            <w:r w:rsidR="005B17B9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Pr="005F3988">
              <w:rPr>
                <w:rFonts w:asciiTheme="majorBidi" w:hAnsiTheme="majorBidi"/>
                <w:szCs w:val="24"/>
                <w:cs/>
              </w:rPr>
              <w:t>/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ตัดจำหน่าย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9E0B23" w14:textId="773CFF9B" w:rsidR="0073321D" w:rsidRPr="005F3988" w:rsidRDefault="00A10AA4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461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1DE7F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3E9B09E" w14:textId="29FBD854" w:rsidR="0073321D" w:rsidRPr="005F3988" w:rsidRDefault="00A10AA4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36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105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29745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6015E1" w14:textId="269B8508" w:rsidR="0073321D" w:rsidRPr="005F3988" w:rsidRDefault="00A10AA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34131B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CDDFC1" w14:textId="19FF2C65" w:rsidR="0073321D" w:rsidRPr="005F3988" w:rsidRDefault="00A10AA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0DCD0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67E4355" w14:textId="07E26B70" w:rsidR="0073321D" w:rsidRPr="005F3988" w:rsidRDefault="00A10AA4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3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   (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566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)</w:t>
            </w:r>
          </w:p>
        </w:tc>
      </w:tr>
      <w:tr w:rsidR="00336DB9" w:rsidRPr="005F3988" w14:paraId="5974C82E" w14:textId="77777777" w:rsidTr="00D93A4D">
        <w:tc>
          <w:tcPr>
            <w:tcW w:w="2250" w:type="dxa"/>
            <w:shd w:val="clear" w:color="auto" w:fill="auto"/>
          </w:tcPr>
          <w:p w14:paraId="28A5B351" w14:textId="5837CE97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DCF7D3" w14:textId="1B3A63CA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1</w:t>
            </w:r>
            <w:r w:rsidR="00A10AA4"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899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C4BD7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B35ED5" w14:textId="36F83505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="00A10AA4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49DF6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0B6974" w14:textId="4418A1EE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="00A10AA4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783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D9391E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7113A7" w14:textId="5FCBD406" w:rsidR="0073321D" w:rsidRPr="005F3988" w:rsidRDefault="00A10AA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0BF31E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7A8CB4" w14:textId="677BA8F1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  <w:r w:rsidR="00A10AA4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279</w:t>
            </w:r>
          </w:p>
        </w:tc>
      </w:tr>
      <w:tr w:rsidR="00336DB9" w:rsidRPr="005F3988" w14:paraId="51A6C115" w14:textId="77777777" w:rsidTr="00D93A4D">
        <w:tc>
          <w:tcPr>
            <w:tcW w:w="2250" w:type="dxa"/>
            <w:shd w:val="clear" w:color="auto" w:fill="auto"/>
          </w:tcPr>
          <w:p w14:paraId="7030710A" w14:textId="77777777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6D6ECB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40136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4D5A8D8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BB606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D310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5FE674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CC0BB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DEB5DC6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796865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36DB9" w:rsidRPr="005F3988" w14:paraId="2C4AE3DB" w14:textId="77777777" w:rsidTr="00D93A4D">
        <w:tc>
          <w:tcPr>
            <w:tcW w:w="2250" w:type="dxa"/>
            <w:shd w:val="clear" w:color="auto" w:fill="auto"/>
          </w:tcPr>
          <w:p w14:paraId="054A2D08" w14:textId="77777777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มูลค่าสุทธิทางบัญชี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9AE3CB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5AE8E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14:paraId="01BB124C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0B99BF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BA22375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6373B9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F58225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88E961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1FCEB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36DB9" w:rsidRPr="005F3988" w14:paraId="4DCF7F06" w14:textId="77777777" w:rsidTr="00D93A4D">
        <w:tc>
          <w:tcPr>
            <w:tcW w:w="2250" w:type="dxa"/>
            <w:shd w:val="clear" w:color="auto" w:fill="auto"/>
          </w:tcPr>
          <w:p w14:paraId="44D9D2E3" w14:textId="65F63859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37C28D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D372919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14:paraId="7A57C5B8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4491BA8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3B6C097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507426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28BA30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F9A75E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196B5F6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336DB9" w:rsidRPr="005F3988" w14:paraId="40DE7BCE" w14:textId="77777777" w:rsidTr="00D93A4D">
        <w:tc>
          <w:tcPr>
            <w:tcW w:w="2250" w:type="dxa"/>
            <w:shd w:val="clear" w:color="auto" w:fill="auto"/>
          </w:tcPr>
          <w:p w14:paraId="41EE0954" w14:textId="6F82BE41" w:rsidR="0073321D" w:rsidRPr="005F3988" w:rsidRDefault="0073321D" w:rsidP="005F3988">
            <w:pPr>
              <w:spacing w:line="160" w:lineRule="atLeast"/>
              <w:ind w:left="158" w:right="-110" w:hanging="158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ภายใต้กรรมสิทธิ์ของบริษัท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3E8B175" w14:textId="1B782B9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ECBC7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A7F1BAC" w14:textId="26D34CCA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A66F8C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55810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042F64E" w14:textId="448EFADD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808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EFDA3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943014" w14:textId="5604A088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05218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AE4A6C4" w14:textId="274B000D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200</w:t>
            </w:r>
          </w:p>
        </w:tc>
      </w:tr>
      <w:tr w:rsidR="00336DB9" w:rsidRPr="005F3988" w14:paraId="07D62767" w14:textId="77777777" w:rsidTr="00D93A4D">
        <w:tc>
          <w:tcPr>
            <w:tcW w:w="2250" w:type="dxa"/>
            <w:shd w:val="clear" w:color="auto" w:fill="auto"/>
          </w:tcPr>
          <w:p w14:paraId="147CED63" w14:textId="67CD3771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ABAEA8" w14:textId="0C50E8EB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143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5825A5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8D88519" w14:textId="227C98C0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76ED5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7D0E75" w14:textId="512BD3B8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515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A07A2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7A9689" w14:textId="0A8F546E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EDEF57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03DA30" w14:textId="2DC08268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73321D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658</w:t>
            </w:r>
          </w:p>
        </w:tc>
      </w:tr>
      <w:tr w:rsidR="00336DB9" w:rsidRPr="005F3988" w14:paraId="37FD40E1" w14:textId="77777777" w:rsidTr="00D93A4D">
        <w:tc>
          <w:tcPr>
            <w:tcW w:w="2250" w:type="dxa"/>
            <w:shd w:val="clear" w:color="auto" w:fill="auto"/>
          </w:tcPr>
          <w:p w14:paraId="50140F11" w14:textId="0D0DDEDF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92D618" w14:textId="6FEEC758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5</w:t>
            </w:r>
            <w:r w:rsidR="0073321D"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143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2C252C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8747A6" w14:textId="14C30264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  <w:r w:rsidR="00A66F8C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392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D47C4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B17D5F" w14:textId="72EAD07A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="0073321D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2398D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AAC579" w14:textId="6A91CD5D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667F4E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2ED70F" w14:textId="52D2675B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14</w:t>
            </w:r>
            <w:r w:rsidR="0073321D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858</w:t>
            </w:r>
          </w:p>
        </w:tc>
      </w:tr>
      <w:tr w:rsidR="00336DB9" w:rsidRPr="005F3988" w14:paraId="5446443D" w14:textId="77777777" w:rsidTr="00D93A4D">
        <w:tc>
          <w:tcPr>
            <w:tcW w:w="2250" w:type="dxa"/>
            <w:shd w:val="clear" w:color="auto" w:fill="auto"/>
          </w:tcPr>
          <w:p w14:paraId="699194A9" w14:textId="77777777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1011115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0F90581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9B3B03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7D409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922F928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BD3E62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0F210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F73B57B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5060DA6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336DB9" w:rsidRPr="005F3988" w14:paraId="3C0E92D9" w14:textId="77777777" w:rsidTr="00D93A4D">
        <w:tc>
          <w:tcPr>
            <w:tcW w:w="2250" w:type="dxa"/>
            <w:shd w:val="clear" w:color="auto" w:fill="auto"/>
          </w:tcPr>
          <w:p w14:paraId="121AFC95" w14:textId="1D6B1614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 xml:space="preserve">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2566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0588F2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079DA9C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DD68A8B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8DE3E5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06C832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DF093DB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65423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4A9924A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5E1313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336DB9" w:rsidRPr="005F3988" w14:paraId="5E60D313" w14:textId="77777777" w:rsidTr="00D93A4D">
        <w:tc>
          <w:tcPr>
            <w:tcW w:w="2250" w:type="dxa"/>
            <w:shd w:val="clear" w:color="auto" w:fill="auto"/>
          </w:tcPr>
          <w:p w14:paraId="3F730D9C" w14:textId="772E8295" w:rsidR="0073321D" w:rsidRPr="005F3988" w:rsidRDefault="0073321D" w:rsidP="005F3988">
            <w:pPr>
              <w:spacing w:line="160" w:lineRule="atLeast"/>
              <w:ind w:left="158" w:right="-110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ภายใต้กรรมสิทธิ์ของบริษัท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BDDEA4C" w14:textId="5FEACB49" w:rsidR="0073321D" w:rsidRPr="005F3988" w:rsidRDefault="002B3C13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722A2B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181A5757" w14:textId="5990EEC9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382151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9553A9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B756EF" w14:textId="42AFCD58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382151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580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8ECECF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A0E00C" w14:textId="072D80F4" w:rsidR="0073321D" w:rsidRPr="005F3988" w:rsidRDefault="002B3C13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C00827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90560D5" w14:textId="67613303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lang w:bidi="th-TH"/>
              </w:rPr>
              <w:t>7</w:t>
            </w:r>
            <w:r w:rsidR="002B3C13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 w:hint="cs"/>
                <w:sz w:val="24"/>
                <w:szCs w:val="24"/>
                <w:lang w:bidi="th-TH"/>
              </w:rPr>
              <w:t>4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40</w:t>
            </w:r>
          </w:p>
        </w:tc>
      </w:tr>
      <w:tr w:rsidR="00336DB9" w:rsidRPr="005F3988" w14:paraId="086D6C37" w14:textId="77777777" w:rsidTr="00D93A4D">
        <w:tc>
          <w:tcPr>
            <w:tcW w:w="2250" w:type="dxa"/>
            <w:shd w:val="clear" w:color="auto" w:fill="auto"/>
          </w:tcPr>
          <w:p w14:paraId="7E4120CA" w14:textId="533EE0EA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93D721" w14:textId="0CE3CC44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6</w:t>
            </w:r>
            <w:r w:rsidR="002B3C13"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588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B0C1A9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37DDB8E9" w14:textId="60C59E90" w:rsidR="0073321D" w:rsidRPr="005F3988" w:rsidRDefault="002B3C13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0B9A89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345614" w14:textId="5BBEB356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D73514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1C04BF" w14:textId="2956C44D" w:rsidR="0073321D" w:rsidRPr="005F3988" w:rsidRDefault="002B3C13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EF1456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EC184E" w14:textId="63089DF8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2B3C13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673</w:t>
            </w:r>
          </w:p>
        </w:tc>
      </w:tr>
      <w:tr w:rsidR="00336DB9" w:rsidRPr="005F3988" w14:paraId="295C278C" w14:textId="77777777" w:rsidTr="00D93A4D">
        <w:trPr>
          <w:trHeight w:val="208"/>
        </w:trPr>
        <w:tc>
          <w:tcPr>
            <w:tcW w:w="2250" w:type="dxa"/>
            <w:shd w:val="clear" w:color="auto" w:fill="auto"/>
          </w:tcPr>
          <w:p w14:paraId="09AEB6E8" w14:textId="1289C987" w:rsidR="0073321D" w:rsidRPr="005F3988" w:rsidRDefault="0073321D" w:rsidP="005F3988">
            <w:pPr>
              <w:spacing w:line="160" w:lineRule="atLeast"/>
              <w:ind w:left="158" w:hanging="158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AB9A7B" w14:textId="7EA2BB3C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6</w:t>
            </w:r>
            <w:r w:rsidR="002B3C13"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bidi="th-TH"/>
              </w:rPr>
              <w:t>588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521D00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7FA055" w14:textId="654A8BDA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="002B3C1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3688B7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27A8ED" w14:textId="6F26406B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  <w:r w:rsidR="002B3C1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665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885AC5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0F2D21" w14:textId="1DA7F84D" w:rsidR="0073321D" w:rsidRPr="005F3988" w:rsidRDefault="00566A7A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01" w:right="144"/>
              <w:jc w:val="right"/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4324AD" w14:textId="77777777" w:rsidR="0073321D" w:rsidRPr="005F3988" w:rsidRDefault="0073321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E2EAF2" w14:textId="18615A15" w:rsidR="007332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bidi="th-TH"/>
              </w:rPr>
              <w:t>14</w:t>
            </w:r>
            <w:r w:rsidR="002B3C13"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 w:hint="cs"/>
                <w:b/>
                <w:bCs/>
                <w:sz w:val="24"/>
                <w:szCs w:val="24"/>
                <w:lang w:bidi="th-TH"/>
              </w:rPr>
              <w:t>11</w:t>
            </w: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</w:t>
            </w:r>
          </w:p>
        </w:tc>
      </w:tr>
    </w:tbl>
    <w:p w14:paraId="4F65F369" w14:textId="77777777" w:rsidR="00E80F65" w:rsidRPr="005F3988" w:rsidRDefault="00E80F65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30"/>
          <w:szCs w:val="30"/>
        </w:rPr>
      </w:pPr>
    </w:p>
    <w:p w14:paraId="53D569CC" w14:textId="77777777" w:rsidR="00555717" w:rsidRPr="005F3988" w:rsidRDefault="00555717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7A75224C" w14:textId="053BB3C0" w:rsidR="00ED1E38" w:rsidRPr="005F3988" w:rsidRDefault="00E80F65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lastRenderedPageBreak/>
        <w:t xml:space="preserve">วันที่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19</w:t>
      </w:r>
      <w:r w:rsidRPr="005F3988">
        <w:rPr>
          <w:rFonts w:asciiTheme="majorBidi" w:hAnsiTheme="majorBidi"/>
          <w:sz w:val="30"/>
          <w:szCs w:val="30"/>
          <w:cs/>
        </w:rPr>
        <w:t xml:space="preserve"> มกราคม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2565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475209" w:rsidRPr="005F3988">
        <w:rPr>
          <w:rFonts w:asciiTheme="majorBidi" w:hAnsiTheme="majorBidi" w:hint="cs"/>
          <w:sz w:val="30"/>
          <w:szCs w:val="30"/>
          <w:cs/>
        </w:rPr>
        <w:t>การ</w:t>
      </w:r>
      <w:r w:rsidRPr="005F3988">
        <w:rPr>
          <w:rFonts w:asciiTheme="majorBidi" w:hAnsiTheme="majorBidi"/>
          <w:sz w:val="30"/>
          <w:szCs w:val="30"/>
          <w:cs/>
        </w:rPr>
        <w:t xml:space="preserve">ประชุมคณะกรรมการบริษัทได้มีมติอนุมัติให้จำหน่ายอาคารและอุปกรณ์ของบริษัทให้แก่บริษัทหลักทรัพย์ ฟินันซ่า จำกัด ตามราคาที่ประเมินโดยผู้ประเมินทรัพย์สินอิสระ คิดเป็นมูลค่ารวม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370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</w:t>
      </w:r>
      <w:r w:rsidRPr="005F3988">
        <w:rPr>
          <w:rFonts w:asciiTheme="majorBidi" w:hAnsiTheme="majorBidi"/>
          <w:sz w:val="30"/>
          <w:szCs w:val="30"/>
          <w:cs/>
        </w:rPr>
        <w:t xml:space="preserve"> ล้านบาท รายการซื้อขายพื้นที่อาคารสำนักงานได้เสร็จสมบูรณ์เมื่อวันที่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2565</w:t>
      </w:r>
      <w:r w:rsidRPr="005F3988">
        <w:rPr>
          <w:rFonts w:asciiTheme="majorBidi" w:hAnsiTheme="majorBidi"/>
          <w:sz w:val="30"/>
          <w:szCs w:val="30"/>
          <w:cs/>
        </w:rPr>
        <w:t xml:space="preserve"> โดยบริษัทรับรู้กำไรจากการจำหน่ายอาคารและอุปกรณ์ในงบการเงิน</w:t>
      </w:r>
      <w:r w:rsidRPr="005F3988">
        <w:rPr>
          <w:rFonts w:asciiTheme="majorBidi" w:hAnsiTheme="majorBidi" w:hint="cs"/>
          <w:sz w:val="30"/>
          <w:szCs w:val="30"/>
          <w:cs/>
        </w:rPr>
        <w:t>รวมและงบการเงินเฉพาะกิจการ</w:t>
      </w:r>
      <w:r w:rsidRPr="005F3988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298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8</w:t>
      </w:r>
      <w:r w:rsidRPr="005F3988">
        <w:rPr>
          <w:rFonts w:asciiTheme="majorBidi" w:hAnsiTheme="majorBidi"/>
          <w:sz w:val="30"/>
          <w:szCs w:val="30"/>
          <w:cs/>
        </w:rPr>
        <w:t xml:space="preserve"> ล้านบาท</w:t>
      </w:r>
    </w:p>
    <w:p w14:paraId="49427C2C" w14:textId="77777777" w:rsidR="00B739C6" w:rsidRPr="005F3988" w:rsidRDefault="00B739C6" w:rsidP="005F3988">
      <w:pPr>
        <w:rPr>
          <w:rFonts w:asciiTheme="majorBidi" w:hAnsiTheme="majorBidi" w:cstheme="majorBidi"/>
          <w:sz w:val="30"/>
          <w:szCs w:val="30"/>
        </w:rPr>
      </w:pPr>
    </w:p>
    <w:p w14:paraId="7FA4311C" w14:textId="49EEE455" w:rsidR="00B739C6" w:rsidRPr="005F3988" w:rsidRDefault="00B739C6" w:rsidP="005F398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ข้อมูลเกี่ยวกับสัญญาเช่าเปิดเผยในหมายเหตุข้อ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15</w:t>
      </w:r>
    </w:p>
    <w:p w14:paraId="66D8B095" w14:textId="77777777" w:rsidR="00B739C6" w:rsidRPr="005F3988" w:rsidRDefault="00B739C6" w:rsidP="005F3988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4A423FB2" w14:textId="77777777" w:rsidR="00BE6541" w:rsidRPr="005F3988" w:rsidRDefault="00BE6541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 w:hint="cs"/>
          <w:b/>
          <w:bCs/>
          <w:sz w:val="30"/>
          <w:szCs w:val="30"/>
          <w:cs/>
        </w:rPr>
        <w:t>สัญญาเช่า</w:t>
      </w:r>
    </w:p>
    <w:p w14:paraId="6A9269A7" w14:textId="77777777" w:rsidR="00BE6541" w:rsidRPr="005F3988" w:rsidRDefault="00BE6541" w:rsidP="005F3988">
      <w:pPr>
        <w:tabs>
          <w:tab w:val="left" w:pos="540"/>
          <w:tab w:val="left" w:pos="630"/>
        </w:tabs>
        <w:ind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DEC0B48" w14:textId="77777777" w:rsidR="00BE6541" w:rsidRPr="005F3988" w:rsidRDefault="00BE6541" w:rsidP="005F3988">
      <w:pPr>
        <w:tabs>
          <w:tab w:val="left" w:pos="540"/>
          <w:tab w:val="left" w:pos="630"/>
        </w:tabs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 w:hint="cs"/>
          <w:i/>
          <w:iCs/>
          <w:sz w:val="30"/>
          <w:szCs w:val="30"/>
          <w:cs/>
        </w:rPr>
        <w:t>ในฐานะผู้เช่า</w:t>
      </w:r>
    </w:p>
    <w:p w14:paraId="0E661FD0" w14:textId="77777777" w:rsidR="00A76995" w:rsidRPr="005F3988" w:rsidRDefault="00A76995" w:rsidP="005F3988">
      <w:pPr>
        <w:tabs>
          <w:tab w:val="left" w:pos="540"/>
          <w:tab w:val="left" w:pos="630"/>
        </w:tabs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2FB565A" w14:textId="393C4602" w:rsidR="00A76995" w:rsidRPr="005F3988" w:rsidRDefault="00D62656" w:rsidP="005F3988">
      <w:pPr>
        <w:tabs>
          <w:tab w:val="left" w:pos="540"/>
          <w:tab w:val="left" w:pos="630"/>
        </w:tabs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 w:hint="cs"/>
          <w:i/>
          <w:iCs/>
          <w:sz w:val="30"/>
          <w:szCs w:val="30"/>
          <w:cs/>
        </w:rPr>
        <w:t>บริษัท</w:t>
      </w:r>
    </w:p>
    <w:p w14:paraId="08B17CD7" w14:textId="77777777" w:rsidR="00D62656" w:rsidRPr="005F3988" w:rsidRDefault="00D62656" w:rsidP="005F3988">
      <w:pPr>
        <w:tabs>
          <w:tab w:val="left" w:pos="540"/>
          <w:tab w:val="left" w:pos="630"/>
        </w:tabs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4E6A4AF" w14:textId="4AF39816" w:rsidR="00D62656" w:rsidRPr="005F3988" w:rsidRDefault="00FD2910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630" w:right="-43" w:hanging="720"/>
        <w:jc w:val="thaiDistribute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/>
          <w:sz w:val="30"/>
          <w:szCs w:val="30"/>
          <w:cs/>
        </w:rPr>
        <w:t>บริษัทได้ทำสัญญาเช่า</w:t>
      </w:r>
      <w:r w:rsidRPr="005F3988">
        <w:rPr>
          <w:rFonts w:ascii="Angsana New" w:hAnsi="Angsana New" w:hint="cs"/>
          <w:sz w:val="30"/>
          <w:szCs w:val="30"/>
          <w:cs/>
        </w:rPr>
        <w:t>พื้นที่อาคาร</w:t>
      </w:r>
      <w:r w:rsidRPr="005F3988">
        <w:rPr>
          <w:rFonts w:ascii="Angsana New" w:hAnsi="Angsana New"/>
          <w:sz w:val="30"/>
          <w:szCs w:val="30"/>
          <w:cs/>
        </w:rPr>
        <w:t>กับบริษัท</w:t>
      </w:r>
      <w:r w:rsidRPr="005F3988">
        <w:rPr>
          <w:rFonts w:ascii="Angsana New" w:hAnsi="Angsana New" w:hint="cs"/>
          <w:sz w:val="30"/>
          <w:szCs w:val="30"/>
          <w:cs/>
        </w:rPr>
        <w:t>ย่อย</w:t>
      </w:r>
      <w:r w:rsidRPr="005F3988">
        <w:rPr>
          <w:rFonts w:ascii="Angsana New" w:hAnsi="Angsana New"/>
          <w:sz w:val="30"/>
          <w:szCs w:val="30"/>
          <w:cs/>
        </w:rPr>
        <w:t>แห่งหนึ่ง</w:t>
      </w:r>
      <w:r w:rsidRPr="005F3988">
        <w:rPr>
          <w:rFonts w:ascii="Angsana New" w:hAnsi="Angsana New" w:hint="cs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sz w:val="30"/>
          <w:szCs w:val="30"/>
        </w:rPr>
        <w:t>(“</w:t>
      </w:r>
      <w:r w:rsidRPr="005F3988">
        <w:rPr>
          <w:rFonts w:ascii="Angsana New" w:hAnsi="Angsana New" w:hint="cs"/>
          <w:sz w:val="30"/>
          <w:szCs w:val="30"/>
          <w:cs/>
        </w:rPr>
        <w:t>บริษัทย่อย</w:t>
      </w:r>
      <w:r w:rsidRPr="005F3988">
        <w:rPr>
          <w:rFonts w:ascii="Angsana New" w:hAnsi="Angsana New"/>
          <w:sz w:val="30"/>
          <w:szCs w:val="30"/>
        </w:rPr>
        <w:t>”)</w:t>
      </w:r>
      <w:r w:rsidRPr="005F3988">
        <w:rPr>
          <w:rFonts w:ascii="Angsana New" w:hAnsi="Angsana New"/>
          <w:sz w:val="30"/>
          <w:szCs w:val="30"/>
          <w:cs/>
        </w:rPr>
        <w:t xml:space="preserve"> เป็นระยะเวลา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</w:t>
      </w:r>
      <w:r w:rsidRPr="005F3988">
        <w:rPr>
          <w:rFonts w:ascii="Angsana New" w:hAnsi="Angsana New"/>
          <w:sz w:val="30"/>
          <w:szCs w:val="30"/>
          <w:cs/>
        </w:rPr>
        <w:t xml:space="preserve"> ปี</w:t>
      </w:r>
      <w:r w:rsidRPr="005F3988">
        <w:rPr>
          <w:rFonts w:ascii="Angsana New" w:hAnsi="Angsana New" w:hint="cs"/>
          <w:sz w:val="30"/>
          <w:szCs w:val="30"/>
          <w:cs/>
        </w:rPr>
        <w:t xml:space="preserve">และ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</w:t>
      </w:r>
      <w:r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ปี </w:t>
      </w:r>
      <w:r w:rsidR="00241CB8" w:rsidRPr="005F3988">
        <w:rPr>
          <w:rFonts w:ascii="Angsana New" w:hAnsi="Angsana New"/>
          <w:sz w:val="30"/>
          <w:szCs w:val="30"/>
          <w:lang w:val="en-GB"/>
        </w:rPr>
        <w:t>7</w:t>
      </w:r>
      <w:r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เดือน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15</w:t>
      </w:r>
      <w:r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วันตามลำดับ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ตั้งแต่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2565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ถึง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31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มกราคม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2568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และตั้งแต่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16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2565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ถึง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31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มกราคม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2568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5F3988">
        <w:rPr>
          <w:rFonts w:ascii="Angsana New" w:hAnsi="Angsana New"/>
          <w:sz w:val="30"/>
          <w:szCs w:val="30"/>
          <w:cs/>
        </w:rPr>
        <w:t>บริษัทตกลงชำระค่าตอบแทนตลอดการเช่า</w:t>
      </w:r>
      <w:r w:rsidRPr="005F3988">
        <w:rPr>
          <w:rFonts w:ascii="Angsana New" w:hAnsi="Angsana New" w:hint="cs"/>
          <w:sz w:val="30"/>
          <w:szCs w:val="30"/>
          <w:cs/>
        </w:rPr>
        <w:t>พื้นที่อาคาร</w:t>
      </w:r>
      <w:r w:rsidRPr="005F3988">
        <w:rPr>
          <w:rFonts w:ascii="Angsana New" w:hAnsi="Angsana New"/>
          <w:sz w:val="30"/>
          <w:szCs w:val="30"/>
          <w:cs/>
        </w:rPr>
        <w:t xml:space="preserve"> เป็นจำนวนรวม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</w:t>
      </w:r>
      <w:r w:rsidRPr="005F3988">
        <w:rPr>
          <w:rFonts w:ascii="Angsana New" w:hAnsi="Angsana New"/>
          <w:sz w:val="30"/>
          <w:szCs w:val="30"/>
          <w:lang w:val="en-GB"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4</w:t>
      </w:r>
      <w:r w:rsidRPr="005F3988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5F3988">
        <w:rPr>
          <w:rFonts w:ascii="Angsana New" w:hAnsi="Angsana New" w:hint="cs"/>
          <w:sz w:val="30"/>
          <w:szCs w:val="30"/>
          <w:cs/>
        </w:rPr>
        <w:t xml:space="preserve">และ </w:t>
      </w:r>
      <w:r w:rsidR="00241CB8" w:rsidRPr="005F3988">
        <w:rPr>
          <w:rFonts w:ascii="Angsana New" w:hAnsi="Angsana New"/>
          <w:sz w:val="30"/>
          <w:szCs w:val="30"/>
          <w:lang w:val="en-GB"/>
        </w:rPr>
        <w:t>4</w:t>
      </w:r>
      <w:r w:rsidRPr="005F3988">
        <w:rPr>
          <w:rFonts w:ascii="Angsana New" w:hAnsi="Angsana New"/>
          <w:sz w:val="30"/>
          <w:szCs w:val="30"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9</w:t>
      </w:r>
      <w:r w:rsidRPr="005F3988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 w:rsidRPr="005F3988">
        <w:rPr>
          <w:rFonts w:ascii="Angsana New" w:hAnsi="Angsana New"/>
          <w:sz w:val="30"/>
          <w:szCs w:val="30"/>
          <w:cs/>
        </w:rPr>
        <w:t xml:space="preserve"> โดยบริษัทชำระค่าตอบแทนการเช่า</w:t>
      </w:r>
      <w:r w:rsidRPr="005F3988">
        <w:rPr>
          <w:rFonts w:ascii="Angsana New" w:hAnsi="Angsana New" w:hint="cs"/>
          <w:sz w:val="30"/>
          <w:szCs w:val="30"/>
          <w:cs/>
        </w:rPr>
        <w:t>พื้นที่อาคาร</w:t>
      </w:r>
      <w:r w:rsidRPr="005F3988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2565</w:t>
      </w:r>
      <w:r w:rsidRPr="005F3988">
        <w:rPr>
          <w:rFonts w:ascii="Angsana New" w:hAnsi="Angsana New"/>
          <w:sz w:val="30"/>
          <w:szCs w:val="30"/>
          <w:cs/>
        </w:rPr>
        <w:t xml:space="preserve"> และ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sz w:val="30"/>
          <w:szCs w:val="30"/>
          <w:cs/>
        </w:rPr>
        <w:t xml:space="preserve"> เป็นจำนวน</w:t>
      </w:r>
      <w:r w:rsidRPr="005F3988">
        <w:rPr>
          <w:rFonts w:ascii="Angsana New" w:hAnsi="Angsana New" w:hint="cs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/>
          <w:sz w:val="30"/>
          <w:szCs w:val="30"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7</w:t>
      </w:r>
      <w:r w:rsidRPr="005F3988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5F3988">
        <w:rPr>
          <w:rFonts w:ascii="Angsana New" w:hAnsi="Angsana New" w:hint="cs"/>
          <w:sz w:val="30"/>
          <w:szCs w:val="30"/>
          <w:cs/>
        </w:rPr>
        <w:t>และ</w:t>
      </w:r>
      <w:r w:rsidRPr="005F3988">
        <w:rPr>
          <w:rFonts w:ascii="Angsana New" w:hAnsi="Angsana New"/>
          <w:sz w:val="30"/>
          <w:szCs w:val="30"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0</w:t>
      </w:r>
      <w:r w:rsidRPr="005F3988">
        <w:rPr>
          <w:rFonts w:ascii="Angsana New" w:hAnsi="Angsana New"/>
          <w:sz w:val="30"/>
          <w:szCs w:val="30"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9</w:t>
      </w:r>
      <w:r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>ล้านบาท</w:t>
      </w:r>
      <w:r w:rsidRPr="005F3988">
        <w:rPr>
          <w:rFonts w:ascii="Angsana New" w:hAnsi="Angsana New" w:hint="cs"/>
          <w:sz w:val="30"/>
          <w:szCs w:val="30"/>
          <w:cs/>
        </w:rPr>
        <w:t>ตามลำดับ</w:t>
      </w:r>
      <w:r w:rsidRPr="005F3988">
        <w:rPr>
          <w:rFonts w:ascii="Angsana New" w:hAnsi="Angsana New"/>
          <w:sz w:val="30"/>
          <w:szCs w:val="30"/>
          <w:cs/>
        </w:rPr>
        <w:t xml:space="preserve"> ต่อมาเมื่อวันที่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12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มิถุนายน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บริษัท</w:t>
      </w:r>
      <w:r w:rsidRPr="005F3988">
        <w:rPr>
          <w:rFonts w:ascii="Angsana New" w:hAnsi="Angsana New"/>
          <w:sz w:val="30"/>
          <w:szCs w:val="30"/>
          <w:cs/>
        </w:rPr>
        <w:t>ได้ทำสัญญาเช่า</w:t>
      </w:r>
      <w:r w:rsidRPr="005F3988">
        <w:rPr>
          <w:rFonts w:ascii="Angsana New" w:hAnsi="Angsana New" w:hint="cs"/>
          <w:sz w:val="30"/>
          <w:szCs w:val="30"/>
          <w:cs/>
        </w:rPr>
        <w:t>พื้นที่อาคารฉบับใหม่แทนฉบับเดิม</w:t>
      </w:r>
      <w:r w:rsidRPr="005F3988">
        <w:rPr>
          <w:rFonts w:ascii="Angsana New" w:hAnsi="Angsana New"/>
          <w:sz w:val="30"/>
          <w:szCs w:val="30"/>
          <w:cs/>
        </w:rPr>
        <w:t>กับบริษัท</w:t>
      </w:r>
      <w:r w:rsidRPr="005F3988">
        <w:rPr>
          <w:rFonts w:ascii="Angsana New" w:hAnsi="Angsana New" w:hint="cs"/>
          <w:sz w:val="30"/>
          <w:szCs w:val="30"/>
          <w:cs/>
        </w:rPr>
        <w:t>ย่อย</w:t>
      </w:r>
      <w:r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 xml:space="preserve">เป็นระยะเวลา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</w:t>
      </w:r>
      <w:r w:rsidRPr="005F3988">
        <w:rPr>
          <w:rFonts w:ascii="Angsana New" w:hAnsi="Angsana New"/>
          <w:sz w:val="30"/>
          <w:szCs w:val="30"/>
          <w:cs/>
        </w:rPr>
        <w:t xml:space="preserve"> ปี</w:t>
      </w:r>
      <w:r w:rsidRPr="005F3988">
        <w:rPr>
          <w:rFonts w:ascii="Angsana New" w:hAnsi="Angsana New" w:hint="cs"/>
          <w:sz w:val="30"/>
          <w:szCs w:val="30"/>
          <w:cs/>
        </w:rPr>
        <w:t xml:space="preserve"> ตั้งแต่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/>
          <w:sz w:val="30"/>
          <w:szCs w:val="30"/>
          <w:cs/>
        </w:rPr>
        <w:t xml:space="preserve"> พ</w:t>
      </w:r>
      <w:r w:rsidRPr="005F3988">
        <w:rPr>
          <w:rFonts w:ascii="Angsana New" w:hAnsi="Angsana New" w:hint="cs"/>
          <w:sz w:val="30"/>
          <w:szCs w:val="30"/>
          <w:cs/>
        </w:rPr>
        <w:t>ฤษภาคม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ถึง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30</w:t>
      </w:r>
      <w:r w:rsidRPr="005F3988">
        <w:rPr>
          <w:rFonts w:ascii="Angsana New" w:hAnsi="Angsana New"/>
          <w:sz w:val="30"/>
          <w:szCs w:val="30"/>
          <w:cs/>
        </w:rPr>
        <w:t xml:space="preserve"> เมษายน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2569</w:t>
      </w:r>
      <w:r w:rsidRPr="005F3988">
        <w:rPr>
          <w:rFonts w:ascii="Angsana New" w:hAnsi="Angsana New"/>
          <w:sz w:val="30"/>
          <w:szCs w:val="30"/>
          <w:lang w:val="en-GB"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>บริษัทตกลงชำระค่าตอบแทนตลอดการเช่า</w:t>
      </w:r>
      <w:r w:rsidRPr="005F3988">
        <w:rPr>
          <w:rFonts w:ascii="Angsana New" w:hAnsi="Angsana New" w:hint="cs"/>
          <w:sz w:val="30"/>
          <w:szCs w:val="30"/>
          <w:cs/>
        </w:rPr>
        <w:t>พื้นที่อาคาร</w:t>
      </w:r>
      <w:r w:rsidRPr="005F3988">
        <w:rPr>
          <w:rFonts w:ascii="Angsana New" w:hAnsi="Angsana New"/>
          <w:sz w:val="30"/>
          <w:szCs w:val="30"/>
          <w:cs/>
        </w:rPr>
        <w:t xml:space="preserve"> เป็นจำนวนรวม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9</w:t>
      </w:r>
      <w:r w:rsidRPr="005F3988">
        <w:rPr>
          <w:rFonts w:ascii="Angsana New" w:hAnsi="Angsana New"/>
          <w:sz w:val="30"/>
          <w:szCs w:val="30"/>
          <w:lang w:val="en-GB"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3</w:t>
      </w:r>
      <w:r w:rsidRPr="005F3988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29060D34" w14:textId="77777777" w:rsidR="00E511BF" w:rsidRPr="005F3988" w:rsidRDefault="00E511BF" w:rsidP="005F3988">
      <w:pPr>
        <w:tabs>
          <w:tab w:val="left" w:pos="540"/>
          <w:tab w:val="left" w:pos="630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</w:p>
    <w:p w14:paraId="337973F1" w14:textId="7BF61C08" w:rsidR="00BE6541" w:rsidRPr="005F3988" w:rsidRDefault="00E511BF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5561B386" w14:textId="49A44CF2" w:rsidR="00BE6541" w:rsidRPr="005F3988" w:rsidRDefault="00BE6541" w:rsidP="005F3988">
      <w:pPr>
        <w:tabs>
          <w:tab w:val="left" w:pos="540"/>
        </w:tabs>
        <w:ind w:left="540" w:right="65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lastRenderedPageBreak/>
        <w:t>บริษัท</w:t>
      </w:r>
      <w:r w:rsidR="001B21B3" w:rsidRPr="005F3988">
        <w:rPr>
          <w:rFonts w:ascii="Angsana New" w:hAnsi="Angsana New" w:hint="cs"/>
          <w:i/>
          <w:iCs/>
          <w:sz w:val="30"/>
          <w:szCs w:val="30"/>
          <w:cs/>
        </w:rPr>
        <w:t>ย่อย</w:t>
      </w:r>
    </w:p>
    <w:p w14:paraId="203106C1" w14:textId="77777777" w:rsidR="00BE6541" w:rsidRPr="005F3988" w:rsidRDefault="00BE6541" w:rsidP="005F3988">
      <w:pPr>
        <w:tabs>
          <w:tab w:val="left" w:pos="540"/>
        </w:tabs>
        <w:ind w:right="6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2FD37CCE" w14:textId="05265A08" w:rsidR="00996324" w:rsidRPr="005F3988" w:rsidRDefault="00996324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720"/>
        <w:jc w:val="thaiDistribute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/>
          <w:sz w:val="30"/>
          <w:szCs w:val="30"/>
          <w:cs/>
        </w:rPr>
        <w:t>บริษัท</w:t>
      </w:r>
      <w:r w:rsidR="001B21B3" w:rsidRPr="005F3988">
        <w:rPr>
          <w:rFonts w:ascii="Angsana New" w:hAnsi="Angsana New" w:hint="cs"/>
          <w:sz w:val="30"/>
          <w:szCs w:val="30"/>
          <w:cs/>
        </w:rPr>
        <w:t>ย่อย</w:t>
      </w:r>
      <w:r w:rsidRPr="005F3988">
        <w:rPr>
          <w:rFonts w:ascii="Angsana New" w:hAnsi="Angsana New"/>
          <w:sz w:val="30"/>
          <w:szCs w:val="30"/>
          <w:cs/>
        </w:rPr>
        <w:t xml:space="preserve">ได้ทำสัญญาเช่าช่วงที่ดินกับบริษัทแห่งหนึ่ง เป็นระยะเวลา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30</w:t>
      </w:r>
      <w:r w:rsidRPr="005F3988">
        <w:rPr>
          <w:rFonts w:ascii="Angsana New" w:hAnsi="Angsana New"/>
          <w:sz w:val="30"/>
          <w:szCs w:val="30"/>
          <w:cs/>
        </w:rPr>
        <w:t xml:space="preserve"> ปี </w:t>
      </w:r>
      <w:r w:rsidR="006E0ED6" w:rsidRPr="005F3988">
        <w:rPr>
          <w:rFonts w:ascii="Angsana New" w:hAnsi="Angsana New" w:hint="cs"/>
          <w:sz w:val="30"/>
          <w:szCs w:val="30"/>
          <w:cs/>
        </w:rPr>
        <w:t>ตั้งแต่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/>
          <w:sz w:val="30"/>
          <w:szCs w:val="30"/>
          <w:cs/>
        </w:rPr>
        <w:t xml:space="preserve"> พฤศจิกายน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2561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="006E0ED6" w:rsidRPr="005F3988">
        <w:rPr>
          <w:rFonts w:ascii="Angsana New" w:hAnsi="Angsana New" w:hint="cs"/>
          <w:sz w:val="30"/>
          <w:szCs w:val="30"/>
          <w:cs/>
        </w:rPr>
        <w:t>ถึง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31</w:t>
      </w:r>
      <w:r w:rsidRPr="005F3988">
        <w:rPr>
          <w:rFonts w:ascii="Angsana New" w:hAnsi="Angsana New"/>
          <w:sz w:val="30"/>
          <w:szCs w:val="30"/>
          <w:cs/>
        </w:rPr>
        <w:t xml:space="preserve"> ตุลาคม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2591</w:t>
      </w:r>
      <w:r w:rsidRPr="005F3988">
        <w:rPr>
          <w:rFonts w:ascii="Angsana New" w:hAnsi="Angsana New"/>
          <w:sz w:val="30"/>
          <w:szCs w:val="30"/>
          <w:cs/>
        </w:rPr>
        <w:t xml:space="preserve"> บริษัท</w:t>
      </w:r>
      <w:r w:rsidR="006E0ED6" w:rsidRPr="005F3988">
        <w:rPr>
          <w:rFonts w:ascii="Angsana New" w:hAnsi="Angsana New" w:hint="cs"/>
          <w:sz w:val="30"/>
          <w:szCs w:val="30"/>
          <w:cs/>
        </w:rPr>
        <w:t>ย่อย</w:t>
      </w:r>
      <w:r w:rsidRPr="005F3988">
        <w:rPr>
          <w:rFonts w:ascii="Angsana New" w:hAnsi="Angsana New"/>
          <w:sz w:val="30"/>
          <w:szCs w:val="30"/>
          <w:cs/>
        </w:rPr>
        <w:t xml:space="preserve">ตกลงชำระค่าตอบแทนตลอดการเช่าช่วงที่ดิน เป็นจำนวนรวม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420</w:t>
      </w:r>
      <w:r w:rsidRPr="005F3988">
        <w:rPr>
          <w:rFonts w:ascii="Angsana New" w:hAnsi="Angsana New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8</w:t>
      </w:r>
      <w:r w:rsidRPr="005F3988">
        <w:rPr>
          <w:rFonts w:ascii="Angsana New" w:hAnsi="Angsana New"/>
          <w:sz w:val="30"/>
          <w:szCs w:val="30"/>
          <w:cs/>
        </w:rPr>
        <w:t xml:space="preserve"> ล้านบาท โดยบริษัท</w:t>
      </w:r>
      <w:r w:rsidR="00597229" w:rsidRPr="005F3988">
        <w:rPr>
          <w:rFonts w:ascii="Angsana New" w:hAnsi="Angsana New" w:hint="cs"/>
          <w:sz w:val="30"/>
          <w:szCs w:val="30"/>
          <w:cs/>
        </w:rPr>
        <w:t>ย่อย</w:t>
      </w:r>
      <w:r w:rsidRPr="005F3988">
        <w:rPr>
          <w:rFonts w:ascii="Angsana New" w:hAnsi="Angsana New"/>
          <w:sz w:val="30"/>
          <w:szCs w:val="30"/>
          <w:cs/>
        </w:rPr>
        <w:t xml:space="preserve">ชำระค่าตอบแทนการเช่าช่วงที่ดินในระหว่างปี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2561</w:t>
      </w:r>
      <w:r w:rsidRPr="005F3988">
        <w:rPr>
          <w:rFonts w:ascii="Angsana New" w:hAnsi="Angsana New"/>
          <w:sz w:val="30"/>
          <w:szCs w:val="30"/>
          <w:cs/>
        </w:rPr>
        <w:t xml:space="preserve"> และ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2562</w:t>
      </w:r>
      <w:r w:rsidRPr="005F3988">
        <w:rPr>
          <w:rFonts w:ascii="Angsana New" w:hAnsi="Angsana New"/>
          <w:sz w:val="30"/>
          <w:szCs w:val="30"/>
          <w:cs/>
        </w:rPr>
        <w:t xml:space="preserve"> เป็นจำนวน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125</w:t>
      </w:r>
      <w:r w:rsidRPr="005F3988">
        <w:rPr>
          <w:rFonts w:ascii="Angsana New" w:hAnsi="Angsana New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4</w:t>
      </w:r>
      <w:r w:rsidRPr="005F3988">
        <w:rPr>
          <w:rFonts w:ascii="Angsana New" w:hAnsi="Angsana New"/>
          <w:sz w:val="30"/>
          <w:szCs w:val="30"/>
          <w:cs/>
        </w:rPr>
        <w:t xml:space="preserve"> ล้านบาท ภายใต้สัญญาเช่าดังกล่าว กรรมสิทธิ์ในสิ่งปลูกสร้างบนสัญญาเช่าจะตกเป็นของผู้ให้เช่าเมื่อครบกำหนดระยะเวลาเช่า ต่อมาในการประชุมคณะกรรมการบริหารของบริษัท</w:t>
      </w:r>
      <w:r w:rsidR="00691491" w:rsidRPr="005F3988">
        <w:rPr>
          <w:rFonts w:ascii="Angsana New" w:hAnsi="Angsana New" w:hint="cs"/>
          <w:sz w:val="30"/>
          <w:szCs w:val="30"/>
          <w:cs/>
        </w:rPr>
        <w:t>ย่อย</w:t>
      </w:r>
      <w:r w:rsidRPr="005F3988">
        <w:rPr>
          <w:rFonts w:ascii="Angsana New" w:hAnsi="Angsana New"/>
          <w:sz w:val="30"/>
          <w:szCs w:val="30"/>
          <w:cs/>
        </w:rPr>
        <w:t xml:space="preserve"> เมื่อวันที่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20</w:t>
      </w:r>
      <w:r w:rsidRPr="005F3988">
        <w:rPr>
          <w:rFonts w:ascii="Angsana New" w:hAnsi="Angsana New"/>
          <w:sz w:val="30"/>
          <w:szCs w:val="30"/>
          <w:cs/>
        </w:rPr>
        <w:t xml:space="preserve"> สิงหาคม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2562</w:t>
      </w:r>
      <w:r w:rsidRPr="005F3988">
        <w:rPr>
          <w:rFonts w:ascii="Angsana New" w:hAnsi="Angsana New"/>
          <w:sz w:val="30"/>
          <w:szCs w:val="30"/>
          <w:cs/>
        </w:rPr>
        <w:t xml:space="preserve"> คณะกรรมการบริหาร</w:t>
      </w:r>
      <w:r w:rsidR="00691491" w:rsidRPr="005F3988">
        <w:rPr>
          <w:rFonts w:ascii="Angsana New" w:hAnsi="Angsana New" w:hint="cs"/>
          <w:sz w:val="30"/>
          <w:szCs w:val="30"/>
          <w:cs/>
        </w:rPr>
        <w:t>ของบริษัทย่อย</w:t>
      </w:r>
      <w:r w:rsidRPr="005F3988">
        <w:rPr>
          <w:rFonts w:ascii="Angsana New" w:hAnsi="Angsana New"/>
          <w:sz w:val="30"/>
          <w:szCs w:val="30"/>
          <w:cs/>
        </w:rPr>
        <w:t xml:space="preserve">มีมติให้แก้ไขสัญญาเช่าช่วงที่ดินที่ทำกับผู้ให้เช่าเพื่อขยายระยะเวลาการเช่าจาก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30</w:t>
      </w:r>
      <w:r w:rsidRPr="005F3988">
        <w:rPr>
          <w:rFonts w:ascii="Angsana New" w:hAnsi="Angsana New"/>
          <w:sz w:val="30"/>
          <w:szCs w:val="30"/>
          <w:cs/>
        </w:rPr>
        <w:t xml:space="preserve"> ปี</w:t>
      </w:r>
      <w:r w:rsidRPr="005F3988">
        <w:rPr>
          <w:rFonts w:ascii="Angsana New" w:hAnsi="Angsana New" w:hint="cs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 xml:space="preserve">เป็น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35</w:t>
      </w:r>
      <w:r w:rsidRPr="005F3988">
        <w:rPr>
          <w:rFonts w:ascii="Angsana New" w:hAnsi="Angsana New"/>
          <w:sz w:val="30"/>
          <w:szCs w:val="30"/>
          <w:cs/>
        </w:rPr>
        <w:t xml:space="preserve"> ปี </w:t>
      </w:r>
      <w:r w:rsidR="00241CB8" w:rsidRPr="005F3988">
        <w:rPr>
          <w:rFonts w:ascii="Angsana New" w:hAnsi="Angsana New"/>
          <w:sz w:val="30"/>
          <w:szCs w:val="30"/>
          <w:lang w:val="en-GB"/>
        </w:rPr>
        <w:t>6</w:t>
      </w:r>
      <w:r w:rsidRPr="005F3988">
        <w:rPr>
          <w:rFonts w:ascii="Angsana New" w:hAnsi="Angsana New"/>
          <w:sz w:val="30"/>
          <w:szCs w:val="30"/>
          <w:cs/>
        </w:rPr>
        <w:t xml:space="preserve"> เดือน</w:t>
      </w:r>
      <w:r w:rsidR="006E0ED6" w:rsidRPr="005F3988">
        <w:rPr>
          <w:rFonts w:ascii="Angsana New" w:hAnsi="Angsana New" w:hint="cs"/>
          <w:sz w:val="30"/>
          <w:szCs w:val="30"/>
          <w:cs/>
        </w:rPr>
        <w:t>ตั้งแต่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/>
          <w:sz w:val="30"/>
          <w:szCs w:val="30"/>
          <w:cs/>
        </w:rPr>
        <w:t xml:space="preserve"> พฤศจิกายน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2561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="006E0ED6" w:rsidRPr="005F3988">
        <w:rPr>
          <w:rFonts w:ascii="Angsana New" w:hAnsi="Angsana New" w:hint="cs"/>
          <w:sz w:val="30"/>
          <w:szCs w:val="30"/>
          <w:cs/>
        </w:rPr>
        <w:t>ถึง</w:t>
      </w: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30</w:t>
      </w:r>
      <w:r w:rsidRPr="005F3988">
        <w:rPr>
          <w:rFonts w:ascii="Angsana New" w:hAnsi="Angsana New"/>
          <w:sz w:val="30"/>
          <w:szCs w:val="30"/>
          <w:cs/>
        </w:rPr>
        <w:t xml:space="preserve"> เมษายน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2597</w:t>
      </w:r>
      <w:r w:rsidRPr="005F3988">
        <w:rPr>
          <w:rFonts w:ascii="Angsana New" w:hAnsi="Angsana New"/>
          <w:sz w:val="30"/>
          <w:szCs w:val="30"/>
          <w:cs/>
        </w:rPr>
        <w:t xml:space="preserve"> โดยบริษัท</w:t>
      </w:r>
      <w:r w:rsidR="00CA75BE" w:rsidRPr="005F3988">
        <w:rPr>
          <w:rFonts w:ascii="Angsana New" w:hAnsi="Angsana New" w:hint="cs"/>
          <w:sz w:val="30"/>
          <w:szCs w:val="30"/>
          <w:cs/>
        </w:rPr>
        <w:t>ย่อย</w:t>
      </w:r>
      <w:r w:rsidRPr="005F3988">
        <w:rPr>
          <w:rFonts w:ascii="Angsana New" w:hAnsi="Angsana New"/>
          <w:sz w:val="30"/>
          <w:szCs w:val="30"/>
          <w:cs/>
        </w:rPr>
        <w:t xml:space="preserve">ชำระค่าตอบแทนการแก้ไขเพิ่มเติมสัญญาเช่าช่วงที่ดินเป็นจำนวน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30</w:t>
      </w:r>
      <w:r w:rsidRPr="005F3988">
        <w:rPr>
          <w:rFonts w:ascii="Angsana New" w:hAnsi="Angsana New"/>
          <w:sz w:val="30"/>
          <w:szCs w:val="30"/>
          <w:cs/>
        </w:rPr>
        <w:t xml:space="preserve"> ล้านบาท </w:t>
      </w:r>
      <w:r w:rsidR="00691491" w:rsidRPr="005F3988">
        <w:rPr>
          <w:rFonts w:ascii="Angsana New" w:hAnsi="Angsana New" w:hint="cs"/>
          <w:sz w:val="30"/>
          <w:szCs w:val="30"/>
          <w:cs/>
        </w:rPr>
        <w:t>และบันทึกเป็นส่วนหนึ่งของสินทรัพย์สิทธิการใช้</w:t>
      </w:r>
    </w:p>
    <w:p w14:paraId="1C06A628" w14:textId="77777777" w:rsidR="00BE6541" w:rsidRPr="005F3988" w:rsidRDefault="00BE6541" w:rsidP="005F3988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4620FDD6" w14:textId="50423921" w:rsidR="00BE6541" w:rsidRPr="005F3988" w:rsidRDefault="00BE6541" w:rsidP="005F3988">
      <w:pPr>
        <w:tabs>
          <w:tab w:val="left" w:pos="540"/>
        </w:tabs>
        <w:ind w:left="540" w:right="65"/>
        <w:jc w:val="thaiDistribute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t>บริษัทย่อย</w:t>
      </w:r>
      <w:r w:rsidR="00CA75BE" w:rsidRPr="005F3988">
        <w:rPr>
          <w:rFonts w:ascii="Angsana New" w:hAnsi="Angsana New" w:hint="cs"/>
          <w:i/>
          <w:iCs/>
          <w:sz w:val="30"/>
          <w:szCs w:val="30"/>
          <w:cs/>
        </w:rPr>
        <w:t>ทางอ้อม</w:t>
      </w:r>
    </w:p>
    <w:p w14:paraId="7AB6C225" w14:textId="77777777" w:rsidR="00BE6541" w:rsidRPr="005F3988" w:rsidRDefault="00BE6541" w:rsidP="005F3988">
      <w:pPr>
        <w:tabs>
          <w:tab w:val="left" w:pos="540"/>
        </w:tabs>
        <w:ind w:right="6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20B46263" w14:textId="4EA02EA4" w:rsidR="00B43E56" w:rsidRPr="005F3988" w:rsidRDefault="00BE6541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72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18</w:t>
      </w:r>
      <w:r w:rsidRPr="005F3988">
        <w:rPr>
          <w:rFonts w:ascii="Angsana New" w:hAnsi="Angsana New"/>
          <w:sz w:val="30"/>
          <w:szCs w:val="30"/>
          <w:cs/>
        </w:rPr>
        <w:t xml:space="preserve"> สิงหาคม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2553</w:t>
      </w:r>
      <w:r w:rsidRPr="005F3988">
        <w:rPr>
          <w:rFonts w:ascii="Angsana New" w:hAnsi="Angsana New"/>
          <w:sz w:val="30"/>
          <w:szCs w:val="30"/>
          <w:cs/>
        </w:rPr>
        <w:t xml:space="preserve"> บริษัทแห่งหนึ่ง (“ผู้ให้เช่า</w:t>
      </w:r>
      <w:r w:rsidRPr="005F3988">
        <w:rPr>
          <w:rFonts w:ascii="Angsana New" w:hAnsi="Angsana New" w:hint="eastAsia"/>
          <w:sz w:val="30"/>
          <w:szCs w:val="30"/>
          <w:cs/>
        </w:rPr>
        <w:t>”</w:t>
      </w:r>
      <w:r w:rsidRPr="005F3988">
        <w:rPr>
          <w:rFonts w:ascii="Angsana New" w:hAnsi="Angsana New"/>
          <w:sz w:val="30"/>
          <w:szCs w:val="30"/>
          <w:cs/>
        </w:rPr>
        <w:t>)</w:t>
      </w:r>
      <w:r w:rsidR="006C05B2"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>ได้ทำสัญญาให้เช่าช่วงที่ดินกับบริษัทย่อย</w:t>
      </w:r>
      <w:r w:rsidR="009760A8" w:rsidRPr="005F3988">
        <w:rPr>
          <w:rFonts w:ascii="Angsana New" w:hAnsi="Angsana New" w:hint="cs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sz w:val="30"/>
          <w:szCs w:val="30"/>
          <w:cs/>
        </w:rPr>
        <w:t xml:space="preserve">แห่งหนึ่งตั้งแต่วันที่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18</w:t>
      </w:r>
      <w:r w:rsidRPr="005F3988">
        <w:rPr>
          <w:rFonts w:ascii="Angsana New" w:hAnsi="Angsana New"/>
          <w:sz w:val="30"/>
          <w:szCs w:val="30"/>
          <w:cs/>
        </w:rPr>
        <w:t xml:space="preserve"> สิงหาคม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2553</w:t>
      </w:r>
      <w:r w:rsidRPr="005F3988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31</w:t>
      </w:r>
      <w:r w:rsidRPr="005F3988">
        <w:rPr>
          <w:rFonts w:ascii="Angsana New" w:hAnsi="Angsana New"/>
          <w:sz w:val="30"/>
          <w:szCs w:val="30"/>
          <w:cs/>
        </w:rPr>
        <w:t xml:space="preserve"> ธันวาคม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2581</w:t>
      </w:r>
      <w:r w:rsidRPr="005F3988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4B6703" w:rsidRPr="005F3988">
        <w:rPr>
          <w:rFonts w:ascii="Angsana New" w:hAnsi="Angsana New" w:hint="cs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sz w:val="30"/>
          <w:szCs w:val="30"/>
          <w:cs/>
        </w:rPr>
        <w:t xml:space="preserve">ตกลงชำระค่าตอบแทนการเช่าช่วงที่ดินทั้งจำนวนให้แก่ผู้ให้เช่าในวันจดทะเบียนสิทธิการเช่าช่วงของที่ดิน กลุ่มบริษัทบันทึกสิทธิการเช่าด้วยมูลค่ายุติธรรม ณ วันที่ซื้อธุรกิจในปี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2558</w:t>
      </w:r>
      <w:r w:rsidRPr="005F3988">
        <w:rPr>
          <w:rFonts w:ascii="Angsana New" w:hAnsi="Angsana New"/>
          <w:sz w:val="30"/>
          <w:szCs w:val="30"/>
          <w:cs/>
        </w:rPr>
        <w:t xml:space="preserve"> เป็นจำนวน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602</w:t>
      </w:r>
      <w:r w:rsidRPr="005F3988">
        <w:rPr>
          <w:rFonts w:ascii="Angsana New" w:hAnsi="Angsana New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7</w:t>
      </w:r>
      <w:r w:rsidR="009760A8"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 xml:space="preserve">ล้านบาท </w:t>
      </w:r>
    </w:p>
    <w:p w14:paraId="6C112A61" w14:textId="77777777" w:rsidR="00F21FB8" w:rsidRPr="005F3988" w:rsidRDefault="00F21FB8" w:rsidP="005F3988">
      <w:pPr>
        <w:ind w:left="540" w:right="65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5B0DA92" w14:textId="1492CC05" w:rsidR="00BE6541" w:rsidRPr="005F3988" w:rsidRDefault="00BE6541" w:rsidP="005F3988">
      <w:pPr>
        <w:tabs>
          <w:tab w:val="left" w:pos="540"/>
        </w:tabs>
        <w:ind w:left="540" w:right="65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ในวันดังกล่าว ผู้ให้เช่าได้ทำสัญญาให้เช่าช่วงที่ดินกับบริษัทย่อย</w:t>
      </w:r>
      <w:r w:rsidR="009760A8" w:rsidRPr="005F3988">
        <w:rPr>
          <w:rFonts w:ascii="Angsana New" w:hAnsi="Angsana New" w:hint="cs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sz w:val="30"/>
          <w:szCs w:val="30"/>
          <w:cs/>
        </w:rPr>
        <w:t xml:space="preserve">อีก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</w:t>
      </w:r>
      <w:r w:rsidRPr="005F3988">
        <w:rPr>
          <w:rFonts w:ascii="Angsana New" w:hAnsi="Angsana New"/>
          <w:sz w:val="30"/>
          <w:szCs w:val="30"/>
          <w:cs/>
        </w:rPr>
        <w:t xml:space="preserve"> ฉบับ ตั้งแต่วันที่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18</w:t>
      </w:r>
      <w:r w:rsidRPr="005F3988">
        <w:rPr>
          <w:rFonts w:ascii="Angsana New" w:hAnsi="Angsana New"/>
          <w:sz w:val="30"/>
          <w:szCs w:val="30"/>
          <w:cs/>
        </w:rPr>
        <w:t xml:space="preserve"> สิงหาคม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2553</w:t>
      </w:r>
      <w:r w:rsidRPr="005F3988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8</w:t>
      </w:r>
      <w:r w:rsidRPr="005F3988">
        <w:rPr>
          <w:rFonts w:ascii="Angsana New" w:hAnsi="Angsana New"/>
          <w:sz w:val="30"/>
          <w:szCs w:val="30"/>
          <w:cs/>
        </w:rPr>
        <w:t xml:space="preserve"> มกราคม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2583</w:t>
      </w:r>
      <w:r w:rsidRPr="005F3988">
        <w:rPr>
          <w:rFonts w:ascii="Angsana New" w:hAnsi="Angsana New"/>
          <w:sz w:val="30"/>
          <w:szCs w:val="30"/>
          <w:cs/>
        </w:rPr>
        <w:t xml:space="preserve"> และตั้งแต่วันที่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18</w:t>
      </w:r>
      <w:r w:rsidRPr="005F3988">
        <w:rPr>
          <w:rFonts w:ascii="Angsana New" w:hAnsi="Angsana New"/>
          <w:sz w:val="30"/>
          <w:szCs w:val="30"/>
          <w:cs/>
        </w:rPr>
        <w:t xml:space="preserve"> สิงหาคม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2553</w:t>
      </w:r>
      <w:r w:rsidRPr="005F3988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</w:t>
      </w:r>
      <w:r w:rsidRPr="005F3988">
        <w:rPr>
          <w:rFonts w:ascii="Angsana New" w:hAnsi="Angsana New"/>
          <w:sz w:val="30"/>
          <w:szCs w:val="30"/>
          <w:cs/>
        </w:rPr>
        <w:t xml:space="preserve"> ธันวาคม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2582</w:t>
      </w:r>
      <w:r w:rsidRPr="005F3988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9760A8" w:rsidRPr="005F3988">
        <w:rPr>
          <w:rFonts w:ascii="Angsana New" w:hAnsi="Angsana New" w:hint="cs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sz w:val="30"/>
          <w:szCs w:val="30"/>
          <w:cs/>
        </w:rPr>
        <w:t xml:space="preserve">ตกลงชำระค่าตอบแทนการเช่าช่วงที่ดินทั้งจำนวนให้แก่ผู้ให้เช่าในวันจดทะเบียนสิทธิการเช่าช่วงของที่ดิน กลุ่มบริษัทบันทึกสิทธิการเช่าด้วยมูลค่ายุติธรรม ณ วันที่ซื้อธุรกิจในปี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2558</w:t>
      </w:r>
      <w:r w:rsidRPr="005F3988">
        <w:rPr>
          <w:rFonts w:ascii="Angsana New" w:hAnsi="Angsana New"/>
          <w:sz w:val="30"/>
          <w:szCs w:val="30"/>
          <w:cs/>
        </w:rPr>
        <w:t xml:space="preserve"> เป็นจำนวนรวม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534</w:t>
      </w:r>
      <w:r w:rsidRPr="005F3988">
        <w:rPr>
          <w:rFonts w:ascii="Angsana New" w:hAnsi="Angsana New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/>
          <w:sz w:val="30"/>
          <w:szCs w:val="30"/>
          <w:cs/>
        </w:rPr>
        <w:t xml:space="preserve"> ล้านบาท ภายใต้สัญญาเช่าช่วงที่ดินดังกล่าว กรรมสิทธิ์ในสิ่งปลูกสร้างบนสิทธิการเช่าช่วงที่ดินจะตกเป็นของเจ้าของที่ดินโดยทันทีที่ได้ก่อสร้างแล้วเสร็จ ซึ่งกลุ่มบริษัทได้บันทึกค่าก่อสร้างเป็นส่วนหนึ่งของสิทธิการเช่าจำนวน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/>
          <w:sz w:val="30"/>
          <w:szCs w:val="30"/>
        </w:rPr>
        <w:t>,</w:t>
      </w:r>
      <w:r w:rsidR="00241CB8" w:rsidRPr="005F3988">
        <w:rPr>
          <w:rFonts w:ascii="Angsana New" w:hAnsi="Angsana New"/>
          <w:sz w:val="30"/>
          <w:szCs w:val="30"/>
          <w:lang w:val="en-GB"/>
        </w:rPr>
        <w:t>393</w:t>
      </w:r>
      <w:r w:rsidRPr="005F3988">
        <w:rPr>
          <w:rFonts w:ascii="Angsana New" w:hAnsi="Angsana New"/>
          <w:sz w:val="30"/>
          <w:szCs w:val="30"/>
          <w:cs/>
        </w:rPr>
        <w:t>.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3</w:t>
      </w:r>
      <w:r w:rsidRPr="005F3988">
        <w:rPr>
          <w:rFonts w:ascii="Angsana New" w:hAnsi="Angsana New"/>
          <w:sz w:val="30"/>
          <w:szCs w:val="30"/>
          <w:cs/>
        </w:rPr>
        <w:t xml:space="preserve"> ล้านบาท </w:t>
      </w:r>
    </w:p>
    <w:p w14:paraId="7CBDE3F5" w14:textId="77777777" w:rsidR="00BE6541" w:rsidRPr="005F3988" w:rsidRDefault="00BE6541" w:rsidP="005F3988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</w:p>
    <w:p w14:paraId="1BDF34CD" w14:textId="5AF1E8D4" w:rsidR="00BE6541" w:rsidRPr="005F3988" w:rsidRDefault="00BE6541" w:rsidP="005F3988">
      <w:pPr>
        <w:ind w:left="540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5F3988">
        <w:rPr>
          <w:rFonts w:ascii="Angsana New" w:hAnsi="Angsana New" w:hint="cs"/>
          <w:color w:val="000000"/>
          <w:sz w:val="30"/>
          <w:szCs w:val="30"/>
          <w:cs/>
        </w:rPr>
        <w:t>ต่อมา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18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สิงหาคม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2563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ผู้ให้เช่าช่วง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ดังกล่าว</w:t>
      </w:r>
      <w:r w:rsidRPr="005F3988">
        <w:rPr>
          <w:rFonts w:ascii="Angsana New" w:hAnsi="Angsana New"/>
          <w:color w:val="000000"/>
          <w:sz w:val="30"/>
          <w:szCs w:val="30"/>
          <w:cs/>
        </w:rPr>
        <w:t>ได้ทำบันทึกข้อตกลงแก้ไขเพิ่มเติมสัญญาให้เช่าช่วงที่ดินกับบริษัทย่อย</w:t>
      </w:r>
      <w:r w:rsidR="009760A8" w:rsidRPr="005F3988">
        <w:rPr>
          <w:rFonts w:ascii="Angsana New" w:hAnsi="Angsana New" w:hint="cs"/>
          <w:color w:val="000000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โดยบริษัทย่อย</w:t>
      </w:r>
      <w:r w:rsidR="009760A8" w:rsidRPr="005F3988">
        <w:rPr>
          <w:rFonts w:ascii="Angsana New" w:hAnsi="Angsana New" w:hint="cs"/>
          <w:color w:val="000000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ดังกล่าวตกลงคืนสิทธิการเช่าช่วงที่ดินบางส่วนในโครงการบางกอกฟรีเทรดโซนที่อยู่ภายใต้อสังหาริมทรัพย์เพื่อการลงทุนให้กับผู้ให้เช่าช่วง ซึ่งมีมูลค่าตามบัญชีเป็นจำนวนเงิน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1</w:t>
      </w:r>
      <w:r w:rsidRPr="005F3988">
        <w:rPr>
          <w:rFonts w:ascii="Angsana New" w:hAnsi="Angsana New"/>
          <w:color w:val="000000"/>
          <w:sz w:val="30"/>
          <w:szCs w:val="30"/>
        </w:rPr>
        <w:t>,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689</w:t>
      </w:r>
      <w:r w:rsidRPr="005F3988">
        <w:rPr>
          <w:rFonts w:ascii="Angsana New" w:hAnsi="Angsana New"/>
          <w:color w:val="000000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8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ล้านบาท ทั้งนี้ ผู้ให้เช่าช่วงตกลงชำระค่าปรับให้กับบริษัทย่อย</w:t>
      </w:r>
      <w:r w:rsidR="00691491" w:rsidRPr="005F3988">
        <w:rPr>
          <w:rFonts w:ascii="Angsana New" w:hAnsi="Angsana New" w:hint="cs"/>
          <w:color w:val="000000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>อันเนื่องมาจากการแก้ไขเพิ่มเติมสัญญาให้เช่าช่วงที่ดินเพื่อยกเลิกพื้นที่การเช่าช่วงดังกล่าว โดยบริษัทย่อย</w:t>
      </w:r>
      <w:r w:rsidR="00E86445" w:rsidRPr="005F3988">
        <w:rPr>
          <w:rFonts w:ascii="Angsana New" w:hAnsi="Angsana New" w:hint="cs"/>
          <w:color w:val="000000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ได้รับค่าปรับจากการคืนสิทธิการเช่าเป็นจำนวนเงิน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1</w:t>
      </w:r>
      <w:r w:rsidRPr="005F3988">
        <w:rPr>
          <w:rFonts w:ascii="Angsana New" w:hAnsi="Angsana New"/>
          <w:color w:val="000000"/>
          <w:sz w:val="30"/>
          <w:szCs w:val="30"/>
        </w:rPr>
        <w:t>,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953</w:t>
      </w:r>
      <w:r w:rsidRPr="005F3988">
        <w:rPr>
          <w:rFonts w:ascii="Angsana New" w:hAnsi="Angsana New"/>
          <w:color w:val="000000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0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ล้านบาท </w:t>
      </w:r>
    </w:p>
    <w:p w14:paraId="5CF96D9E" w14:textId="77777777" w:rsidR="00BE6541" w:rsidRPr="005F3988" w:rsidRDefault="00BE6541" w:rsidP="005F3988">
      <w:pPr>
        <w:tabs>
          <w:tab w:val="left" w:pos="540"/>
        </w:tabs>
        <w:ind w:left="540" w:right="65"/>
        <w:jc w:val="thaiDistribute"/>
        <w:rPr>
          <w:rFonts w:ascii="Angsana New" w:hAnsi="Angsana New"/>
          <w:szCs w:val="24"/>
        </w:rPr>
      </w:pPr>
    </w:p>
    <w:p w14:paraId="67EF3BBC" w14:textId="22D6B021" w:rsidR="00BE6541" w:rsidRPr="005F3988" w:rsidRDefault="00BE6541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72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lastRenderedPageBreak/>
        <w:t xml:space="preserve">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/>
          <w:sz w:val="30"/>
          <w:szCs w:val="30"/>
          <w:cs/>
        </w:rPr>
        <w:t xml:space="preserve"> สิงหาคม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2561</w:t>
      </w:r>
      <w:r w:rsidRPr="005F3988">
        <w:rPr>
          <w:rFonts w:ascii="Angsana New" w:hAnsi="Angsana New"/>
          <w:sz w:val="30"/>
          <w:szCs w:val="30"/>
          <w:cs/>
        </w:rPr>
        <w:t xml:space="preserve"> บริษัทแห่งหนึ่ง (“ผู้ให้เช่า</w:t>
      </w:r>
      <w:r w:rsidRPr="005F3988">
        <w:rPr>
          <w:rFonts w:ascii="Angsana New" w:hAnsi="Angsana New" w:hint="eastAsia"/>
          <w:sz w:val="30"/>
          <w:szCs w:val="30"/>
          <w:cs/>
        </w:rPr>
        <w:t>”</w:t>
      </w:r>
      <w:r w:rsidRPr="005F3988">
        <w:rPr>
          <w:rFonts w:ascii="Angsana New" w:hAnsi="Angsana New"/>
          <w:sz w:val="30"/>
          <w:szCs w:val="30"/>
          <w:cs/>
        </w:rPr>
        <w:t>)ได้ทำสัญญาให้เช่าช่วงที่ดินกับบริษัทย่อย</w:t>
      </w:r>
      <w:r w:rsidR="003D7EA5" w:rsidRPr="005F3988">
        <w:rPr>
          <w:rFonts w:ascii="Angsana New" w:hAnsi="Angsana New" w:hint="cs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sz w:val="30"/>
          <w:szCs w:val="30"/>
          <w:cs/>
        </w:rPr>
        <w:t xml:space="preserve">แห่งหนึ่งตั้งแต่วันที่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/>
          <w:sz w:val="30"/>
          <w:szCs w:val="30"/>
          <w:cs/>
        </w:rPr>
        <w:t xml:space="preserve"> สิงหาคม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2561</w:t>
      </w:r>
      <w:r w:rsidRPr="005F3988">
        <w:rPr>
          <w:rFonts w:ascii="Angsana New" w:hAnsi="Angsana New"/>
          <w:sz w:val="30"/>
          <w:szCs w:val="30"/>
          <w:cs/>
        </w:rPr>
        <w:t xml:space="preserve"> ถึงวันที่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31</w:t>
      </w:r>
      <w:r w:rsidRPr="005F3988">
        <w:rPr>
          <w:rFonts w:ascii="Angsana New" w:hAnsi="Angsana New"/>
          <w:sz w:val="30"/>
          <w:szCs w:val="30"/>
          <w:cs/>
        </w:rPr>
        <w:t xml:space="preserve"> กรกฎาคม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2584</w:t>
      </w:r>
      <w:r w:rsidRPr="005F3988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6F20FD" w:rsidRPr="005F3988">
        <w:rPr>
          <w:rFonts w:ascii="Angsana New" w:hAnsi="Angsana New" w:hint="cs"/>
          <w:sz w:val="30"/>
          <w:szCs w:val="30"/>
          <w:cs/>
        </w:rPr>
        <w:t>ทางอ้อม</w:t>
      </w:r>
      <w:r w:rsidRPr="005F3988">
        <w:rPr>
          <w:rFonts w:ascii="Angsana New" w:hAnsi="Angsana New"/>
          <w:sz w:val="30"/>
          <w:szCs w:val="30"/>
          <w:cs/>
        </w:rPr>
        <w:t xml:space="preserve">ตกลงชำระค่าตอบแทนตลอดการเช่าช่วงที่ดินทั้งจำนวน เป็นจำนวนรวม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</w:t>
      </w:r>
      <w:r w:rsidRPr="005F3988">
        <w:rPr>
          <w:rFonts w:ascii="Angsana New" w:hAnsi="Angsana New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9</w:t>
      </w:r>
      <w:r w:rsidRPr="005F3988">
        <w:rPr>
          <w:rFonts w:ascii="Angsana New" w:hAnsi="Angsana New"/>
          <w:sz w:val="30"/>
          <w:szCs w:val="30"/>
          <w:cs/>
        </w:rPr>
        <w:t xml:space="preserve"> ล้านบาท ภายใต้สัญญาเช่าดังกล่าวกรรมสิทธิ์ในสิ่งปลูกสร้างบนสัญญาเช่าจะตกเป็นของผู้ให้เช่าเมื่อครบกำหนดระยะเวลาเช่า </w:t>
      </w:r>
    </w:p>
    <w:p w14:paraId="5FD3865E" w14:textId="77777777" w:rsidR="00BE6541" w:rsidRPr="005F3988" w:rsidRDefault="00BE6541" w:rsidP="005F3988">
      <w:pPr>
        <w:tabs>
          <w:tab w:val="left" w:pos="540"/>
        </w:tabs>
        <w:ind w:left="540" w:right="65"/>
        <w:jc w:val="thaiDistribute"/>
        <w:rPr>
          <w:rFonts w:asciiTheme="majorBidi" w:hAnsiTheme="majorBidi" w:cstheme="majorBidi"/>
          <w:sz w:val="30"/>
          <w:szCs w:val="30"/>
        </w:rPr>
      </w:pPr>
    </w:p>
    <w:p w14:paraId="50D6B3A4" w14:textId="4616F5BB" w:rsidR="00BE6541" w:rsidRPr="005F3988" w:rsidRDefault="00C15106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720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5F3988">
        <w:rPr>
          <w:rFonts w:ascii="Angsana New" w:hAnsi="Angsana New"/>
          <w:spacing w:val="-4"/>
          <w:sz w:val="30"/>
          <w:szCs w:val="30"/>
        </w:rPr>
        <w:tab/>
      </w:r>
      <w:r w:rsidR="00BE6541" w:rsidRPr="005F3988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spacing w:val="-4"/>
          <w:sz w:val="30"/>
          <w:szCs w:val="30"/>
          <w:lang w:val="en-GB"/>
        </w:rPr>
        <w:t>19</w:t>
      </w:r>
      <w:r w:rsidR="00BE6541" w:rsidRPr="005F3988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241CB8" w:rsidRPr="005F3988">
        <w:rPr>
          <w:rFonts w:ascii="Angsana New" w:hAnsi="Angsana New"/>
          <w:spacing w:val="-4"/>
          <w:sz w:val="30"/>
          <w:szCs w:val="30"/>
          <w:lang w:val="en-GB"/>
        </w:rPr>
        <w:t>2561</w:t>
      </w:r>
      <w:r w:rsidR="00BE6541" w:rsidRPr="005F3988">
        <w:rPr>
          <w:rFonts w:ascii="Angsana New" w:hAnsi="Angsana New"/>
          <w:spacing w:val="-4"/>
          <w:sz w:val="30"/>
          <w:szCs w:val="30"/>
          <w:cs/>
        </w:rPr>
        <w:t xml:space="preserve"> วัดแห่งหนึ่ง (“ผู้ให้เช่า</w:t>
      </w:r>
      <w:r w:rsidR="00BE6541" w:rsidRPr="005F3988">
        <w:rPr>
          <w:rFonts w:ascii="Angsana New" w:hAnsi="Angsana New" w:hint="eastAsia"/>
          <w:spacing w:val="-4"/>
          <w:sz w:val="30"/>
          <w:szCs w:val="30"/>
          <w:cs/>
        </w:rPr>
        <w:t>”</w:t>
      </w:r>
      <w:r w:rsidR="00BE6541" w:rsidRPr="005F3988">
        <w:rPr>
          <w:rFonts w:ascii="Angsana New" w:hAnsi="Angsana New"/>
          <w:spacing w:val="-4"/>
          <w:sz w:val="30"/>
          <w:szCs w:val="30"/>
          <w:cs/>
        </w:rPr>
        <w:t>) ได้ทำสัญญาให้ใช้สอยที่ดินเพื่อทำประโยชน์อาคารที่จอดรถยนต์กับบริษัทย่อย</w:t>
      </w:r>
      <w:r w:rsidR="001503CE" w:rsidRPr="005F3988">
        <w:rPr>
          <w:rFonts w:ascii="Angsana New" w:hAnsi="Angsana New" w:hint="cs"/>
          <w:spacing w:val="-4"/>
          <w:sz w:val="30"/>
          <w:szCs w:val="30"/>
          <w:cs/>
        </w:rPr>
        <w:t>ทางอ้อม</w:t>
      </w:r>
      <w:r w:rsidR="00BE6541" w:rsidRPr="005F3988">
        <w:rPr>
          <w:rFonts w:ascii="Angsana New" w:hAnsi="Angsana New"/>
          <w:spacing w:val="-4"/>
          <w:sz w:val="30"/>
          <w:szCs w:val="30"/>
          <w:cs/>
        </w:rPr>
        <w:t xml:space="preserve">แห่งหนึ่ง </w:t>
      </w:r>
      <w:r w:rsidR="006F20FD" w:rsidRPr="005F3988">
        <w:rPr>
          <w:rFonts w:ascii="Angsana New" w:hAnsi="Angsana New" w:hint="cs"/>
          <w:spacing w:val="-4"/>
          <w:sz w:val="30"/>
          <w:szCs w:val="30"/>
          <w:cs/>
        </w:rPr>
        <w:t>เ</w:t>
      </w:r>
      <w:r w:rsidR="00F018F0" w:rsidRPr="005F3988">
        <w:rPr>
          <w:rFonts w:ascii="Angsana New" w:hAnsi="Angsana New" w:hint="cs"/>
          <w:spacing w:val="-4"/>
          <w:sz w:val="30"/>
          <w:szCs w:val="30"/>
          <w:cs/>
        </w:rPr>
        <w:t>ป็น</w:t>
      </w:r>
      <w:r w:rsidR="00BE6541" w:rsidRPr="005F3988">
        <w:rPr>
          <w:rFonts w:ascii="Angsana New" w:hAnsi="Angsana New"/>
          <w:spacing w:val="-4"/>
          <w:sz w:val="30"/>
          <w:szCs w:val="30"/>
          <w:cs/>
        </w:rPr>
        <w:t xml:space="preserve">ระยะเวลา </w:t>
      </w:r>
      <w:r w:rsidR="00241CB8" w:rsidRPr="005F3988">
        <w:rPr>
          <w:rFonts w:ascii="Angsana New" w:hAnsi="Angsana New"/>
          <w:spacing w:val="-4"/>
          <w:sz w:val="30"/>
          <w:szCs w:val="30"/>
          <w:lang w:val="en-GB"/>
        </w:rPr>
        <w:t>30</w:t>
      </w:r>
      <w:r w:rsidR="00BE6541" w:rsidRPr="005F3988">
        <w:rPr>
          <w:rFonts w:ascii="Angsana New" w:hAnsi="Angsana New"/>
          <w:spacing w:val="-4"/>
          <w:sz w:val="30"/>
          <w:szCs w:val="30"/>
          <w:cs/>
        </w:rPr>
        <w:t xml:space="preserve"> ปีนับแต่วันที่ก่อสร้างอาคารแล้วเสร็จ บริษัทย่อย</w:t>
      </w:r>
      <w:r w:rsidR="006F20FD" w:rsidRPr="005F3988">
        <w:rPr>
          <w:rFonts w:ascii="Angsana New" w:hAnsi="Angsana New" w:hint="cs"/>
          <w:spacing w:val="-4"/>
          <w:sz w:val="30"/>
          <w:szCs w:val="30"/>
          <w:cs/>
        </w:rPr>
        <w:t>ทางอ้อม</w:t>
      </w:r>
      <w:r w:rsidR="00BE6541" w:rsidRPr="005F3988">
        <w:rPr>
          <w:rFonts w:ascii="Angsana New" w:hAnsi="Angsana New"/>
          <w:spacing w:val="-4"/>
          <w:sz w:val="30"/>
          <w:szCs w:val="30"/>
          <w:cs/>
        </w:rPr>
        <w:t xml:space="preserve">ตกลงชำระเงินค่าก่อสร้างอาคารเพื่อตอบแทนการใช้สิทธิในที่ดิน </w:t>
      </w:r>
      <w:r w:rsidR="00BE6541" w:rsidRPr="005F3988">
        <w:rPr>
          <w:rFonts w:ascii="Angsana New" w:hAnsi="Angsana New" w:hint="cs"/>
          <w:spacing w:val="-4"/>
          <w:sz w:val="30"/>
          <w:szCs w:val="30"/>
          <w:cs/>
        </w:rPr>
        <w:t>ภายใต้สัญญาดังกล่าว กรรมสิทธิ์ในอาคารจะตกเป็นของวัดเมื่อครบกำหนดระยะเวลาเช่า</w:t>
      </w:r>
    </w:p>
    <w:p w14:paraId="57B67F35" w14:textId="77777777" w:rsidR="00BE6541" w:rsidRPr="005F3988" w:rsidRDefault="00BE6541" w:rsidP="005F3988">
      <w:pPr>
        <w:tabs>
          <w:tab w:val="left" w:pos="900"/>
        </w:tabs>
        <w:ind w:right="6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F3AEBEC" w14:textId="049B6D20" w:rsidR="00BE6541" w:rsidRPr="005F3988" w:rsidRDefault="00BE6541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720"/>
        <w:jc w:val="thaiDistribute"/>
        <w:rPr>
          <w:rFonts w:ascii="Angsana New" w:hAnsi="Angsana New"/>
          <w:color w:val="000000"/>
          <w:sz w:val="30"/>
          <w:szCs w:val="30"/>
        </w:rPr>
      </w:pP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16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พฤษภาคม</w:t>
      </w:r>
      <w:r w:rsidRPr="005F3988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2563</w:t>
      </w:r>
      <w:r w:rsidRPr="005F3988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5F3988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="00691491" w:rsidRPr="005F3988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691491" w:rsidRPr="005F3988">
        <w:rPr>
          <w:rFonts w:ascii="Angsana New" w:hAnsi="Angsana New"/>
          <w:color w:val="000000"/>
          <w:sz w:val="30"/>
          <w:szCs w:val="30"/>
        </w:rPr>
        <w:t xml:space="preserve">MK 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ได้ทำสัญญาเช่าที่ดินเป็นระยะเวลา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30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ปี เพื่อพัฒนาคลังสินค้าและโรงงานให้เช่า โดยจ่ายชำระค่าเช่ารายปีตามที่ระบุในสัญญา สัญญาดังกล่าวจะสิ้นสุดวันที่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15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พฤษภาคม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2593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กลุ่มบริษัท</w:t>
      </w:r>
      <w:r w:rsidR="00691491" w:rsidRPr="005F3988">
        <w:rPr>
          <w:rFonts w:ascii="Angsana New" w:hAnsi="Angsana New"/>
          <w:color w:val="000000"/>
          <w:sz w:val="30"/>
          <w:szCs w:val="30"/>
        </w:rPr>
        <w:t xml:space="preserve"> MK 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ได้จ่ายค่าตอบแทนการเช่าที่ดิน ณ วันทำสัญญาเป็นจำนวนเงิน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52</w:t>
      </w:r>
      <w:r w:rsidRPr="005F3988">
        <w:rPr>
          <w:rFonts w:ascii="Angsana New" w:hAnsi="Angsana New"/>
          <w:color w:val="000000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7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ล้านบาท และบันทึกสินทรัพย์สิทธิการใช้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ที่ดินภายใต้อสังหาริมทรัพย์เพื่อการลงทุน</w:t>
      </w:r>
    </w:p>
    <w:p w14:paraId="332AE487" w14:textId="77777777" w:rsidR="00BE6541" w:rsidRPr="005F3988" w:rsidRDefault="00BE6541" w:rsidP="005F3988">
      <w:pPr>
        <w:tabs>
          <w:tab w:val="left" w:pos="540"/>
        </w:tabs>
        <w:ind w:left="540" w:hanging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6ACF36E3" w14:textId="2C6AD962" w:rsidR="00BE6541" w:rsidRPr="005F3988" w:rsidRDefault="00BE6541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720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5F3988">
        <w:rPr>
          <w:rFonts w:ascii="Angsana New" w:hAnsi="Angsana New" w:hint="cs"/>
          <w:color w:val="000000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15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สิงหาคม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2564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 xml:space="preserve">บริษัทย่อยทางอ้อมแห่งหนึ่งได้ทำสัญญาเช่าที่ดินและสิ่งปลูกสร้างกับบริษัทแห่งหนึ่ง </w:t>
      </w:r>
      <w:r w:rsidR="009E42A6" w:rsidRPr="005F3988">
        <w:rPr>
          <w:rFonts w:ascii="Angsana New" w:hAnsi="Angsana New"/>
          <w:color w:val="000000"/>
          <w:sz w:val="30"/>
          <w:szCs w:val="30"/>
          <w:cs/>
        </w:rPr>
        <w:br/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ซึ่งไม่ใช่กิจการที่เกี่ยวข้องกัน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(“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ผู้ให้เช่า</w:t>
      </w:r>
      <w:r w:rsidRPr="005F3988">
        <w:rPr>
          <w:rFonts w:ascii="Angsana New" w:hAnsi="Angsana New" w:hint="eastAsia"/>
          <w:color w:val="000000"/>
          <w:sz w:val="30"/>
          <w:szCs w:val="30"/>
          <w:cs/>
        </w:rPr>
        <w:t>”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)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เพื่อประกอบธุรกิจโรงแรมและศูนย์สุขภาพ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ต่อมาวันที่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28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ตุลาคม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2564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บริษัทย่อย</w:t>
      </w:r>
      <w:r w:rsidR="00095F2B" w:rsidRPr="005F3988">
        <w:rPr>
          <w:rFonts w:ascii="Angsana New" w:hAnsi="Angsana New" w:hint="cs"/>
          <w:color w:val="000000"/>
          <w:sz w:val="30"/>
          <w:szCs w:val="30"/>
          <w:cs/>
        </w:rPr>
        <w:t>ทางอ้อม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ดังกล่าวได้ทำสัญญาแก้ไขเพิ่มเติมสัญญาเช่าที่ดินและสิ่งปลูกสร้างกับผู้ให้เช่า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095F2B" w:rsidRPr="005F3988">
        <w:rPr>
          <w:rFonts w:ascii="Angsana New" w:hAnsi="Angsana New" w:hint="cs"/>
          <w:color w:val="000000"/>
          <w:sz w:val="30"/>
          <w:szCs w:val="30"/>
          <w:cs/>
        </w:rPr>
        <w:t>เป็นระยะเวลา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ปี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ตั้งแต่วันที่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พฤศจิกายน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2564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ถึงวันที่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ตุลาคม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2585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โดยบริษัทย่อย</w:t>
      </w:r>
      <w:r w:rsidR="00095F2B" w:rsidRPr="005F3988">
        <w:rPr>
          <w:rFonts w:ascii="Angsana New" w:hAnsi="Angsana New" w:hint="cs"/>
          <w:color w:val="000000"/>
          <w:sz w:val="30"/>
          <w:szCs w:val="30"/>
          <w:cs/>
        </w:rPr>
        <w:t>ทางอ้อม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ตกลงชำระ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 xml:space="preserve">ค่าตอบแทนตามที่ระบุในสัญญาและวางเงินประกันการเช่าจำนวน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30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 xml:space="preserve"> ล้านบาท ณ วันจดทะเบียนการเช่าที่ดินและสิ่งปลูกสร้าง ทั้งนี้เมื่อสัญญาเช่าดังกล่าวครบกำหนดระยะเวลาการเช่า ผู้ให้เช่าตกลงให้คำมั่นแก่ผู้เช่าในการให้ต่อระยะเวลาการเช่าได้อีก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21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 xml:space="preserve"> ปี ตั้งแต่วันที่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1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 xml:space="preserve"> พฤศจิกายน</w:t>
      </w:r>
      <w:r w:rsidR="000D1E07" w:rsidRPr="005F3988">
        <w:rPr>
          <w:rFonts w:ascii="Angsana New" w:hAnsi="Angsana New"/>
          <w:color w:val="000000"/>
          <w:sz w:val="30"/>
          <w:szCs w:val="30"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2585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 xml:space="preserve"> ถึงวันที่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31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 xml:space="preserve"> ตุลาคม</w:t>
      </w:r>
      <w:r w:rsidR="000D1E07" w:rsidRPr="005F3988">
        <w:rPr>
          <w:rFonts w:ascii="Angsana New" w:hAnsi="Angsana New"/>
          <w:color w:val="000000"/>
          <w:sz w:val="30"/>
          <w:szCs w:val="30"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2606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 xml:space="preserve"> โดยมีอัตราค่าเช่าตามที่ระบุในสัญญา ณ วันสิ้นสุดสัญญา</w:t>
      </w:r>
      <w:r w:rsidR="00095F2B" w:rsidRPr="005F3988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>บริษัทย่อย</w:t>
      </w:r>
      <w:r w:rsidR="00095F2B" w:rsidRPr="005F3988">
        <w:rPr>
          <w:rFonts w:ascii="Angsana New" w:hAnsi="Angsana New" w:hint="cs"/>
          <w:color w:val="000000"/>
          <w:sz w:val="30"/>
          <w:szCs w:val="30"/>
          <w:cs/>
        </w:rPr>
        <w:t>ทางอ้อม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>จะต้องขนย้ายทรัพย์สินและบริวารออกจากที่ดินและสิ่งปลูกสร้างและส่งมอบที่ดินและสิ่งปลูกสร้างที่เช่าในสภาพการใช้งานปกติให้แก่ผู้ให้เช่า กลุ่มบริษัทบันทึกสิทธิการใช้ภายใต้ที่ดิน อาคาร และอุปกรณ์จำนวน</w:t>
      </w:r>
      <w:r w:rsidR="00E44CC5" w:rsidRPr="005F3988">
        <w:rPr>
          <w:rFonts w:ascii="Angsana New" w:hAnsi="Angsana New"/>
          <w:color w:val="000000"/>
          <w:sz w:val="30"/>
          <w:szCs w:val="30"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365</w:t>
      </w:r>
      <w:r w:rsidR="00E44CC5" w:rsidRPr="005F3988">
        <w:rPr>
          <w:rFonts w:ascii="Angsana New" w:hAnsi="Angsana New"/>
          <w:color w:val="000000"/>
          <w:sz w:val="30"/>
          <w:szCs w:val="30"/>
        </w:rPr>
        <w:t>.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1</w:t>
      </w:r>
      <w:r w:rsidR="00E108E3" w:rsidRPr="005F3988">
        <w:rPr>
          <w:rFonts w:ascii="Angsana New" w:hAnsi="Angsana New"/>
          <w:color w:val="000000"/>
          <w:sz w:val="30"/>
          <w:szCs w:val="30"/>
          <w:cs/>
        </w:rPr>
        <w:t xml:space="preserve"> ล้านบาท</w:t>
      </w:r>
    </w:p>
    <w:p w14:paraId="1ED29C27" w14:textId="77777777" w:rsidR="002E770A" w:rsidRPr="005F3988" w:rsidRDefault="002E770A" w:rsidP="005F3988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2A798C31" w14:textId="1EC0E2A8" w:rsidR="00BE6541" w:rsidRPr="005F3988" w:rsidRDefault="002E770A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  <w:r w:rsidRPr="005F3988">
        <w:rPr>
          <w:rFonts w:asciiTheme="majorBidi" w:hAnsiTheme="majorBidi" w:cstheme="majorBidi"/>
          <w:color w:val="000000"/>
          <w:sz w:val="30"/>
          <w:szCs w:val="30"/>
        </w:rPr>
        <w:br w:type="page"/>
      </w:r>
    </w:p>
    <w:tbl>
      <w:tblPr>
        <w:tblW w:w="4807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19"/>
        <w:gridCol w:w="451"/>
        <w:gridCol w:w="1082"/>
        <w:gridCol w:w="185"/>
        <w:gridCol w:w="1003"/>
        <w:gridCol w:w="183"/>
        <w:gridCol w:w="914"/>
        <w:gridCol w:w="183"/>
        <w:gridCol w:w="914"/>
      </w:tblGrid>
      <w:tr w:rsidR="00BE6541" w:rsidRPr="005F3988" w14:paraId="67115967" w14:textId="77777777">
        <w:trPr>
          <w:cantSplit/>
          <w:tblHeader/>
        </w:trPr>
        <w:tc>
          <w:tcPr>
            <w:tcW w:w="2339" w:type="pct"/>
            <w:shd w:val="clear" w:color="auto" w:fill="auto"/>
            <w:vAlign w:val="bottom"/>
          </w:tcPr>
          <w:p w14:paraId="1403F2AB" w14:textId="77777777" w:rsidR="00BE6541" w:rsidRPr="005F3988" w:rsidRDefault="00BE6541" w:rsidP="005F3988">
            <w:pPr>
              <w:pStyle w:val="acctfourfigures"/>
              <w:tabs>
                <w:tab w:val="clear" w:pos="765"/>
              </w:tabs>
              <w:spacing w:line="240" w:lineRule="atLeast"/>
              <w:rPr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44" w:type="pct"/>
          </w:tcPr>
          <w:p w14:paraId="76814CCE" w14:textId="77777777" w:rsidR="00BE6541" w:rsidRPr="005F3988" w:rsidRDefault="00BE6541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29" w:type="pct"/>
            <w:gridSpan w:val="3"/>
          </w:tcPr>
          <w:p w14:paraId="596C6E00" w14:textId="77777777" w:rsidR="00BE6541" w:rsidRPr="005F3988" w:rsidRDefault="00BE6541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5F3988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5F3988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99" w:type="pct"/>
          </w:tcPr>
          <w:p w14:paraId="2FC4D6E2" w14:textId="77777777" w:rsidR="00BE6541" w:rsidRPr="005F3988" w:rsidRDefault="00BE6541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9" w:type="pct"/>
            <w:gridSpan w:val="3"/>
          </w:tcPr>
          <w:p w14:paraId="2D74709F" w14:textId="77777777" w:rsidR="00BE6541" w:rsidRPr="005F3988" w:rsidRDefault="00BE6541" w:rsidP="005F3988">
            <w:pPr>
              <w:pStyle w:val="acctmergecolhdg"/>
              <w:spacing w:line="240" w:lineRule="atLeast"/>
              <w:ind w:left="-85" w:right="-85"/>
              <w:rPr>
                <w:rFonts w:ascii="Angsana New" w:hAnsi="Angsana New" w:cs="Angsana New"/>
                <w:sz w:val="30"/>
                <w:szCs w:val="30"/>
              </w:rPr>
            </w:pPr>
            <w:r w:rsidRPr="005F3988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E6541" w:rsidRPr="005F3988" w14:paraId="381CB4DC" w14:textId="77777777">
        <w:trPr>
          <w:cantSplit/>
          <w:tblHeader/>
        </w:trPr>
        <w:tc>
          <w:tcPr>
            <w:tcW w:w="2339" w:type="pct"/>
          </w:tcPr>
          <w:p w14:paraId="1F9FB5DD" w14:textId="6E0ED332" w:rsidR="00BE6541" w:rsidRPr="005F3988" w:rsidRDefault="00BE6541" w:rsidP="005F3988">
            <w:pPr>
              <w:pStyle w:val="acctfourfigures"/>
              <w:tabs>
                <w:tab w:val="clear" w:pos="765"/>
              </w:tabs>
              <w:spacing w:line="240" w:lineRule="atLeast"/>
              <w:rPr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="00241CB8" w:rsidRPr="005F3988">
              <w:rPr>
                <w:rFonts w:hint="cs"/>
                <w:b/>
                <w:bCs/>
                <w:i/>
                <w:iCs/>
                <w:sz w:val="30"/>
                <w:szCs w:val="30"/>
                <w:lang w:bidi="th-TH"/>
              </w:rPr>
              <w:t>31</w:t>
            </w:r>
            <w:r w:rsidRPr="005F3988">
              <w:rPr>
                <w:rFonts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244" w:type="pct"/>
          </w:tcPr>
          <w:p w14:paraId="4D1092E9" w14:textId="77777777" w:rsidR="00BE6541" w:rsidRPr="005F3988" w:rsidRDefault="00BE6541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86" w:type="pct"/>
          </w:tcPr>
          <w:p w14:paraId="0FE0D442" w14:textId="0044184D" w:rsidR="00BE6541" w:rsidRPr="005F3988" w:rsidRDefault="00241CB8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5F3988"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00" w:type="pct"/>
          </w:tcPr>
          <w:p w14:paraId="3F3B92C3" w14:textId="77777777" w:rsidR="00BE6541" w:rsidRPr="005F3988" w:rsidRDefault="00BE6541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543" w:type="pct"/>
          </w:tcPr>
          <w:p w14:paraId="6B7A11D0" w14:textId="6C37F055" w:rsidR="00BE6541" w:rsidRPr="005F3988" w:rsidRDefault="00241CB8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5F3988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2565</w:t>
            </w:r>
          </w:p>
        </w:tc>
        <w:tc>
          <w:tcPr>
            <w:tcW w:w="99" w:type="pct"/>
          </w:tcPr>
          <w:p w14:paraId="450A43A3" w14:textId="77777777" w:rsidR="00BE6541" w:rsidRPr="005F3988" w:rsidRDefault="00BE6541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495" w:type="pct"/>
          </w:tcPr>
          <w:p w14:paraId="35D18D6C" w14:textId="5817BBCD" w:rsidR="00BE6541" w:rsidRPr="005F3988" w:rsidRDefault="00241CB8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5F3988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2566</w:t>
            </w:r>
          </w:p>
        </w:tc>
        <w:tc>
          <w:tcPr>
            <w:tcW w:w="99" w:type="pct"/>
          </w:tcPr>
          <w:p w14:paraId="432B2D78" w14:textId="77777777" w:rsidR="00BE6541" w:rsidRPr="005F3988" w:rsidRDefault="00BE6541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495" w:type="pct"/>
          </w:tcPr>
          <w:p w14:paraId="6A7C2823" w14:textId="2ABED865" w:rsidR="00BE6541" w:rsidRPr="005F3988" w:rsidRDefault="00241CB8" w:rsidP="005F398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5F3988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2565</w:t>
            </w:r>
          </w:p>
        </w:tc>
      </w:tr>
      <w:tr w:rsidR="00BE6541" w:rsidRPr="005F3988" w14:paraId="215081A1" w14:textId="77777777">
        <w:trPr>
          <w:cantSplit/>
          <w:trHeight w:val="146"/>
          <w:tblHeader/>
        </w:trPr>
        <w:tc>
          <w:tcPr>
            <w:tcW w:w="2339" w:type="pct"/>
          </w:tcPr>
          <w:p w14:paraId="40533636" w14:textId="77777777" w:rsidR="00BE6541" w:rsidRPr="005F3988" w:rsidRDefault="00BE6541" w:rsidP="005F398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4" w:type="pct"/>
          </w:tcPr>
          <w:p w14:paraId="53538ABC" w14:textId="77777777" w:rsidR="00BE6541" w:rsidRPr="005F3988" w:rsidRDefault="00BE6541" w:rsidP="005F3988">
            <w:pPr>
              <w:pStyle w:val="acctfourfigures"/>
              <w:spacing w:line="240" w:lineRule="auto"/>
              <w:jc w:val="center"/>
              <w:rPr>
                <w:i/>
                <w:iCs/>
                <w:sz w:val="30"/>
                <w:szCs w:val="30"/>
              </w:rPr>
            </w:pPr>
          </w:p>
        </w:tc>
        <w:tc>
          <w:tcPr>
            <w:tcW w:w="2417" w:type="pct"/>
            <w:gridSpan w:val="7"/>
          </w:tcPr>
          <w:p w14:paraId="46FE3553" w14:textId="77777777" w:rsidR="00BE6541" w:rsidRPr="005F3988" w:rsidRDefault="00BE6541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E6541" w:rsidRPr="005F3988" w14:paraId="6F5EB0FD" w14:textId="77777777">
        <w:trPr>
          <w:cantSplit/>
        </w:trPr>
        <w:tc>
          <w:tcPr>
            <w:tcW w:w="2339" w:type="pct"/>
          </w:tcPr>
          <w:p w14:paraId="2889B41D" w14:textId="77777777" w:rsidR="00BE6541" w:rsidRPr="005F3988" w:rsidRDefault="00BE6541" w:rsidP="005F398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จำนวนที่รับรู้ในกำไรหรือขาดทุน </w:t>
            </w:r>
          </w:p>
        </w:tc>
        <w:tc>
          <w:tcPr>
            <w:tcW w:w="244" w:type="pct"/>
          </w:tcPr>
          <w:p w14:paraId="45CF7FF8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68"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586" w:type="pct"/>
          </w:tcPr>
          <w:p w14:paraId="446D3937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</w:p>
        </w:tc>
        <w:tc>
          <w:tcPr>
            <w:tcW w:w="100" w:type="pct"/>
          </w:tcPr>
          <w:p w14:paraId="2D38D0F1" w14:textId="77777777" w:rsidR="00BE6541" w:rsidRPr="005F3988" w:rsidRDefault="00BE6541" w:rsidP="005F3988">
            <w:pPr>
              <w:pStyle w:val="acctfourfigures"/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543" w:type="pct"/>
          </w:tcPr>
          <w:p w14:paraId="77B47ED8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</w:p>
        </w:tc>
        <w:tc>
          <w:tcPr>
            <w:tcW w:w="99" w:type="pct"/>
          </w:tcPr>
          <w:p w14:paraId="627327BE" w14:textId="77777777" w:rsidR="00BE6541" w:rsidRPr="005F3988" w:rsidRDefault="00BE6541" w:rsidP="005F3988">
            <w:pPr>
              <w:pStyle w:val="acctfourfigures"/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495" w:type="pct"/>
          </w:tcPr>
          <w:p w14:paraId="76C886DA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</w:p>
        </w:tc>
        <w:tc>
          <w:tcPr>
            <w:tcW w:w="99" w:type="pct"/>
          </w:tcPr>
          <w:p w14:paraId="05EA4971" w14:textId="77777777" w:rsidR="00BE6541" w:rsidRPr="005F3988" w:rsidRDefault="00BE6541" w:rsidP="005F3988">
            <w:pPr>
              <w:pStyle w:val="acctfourfigures"/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495" w:type="pct"/>
          </w:tcPr>
          <w:p w14:paraId="08102B6D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</w:p>
        </w:tc>
      </w:tr>
      <w:tr w:rsidR="00BE6541" w:rsidRPr="005F3988" w14:paraId="22C817C5" w14:textId="77777777">
        <w:trPr>
          <w:cantSplit/>
        </w:trPr>
        <w:tc>
          <w:tcPr>
            <w:tcW w:w="2339" w:type="pct"/>
          </w:tcPr>
          <w:p w14:paraId="1EB8C330" w14:textId="77777777" w:rsidR="00BE6541" w:rsidRPr="005F3988" w:rsidRDefault="00BE6541" w:rsidP="005F398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ค่าซ่อมแซมและค่าบำรุงรักษา</w:t>
            </w:r>
          </w:p>
        </w:tc>
        <w:tc>
          <w:tcPr>
            <w:tcW w:w="244" w:type="pct"/>
          </w:tcPr>
          <w:p w14:paraId="3124C3DB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586" w:type="pct"/>
          </w:tcPr>
          <w:p w14:paraId="6A7A83F8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</w:p>
        </w:tc>
        <w:tc>
          <w:tcPr>
            <w:tcW w:w="100" w:type="pct"/>
          </w:tcPr>
          <w:p w14:paraId="7925B202" w14:textId="77777777" w:rsidR="00BE6541" w:rsidRPr="005F3988" w:rsidRDefault="00BE6541" w:rsidP="005F3988">
            <w:pPr>
              <w:pStyle w:val="acctfourfigures"/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543" w:type="pct"/>
          </w:tcPr>
          <w:p w14:paraId="362AECAA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</w:p>
        </w:tc>
        <w:tc>
          <w:tcPr>
            <w:tcW w:w="99" w:type="pct"/>
          </w:tcPr>
          <w:p w14:paraId="27C60C01" w14:textId="77777777" w:rsidR="00BE6541" w:rsidRPr="005F3988" w:rsidRDefault="00BE6541" w:rsidP="005F3988">
            <w:pPr>
              <w:pStyle w:val="acctfourfigures"/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495" w:type="pct"/>
          </w:tcPr>
          <w:p w14:paraId="73C73875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</w:p>
        </w:tc>
        <w:tc>
          <w:tcPr>
            <w:tcW w:w="99" w:type="pct"/>
          </w:tcPr>
          <w:p w14:paraId="3CCDE640" w14:textId="77777777" w:rsidR="00BE6541" w:rsidRPr="005F3988" w:rsidRDefault="00BE6541" w:rsidP="005F3988">
            <w:pPr>
              <w:pStyle w:val="acctfourfigures"/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495" w:type="pct"/>
            <w:shd w:val="clear" w:color="auto" w:fill="auto"/>
          </w:tcPr>
          <w:p w14:paraId="420707EE" w14:textId="77777777" w:rsidR="00BE6541" w:rsidRPr="005F3988" w:rsidRDefault="00BE654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</w:p>
        </w:tc>
      </w:tr>
      <w:tr w:rsidR="00691491" w:rsidRPr="005F3988" w14:paraId="4F344F05" w14:textId="77777777">
        <w:trPr>
          <w:cantSplit/>
        </w:trPr>
        <w:tc>
          <w:tcPr>
            <w:tcW w:w="2339" w:type="pct"/>
          </w:tcPr>
          <w:p w14:paraId="7144A007" w14:textId="77777777" w:rsidR="00691491" w:rsidRPr="005F3988" w:rsidRDefault="00691491" w:rsidP="005F3988">
            <w:pPr>
              <w:pStyle w:val="ListParagraph"/>
              <w:numPr>
                <w:ilvl w:val="0"/>
                <w:numId w:val="9"/>
              </w:num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อสังหาริมทรัพย์เพื่อการลงทุนที่มีรายได้ค่าเช่า</w:t>
            </w:r>
          </w:p>
        </w:tc>
        <w:tc>
          <w:tcPr>
            <w:tcW w:w="244" w:type="pct"/>
          </w:tcPr>
          <w:p w14:paraId="70BC26F9" w14:textId="77777777" w:rsidR="00691491" w:rsidRPr="005F3988" w:rsidRDefault="0069149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586" w:type="pct"/>
          </w:tcPr>
          <w:p w14:paraId="7D30172A" w14:textId="5176B679" w:rsidR="00691491" w:rsidRPr="005F3988" w:rsidRDefault="005456B4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3,029</w:t>
            </w:r>
          </w:p>
        </w:tc>
        <w:tc>
          <w:tcPr>
            <w:tcW w:w="100" w:type="pct"/>
          </w:tcPr>
          <w:p w14:paraId="38F59813" w14:textId="77777777" w:rsidR="00691491" w:rsidRPr="005F3988" w:rsidRDefault="00691491" w:rsidP="005F3988">
            <w:pPr>
              <w:pStyle w:val="acctfourfigures"/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543" w:type="pct"/>
          </w:tcPr>
          <w:p w14:paraId="40D7E772" w14:textId="6DAC1F09" w:rsidR="00691491" w:rsidRPr="005F3988" w:rsidRDefault="00691491" w:rsidP="005F3988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center"/>
              <w:rPr>
                <w:sz w:val="30"/>
                <w:szCs w:val="30"/>
                <w:lang w:val="en-US"/>
              </w:rPr>
            </w:pPr>
            <w:r w:rsidRPr="005F398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99" w:type="pct"/>
          </w:tcPr>
          <w:p w14:paraId="35D6D263" w14:textId="77777777" w:rsidR="00691491" w:rsidRPr="005F3988" w:rsidRDefault="00691491" w:rsidP="005F3988">
            <w:pPr>
              <w:pStyle w:val="acctfourfigures"/>
              <w:tabs>
                <w:tab w:val="clear" w:pos="765"/>
                <w:tab w:val="decimal" w:pos="24"/>
              </w:tabs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495" w:type="pct"/>
          </w:tcPr>
          <w:p w14:paraId="0D51EEDE" w14:textId="7690177F" w:rsidR="00691491" w:rsidRPr="005F3988" w:rsidRDefault="00691491" w:rsidP="005F3988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center"/>
              <w:rPr>
                <w:sz w:val="30"/>
                <w:szCs w:val="30"/>
                <w:lang w:val="en-US"/>
              </w:rPr>
            </w:pPr>
            <w:r w:rsidRPr="005F398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99" w:type="pct"/>
          </w:tcPr>
          <w:p w14:paraId="1B457864" w14:textId="77777777" w:rsidR="00691491" w:rsidRPr="005F3988" w:rsidRDefault="00691491" w:rsidP="005F3988">
            <w:pPr>
              <w:pStyle w:val="acctfourfigures"/>
              <w:tabs>
                <w:tab w:val="decimal" w:pos="174"/>
              </w:tabs>
              <w:spacing w:line="240" w:lineRule="atLeast"/>
              <w:ind w:firstLine="136"/>
              <w:jc w:val="center"/>
              <w:rPr>
                <w:sz w:val="30"/>
                <w:szCs w:val="30"/>
              </w:rPr>
            </w:pPr>
          </w:p>
        </w:tc>
        <w:tc>
          <w:tcPr>
            <w:tcW w:w="495" w:type="pct"/>
            <w:shd w:val="clear" w:color="auto" w:fill="auto"/>
          </w:tcPr>
          <w:p w14:paraId="53286194" w14:textId="66809F13" w:rsidR="00691491" w:rsidRPr="005F3988" w:rsidRDefault="00691491" w:rsidP="005F3988">
            <w:pPr>
              <w:pStyle w:val="acctfourfigures"/>
              <w:tabs>
                <w:tab w:val="clear" w:pos="765"/>
                <w:tab w:val="decimal" w:pos="24"/>
                <w:tab w:val="left" w:pos="420"/>
                <w:tab w:val="decimal" w:pos="600"/>
              </w:tabs>
              <w:spacing w:line="240" w:lineRule="atLeast"/>
              <w:ind w:right="11" w:firstLine="60"/>
              <w:jc w:val="center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-</w:t>
            </w:r>
          </w:p>
        </w:tc>
      </w:tr>
      <w:tr w:rsidR="00691491" w:rsidRPr="005F3988" w14:paraId="481BE344" w14:textId="77777777">
        <w:trPr>
          <w:cantSplit/>
        </w:trPr>
        <w:tc>
          <w:tcPr>
            <w:tcW w:w="2339" w:type="pct"/>
          </w:tcPr>
          <w:p w14:paraId="24C84E02" w14:textId="77777777" w:rsidR="00691491" w:rsidRPr="005F3988" w:rsidRDefault="00691491" w:rsidP="005F3988">
            <w:pPr>
              <w:tabs>
                <w:tab w:val="left" w:pos="4425"/>
              </w:tabs>
              <w:ind w:right="-434"/>
              <w:rPr>
                <w:sz w:val="30"/>
                <w:szCs w:val="30"/>
              </w:rPr>
            </w:pPr>
            <w:r w:rsidRPr="005F3988">
              <w:rPr>
                <w:rFonts w:hint="cs"/>
                <w:sz w:val="30"/>
                <w:szCs w:val="30"/>
                <w:cs/>
              </w:rPr>
              <w:t>ค่าใช้จ่ายสัญญาเช่าสินทรัพย์ที่มีมูลค่าต่ำและระยะสั้น</w:t>
            </w:r>
          </w:p>
        </w:tc>
        <w:tc>
          <w:tcPr>
            <w:tcW w:w="244" w:type="pct"/>
          </w:tcPr>
          <w:p w14:paraId="33655860" w14:textId="77777777" w:rsidR="00691491" w:rsidRPr="005F3988" w:rsidRDefault="00691491" w:rsidP="005F398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586" w:type="pct"/>
          </w:tcPr>
          <w:p w14:paraId="51FC36D0" w14:textId="00A2AA10" w:rsidR="00691491" w:rsidRPr="005F3988" w:rsidRDefault="005456B4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 w:firstLine="136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655</w:t>
            </w:r>
          </w:p>
        </w:tc>
        <w:tc>
          <w:tcPr>
            <w:tcW w:w="100" w:type="pct"/>
          </w:tcPr>
          <w:p w14:paraId="53CF9E88" w14:textId="77777777" w:rsidR="00691491" w:rsidRPr="005F3988" w:rsidRDefault="00691491" w:rsidP="005F3988">
            <w:pPr>
              <w:pStyle w:val="acctfourfigures"/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543" w:type="pct"/>
          </w:tcPr>
          <w:p w14:paraId="5F01A07F" w14:textId="7F2F97AC" w:rsidR="00691491" w:rsidRPr="005F3988" w:rsidRDefault="00691491" w:rsidP="005F3988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center"/>
              <w:rPr>
                <w:sz w:val="30"/>
                <w:szCs w:val="30"/>
                <w:lang w:val="en-US"/>
              </w:rPr>
            </w:pPr>
            <w:r w:rsidRPr="005F3988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99" w:type="pct"/>
          </w:tcPr>
          <w:p w14:paraId="5C7700DA" w14:textId="77777777" w:rsidR="00691491" w:rsidRPr="005F3988" w:rsidRDefault="00691491" w:rsidP="005F3988">
            <w:pPr>
              <w:pStyle w:val="acctfourfigures"/>
              <w:tabs>
                <w:tab w:val="clear" w:pos="765"/>
                <w:tab w:val="decimal" w:pos="24"/>
              </w:tabs>
              <w:spacing w:line="240" w:lineRule="atLeast"/>
              <w:ind w:firstLine="136"/>
              <w:rPr>
                <w:sz w:val="30"/>
                <w:szCs w:val="30"/>
              </w:rPr>
            </w:pPr>
          </w:p>
        </w:tc>
        <w:tc>
          <w:tcPr>
            <w:tcW w:w="495" w:type="pct"/>
          </w:tcPr>
          <w:p w14:paraId="5C68876E" w14:textId="10E2558E" w:rsidR="00691491" w:rsidRPr="005F3988" w:rsidRDefault="00691491" w:rsidP="005F3988">
            <w:pPr>
              <w:pStyle w:val="acctfourfigures"/>
              <w:tabs>
                <w:tab w:val="clear" w:pos="765"/>
                <w:tab w:val="decimal" w:pos="174"/>
              </w:tabs>
              <w:spacing w:line="240" w:lineRule="atLeast"/>
              <w:ind w:right="11" w:firstLine="136"/>
              <w:jc w:val="center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-</w:t>
            </w:r>
          </w:p>
        </w:tc>
        <w:tc>
          <w:tcPr>
            <w:tcW w:w="99" w:type="pct"/>
          </w:tcPr>
          <w:p w14:paraId="312077CE" w14:textId="77777777" w:rsidR="00691491" w:rsidRPr="005F3988" w:rsidRDefault="00691491" w:rsidP="005F3988">
            <w:pPr>
              <w:pStyle w:val="acctfourfigures"/>
              <w:tabs>
                <w:tab w:val="decimal" w:pos="174"/>
              </w:tabs>
              <w:spacing w:line="240" w:lineRule="atLeast"/>
              <w:ind w:firstLine="136"/>
              <w:jc w:val="center"/>
              <w:rPr>
                <w:sz w:val="30"/>
                <w:szCs w:val="30"/>
              </w:rPr>
            </w:pPr>
          </w:p>
        </w:tc>
        <w:tc>
          <w:tcPr>
            <w:tcW w:w="495" w:type="pct"/>
            <w:shd w:val="clear" w:color="auto" w:fill="auto"/>
          </w:tcPr>
          <w:p w14:paraId="45A0E271" w14:textId="48392398" w:rsidR="00691491" w:rsidRPr="005F3988" w:rsidRDefault="00691491" w:rsidP="005F3988">
            <w:pPr>
              <w:pStyle w:val="acctfourfigures"/>
              <w:tabs>
                <w:tab w:val="clear" w:pos="765"/>
                <w:tab w:val="decimal" w:pos="24"/>
                <w:tab w:val="left" w:pos="420"/>
                <w:tab w:val="decimal" w:pos="600"/>
              </w:tabs>
              <w:spacing w:line="240" w:lineRule="atLeast"/>
              <w:ind w:right="11" w:firstLine="60"/>
              <w:jc w:val="center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-</w:t>
            </w:r>
          </w:p>
        </w:tc>
      </w:tr>
    </w:tbl>
    <w:p w14:paraId="70EA75DA" w14:textId="77777777" w:rsidR="00BE6541" w:rsidRPr="005F3988" w:rsidRDefault="00BE6541" w:rsidP="005F3988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DB81757" w14:textId="2A2DCCB3" w:rsidR="00BE6541" w:rsidRPr="005F3988" w:rsidRDefault="00BE6541" w:rsidP="005F3988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กระแสเงินสดจ่ายทั้งหมดของสัญญาเช่าของกลุ่มบริษัทและบริษัท มีจำนวน </w:t>
      </w:r>
      <w:r w:rsidR="00A644B2" w:rsidRPr="005F3988">
        <w:rPr>
          <w:rFonts w:ascii="Angsana New" w:hAnsi="Angsana New"/>
          <w:sz w:val="30"/>
          <w:szCs w:val="30"/>
        </w:rPr>
        <w:t>25.5</w:t>
      </w:r>
      <w:r w:rsidRPr="005F3988">
        <w:rPr>
          <w:rFonts w:ascii="Angsana New" w:hAnsi="Angsana New" w:hint="cs"/>
          <w:sz w:val="30"/>
          <w:szCs w:val="30"/>
          <w:cs/>
        </w:rPr>
        <w:t xml:space="preserve"> ล้านบาท และ </w:t>
      </w:r>
      <w:r w:rsidRPr="005F3988">
        <w:rPr>
          <w:rFonts w:ascii="Angsana New" w:hAnsi="Angsana New"/>
          <w:sz w:val="30"/>
          <w:szCs w:val="30"/>
          <w:cs/>
        </w:rPr>
        <w:br/>
      </w:r>
      <w:r w:rsidR="00A644B2" w:rsidRPr="005F3988">
        <w:rPr>
          <w:rFonts w:ascii="Angsana New" w:hAnsi="Angsana New"/>
          <w:sz w:val="30"/>
          <w:szCs w:val="30"/>
        </w:rPr>
        <w:t>3.1</w:t>
      </w:r>
      <w:r w:rsidRPr="005F3988">
        <w:rPr>
          <w:rFonts w:ascii="Angsana New" w:hAnsi="Angsana New" w:hint="cs"/>
          <w:sz w:val="30"/>
          <w:szCs w:val="30"/>
          <w:cs/>
        </w:rPr>
        <w:t xml:space="preserve"> ล้านบาท ตามลำดับ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i/>
          <w:iCs/>
          <w:sz w:val="30"/>
          <w:szCs w:val="30"/>
          <w:cs/>
        </w:rPr>
        <w:t>(</w:t>
      </w:r>
      <w:r w:rsidR="00241CB8" w:rsidRPr="005F3988">
        <w:rPr>
          <w:rFonts w:ascii="Angsana New" w:hAnsi="Angsana New"/>
          <w:i/>
          <w:iCs/>
          <w:sz w:val="30"/>
          <w:szCs w:val="30"/>
          <w:lang w:val="en-GB"/>
        </w:rPr>
        <w:t>2565</w:t>
      </w:r>
      <w:r w:rsidR="00691491" w:rsidRPr="005F3988">
        <w:rPr>
          <w:rFonts w:ascii="Angsana New" w:hAnsi="Angsana New"/>
          <w:i/>
          <w:iCs/>
          <w:sz w:val="30"/>
          <w:szCs w:val="30"/>
        </w:rPr>
        <w:t xml:space="preserve">: </w:t>
      </w:r>
      <w:r w:rsidR="00691491" w:rsidRPr="005F3988">
        <w:rPr>
          <w:rFonts w:ascii="Angsana New" w:hAnsi="Angsana New" w:hint="cs"/>
          <w:i/>
          <w:iCs/>
          <w:sz w:val="30"/>
          <w:szCs w:val="30"/>
          <w:cs/>
        </w:rPr>
        <w:t>ไม่มี</w:t>
      </w:r>
      <w:r w:rsidRPr="005F3988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4A645B37" w14:textId="77777777" w:rsidR="00BE6541" w:rsidRPr="005F3988" w:rsidRDefault="00BE6541" w:rsidP="005F3988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070C3B81" w14:textId="3EC9CC96" w:rsidR="00BE6541" w:rsidRPr="005F3988" w:rsidRDefault="00BE6541" w:rsidP="005F3988">
      <w:pPr>
        <w:tabs>
          <w:tab w:val="left" w:pos="540"/>
        </w:tabs>
        <w:ind w:left="540" w:right="65"/>
        <w:jc w:val="thaiDistribute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 w:hint="cs"/>
          <w:i/>
          <w:iCs/>
          <w:sz w:val="30"/>
          <w:szCs w:val="30"/>
          <w:cs/>
        </w:rPr>
        <w:t>ในฐานะผู้ให้เช่า</w:t>
      </w:r>
    </w:p>
    <w:p w14:paraId="7B537443" w14:textId="77777777" w:rsidR="00BE6541" w:rsidRPr="005F3988" w:rsidRDefault="00BE6541" w:rsidP="005F3988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BA03B94" w14:textId="63CD7792" w:rsidR="00BE6541" w:rsidRPr="005F3988" w:rsidRDefault="00BE6541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720"/>
        <w:jc w:val="thaiDistribute"/>
        <w:rPr>
          <w:rFonts w:ascii="Angsana New" w:hAnsi="Angsana New"/>
          <w:color w:val="000000"/>
          <w:sz w:val="30"/>
          <w:szCs w:val="30"/>
        </w:rPr>
      </w:pPr>
      <w:bookmarkStart w:id="8" w:name="_Hlk64226045"/>
      <w:r w:rsidRPr="005F3988">
        <w:rPr>
          <w:rFonts w:ascii="Angsana New" w:hAnsi="Angsana New" w:hint="cs"/>
          <w:color w:val="000000"/>
          <w:sz w:val="30"/>
          <w:szCs w:val="30"/>
          <w:cs/>
        </w:rPr>
        <w:t>กลุ่มบริษัทได้ทำสัญญาให้เช่าอาคารสำนักงานและคลังสินค้ากับบุคคลและกิจการที่ไม่เกี่ยวข้องกันหลายแห่ง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095F2B" w:rsidRPr="005F3988">
        <w:rPr>
          <w:rFonts w:ascii="Angsana New" w:hAnsi="Angsana New"/>
          <w:color w:val="000000"/>
          <w:sz w:val="30"/>
          <w:szCs w:val="30"/>
        </w:rPr>
        <w:br/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(</w:t>
      </w:r>
      <w:r w:rsidRPr="005F3988">
        <w:rPr>
          <w:rFonts w:ascii="Angsana New" w:hAnsi="Angsana New"/>
          <w:color w:val="000000"/>
          <w:sz w:val="30"/>
          <w:szCs w:val="30"/>
          <w:cs/>
        </w:rPr>
        <w:t>“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ผู้เช่า</w:t>
      </w:r>
      <w:r w:rsidRPr="005F3988">
        <w:rPr>
          <w:rFonts w:ascii="Angsana New" w:hAnsi="Angsana New"/>
          <w:color w:val="000000"/>
          <w:sz w:val="30"/>
          <w:szCs w:val="30"/>
          <w:cs/>
        </w:rPr>
        <w:t>”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) สำหรับระยะเวลาตั้งแต่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ถึง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691491" w:rsidRPr="005F3988">
        <w:rPr>
          <w:rFonts w:ascii="Angsana New" w:hAnsi="Angsana New"/>
          <w:color w:val="000000"/>
          <w:sz w:val="30"/>
          <w:szCs w:val="30"/>
        </w:rPr>
        <w:t>15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ปี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สิ้นสุด</w:t>
      </w:r>
      <w:r w:rsidR="00095F2B" w:rsidRPr="005F3988">
        <w:rPr>
          <w:rFonts w:ascii="Angsana New" w:hAnsi="Angsana New" w:hint="cs"/>
          <w:color w:val="000000"/>
          <w:sz w:val="30"/>
          <w:szCs w:val="30"/>
          <w:cs/>
        </w:rPr>
        <w:t>ใน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เดือนธันวาคม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25</w:t>
      </w:r>
      <w:r w:rsidR="00691491" w:rsidRPr="005F3988">
        <w:rPr>
          <w:rFonts w:ascii="Angsana New" w:hAnsi="Angsana New"/>
          <w:color w:val="000000"/>
          <w:sz w:val="30"/>
          <w:szCs w:val="30"/>
        </w:rPr>
        <w:t>81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โดยผู้เช่าตกลงชำระค่าตอบแทนเป็นรายเดือนตามที่ระบุในสัญญา</w:t>
      </w:r>
    </w:p>
    <w:p w14:paraId="5D1A85BD" w14:textId="77777777" w:rsidR="00BE6541" w:rsidRPr="005F3988" w:rsidRDefault="00BE6541" w:rsidP="005F3988">
      <w:pPr>
        <w:pStyle w:val="ListParagraph"/>
        <w:tabs>
          <w:tab w:val="left" w:pos="540"/>
          <w:tab w:val="left" w:pos="630"/>
        </w:tabs>
        <w:ind w:left="540" w:right="-43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D898FDB" w14:textId="63EAD327" w:rsidR="00C321AE" w:rsidRPr="005F3988" w:rsidRDefault="00BE6541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720"/>
        <w:jc w:val="thaiDistribute"/>
        <w:rPr>
          <w:rFonts w:ascii="Angsana New" w:hAnsi="Angsana New"/>
          <w:color w:val="000000"/>
          <w:sz w:val="30"/>
          <w:szCs w:val="30"/>
        </w:rPr>
      </w:pPr>
      <w:r w:rsidRPr="005F3988">
        <w:rPr>
          <w:rFonts w:ascii="Angsana New" w:hAnsi="Angsana New" w:hint="cs"/>
          <w:color w:val="000000"/>
          <w:sz w:val="30"/>
          <w:szCs w:val="30"/>
          <w:cs/>
        </w:rPr>
        <w:t>วันที่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7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พฤษภาคม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2563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กลุ่มบริษัทได้ทำสัญญาให้เช่าที่ดินและสิ่งปลูกสร้างกับบริษัทแห่งหนึ่ง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(“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ผู้เช่า</w:t>
      </w:r>
      <w:r w:rsidRPr="005F3988">
        <w:rPr>
          <w:rFonts w:ascii="Angsana New" w:hAnsi="Angsana New" w:hint="eastAsia"/>
          <w:color w:val="000000"/>
          <w:sz w:val="30"/>
          <w:szCs w:val="30"/>
          <w:cs/>
        </w:rPr>
        <w:t>”</w:t>
      </w:r>
      <w:r w:rsidRPr="005F3988">
        <w:rPr>
          <w:rFonts w:ascii="Angsana New" w:hAnsi="Angsana New"/>
          <w:color w:val="000000"/>
          <w:sz w:val="30"/>
          <w:szCs w:val="30"/>
          <w:cs/>
        </w:rPr>
        <w:t>)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E6021C" w:rsidRPr="005F3988">
        <w:rPr>
          <w:rFonts w:ascii="Angsana New" w:hAnsi="Angsana New" w:hint="cs"/>
          <w:color w:val="000000"/>
          <w:sz w:val="30"/>
          <w:szCs w:val="30"/>
          <w:cs/>
        </w:rPr>
        <w:t>เป็น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ระยะเวลา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8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ปี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นับจากวันที่ที่เปิดให้บริการ เริ่มตั้งแต่วันที่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ธันวาคม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2563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ถึงวันที่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30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พฤศจิกายน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</w:rPr>
        <w:t>2571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 xml:space="preserve"> โดยผู้เช่าตกลงชำระค่าตอบแทนเป็นรายเดือนตามที่ระบุในสัญญา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และชำระค่าตอบแทนเพิ่มเติมอีกร้อยละส่วนเพิ่มจากกำไรขั้นต้นจากการดำเนินงานของผู้เช่า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z w:val="30"/>
          <w:szCs w:val="30"/>
          <w:cs/>
        </w:rPr>
        <w:t>ตามที่ระบุในสัญญา</w:t>
      </w:r>
    </w:p>
    <w:p w14:paraId="059B3054" w14:textId="77777777" w:rsidR="00691491" w:rsidRPr="005F3988" w:rsidRDefault="00691491" w:rsidP="005F3988">
      <w:pPr>
        <w:pStyle w:val="ListParagraph"/>
        <w:rPr>
          <w:rFonts w:ascii="Angsana New" w:hAnsi="Angsana New"/>
          <w:color w:val="000000"/>
          <w:sz w:val="30"/>
          <w:szCs w:val="30"/>
        </w:rPr>
      </w:pPr>
    </w:p>
    <w:p w14:paraId="4F839295" w14:textId="084B0701" w:rsidR="00691491" w:rsidRPr="005F3988" w:rsidRDefault="00691491" w:rsidP="005F3988">
      <w:pPr>
        <w:pStyle w:val="ListParagraph"/>
        <w:numPr>
          <w:ilvl w:val="0"/>
          <w:numId w:val="25"/>
        </w:numPr>
        <w:tabs>
          <w:tab w:val="left" w:pos="540"/>
          <w:tab w:val="left" w:pos="630"/>
        </w:tabs>
        <w:ind w:left="540" w:right="-43" w:hanging="720"/>
        <w:jc w:val="thaiDistribute"/>
        <w:rPr>
          <w:rFonts w:ascii="Angsana New" w:hAnsi="Angsana New"/>
          <w:color w:val="000000"/>
          <w:sz w:val="30"/>
          <w:szCs w:val="30"/>
        </w:rPr>
      </w:pPr>
      <w:r w:rsidRPr="005F3988">
        <w:rPr>
          <w:rFonts w:ascii="Angsana New" w:hAnsi="Angsana New" w:hint="cs"/>
          <w:spacing w:val="-10"/>
          <w:sz w:val="30"/>
          <w:szCs w:val="30"/>
          <w:cs/>
        </w:rPr>
        <w:t>กลุ่ม</w:t>
      </w:r>
      <w:r w:rsidRPr="005F3988">
        <w:rPr>
          <w:rFonts w:ascii="Angsana New" w:hAnsi="Angsana New"/>
          <w:sz w:val="30"/>
          <w:szCs w:val="30"/>
          <w:cs/>
        </w:rPr>
        <w:t>บริษัท</w:t>
      </w:r>
      <w:r w:rsidRPr="005F3988">
        <w:rPr>
          <w:rFonts w:ascii="Angsana New" w:hAnsi="Angsana New"/>
          <w:color w:val="000000"/>
          <w:sz w:val="30"/>
          <w:szCs w:val="30"/>
          <w:cs/>
        </w:rPr>
        <w:t>ได้ทำสัญญาให้เช่าและบริการเกี่ยวกับสถานพยาบาลและสถานพักฟื้นกับบริษัทแห่งหนึ่ง</w:t>
      </w:r>
      <w:r w:rsidRPr="005F3988">
        <w:rPr>
          <w:rFonts w:ascii="Angsana New" w:hAnsi="Angsana New"/>
          <w:spacing w:val="-10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โดยมีระยะเวลาทั้งหมด </w:t>
      </w:r>
      <w:r w:rsidRPr="005F3988">
        <w:rPr>
          <w:rFonts w:ascii="Angsana New" w:hAnsi="Angsana New"/>
          <w:color w:val="000000"/>
          <w:sz w:val="30"/>
          <w:szCs w:val="30"/>
        </w:rPr>
        <w:t>3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ปี เริ่มตั้งแต่วันที่ </w:t>
      </w:r>
      <w:r w:rsidRPr="005F3988">
        <w:rPr>
          <w:rFonts w:ascii="Angsana New" w:hAnsi="Angsana New"/>
          <w:color w:val="000000"/>
          <w:sz w:val="30"/>
          <w:szCs w:val="30"/>
        </w:rPr>
        <w:t>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มิถุนายน </w:t>
      </w:r>
      <w:r w:rsidRPr="005F3988">
        <w:rPr>
          <w:rFonts w:ascii="Angsana New" w:hAnsi="Angsana New"/>
          <w:color w:val="000000"/>
          <w:sz w:val="30"/>
          <w:szCs w:val="30"/>
        </w:rPr>
        <w:t>2566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จนถึงวันที่ </w:t>
      </w:r>
      <w:r w:rsidRPr="005F3988">
        <w:rPr>
          <w:rFonts w:ascii="Angsana New" w:hAnsi="Angsana New"/>
          <w:color w:val="000000"/>
          <w:sz w:val="30"/>
          <w:szCs w:val="30"/>
        </w:rPr>
        <w:t>31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พฤษภาคม</w:t>
      </w:r>
      <w:r w:rsidRPr="005F3988">
        <w:rPr>
          <w:rFonts w:ascii="Angsana New" w:hAnsi="Angsana New"/>
          <w:color w:val="000000"/>
          <w:sz w:val="30"/>
          <w:szCs w:val="30"/>
        </w:rPr>
        <w:t xml:space="preserve"> 2569 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โดยสามารถต่ออายุสัญญาได้อีก </w:t>
      </w:r>
      <w:r w:rsidRPr="005F3988">
        <w:rPr>
          <w:rFonts w:ascii="Angsana New" w:hAnsi="Angsana New"/>
          <w:color w:val="000000"/>
          <w:sz w:val="30"/>
          <w:szCs w:val="30"/>
        </w:rPr>
        <w:t xml:space="preserve">3 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ปี </w:t>
      </w:r>
      <w:r w:rsidRPr="005F3988">
        <w:rPr>
          <w:rStyle w:val="PageNumber"/>
          <w:rFonts w:ascii="Angsana New" w:hAnsi="Angsana New" w:cs="Angsana New"/>
          <w:spacing w:val="-4"/>
          <w:sz w:val="30"/>
          <w:szCs w:val="30"/>
          <w:cs/>
        </w:rPr>
        <w:t>และมีอัตราค่าเช่าและบริการตามที่ระบุในสัญญา</w:t>
      </w:r>
    </w:p>
    <w:p w14:paraId="1250E624" w14:textId="7286916E" w:rsidR="00691491" w:rsidRPr="005F3988" w:rsidRDefault="00691491" w:rsidP="005F3988">
      <w:pPr>
        <w:overflowPunct/>
        <w:autoSpaceDE/>
        <w:autoSpaceDN/>
        <w:adjustRightInd/>
        <w:textAlignment w:val="auto"/>
        <w:rPr>
          <w:rFonts w:ascii="Angsana New" w:hAnsi="Angsana New"/>
          <w:color w:val="000000"/>
          <w:sz w:val="30"/>
          <w:szCs w:val="30"/>
        </w:rPr>
      </w:pPr>
      <w:r w:rsidRPr="005F3988">
        <w:rPr>
          <w:rFonts w:ascii="Angsana New" w:hAnsi="Angsana New"/>
          <w:color w:val="000000"/>
          <w:sz w:val="30"/>
          <w:szCs w:val="30"/>
        </w:rPr>
        <w:br w:type="page"/>
      </w:r>
    </w:p>
    <w:bookmarkEnd w:id="8"/>
    <w:p w14:paraId="1B22A15A" w14:textId="21FB3EB7" w:rsidR="00E80F65" w:rsidRPr="005F3988" w:rsidRDefault="00E80F6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ค่าความนิยม</w:t>
      </w:r>
    </w:p>
    <w:p w14:paraId="1A94B0D8" w14:textId="77777777" w:rsidR="00E80F65" w:rsidRPr="005F3988" w:rsidRDefault="00E80F6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2"/>
        <w:gridCol w:w="990"/>
        <w:gridCol w:w="1260"/>
        <w:gridCol w:w="450"/>
        <w:gridCol w:w="1170"/>
      </w:tblGrid>
      <w:tr w:rsidR="00E80F65" w:rsidRPr="005F3988" w14:paraId="45AB9CB3" w14:textId="77777777" w:rsidTr="00FF43AA">
        <w:trPr>
          <w:tblHeader/>
        </w:trPr>
        <w:tc>
          <w:tcPr>
            <w:tcW w:w="5292" w:type="dxa"/>
            <w:vAlign w:val="bottom"/>
          </w:tcPr>
          <w:p w14:paraId="55511C51" w14:textId="77777777" w:rsidR="00E80F65" w:rsidRPr="005F3988" w:rsidRDefault="00E80F65" w:rsidP="005F3988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3B84511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6F3E5764" w14:textId="77777777" w:rsidR="00E80F65" w:rsidRPr="005F3988" w:rsidRDefault="00E80F65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80F65" w:rsidRPr="005F3988" w14:paraId="2AF31F30" w14:textId="77777777" w:rsidTr="00FF43AA">
        <w:trPr>
          <w:tblHeader/>
        </w:trPr>
        <w:tc>
          <w:tcPr>
            <w:tcW w:w="5292" w:type="dxa"/>
            <w:vAlign w:val="bottom"/>
          </w:tcPr>
          <w:p w14:paraId="63A76527" w14:textId="77777777" w:rsidR="00E80F65" w:rsidRPr="005F3988" w:rsidRDefault="00E80F65" w:rsidP="005F3988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E0791D" w14:textId="77777777" w:rsidR="00E80F65" w:rsidRPr="005F3988" w:rsidRDefault="00E80F65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GB"/>
              </w:rPr>
              <w:t>หมายเหตุ</w:t>
            </w:r>
          </w:p>
        </w:tc>
        <w:tc>
          <w:tcPr>
            <w:tcW w:w="1260" w:type="dxa"/>
            <w:vAlign w:val="bottom"/>
          </w:tcPr>
          <w:p w14:paraId="69930F3F" w14:textId="1A0A1CAC" w:rsidR="00E80F65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450" w:type="dxa"/>
          </w:tcPr>
          <w:p w14:paraId="49BCC931" w14:textId="77777777" w:rsidR="00E80F65" w:rsidRPr="005F3988" w:rsidRDefault="00E80F65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A7F2674" w14:textId="7CDCE798" w:rsidR="00E80F65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E80F65" w:rsidRPr="005F3988" w14:paraId="1271870B" w14:textId="77777777" w:rsidTr="00FF43AA">
        <w:trPr>
          <w:tblHeader/>
        </w:trPr>
        <w:tc>
          <w:tcPr>
            <w:tcW w:w="5292" w:type="dxa"/>
            <w:vAlign w:val="bottom"/>
          </w:tcPr>
          <w:p w14:paraId="4C002F41" w14:textId="77777777" w:rsidR="00E80F65" w:rsidRPr="005F3988" w:rsidRDefault="00E80F65" w:rsidP="005F3988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E21C102" w14:textId="77777777" w:rsidR="00E80F65" w:rsidRPr="005F3988" w:rsidRDefault="00E80F65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2FF62EE3" w14:textId="77777777" w:rsidR="00E80F65" w:rsidRPr="005F3988" w:rsidRDefault="00E80F65" w:rsidP="005F3988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80F65" w:rsidRPr="005F3988" w14:paraId="5C970886" w14:textId="77777777" w:rsidTr="00FF43AA">
        <w:tc>
          <w:tcPr>
            <w:tcW w:w="5292" w:type="dxa"/>
            <w:vAlign w:val="bottom"/>
          </w:tcPr>
          <w:p w14:paraId="28567CE6" w14:textId="77777777" w:rsidR="00E80F65" w:rsidRPr="005F3988" w:rsidRDefault="00E80F65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990" w:type="dxa"/>
          </w:tcPr>
          <w:p w14:paraId="19025D79" w14:textId="77777777" w:rsidR="00E80F65" w:rsidRPr="005F3988" w:rsidRDefault="00E80F65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C89D3D" w14:textId="77777777" w:rsidR="00E80F65" w:rsidRPr="005F3988" w:rsidRDefault="00E80F65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4D44DC11" w14:textId="77777777" w:rsidR="00E80F65" w:rsidRPr="005F3988" w:rsidRDefault="00E80F65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65BB46C6" w14:textId="77777777" w:rsidR="00E80F65" w:rsidRPr="005F3988" w:rsidRDefault="00E80F65" w:rsidP="005F3988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361B3" w:rsidRPr="005F3988" w14:paraId="2B6DD158" w14:textId="77777777" w:rsidTr="00FF43AA">
        <w:tc>
          <w:tcPr>
            <w:tcW w:w="5292" w:type="dxa"/>
            <w:vAlign w:val="bottom"/>
          </w:tcPr>
          <w:p w14:paraId="292EDA6B" w14:textId="55587403" w:rsidR="00C361B3" w:rsidRPr="005F3988" w:rsidRDefault="00C361B3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990" w:type="dxa"/>
          </w:tcPr>
          <w:p w14:paraId="057DF744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C83AE9D" w14:textId="3DD3DFE1" w:rsidR="00C361B3" w:rsidRPr="005F3988" w:rsidRDefault="00241CB8" w:rsidP="005F3988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 w:rsidR="00AE10E1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356</w:t>
            </w:r>
          </w:p>
        </w:tc>
        <w:tc>
          <w:tcPr>
            <w:tcW w:w="450" w:type="dxa"/>
          </w:tcPr>
          <w:p w14:paraId="72CE9EBD" w14:textId="77777777" w:rsidR="00C361B3" w:rsidRPr="005F3988" w:rsidRDefault="00C361B3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BACB377" w14:textId="3C0DBCE7" w:rsidR="00C361B3" w:rsidRPr="005F3988" w:rsidRDefault="00241CB8" w:rsidP="005F3988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156</w:t>
            </w:r>
            <w:r w:rsidR="00C361B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920</w:t>
            </w:r>
          </w:p>
        </w:tc>
      </w:tr>
      <w:tr w:rsidR="00C361B3" w:rsidRPr="005F3988" w14:paraId="350334E5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2F04F336" w14:textId="77777777" w:rsidR="00C361B3" w:rsidRPr="005F3988" w:rsidRDefault="00C361B3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990" w:type="dxa"/>
          </w:tcPr>
          <w:p w14:paraId="6BF33B14" w14:textId="75F1ACFD" w:rsidR="00C361B3" w:rsidRPr="005F3988" w:rsidRDefault="00241CB8" w:rsidP="005F3988">
            <w:pPr>
              <w:tabs>
                <w:tab w:val="center" w:pos="451"/>
                <w:tab w:val="decimal" w:pos="1347"/>
              </w:tabs>
              <w:ind w:left="-18"/>
              <w:jc w:val="center"/>
              <w:rPr>
                <w:rFonts w:asciiTheme="majorBidi" w:hAnsi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/>
                <w:i/>
                <w:iCs/>
                <w:sz w:val="30"/>
                <w:szCs w:val="30"/>
                <w:lang w:val="en-GB"/>
              </w:rPr>
              <w:t>24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2E4DA6" w14:textId="1C887D3D" w:rsidR="00C361B3" w:rsidRPr="005F3988" w:rsidRDefault="00AE10E1" w:rsidP="005F3988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450" w:type="dxa"/>
          </w:tcPr>
          <w:p w14:paraId="2465BBFD" w14:textId="77777777" w:rsidR="00C361B3" w:rsidRPr="005F3988" w:rsidRDefault="00C361B3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DE994ED" w14:textId="708B0DCA" w:rsidR="00C361B3" w:rsidRPr="005F3988" w:rsidRDefault="00C361B3" w:rsidP="005F3988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564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361B3" w:rsidRPr="005F3988" w14:paraId="69E63FD5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57110524" w14:textId="724EAFE0" w:rsidR="00C361B3" w:rsidRPr="005F3988" w:rsidRDefault="00C361B3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42FF08A6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FBA896" w14:textId="1A8CE41B" w:rsidR="00C361B3" w:rsidRPr="005F3988" w:rsidRDefault="00241CB8" w:rsidP="005F3988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</w:t>
            </w:r>
            <w:r w:rsidR="00C361B3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356</w:t>
            </w:r>
          </w:p>
        </w:tc>
        <w:tc>
          <w:tcPr>
            <w:tcW w:w="450" w:type="dxa"/>
          </w:tcPr>
          <w:p w14:paraId="6D7F6BFD" w14:textId="77777777" w:rsidR="00C361B3" w:rsidRPr="005F3988" w:rsidRDefault="00C361B3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5EBF85" w14:textId="698D9A3E" w:rsidR="00C361B3" w:rsidRPr="005F3988" w:rsidRDefault="00241CB8" w:rsidP="005F3988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</w:t>
            </w:r>
            <w:r w:rsidR="00C361B3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356</w:t>
            </w:r>
          </w:p>
        </w:tc>
      </w:tr>
      <w:tr w:rsidR="00C361B3" w:rsidRPr="005F3988" w14:paraId="0484E9C9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412BCB82" w14:textId="77777777" w:rsidR="00C361B3" w:rsidRPr="005F3988" w:rsidRDefault="00C361B3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82B211A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A1CB58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0F02D433" w14:textId="77777777" w:rsidR="00C361B3" w:rsidRPr="005F3988" w:rsidRDefault="00C361B3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A936B36" w14:textId="77777777" w:rsidR="00C361B3" w:rsidRPr="005F3988" w:rsidRDefault="00C361B3" w:rsidP="005F3988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361B3" w:rsidRPr="005F3988" w14:paraId="58BF6AC8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7A097E89" w14:textId="77777777" w:rsidR="00C361B3" w:rsidRPr="005F3988" w:rsidRDefault="00C361B3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990" w:type="dxa"/>
          </w:tcPr>
          <w:p w14:paraId="594848A7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180450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456A3C24" w14:textId="77777777" w:rsidR="00C361B3" w:rsidRPr="005F3988" w:rsidRDefault="00C361B3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17920B12" w14:textId="77777777" w:rsidR="00C361B3" w:rsidRPr="005F3988" w:rsidRDefault="00C361B3" w:rsidP="005F3988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361B3" w:rsidRPr="005F3988" w14:paraId="772F5B6B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4270722B" w14:textId="0C33AB79" w:rsidR="00C361B3" w:rsidRPr="005F3988" w:rsidRDefault="00C361B3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6ED8AA98" w14:textId="77777777" w:rsidR="00C361B3" w:rsidRPr="005F3988" w:rsidRDefault="00C361B3" w:rsidP="005F3988">
            <w:pPr>
              <w:tabs>
                <w:tab w:val="decimal" w:pos="1079"/>
              </w:tabs>
              <w:ind w:left="-18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15744C" w14:textId="13AADFA0" w:rsidR="00C361B3" w:rsidRPr="005F3988" w:rsidRDefault="00C361B3" w:rsidP="005F3988">
            <w:pPr>
              <w:tabs>
                <w:tab w:val="decimal" w:pos="90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450" w:type="dxa"/>
          </w:tcPr>
          <w:p w14:paraId="171B2A74" w14:textId="77777777" w:rsidR="00C361B3" w:rsidRPr="005F3988" w:rsidRDefault="00C361B3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8386961" w14:textId="37EAEE9F" w:rsidR="00C361B3" w:rsidRPr="005F3988" w:rsidRDefault="00C361B3" w:rsidP="005F3988">
            <w:pPr>
              <w:tabs>
                <w:tab w:val="decimal" w:pos="813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C361B3" w:rsidRPr="005F3988" w14:paraId="14AA3516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6ED30603" w14:textId="77777777" w:rsidR="00C361B3" w:rsidRPr="005F3988" w:rsidRDefault="00C361B3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09AA1E5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418AF6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687CBEC1" w14:textId="77777777" w:rsidR="00C361B3" w:rsidRPr="005F3988" w:rsidRDefault="00C361B3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4AEE595" w14:textId="77777777" w:rsidR="00C361B3" w:rsidRPr="005F3988" w:rsidRDefault="00C361B3" w:rsidP="005F3988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361B3" w:rsidRPr="005F3988" w14:paraId="5228381F" w14:textId="77777777" w:rsidTr="00FF43AA">
        <w:trPr>
          <w:trHeight w:val="146"/>
        </w:trPr>
        <w:tc>
          <w:tcPr>
            <w:tcW w:w="5292" w:type="dxa"/>
            <w:vAlign w:val="bottom"/>
          </w:tcPr>
          <w:p w14:paraId="60C34A0F" w14:textId="77777777" w:rsidR="00C361B3" w:rsidRPr="005F3988" w:rsidRDefault="00C361B3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990" w:type="dxa"/>
          </w:tcPr>
          <w:p w14:paraId="3EFCFCB6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A77B51A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0" w:type="dxa"/>
          </w:tcPr>
          <w:p w14:paraId="2D6B57E6" w14:textId="77777777" w:rsidR="00C361B3" w:rsidRPr="005F3988" w:rsidRDefault="00C361B3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0A17E7E7" w14:textId="77777777" w:rsidR="00C361B3" w:rsidRPr="005F3988" w:rsidRDefault="00C361B3" w:rsidP="005F3988">
            <w:pPr>
              <w:tabs>
                <w:tab w:val="decimal" w:pos="135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361B3" w:rsidRPr="005F3988" w14:paraId="57AD354E" w14:textId="77777777" w:rsidTr="00FF43AA">
        <w:tc>
          <w:tcPr>
            <w:tcW w:w="5292" w:type="dxa"/>
            <w:vAlign w:val="bottom"/>
          </w:tcPr>
          <w:p w14:paraId="6BFDE7BC" w14:textId="58742FD9" w:rsidR="00C361B3" w:rsidRPr="005F3988" w:rsidRDefault="00C361B3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90" w:type="dxa"/>
          </w:tcPr>
          <w:p w14:paraId="06AFF569" w14:textId="77777777" w:rsidR="00C361B3" w:rsidRPr="005F3988" w:rsidRDefault="00C361B3" w:rsidP="005F3988">
            <w:pPr>
              <w:tabs>
                <w:tab w:val="decimal" w:pos="134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667604" w14:textId="1214DDA2" w:rsidR="00C361B3" w:rsidRPr="005F3988" w:rsidRDefault="00241CB8" w:rsidP="005F3988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</w:t>
            </w:r>
            <w:r w:rsidR="00C361B3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356</w:t>
            </w:r>
          </w:p>
        </w:tc>
        <w:tc>
          <w:tcPr>
            <w:tcW w:w="450" w:type="dxa"/>
          </w:tcPr>
          <w:p w14:paraId="20CA4C20" w14:textId="77777777" w:rsidR="00C361B3" w:rsidRPr="005F3988" w:rsidRDefault="00C361B3" w:rsidP="005F398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0BD724D8" w14:textId="72FAAA7E" w:rsidR="00C361B3" w:rsidRPr="005F3988" w:rsidRDefault="00241CB8" w:rsidP="005F3988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</w:t>
            </w:r>
            <w:r w:rsidR="00C361B3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356</w:t>
            </w:r>
          </w:p>
        </w:tc>
      </w:tr>
    </w:tbl>
    <w:p w14:paraId="2AE2CC13" w14:textId="77777777" w:rsidR="00E80F65" w:rsidRPr="005F3988" w:rsidRDefault="00E80F65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42E526D9" w14:textId="49AE2B95" w:rsidR="00A42B3A" w:rsidRPr="005F3988" w:rsidRDefault="009A62B0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14:paraId="0E3CE5E6" w14:textId="77777777" w:rsidR="002471B8" w:rsidRPr="005F3988" w:rsidRDefault="002471B8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31F2B11D" w14:textId="7CADDF3E" w:rsidR="009A62B0" w:rsidRPr="005F3988" w:rsidRDefault="00FC29C6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เพื่อวัตถุประสงค์ในการทดสอบการด้อยค่า ค่าความนิยมได้ถูกปันส่วนให้กับหน่วยสินทรัพย์ที่ก่อให้เกิดเงินสดของกลุ่มบริษัท (แผนกที่มีการดำเนินงาน) ดังต่อไปนี้</w:t>
      </w:r>
    </w:p>
    <w:p w14:paraId="4FA7ED1F" w14:textId="77777777" w:rsidR="00FC29C6" w:rsidRPr="005F3988" w:rsidRDefault="00FC29C6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990"/>
        <w:gridCol w:w="1270"/>
        <w:gridCol w:w="350"/>
        <w:gridCol w:w="1275"/>
      </w:tblGrid>
      <w:tr w:rsidR="00FC29C6" w:rsidRPr="005F3988" w14:paraId="24543D2B" w14:textId="77777777" w:rsidTr="00961DC4">
        <w:trPr>
          <w:trHeight w:val="294"/>
          <w:tblHeader/>
        </w:trPr>
        <w:tc>
          <w:tcPr>
            <w:tcW w:w="5310" w:type="dxa"/>
          </w:tcPr>
          <w:p w14:paraId="2396E8FA" w14:textId="0748261C" w:rsidR="00FC29C6" w:rsidRPr="005F3988" w:rsidRDefault="00FC29C6" w:rsidP="005F3988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D67F2E9" w14:textId="77777777" w:rsidR="004D7403" w:rsidRPr="005F3988" w:rsidRDefault="004D7403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95" w:type="dxa"/>
            <w:gridSpan w:val="3"/>
            <w:hideMark/>
          </w:tcPr>
          <w:p w14:paraId="6F74748B" w14:textId="17734D44" w:rsidR="00FC29C6" w:rsidRPr="005F3988" w:rsidRDefault="00FC29C6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C29C6" w:rsidRPr="005F3988" w14:paraId="2D72B6C4" w14:textId="77777777" w:rsidTr="00961DC4">
        <w:trPr>
          <w:trHeight w:val="294"/>
          <w:tblHeader/>
        </w:trPr>
        <w:tc>
          <w:tcPr>
            <w:tcW w:w="5310" w:type="dxa"/>
          </w:tcPr>
          <w:p w14:paraId="4EBB6FF7" w14:textId="77777777" w:rsidR="00FC29C6" w:rsidRPr="005F3988" w:rsidRDefault="00FC29C6" w:rsidP="005F3988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B115C44" w14:textId="34117325" w:rsidR="004D7403" w:rsidRPr="005F3988" w:rsidRDefault="004D7403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270" w:type="dxa"/>
            <w:vAlign w:val="center"/>
            <w:hideMark/>
          </w:tcPr>
          <w:p w14:paraId="07C32C4D" w14:textId="564F34B1" w:rsidR="00FC29C6" w:rsidRPr="005F3988" w:rsidRDefault="00241CB8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350" w:type="dxa"/>
            <w:vAlign w:val="center"/>
          </w:tcPr>
          <w:p w14:paraId="65874A15" w14:textId="77777777" w:rsidR="00FC29C6" w:rsidRPr="005F3988" w:rsidRDefault="00FC29C6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center"/>
            <w:hideMark/>
          </w:tcPr>
          <w:p w14:paraId="1231E5BE" w14:textId="5A3C8A5C" w:rsidR="00FC29C6" w:rsidRPr="005F3988" w:rsidRDefault="00241CB8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4D7403" w:rsidRPr="005F3988" w14:paraId="61145E75" w14:textId="77777777" w:rsidTr="00961DC4">
        <w:trPr>
          <w:trHeight w:val="294"/>
          <w:tblHeader/>
        </w:trPr>
        <w:tc>
          <w:tcPr>
            <w:tcW w:w="5310" w:type="dxa"/>
          </w:tcPr>
          <w:p w14:paraId="7D9BCCA8" w14:textId="77777777" w:rsidR="004D7403" w:rsidRPr="005F3988" w:rsidRDefault="004D7403" w:rsidP="005F3988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F35FFBA" w14:textId="77777777" w:rsidR="004D7403" w:rsidRPr="005F3988" w:rsidRDefault="004D7403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95" w:type="dxa"/>
            <w:gridSpan w:val="3"/>
            <w:vAlign w:val="center"/>
          </w:tcPr>
          <w:p w14:paraId="3351B833" w14:textId="6D7867E0" w:rsidR="004D7403" w:rsidRPr="005F3988" w:rsidRDefault="004D7403" w:rsidP="005F3988">
            <w:pPr>
              <w:tabs>
                <w:tab w:val="left" w:pos="720"/>
              </w:tabs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C00B3" w:rsidRPr="005F3988" w14:paraId="781B7D4E" w14:textId="77777777" w:rsidTr="00961DC4">
        <w:trPr>
          <w:trHeight w:val="294"/>
          <w:tblHeader/>
        </w:trPr>
        <w:tc>
          <w:tcPr>
            <w:tcW w:w="5310" w:type="dxa"/>
          </w:tcPr>
          <w:p w14:paraId="066B7FF7" w14:textId="205BC04A" w:rsidR="00CC00B3" w:rsidRPr="005F3988" w:rsidRDefault="00CC00B3" w:rsidP="005F3988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ที่ปรึกษาและการจัดการ</w:t>
            </w:r>
          </w:p>
        </w:tc>
        <w:tc>
          <w:tcPr>
            <w:tcW w:w="990" w:type="dxa"/>
          </w:tcPr>
          <w:p w14:paraId="4A36B53A" w14:textId="77777777" w:rsidR="00CC00B3" w:rsidRPr="005F3988" w:rsidRDefault="00CC00B3" w:rsidP="005F3988">
            <w:pPr>
              <w:pStyle w:val="acctfourfigures"/>
              <w:tabs>
                <w:tab w:val="left" w:pos="720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0" w:type="dxa"/>
            <w:vAlign w:val="center"/>
          </w:tcPr>
          <w:p w14:paraId="6518D6C2" w14:textId="6D34A0E9" w:rsidR="00CC00B3" w:rsidRPr="005F3988" w:rsidRDefault="00241CB8" w:rsidP="005F3988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 w:rsidR="00CC00B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356</w:t>
            </w:r>
          </w:p>
        </w:tc>
        <w:tc>
          <w:tcPr>
            <w:tcW w:w="350" w:type="dxa"/>
            <w:vAlign w:val="center"/>
          </w:tcPr>
          <w:p w14:paraId="04F3BAE1" w14:textId="77777777" w:rsidR="00CC00B3" w:rsidRPr="005F3988" w:rsidRDefault="00CC00B3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vAlign w:val="center"/>
          </w:tcPr>
          <w:p w14:paraId="1554FA85" w14:textId="0D114335" w:rsidR="00CC00B3" w:rsidRPr="005F3988" w:rsidRDefault="00241CB8" w:rsidP="005F3988">
            <w:pPr>
              <w:tabs>
                <w:tab w:val="decimal" w:pos="1055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  <w:r w:rsidR="00CC00B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356</w:t>
            </w:r>
          </w:p>
        </w:tc>
      </w:tr>
      <w:tr w:rsidR="00CC00B3" w:rsidRPr="005F3988" w14:paraId="41B6B04A" w14:textId="77777777">
        <w:trPr>
          <w:trHeight w:val="294"/>
        </w:trPr>
        <w:tc>
          <w:tcPr>
            <w:tcW w:w="5310" w:type="dxa"/>
            <w:hideMark/>
          </w:tcPr>
          <w:p w14:paraId="332F41FB" w14:textId="77777777" w:rsidR="00CC00B3" w:rsidRPr="005F3988" w:rsidRDefault="00CC00B3" w:rsidP="005F3988">
            <w:pPr>
              <w:tabs>
                <w:tab w:val="left" w:pos="720"/>
              </w:tabs>
              <w:ind w:left="144" w:right="-108" w:hanging="14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14:paraId="046CE164" w14:textId="77777777" w:rsidR="00CC00B3" w:rsidRPr="005F3988" w:rsidRDefault="00CC00B3" w:rsidP="005F3988">
            <w:pPr>
              <w:pStyle w:val="acctfourfigures"/>
              <w:tabs>
                <w:tab w:val="left" w:pos="720"/>
              </w:tabs>
              <w:spacing w:line="240" w:lineRule="atLeast"/>
              <w:ind w:righ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702FEF8" w14:textId="7E41BAE8" w:rsidR="00CC00B3" w:rsidRPr="005F3988" w:rsidRDefault="00241CB8" w:rsidP="005F3988">
            <w:pPr>
              <w:tabs>
                <w:tab w:val="decimal" w:pos="116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</w:t>
            </w:r>
            <w:r w:rsidR="00CC00B3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356</w:t>
            </w:r>
          </w:p>
        </w:tc>
        <w:tc>
          <w:tcPr>
            <w:tcW w:w="350" w:type="dxa"/>
          </w:tcPr>
          <w:p w14:paraId="08FC4032" w14:textId="77777777" w:rsidR="00CC00B3" w:rsidRPr="005F3988" w:rsidRDefault="00CC00B3" w:rsidP="005F3988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037784F" w14:textId="7FA70E6A" w:rsidR="00CC00B3" w:rsidRPr="005F3988" w:rsidRDefault="00241CB8" w:rsidP="005F3988">
            <w:pPr>
              <w:tabs>
                <w:tab w:val="decimal" w:pos="108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</w:t>
            </w:r>
            <w:r w:rsidR="00CC00B3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356</w:t>
            </w:r>
          </w:p>
        </w:tc>
      </w:tr>
    </w:tbl>
    <w:p w14:paraId="3C5698B1" w14:textId="77777777" w:rsidR="00FC29C6" w:rsidRPr="005F3988" w:rsidRDefault="00FC29C6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6F8BA665" w14:textId="37452F9F" w:rsidR="00FC29C6" w:rsidRPr="005F3988" w:rsidRDefault="000E71E9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มูลค่าที่คาดว่าจะได้รับคืนของ</w:t>
      </w:r>
      <w:r w:rsidR="00537595" w:rsidRPr="005F3988">
        <w:rPr>
          <w:rFonts w:asciiTheme="majorBidi" w:hAnsiTheme="majorBidi"/>
          <w:sz w:val="30"/>
          <w:szCs w:val="30"/>
          <w:cs/>
        </w:rPr>
        <w:t>ธุรกิจการลงทุน</w:t>
      </w:r>
      <w:r w:rsidR="00D715FC"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="00537595" w:rsidRPr="005F3988">
        <w:rPr>
          <w:rFonts w:asciiTheme="majorBidi" w:hAnsiTheme="majorBidi"/>
          <w:sz w:val="30"/>
          <w:szCs w:val="30"/>
          <w:cs/>
        </w:rPr>
        <w:t>ที่ปรึกษาและการจัดการ</w:t>
      </w:r>
      <w:r w:rsidRPr="005F3988">
        <w:rPr>
          <w:rFonts w:asciiTheme="majorBidi" w:hAnsiTheme="majorBidi"/>
          <w:sz w:val="30"/>
          <w:szCs w:val="30"/>
          <w:cs/>
        </w:rPr>
        <w:t>มา</w:t>
      </w:r>
      <w:r w:rsidR="009371D2" w:rsidRPr="005F3988">
        <w:rPr>
          <w:rFonts w:asciiTheme="majorBidi" w:hAnsiTheme="majorBidi" w:hint="cs"/>
          <w:sz w:val="30"/>
          <w:szCs w:val="30"/>
          <w:cs/>
        </w:rPr>
        <w:t>จากมูลค่าจากการใช้</w:t>
      </w:r>
      <w:r w:rsidRPr="005F3988">
        <w:rPr>
          <w:rFonts w:asciiTheme="majorBidi" w:hAnsiTheme="majorBidi"/>
          <w:sz w:val="30"/>
          <w:szCs w:val="30"/>
          <w:cs/>
        </w:rPr>
        <w:t xml:space="preserve">โดยการประมาณการคิดลดกระแสเงินสด การวัดมูลค่ายุติธรรมจัดประเภทเป็นมูลค่ายุติธรรมระดับ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</w:t>
      </w:r>
    </w:p>
    <w:p w14:paraId="522A6E92" w14:textId="77777777" w:rsidR="00640D29" w:rsidRPr="005F3988" w:rsidRDefault="00640D29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105C3E1" w14:textId="0F69C30F" w:rsidR="00A42B3A" w:rsidRPr="005F3988" w:rsidRDefault="004D7403" w:rsidP="005F3988">
      <w:pPr>
        <w:ind w:left="54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lastRenderedPageBreak/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="00D730A0"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D730A0" w:rsidRPr="005F3988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2565</w:t>
      </w:r>
      <w:r w:rsidR="00D730A0"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640D29" w:rsidRPr="005F3988">
        <w:rPr>
          <w:rFonts w:asciiTheme="majorBidi" w:hAnsiTheme="majorBidi" w:cstheme="majorBidi" w:hint="cs"/>
          <w:sz w:val="30"/>
          <w:szCs w:val="30"/>
          <w:cs/>
        </w:rPr>
        <w:t>ข้อสมมติที่สำคัญที่ใช้ในการประมาณมูลค่าที่คาดว่าจะได้รับคืน</w:t>
      </w:r>
      <w:r w:rsidR="00AF76AC" w:rsidRPr="005F398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F34912" w:rsidRPr="005F3988">
        <w:rPr>
          <w:rFonts w:asciiTheme="majorBidi" w:hAnsiTheme="majorBidi" w:cstheme="majorBidi" w:hint="cs"/>
          <w:sz w:val="30"/>
          <w:szCs w:val="30"/>
          <w:cs/>
        </w:rPr>
        <w:t>แก่</w:t>
      </w:r>
      <w:r w:rsidR="00881A47" w:rsidRPr="005F3988">
        <w:rPr>
          <w:rFonts w:asciiTheme="majorBidi" w:hAnsiTheme="majorBidi" w:cstheme="majorBidi" w:hint="cs"/>
          <w:sz w:val="30"/>
          <w:szCs w:val="30"/>
          <w:cs/>
        </w:rPr>
        <w:t>อัตรา</w:t>
      </w:r>
      <w:r w:rsidR="00961DC4" w:rsidRPr="005F3988">
        <w:rPr>
          <w:rFonts w:asciiTheme="majorBidi" w:hAnsiTheme="majorBidi" w:cstheme="majorBidi"/>
          <w:sz w:val="30"/>
          <w:szCs w:val="30"/>
        </w:rPr>
        <w:br/>
      </w:r>
      <w:r w:rsidR="00881A47" w:rsidRPr="005F3988">
        <w:rPr>
          <w:rFonts w:asciiTheme="majorBidi" w:hAnsiTheme="majorBidi" w:cstheme="majorBidi" w:hint="cs"/>
          <w:sz w:val="30"/>
          <w:szCs w:val="30"/>
          <w:cs/>
        </w:rPr>
        <w:t>คิดลด</w:t>
      </w:r>
      <w:r w:rsidR="00966009" w:rsidRPr="005F3988">
        <w:rPr>
          <w:rFonts w:asciiTheme="majorBidi" w:hAnsiTheme="majorBidi" w:cstheme="majorBidi" w:hint="cs"/>
          <w:sz w:val="30"/>
          <w:szCs w:val="30"/>
          <w:cs/>
        </w:rPr>
        <w:t>ที่</w:t>
      </w:r>
      <w:r w:rsidR="0057691E" w:rsidRPr="005F3988">
        <w:rPr>
          <w:rFonts w:asciiTheme="majorBidi" w:hAnsiTheme="majorBidi" w:cstheme="majorBidi" w:hint="cs"/>
          <w:sz w:val="30"/>
          <w:szCs w:val="30"/>
          <w:cs/>
        </w:rPr>
        <w:t xml:space="preserve">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="00FF2CD3"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57691E" w:rsidRPr="005F3988">
        <w:rPr>
          <w:rFonts w:asciiTheme="majorBidi" w:hAnsiTheme="majorBidi" w:cstheme="majorBidi"/>
          <w:sz w:val="30"/>
          <w:szCs w:val="30"/>
        </w:rPr>
        <w:t>-</w:t>
      </w:r>
      <w:r w:rsidR="00FF2CD3"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10</w:t>
      </w:r>
      <w:r w:rsidR="00640D29" w:rsidRPr="005F3988">
        <w:rPr>
          <w:rFonts w:asciiTheme="majorBidi" w:hAnsiTheme="majorBidi" w:cstheme="majorBidi" w:hint="cs"/>
          <w:sz w:val="30"/>
          <w:szCs w:val="30"/>
          <w:cs/>
        </w:rPr>
        <w:t xml:space="preserve"> ผู้บริหาร</w:t>
      </w:r>
      <w:r w:rsidR="00B17987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640D29" w:rsidRPr="005F3988">
        <w:rPr>
          <w:rFonts w:asciiTheme="majorBidi" w:hAnsiTheme="majorBidi" w:cstheme="majorBidi" w:hint="cs"/>
          <w:sz w:val="30"/>
          <w:szCs w:val="30"/>
          <w:cs/>
        </w:rPr>
        <w:t xml:space="preserve">กำหนดข้อสมมติจากการประเมินแนวโน้มในอนาคตที่เกี่ยวข้องกับธุรกิจโดยอ้างอิงข้อมูลที่เคยเกิดขึ้นในอดีตจากแหล่งข้อมูลภายนอกและภายใน </w:t>
      </w:r>
      <w:r w:rsidR="000F31BF" w:rsidRPr="005F3988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="00F65ADC" w:rsidRPr="005F3988">
        <w:rPr>
          <w:rFonts w:asciiTheme="majorBidi" w:hAnsiTheme="majorBidi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มูลค่าที่คาดว่าจะได้รับคืนของหน่วยสินทรัพย์ที่ก่อให้เกิดเงินสดสูงกว่ามูลค่าตามบัญชี</w:t>
      </w:r>
      <w:r w:rsidR="00F65ADC" w:rsidRPr="005F3988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</w:p>
    <w:p w14:paraId="24500688" w14:textId="77777777" w:rsidR="002E770A" w:rsidRPr="005F3988" w:rsidRDefault="002E770A" w:rsidP="005F3988">
      <w:pPr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</w:p>
    <w:p w14:paraId="59BBCD77" w14:textId="6CFB32C1" w:rsidR="00E80F65" w:rsidRPr="005F3988" w:rsidRDefault="00A90216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หนี้สินที่มีภาระดอกเบี้ย</w:t>
      </w:r>
    </w:p>
    <w:p w14:paraId="0DDD61E0" w14:textId="77777777" w:rsidR="00F50F42" w:rsidRPr="005F3988" w:rsidRDefault="00F50F42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752" w:type="dxa"/>
        <w:tblInd w:w="459" w:type="dxa"/>
        <w:tblLayout w:type="fixed"/>
        <w:tblLook w:val="04A0" w:firstRow="1" w:lastRow="0" w:firstColumn="1" w:lastColumn="0" w:noHBand="0" w:noVBand="1"/>
      </w:tblPr>
      <w:tblGrid>
        <w:gridCol w:w="1890"/>
        <w:gridCol w:w="828"/>
        <w:gridCol w:w="994"/>
        <w:gridCol w:w="236"/>
        <w:gridCol w:w="1022"/>
        <w:gridCol w:w="241"/>
        <w:gridCol w:w="900"/>
        <w:gridCol w:w="270"/>
        <w:gridCol w:w="900"/>
        <w:gridCol w:w="270"/>
        <w:gridCol w:w="990"/>
        <w:gridCol w:w="270"/>
        <w:gridCol w:w="930"/>
        <w:gridCol w:w="11"/>
      </w:tblGrid>
      <w:tr w:rsidR="00474DCA" w:rsidRPr="005F3988" w14:paraId="2E6FD9D7" w14:textId="77777777">
        <w:trPr>
          <w:trHeight w:val="56"/>
          <w:tblHeader/>
        </w:trPr>
        <w:tc>
          <w:tcPr>
            <w:tcW w:w="1890" w:type="dxa"/>
            <w:shd w:val="clear" w:color="auto" w:fill="auto"/>
          </w:tcPr>
          <w:p w14:paraId="4384A372" w14:textId="77777777" w:rsidR="00474DCA" w:rsidRPr="005F3988" w:rsidRDefault="00474DCA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828" w:type="dxa"/>
            <w:shd w:val="clear" w:color="auto" w:fill="auto"/>
          </w:tcPr>
          <w:p w14:paraId="527F3610" w14:textId="77777777" w:rsidR="00474DCA" w:rsidRPr="005F3988" w:rsidRDefault="00474DCA" w:rsidP="005F3988">
            <w:pPr>
              <w:ind w:right="-110"/>
              <w:jc w:val="center"/>
              <w:rPr>
                <w:rFonts w:ascii="Angsana New" w:hAnsi="Angsana New"/>
                <w:bCs/>
                <w:sz w:val="28"/>
                <w:cs/>
              </w:rPr>
            </w:pPr>
          </w:p>
        </w:tc>
        <w:tc>
          <w:tcPr>
            <w:tcW w:w="7034" w:type="dxa"/>
            <w:gridSpan w:val="12"/>
            <w:shd w:val="clear" w:color="auto" w:fill="auto"/>
          </w:tcPr>
          <w:p w14:paraId="7549E1FF" w14:textId="77777777" w:rsidR="00474DCA" w:rsidRPr="005F3988" w:rsidRDefault="00474DCA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bCs/>
                <w:sz w:val="28"/>
                <w:cs/>
              </w:rPr>
              <w:t>งบการเงินรวม</w:t>
            </w:r>
          </w:p>
        </w:tc>
      </w:tr>
      <w:tr w:rsidR="00474DCA" w:rsidRPr="005F3988" w14:paraId="587312A5" w14:textId="77777777" w:rsidTr="00B63BC4">
        <w:trPr>
          <w:trHeight w:val="56"/>
          <w:tblHeader/>
        </w:trPr>
        <w:tc>
          <w:tcPr>
            <w:tcW w:w="1890" w:type="dxa"/>
            <w:shd w:val="clear" w:color="auto" w:fill="auto"/>
          </w:tcPr>
          <w:p w14:paraId="1404DDA8" w14:textId="77777777" w:rsidR="00474DCA" w:rsidRPr="005F3988" w:rsidRDefault="00474DCA" w:rsidP="005F3988">
            <w:pPr>
              <w:ind w:right="-10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828" w:type="dxa"/>
            <w:shd w:val="clear" w:color="auto" w:fill="auto"/>
          </w:tcPr>
          <w:p w14:paraId="19B833A0" w14:textId="77777777" w:rsidR="00474DCA" w:rsidRPr="005F3988" w:rsidRDefault="00474DCA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393" w:type="dxa"/>
            <w:gridSpan w:val="5"/>
            <w:shd w:val="clear" w:color="auto" w:fill="auto"/>
          </w:tcPr>
          <w:p w14:paraId="4AA14070" w14:textId="08E17860" w:rsidR="00474DCA" w:rsidRPr="005F3988" w:rsidRDefault="00241CB8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2731F52F" w14:textId="77777777" w:rsidR="00474DCA" w:rsidRPr="005F3988" w:rsidRDefault="00474DCA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371" w:type="dxa"/>
            <w:gridSpan w:val="6"/>
            <w:shd w:val="clear" w:color="auto" w:fill="auto"/>
          </w:tcPr>
          <w:p w14:paraId="4297E683" w14:textId="6E47D636" w:rsidR="00474DCA" w:rsidRPr="005F3988" w:rsidRDefault="00241CB8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</w:tr>
      <w:tr w:rsidR="00474DCA" w:rsidRPr="005F3988" w14:paraId="32B7C452" w14:textId="77777777" w:rsidTr="00E141FF">
        <w:trPr>
          <w:gridAfter w:val="1"/>
          <w:wAfter w:w="11" w:type="dxa"/>
          <w:trHeight w:val="916"/>
          <w:tblHeader/>
        </w:trPr>
        <w:tc>
          <w:tcPr>
            <w:tcW w:w="1890" w:type="dxa"/>
            <w:shd w:val="clear" w:color="auto" w:fill="auto"/>
          </w:tcPr>
          <w:p w14:paraId="519F22BA" w14:textId="77777777" w:rsidR="00474DCA" w:rsidRPr="005F3988" w:rsidRDefault="00474DCA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14:paraId="61040ACA" w14:textId="77777777" w:rsidR="00474DCA" w:rsidRPr="005F3988" w:rsidRDefault="00474DCA" w:rsidP="005F3988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 w:hint="cs"/>
                <w:i/>
                <w:iCs/>
                <w:sz w:val="28"/>
                <w:cs/>
              </w:rPr>
              <w:t>หมายเหตุ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31EE3B0" w14:textId="77777777" w:rsidR="00474DCA" w:rsidRPr="005F3988" w:rsidRDefault="00474DCA" w:rsidP="005F3988">
            <w:pPr>
              <w:ind w:left="-10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11BDE5" w14:textId="77777777" w:rsidR="00474DCA" w:rsidRPr="005F3988" w:rsidRDefault="00474DCA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5AAE9D7B" w14:textId="77777777" w:rsidR="00474DCA" w:rsidRPr="005F3988" w:rsidRDefault="00474DCA" w:rsidP="005F3988">
            <w:pPr>
              <w:ind w:left="-131" w:right="-143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</w:t>
            </w:r>
          </w:p>
          <w:p w14:paraId="77DC66BA" w14:textId="77777777" w:rsidR="00474DCA" w:rsidRPr="005F3988" w:rsidRDefault="00474DCA" w:rsidP="005F3988">
            <w:pPr>
              <w:ind w:left="-131" w:right="-143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ที่ไม่มีหลักประกัน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D5DE5C1" w14:textId="77777777" w:rsidR="00474DCA" w:rsidRPr="005F3988" w:rsidRDefault="00474DCA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6440470" w14:textId="77777777" w:rsidR="00474DCA" w:rsidRPr="005F3988" w:rsidRDefault="00474DCA" w:rsidP="005F3988">
            <w:pPr>
              <w:ind w:left="-140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6B2909" w14:textId="77777777" w:rsidR="00474DCA" w:rsidRPr="005F3988" w:rsidRDefault="00474DCA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C120AEB" w14:textId="77777777" w:rsidR="00474DCA" w:rsidRPr="005F3988" w:rsidRDefault="00474DCA" w:rsidP="005F3988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39D29C" w14:textId="77777777" w:rsidR="00474DCA" w:rsidRPr="005F3988" w:rsidRDefault="00474DCA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515A40" w14:textId="77777777" w:rsidR="00474DCA" w:rsidRPr="005F3988" w:rsidRDefault="00474DCA" w:rsidP="005F3988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</w:t>
            </w:r>
          </w:p>
          <w:p w14:paraId="00003035" w14:textId="77777777" w:rsidR="00474DCA" w:rsidRPr="005F3988" w:rsidRDefault="00474DCA" w:rsidP="005F3988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ที่ไม่มีหลักประกัน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460466" w14:textId="77777777" w:rsidR="00474DCA" w:rsidRPr="005F3988" w:rsidRDefault="00474DCA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732377CC" w14:textId="77777777" w:rsidR="00474DCA" w:rsidRPr="005F3988" w:rsidRDefault="00474DCA" w:rsidP="005F3988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474DCA" w:rsidRPr="005F3988" w14:paraId="35E578EF" w14:textId="77777777">
        <w:trPr>
          <w:trHeight w:val="56"/>
          <w:tblHeader/>
        </w:trPr>
        <w:tc>
          <w:tcPr>
            <w:tcW w:w="1890" w:type="dxa"/>
            <w:shd w:val="clear" w:color="auto" w:fill="auto"/>
          </w:tcPr>
          <w:p w14:paraId="4EF35754" w14:textId="77777777" w:rsidR="00474DCA" w:rsidRPr="005F3988" w:rsidRDefault="00474DCA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828" w:type="dxa"/>
            <w:shd w:val="clear" w:color="auto" w:fill="auto"/>
          </w:tcPr>
          <w:p w14:paraId="686A0DAD" w14:textId="77777777" w:rsidR="00474DCA" w:rsidRPr="005F3988" w:rsidRDefault="00474DCA" w:rsidP="005F3988">
            <w:pPr>
              <w:jc w:val="center"/>
              <w:rPr>
                <w:rFonts w:ascii="Angsana New" w:hAnsi="Angsana New"/>
                <w:i/>
                <w:iCs/>
                <w:sz w:val="28"/>
              </w:rPr>
            </w:pPr>
          </w:p>
        </w:tc>
        <w:tc>
          <w:tcPr>
            <w:tcW w:w="7034" w:type="dxa"/>
            <w:gridSpan w:val="12"/>
            <w:shd w:val="clear" w:color="auto" w:fill="auto"/>
            <w:vAlign w:val="bottom"/>
          </w:tcPr>
          <w:p w14:paraId="479B8FB9" w14:textId="77777777" w:rsidR="00474DCA" w:rsidRPr="005F3988" w:rsidRDefault="00474DCA" w:rsidP="005F3988">
            <w:pPr>
              <w:jc w:val="center"/>
              <w:rPr>
                <w:rFonts w:ascii="Angsana New" w:hAnsi="Angsana New"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 w:hint="cs"/>
                <w:i/>
                <w:iCs/>
                <w:sz w:val="28"/>
                <w:cs/>
              </w:rPr>
              <w:t>(พันบาท)</w:t>
            </w:r>
          </w:p>
        </w:tc>
      </w:tr>
      <w:tr w:rsidR="00AB31E6" w:rsidRPr="005F3988" w14:paraId="2C3CB144" w14:textId="77777777" w:rsidTr="00B63BC4">
        <w:trPr>
          <w:gridAfter w:val="1"/>
          <w:wAfter w:w="11" w:type="dxa"/>
          <w:trHeight w:val="263"/>
        </w:trPr>
        <w:tc>
          <w:tcPr>
            <w:tcW w:w="1890" w:type="dxa"/>
            <w:shd w:val="clear" w:color="auto" w:fill="auto"/>
          </w:tcPr>
          <w:p w14:paraId="6004CEBA" w14:textId="59F19E24" w:rsidR="00AB31E6" w:rsidRPr="005F3988" w:rsidRDefault="00AB31E6" w:rsidP="005F3988">
            <w:pPr>
              <w:ind w:right="-110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 xml:space="preserve">เงินกู้ยืมระยะสั้นจาก   </w:t>
            </w:r>
          </w:p>
        </w:tc>
        <w:tc>
          <w:tcPr>
            <w:tcW w:w="828" w:type="dxa"/>
            <w:shd w:val="clear" w:color="auto" w:fill="auto"/>
          </w:tcPr>
          <w:p w14:paraId="337BABA9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2A753010" w14:textId="77777777" w:rsidR="00AB31E6" w:rsidRPr="005F3988" w:rsidRDefault="00AB31E6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CC19C18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5A8E2D18" w14:textId="77777777" w:rsidR="00AB31E6" w:rsidRPr="005F3988" w:rsidRDefault="00AB31E6" w:rsidP="005F3988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1B64CC9C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50A3CD0" w14:textId="77777777" w:rsidR="00AB31E6" w:rsidRPr="005F3988" w:rsidRDefault="00AB31E6" w:rsidP="005F3988">
            <w:pPr>
              <w:tabs>
                <w:tab w:val="left" w:pos="430"/>
              </w:tabs>
              <w:ind w:left="-110" w:right="-8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4CBBD9E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736503B" w14:textId="77777777" w:rsidR="00AB31E6" w:rsidRPr="005F3988" w:rsidRDefault="00AB31E6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9B0CEC3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EF8D4D2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096F28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03FA1678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AB31E6" w:rsidRPr="005F3988" w14:paraId="69F51EFD" w14:textId="77777777" w:rsidTr="00B63BC4">
        <w:trPr>
          <w:gridAfter w:val="1"/>
          <w:wAfter w:w="11" w:type="dxa"/>
          <w:trHeight w:val="400"/>
        </w:trPr>
        <w:tc>
          <w:tcPr>
            <w:tcW w:w="1890" w:type="dxa"/>
            <w:shd w:val="clear" w:color="auto" w:fill="auto"/>
            <w:vAlign w:val="bottom"/>
          </w:tcPr>
          <w:p w14:paraId="1DF91709" w14:textId="77777777" w:rsidR="00AB31E6" w:rsidRPr="005F3988" w:rsidRDefault="00AB31E6" w:rsidP="005F3988">
            <w:pPr>
              <w:ind w:left="149" w:right="-110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สถาบันการเงิน</w:t>
            </w:r>
          </w:p>
        </w:tc>
        <w:tc>
          <w:tcPr>
            <w:tcW w:w="828" w:type="dxa"/>
            <w:shd w:val="clear" w:color="auto" w:fill="auto"/>
          </w:tcPr>
          <w:p w14:paraId="77F5856A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210C28D9" w14:textId="56496E5A" w:rsidR="00AB31E6" w:rsidRPr="005F3988" w:rsidRDefault="00241CB8" w:rsidP="005F3988">
            <w:pPr>
              <w:tabs>
                <w:tab w:val="left" w:pos="368"/>
              </w:tabs>
              <w:ind w:right="-26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53</w:t>
            </w:r>
            <w:r w:rsidR="00C224BA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025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87D1B0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77844A5D" w14:textId="65B9796C" w:rsidR="00AB31E6" w:rsidRPr="005F3988" w:rsidRDefault="00C2779F" w:rsidP="005F3988">
            <w:pPr>
              <w:ind w:right="-8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2925D489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B576443" w14:textId="64C13086" w:rsidR="00AB31E6" w:rsidRPr="005F3988" w:rsidRDefault="00241CB8" w:rsidP="005F3988">
            <w:pPr>
              <w:ind w:right="-197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53</w:t>
            </w:r>
            <w:r w:rsidR="002C7F43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AE25AC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DE80E53" w14:textId="75C723FD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7A73FF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C0E290" w14:textId="1A48887D" w:rsidR="00AB31E6" w:rsidRPr="005F3988" w:rsidRDefault="00AB31E6" w:rsidP="005F3988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C0A1DA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390E057B" w14:textId="2A129CB1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</w:tr>
      <w:tr w:rsidR="00AB31E6" w:rsidRPr="005F3988" w14:paraId="164370FB" w14:textId="77777777" w:rsidTr="00B63BC4">
        <w:trPr>
          <w:gridAfter w:val="1"/>
          <w:wAfter w:w="11" w:type="dxa"/>
          <w:trHeight w:val="56"/>
        </w:trPr>
        <w:tc>
          <w:tcPr>
            <w:tcW w:w="1890" w:type="dxa"/>
            <w:shd w:val="clear" w:color="auto" w:fill="auto"/>
            <w:vAlign w:val="bottom"/>
          </w:tcPr>
          <w:p w14:paraId="779A8A8F" w14:textId="77777777" w:rsidR="00AB31E6" w:rsidRPr="005F3988" w:rsidRDefault="00AB31E6" w:rsidP="005F3988">
            <w:pPr>
              <w:ind w:right="-107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เงินกู้ยืมระยะสั้นจาก</w:t>
            </w:r>
          </w:p>
        </w:tc>
        <w:tc>
          <w:tcPr>
            <w:tcW w:w="828" w:type="dxa"/>
            <w:shd w:val="clear" w:color="auto" w:fill="auto"/>
          </w:tcPr>
          <w:p w14:paraId="7EC288E1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080A268A" w14:textId="77777777" w:rsidR="00AB31E6" w:rsidRPr="005F3988" w:rsidRDefault="00AB31E6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87526EC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1162D459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17791F0B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CA8B221" w14:textId="77777777" w:rsidR="00AB31E6" w:rsidRPr="005F3988" w:rsidRDefault="00AB31E6" w:rsidP="005F3988">
            <w:pPr>
              <w:ind w:right="-80" w:hanging="11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EC65A42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A814747" w14:textId="77777777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985C8F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C23DE1F" w14:textId="77777777" w:rsidR="00AB31E6" w:rsidRPr="005F3988" w:rsidRDefault="00AB31E6" w:rsidP="005F3988">
            <w:pPr>
              <w:tabs>
                <w:tab w:val="decimal" w:pos="818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0D34FD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20B68CC7" w14:textId="77777777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AB31E6" w:rsidRPr="005F3988" w14:paraId="3DCAFDFE" w14:textId="77777777" w:rsidTr="00B63BC4">
        <w:trPr>
          <w:gridAfter w:val="1"/>
          <w:wAfter w:w="11" w:type="dxa"/>
          <w:trHeight w:val="381"/>
        </w:trPr>
        <w:tc>
          <w:tcPr>
            <w:tcW w:w="1890" w:type="dxa"/>
            <w:shd w:val="clear" w:color="auto" w:fill="auto"/>
          </w:tcPr>
          <w:p w14:paraId="345219FC" w14:textId="77777777" w:rsidR="00AB31E6" w:rsidRPr="005F3988" w:rsidRDefault="00AB31E6" w:rsidP="005F3988">
            <w:pPr>
              <w:pStyle w:val="ListParagraph"/>
              <w:ind w:left="160" w:right="-107" w:hanging="11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บุคคลและกิจการอื่น</w:t>
            </w:r>
          </w:p>
        </w:tc>
        <w:tc>
          <w:tcPr>
            <w:tcW w:w="828" w:type="dxa"/>
            <w:shd w:val="clear" w:color="auto" w:fill="auto"/>
          </w:tcPr>
          <w:p w14:paraId="4CBBB95B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58C2A59C" w14:textId="6D781035" w:rsidR="00AB31E6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600</w:t>
            </w:r>
            <w:r w:rsidR="00293873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E582B70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57873264" w14:textId="5EE4FD84" w:rsidR="00AB31E6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200</w:t>
            </w:r>
            <w:r w:rsidR="00DE3A5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8A503D6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D911CF4" w14:textId="431CC039" w:rsidR="00AB31E6" w:rsidRPr="005F3988" w:rsidRDefault="00241CB8" w:rsidP="005F3988">
            <w:pPr>
              <w:ind w:right="-107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800</w:t>
            </w:r>
            <w:r w:rsidR="00DE3A5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0B25A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2970E52" w14:textId="4D540DF8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0D41B8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F9F1932" w14:textId="0A250D59" w:rsidR="00AB31E6" w:rsidRPr="005F3988" w:rsidRDefault="00AB31E6" w:rsidP="005F3988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5965579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5359F9A5" w14:textId="727C2409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</w:tr>
      <w:tr w:rsidR="00AB31E6" w:rsidRPr="005F3988" w14:paraId="318D0386" w14:textId="77777777" w:rsidTr="00B63BC4">
        <w:trPr>
          <w:gridAfter w:val="1"/>
          <w:wAfter w:w="11" w:type="dxa"/>
          <w:trHeight w:val="56"/>
        </w:trPr>
        <w:tc>
          <w:tcPr>
            <w:tcW w:w="1890" w:type="dxa"/>
            <w:shd w:val="clear" w:color="auto" w:fill="auto"/>
          </w:tcPr>
          <w:p w14:paraId="2F7EC4F4" w14:textId="77777777" w:rsidR="00AB31E6" w:rsidRPr="005F3988" w:rsidRDefault="00AB31E6" w:rsidP="005F3988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เงินกู้ยืมระยะยาวจาก</w:t>
            </w:r>
          </w:p>
        </w:tc>
        <w:tc>
          <w:tcPr>
            <w:tcW w:w="828" w:type="dxa"/>
            <w:shd w:val="clear" w:color="auto" w:fill="auto"/>
          </w:tcPr>
          <w:p w14:paraId="2D5689A7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6BEB8A4E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25CCD8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333053B6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60082D67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4C2C2C7" w14:textId="77777777" w:rsidR="00AB31E6" w:rsidRPr="005F3988" w:rsidRDefault="00AB31E6" w:rsidP="005F3988">
            <w:pPr>
              <w:ind w:right="-80" w:hanging="20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B71786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10E313E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883EEE3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7072B9" w14:textId="77777777" w:rsidR="00AB31E6" w:rsidRPr="005F3988" w:rsidRDefault="00AB31E6" w:rsidP="005F3988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EE1180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042243BB" w14:textId="77777777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AB31E6" w:rsidRPr="005F3988" w14:paraId="3FE53651" w14:textId="77777777" w:rsidTr="00B63BC4">
        <w:trPr>
          <w:gridAfter w:val="1"/>
          <w:wAfter w:w="11" w:type="dxa"/>
          <w:trHeight w:val="56"/>
        </w:trPr>
        <w:tc>
          <w:tcPr>
            <w:tcW w:w="1890" w:type="dxa"/>
            <w:shd w:val="clear" w:color="auto" w:fill="auto"/>
          </w:tcPr>
          <w:p w14:paraId="09CCF410" w14:textId="77777777" w:rsidR="00AB31E6" w:rsidRPr="005F3988" w:rsidRDefault="00AB31E6" w:rsidP="005F3988">
            <w:pPr>
              <w:pStyle w:val="ListParagraph"/>
              <w:ind w:left="162" w:right="-22" w:hanging="16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 xml:space="preserve">   สถาบันการเงิน</w:t>
            </w:r>
          </w:p>
        </w:tc>
        <w:tc>
          <w:tcPr>
            <w:tcW w:w="828" w:type="dxa"/>
            <w:shd w:val="clear" w:color="auto" w:fill="auto"/>
          </w:tcPr>
          <w:p w14:paraId="16BBCF20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3E05B2C7" w14:textId="38EEFFB8" w:rsidR="00AB31E6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</w:t>
            </w:r>
            <w:r w:rsidR="00DE3A5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766</w:t>
            </w:r>
            <w:r w:rsidR="00DE3A5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600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A83FF3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00AA4E4F" w14:textId="523EB62D" w:rsidR="00AB31E6" w:rsidRPr="005F3988" w:rsidRDefault="00C2779F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208AD816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9907DFE" w14:textId="6FD7F5D0" w:rsidR="00AB31E6" w:rsidRPr="005F3988" w:rsidRDefault="00241CB8" w:rsidP="005F3988">
            <w:pPr>
              <w:ind w:left="-112" w:right="-73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</w:t>
            </w:r>
            <w:r w:rsidR="00DE3A5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766</w:t>
            </w:r>
            <w:r w:rsidR="00DE3A5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3E2885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6A52ABA" w14:textId="0C9EBFC3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6510CD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5426801" w14:textId="35F05661" w:rsidR="00AB31E6" w:rsidRPr="005F3988" w:rsidRDefault="00AB31E6" w:rsidP="005F3988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9CDEE9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10203D88" w14:textId="44FAE6B2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</w:tr>
      <w:tr w:rsidR="00AB31E6" w:rsidRPr="005F3988" w14:paraId="0BB24379" w14:textId="77777777" w:rsidTr="00B63BC4">
        <w:trPr>
          <w:gridAfter w:val="1"/>
          <w:wAfter w:w="11" w:type="dxa"/>
          <w:trHeight w:val="56"/>
        </w:trPr>
        <w:tc>
          <w:tcPr>
            <w:tcW w:w="1890" w:type="dxa"/>
            <w:shd w:val="clear" w:color="auto" w:fill="auto"/>
          </w:tcPr>
          <w:p w14:paraId="576185D6" w14:textId="7660A877" w:rsidR="00AB31E6" w:rsidRPr="005F3988" w:rsidRDefault="00AB31E6" w:rsidP="005F3988">
            <w:pPr>
              <w:pStyle w:val="ListParagraph"/>
              <w:ind w:left="162" w:right="-22" w:hanging="16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เงินกู้ยืมระยะยาวจาก</w:t>
            </w:r>
          </w:p>
        </w:tc>
        <w:tc>
          <w:tcPr>
            <w:tcW w:w="828" w:type="dxa"/>
            <w:shd w:val="clear" w:color="auto" w:fill="auto"/>
          </w:tcPr>
          <w:p w14:paraId="5358365C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7A2A5C88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2CC9F0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3F4BD1D5" w14:textId="77777777" w:rsidR="00AB31E6" w:rsidRPr="005F3988" w:rsidRDefault="00AB31E6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5ABDA375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834997E" w14:textId="77777777" w:rsidR="00AB31E6" w:rsidRPr="005F3988" w:rsidRDefault="00AB31E6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4F15662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98BBEC0" w14:textId="77777777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1219ABA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1399647" w14:textId="77777777" w:rsidR="00AB31E6" w:rsidRPr="005F3988" w:rsidRDefault="00AB31E6" w:rsidP="005F3988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47114A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266F0226" w14:textId="77777777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AB31E6" w:rsidRPr="005F3988" w14:paraId="12FD1B86" w14:textId="77777777" w:rsidTr="00B63BC4">
        <w:trPr>
          <w:gridAfter w:val="1"/>
          <w:wAfter w:w="11" w:type="dxa"/>
          <w:trHeight w:val="56"/>
        </w:trPr>
        <w:tc>
          <w:tcPr>
            <w:tcW w:w="1890" w:type="dxa"/>
            <w:shd w:val="clear" w:color="auto" w:fill="auto"/>
          </w:tcPr>
          <w:p w14:paraId="50D3405D" w14:textId="77777777" w:rsidR="00AB31E6" w:rsidRPr="005F3988" w:rsidRDefault="00AB31E6" w:rsidP="005F3988">
            <w:pPr>
              <w:pStyle w:val="ListParagraph"/>
              <w:ind w:left="162" w:right="-22" w:hanging="16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 xml:space="preserve">   บุคคลอื่น</w:t>
            </w:r>
          </w:p>
        </w:tc>
        <w:tc>
          <w:tcPr>
            <w:tcW w:w="828" w:type="dxa"/>
            <w:shd w:val="clear" w:color="auto" w:fill="auto"/>
          </w:tcPr>
          <w:p w14:paraId="53590D98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1A6B69F2" w14:textId="650A481A" w:rsidR="00AB31E6" w:rsidRPr="005F3988" w:rsidRDefault="00DE362A" w:rsidP="005F3988">
            <w:pPr>
              <w:tabs>
                <w:tab w:val="left" w:pos="368"/>
              </w:tabs>
              <w:ind w:right="-16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CC27B5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241C0679" w14:textId="548A25A2" w:rsidR="00AB31E6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80</w:t>
            </w:r>
            <w:r w:rsidR="00C24F63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23120E1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1C7382D" w14:textId="04FA5302" w:rsidR="00AB31E6" w:rsidRPr="005F3988" w:rsidRDefault="00241CB8" w:rsidP="005F3988">
            <w:pPr>
              <w:ind w:right="-197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80</w:t>
            </w:r>
            <w:r w:rsidR="00C24F63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C2C10F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4752475" w14:textId="65B4E9B3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046556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B05CFF" w14:textId="757F1548" w:rsidR="00AB31E6" w:rsidRPr="005F3988" w:rsidRDefault="00AB31E6" w:rsidP="005F3988">
            <w:pPr>
              <w:tabs>
                <w:tab w:val="decimal" w:pos="510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EC8AC9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41952D71" w14:textId="0C22348E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</w:tr>
      <w:tr w:rsidR="00AB31E6" w:rsidRPr="005F3988" w14:paraId="12FBBA8D" w14:textId="77777777" w:rsidTr="00B63BC4">
        <w:trPr>
          <w:gridAfter w:val="1"/>
          <w:wAfter w:w="11" w:type="dxa"/>
          <w:trHeight w:val="176"/>
        </w:trPr>
        <w:tc>
          <w:tcPr>
            <w:tcW w:w="1890" w:type="dxa"/>
            <w:shd w:val="clear" w:color="auto" w:fill="auto"/>
          </w:tcPr>
          <w:p w14:paraId="1315A47F" w14:textId="77777777" w:rsidR="00AB31E6" w:rsidRPr="005F3988" w:rsidRDefault="00AB31E6" w:rsidP="005F3988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หุ้นกู้ระยะยาว</w:t>
            </w:r>
          </w:p>
        </w:tc>
        <w:tc>
          <w:tcPr>
            <w:tcW w:w="828" w:type="dxa"/>
            <w:shd w:val="clear" w:color="auto" w:fill="auto"/>
          </w:tcPr>
          <w:p w14:paraId="4054542F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7E2E63D1" w14:textId="5512EDEE" w:rsidR="00AB31E6" w:rsidRPr="005F3988" w:rsidRDefault="00C2779F" w:rsidP="005F3988">
            <w:pPr>
              <w:tabs>
                <w:tab w:val="left" w:pos="368"/>
              </w:tabs>
              <w:ind w:right="-16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B83379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14:paraId="399B8E30" w14:textId="2209A3A4" w:rsidR="00AB31E6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</w:t>
            </w:r>
            <w:r w:rsidR="00C24F63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527</w:t>
            </w:r>
            <w:r w:rsidR="00C24F63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686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FAA8A20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C81BA6D" w14:textId="75957F0A" w:rsidR="00AB31E6" w:rsidRPr="005F3988" w:rsidRDefault="00241CB8" w:rsidP="005F3988">
            <w:pPr>
              <w:ind w:left="-112" w:right="-73"/>
              <w:jc w:val="center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</w:t>
            </w:r>
            <w:r w:rsidR="00C24F63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527</w:t>
            </w:r>
            <w:r w:rsidR="00C24F63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686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D9C868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8EA0B56" w14:textId="77ACE149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C195A5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E96A5A5" w14:textId="1FD66C9E" w:rsidR="00AB31E6" w:rsidRPr="005F3988" w:rsidRDefault="00241CB8" w:rsidP="005F3988">
            <w:pPr>
              <w:tabs>
                <w:tab w:val="decimal" w:pos="792"/>
              </w:tabs>
              <w:ind w:left="-121" w:right="-112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666</w:t>
            </w:r>
            <w:r w:rsidR="001D39DD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5D8874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shd w:val="clear" w:color="auto" w:fill="auto"/>
            <w:vAlign w:val="bottom"/>
          </w:tcPr>
          <w:p w14:paraId="034897FF" w14:textId="1AEB4BB2" w:rsidR="00AB31E6" w:rsidRPr="005F3988" w:rsidRDefault="00241CB8" w:rsidP="005F3988">
            <w:pPr>
              <w:tabs>
                <w:tab w:val="decimal" w:pos="702"/>
              </w:tabs>
              <w:ind w:left="-121" w:right="-112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666</w:t>
            </w:r>
            <w:r w:rsidR="001D39DD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800</w:t>
            </w:r>
          </w:p>
        </w:tc>
      </w:tr>
      <w:tr w:rsidR="00AB31E6" w:rsidRPr="005F3988" w14:paraId="10296E16" w14:textId="77777777" w:rsidTr="00216988">
        <w:trPr>
          <w:gridAfter w:val="1"/>
          <w:wAfter w:w="11" w:type="dxa"/>
          <w:trHeight w:val="227"/>
        </w:trPr>
        <w:tc>
          <w:tcPr>
            <w:tcW w:w="1890" w:type="dxa"/>
            <w:shd w:val="clear" w:color="auto" w:fill="auto"/>
          </w:tcPr>
          <w:p w14:paraId="5E306D71" w14:textId="77777777" w:rsidR="00AB31E6" w:rsidRPr="005F3988" w:rsidRDefault="00AB31E6" w:rsidP="005F3988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หนี้สินตามสัญญาเช่า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 </w:t>
            </w:r>
          </w:p>
        </w:tc>
        <w:tc>
          <w:tcPr>
            <w:tcW w:w="828" w:type="dxa"/>
            <w:shd w:val="clear" w:color="auto" w:fill="auto"/>
          </w:tcPr>
          <w:p w14:paraId="02E37E11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6808DF" w14:textId="22FB88DE" w:rsidR="00AB31E6" w:rsidRPr="005F3988" w:rsidRDefault="00241CB8" w:rsidP="005F3988">
            <w:pPr>
              <w:tabs>
                <w:tab w:val="left" w:pos="368"/>
              </w:tabs>
              <w:ind w:right="-35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4</w:t>
            </w:r>
            <w:r w:rsidR="004379F5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505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2943C7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1A284C" w14:textId="72ADE3F2" w:rsidR="00AB31E6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1</w:t>
            </w:r>
            <w:r w:rsidR="004379F5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394</w:t>
            </w:r>
            <w:r w:rsidR="004379F5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504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688C0F4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F2636" w14:textId="5C84162E" w:rsidR="00AB31E6" w:rsidRPr="005F3988" w:rsidRDefault="00241CB8" w:rsidP="005F3988">
            <w:pPr>
              <w:ind w:left="-112" w:right="-73"/>
              <w:jc w:val="center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1</w:t>
            </w:r>
            <w:r w:rsidR="004379F5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399</w:t>
            </w:r>
            <w:r w:rsidR="004379F5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49A9BA" w14:textId="77777777" w:rsidR="00AB31E6" w:rsidRPr="005F3988" w:rsidRDefault="00AB31E6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0122AE" w14:textId="3B0200BA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9C4C71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2D8629" w14:textId="77D5EABE" w:rsidR="00AB31E6" w:rsidRPr="005F3988" w:rsidRDefault="00241CB8" w:rsidP="005F3988">
            <w:pPr>
              <w:tabs>
                <w:tab w:val="decimal" w:pos="818"/>
              </w:tabs>
              <w:ind w:left="-121" w:right="-112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</w:t>
            </w:r>
            <w:r w:rsidR="00AB31E6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809715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sz w:val="28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30BF58" w14:textId="30EC6D8B" w:rsidR="00AB31E6" w:rsidRPr="005F3988" w:rsidRDefault="00241CB8" w:rsidP="005F3988">
            <w:pPr>
              <w:tabs>
                <w:tab w:val="decimal" w:pos="702"/>
              </w:tabs>
              <w:ind w:left="-121" w:right="-11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</w:t>
            </w:r>
            <w:r w:rsidR="00DE362A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81</w:t>
            </w:r>
            <w:r w:rsidR="00E43495" w:rsidRPr="005F3988">
              <w:rPr>
                <w:rFonts w:ascii="Angsana New" w:hAnsi="Angsana New"/>
                <w:sz w:val="28"/>
                <w:lang w:val="en-GB"/>
              </w:rPr>
              <w:t>3</w:t>
            </w:r>
          </w:p>
        </w:tc>
      </w:tr>
      <w:tr w:rsidR="00AB31E6" w:rsidRPr="005F3988" w14:paraId="503F76B4" w14:textId="77777777" w:rsidTr="00216988">
        <w:trPr>
          <w:gridAfter w:val="1"/>
          <w:wAfter w:w="11" w:type="dxa"/>
          <w:trHeight w:val="399"/>
        </w:trPr>
        <w:tc>
          <w:tcPr>
            <w:tcW w:w="1890" w:type="dxa"/>
            <w:shd w:val="clear" w:color="auto" w:fill="auto"/>
          </w:tcPr>
          <w:p w14:paraId="2070F0AD" w14:textId="77777777" w:rsidR="00AB31E6" w:rsidRPr="005F3988" w:rsidRDefault="00AB31E6" w:rsidP="005F3988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>รวมหนี้สินที่มีภาระดอกเบี้ย</w:t>
            </w:r>
          </w:p>
        </w:tc>
        <w:tc>
          <w:tcPr>
            <w:tcW w:w="828" w:type="dxa"/>
            <w:shd w:val="clear" w:color="auto" w:fill="auto"/>
          </w:tcPr>
          <w:p w14:paraId="27CDD68B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AC6718" w14:textId="75D937CA" w:rsidR="00AB31E6" w:rsidRPr="005F3988" w:rsidRDefault="00241CB8" w:rsidP="005F3988">
            <w:pPr>
              <w:ind w:left="-20" w:right="-16" w:hanging="90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</w:t>
            </w:r>
            <w:r w:rsidR="004379F5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424</w:t>
            </w:r>
            <w:r w:rsidR="004379F5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130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FBB9F7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1A260E" w14:textId="00C6614F" w:rsidR="00AB31E6" w:rsidRPr="005F3988" w:rsidRDefault="00241CB8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7</w:t>
            </w:r>
            <w:r w:rsidR="004379F5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202</w:t>
            </w:r>
            <w:r w:rsidR="004379F5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190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0329B17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747715" w14:textId="0876F3E9" w:rsidR="00AB31E6" w:rsidRPr="005F3988" w:rsidRDefault="00241CB8" w:rsidP="005F3988">
            <w:pPr>
              <w:ind w:left="-112" w:right="-73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13</w:t>
            </w:r>
            <w:r w:rsidR="00B63BC4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626</w:t>
            </w:r>
            <w:r w:rsidR="00B63BC4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320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091D2D" w14:textId="77777777" w:rsidR="00AB31E6" w:rsidRPr="005F3988" w:rsidRDefault="00AB31E6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B0F1D5" w14:textId="222CC508" w:rsidR="00AB31E6" w:rsidRPr="005F3988" w:rsidRDefault="00AB31E6" w:rsidP="005F3988">
            <w:pPr>
              <w:tabs>
                <w:tab w:val="decimal" w:pos="66"/>
              </w:tabs>
              <w:ind w:left="-121" w:right="-112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3A5D57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1BDCDA" w14:textId="0AB22A4D" w:rsidR="00AB31E6" w:rsidRPr="005F3988" w:rsidRDefault="00241CB8" w:rsidP="005F3988">
            <w:pPr>
              <w:tabs>
                <w:tab w:val="decimal" w:pos="818"/>
              </w:tabs>
              <w:ind w:left="-121" w:right="-112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672</w:t>
            </w:r>
            <w:r w:rsidR="00DE362A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61</w:t>
            </w:r>
            <w:r w:rsidR="00E43495" w:rsidRPr="005F3988">
              <w:rPr>
                <w:rFonts w:ascii="Angsana New" w:hAnsi="Angsana New"/>
                <w:b/>
                <w:bCs/>
                <w:sz w:val="28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F44F9D" w14:textId="77777777" w:rsidR="00AB31E6" w:rsidRPr="005F3988" w:rsidRDefault="00AB31E6" w:rsidP="005F3988">
            <w:pPr>
              <w:tabs>
                <w:tab w:val="decimal" w:pos="743"/>
              </w:tabs>
              <w:ind w:left="-121" w:right="-112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9F319F" w14:textId="3E4796CC" w:rsidR="00AB31E6" w:rsidRPr="005F3988" w:rsidRDefault="00241CB8" w:rsidP="005F3988">
            <w:pPr>
              <w:tabs>
                <w:tab w:val="decimal" w:pos="702"/>
              </w:tabs>
              <w:ind w:left="-121" w:right="-11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672</w:t>
            </w:r>
            <w:r w:rsidR="00DE362A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61</w:t>
            </w:r>
            <w:r w:rsidR="00E43495"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3</w:t>
            </w:r>
          </w:p>
        </w:tc>
      </w:tr>
    </w:tbl>
    <w:p w14:paraId="0BF554B3" w14:textId="74101915" w:rsidR="00206745" w:rsidRPr="005F3988" w:rsidRDefault="0020674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89F3FA1" w14:textId="77777777" w:rsidR="00206745" w:rsidRPr="005F3988" w:rsidRDefault="0020674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</w:rPr>
        <w:br w:type="page"/>
      </w:r>
    </w:p>
    <w:tbl>
      <w:tblPr>
        <w:tblW w:w="991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800"/>
        <w:gridCol w:w="864"/>
        <w:gridCol w:w="924"/>
        <w:gridCol w:w="239"/>
        <w:gridCol w:w="1036"/>
        <w:gridCol w:w="243"/>
        <w:gridCol w:w="1036"/>
        <w:gridCol w:w="239"/>
        <w:gridCol w:w="1019"/>
        <w:gridCol w:w="239"/>
        <w:gridCol w:w="1003"/>
        <w:gridCol w:w="239"/>
        <w:gridCol w:w="1030"/>
      </w:tblGrid>
      <w:tr w:rsidR="006A2301" w:rsidRPr="005F3988" w14:paraId="336B602D" w14:textId="77777777" w:rsidTr="00115AB1">
        <w:trPr>
          <w:trHeight w:val="56"/>
          <w:tblHeader/>
        </w:trPr>
        <w:tc>
          <w:tcPr>
            <w:tcW w:w="1800" w:type="dxa"/>
            <w:shd w:val="clear" w:color="auto" w:fill="auto"/>
          </w:tcPr>
          <w:p w14:paraId="26EE3F0C" w14:textId="77777777" w:rsidR="006A2301" w:rsidRPr="005F3988" w:rsidRDefault="006A2301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864" w:type="dxa"/>
            <w:shd w:val="clear" w:color="auto" w:fill="auto"/>
          </w:tcPr>
          <w:p w14:paraId="1CF577E4" w14:textId="77777777" w:rsidR="006A2301" w:rsidRPr="005F3988" w:rsidRDefault="006A2301" w:rsidP="005F3988">
            <w:pPr>
              <w:ind w:right="-110"/>
              <w:jc w:val="center"/>
              <w:rPr>
                <w:rFonts w:ascii="Angsana New" w:hAnsi="Angsana New"/>
                <w:bCs/>
                <w:sz w:val="28"/>
                <w:cs/>
              </w:rPr>
            </w:pPr>
          </w:p>
        </w:tc>
        <w:tc>
          <w:tcPr>
            <w:tcW w:w="7247" w:type="dxa"/>
            <w:gridSpan w:val="11"/>
            <w:shd w:val="clear" w:color="auto" w:fill="auto"/>
          </w:tcPr>
          <w:p w14:paraId="10053914" w14:textId="77777777" w:rsidR="006A2301" w:rsidRPr="005F3988" w:rsidRDefault="006A2301" w:rsidP="005F3988">
            <w:pPr>
              <w:tabs>
                <w:tab w:val="left" w:pos="3148"/>
              </w:tabs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6A2301" w:rsidRPr="005F3988" w14:paraId="3420BA33" w14:textId="77777777" w:rsidTr="00115AB1">
        <w:trPr>
          <w:trHeight w:val="406"/>
          <w:tblHeader/>
        </w:trPr>
        <w:tc>
          <w:tcPr>
            <w:tcW w:w="1800" w:type="dxa"/>
            <w:shd w:val="clear" w:color="auto" w:fill="auto"/>
          </w:tcPr>
          <w:p w14:paraId="395562C2" w14:textId="77777777" w:rsidR="006A2301" w:rsidRPr="005F3988" w:rsidRDefault="006A2301" w:rsidP="005F3988">
            <w:pPr>
              <w:ind w:right="-108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864" w:type="dxa"/>
            <w:shd w:val="clear" w:color="auto" w:fill="auto"/>
          </w:tcPr>
          <w:p w14:paraId="1BBA8019" w14:textId="77777777" w:rsidR="006A2301" w:rsidRPr="005F3988" w:rsidRDefault="006A2301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478" w:type="dxa"/>
            <w:gridSpan w:val="5"/>
            <w:shd w:val="clear" w:color="auto" w:fill="auto"/>
          </w:tcPr>
          <w:p w14:paraId="5CD10DD5" w14:textId="2B8125BF" w:rsidR="006A2301" w:rsidRPr="005F3988" w:rsidRDefault="00241CB8" w:rsidP="005F3988">
            <w:pPr>
              <w:tabs>
                <w:tab w:val="left" w:pos="690"/>
              </w:tabs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2566</w:t>
            </w:r>
          </w:p>
        </w:tc>
        <w:tc>
          <w:tcPr>
            <w:tcW w:w="239" w:type="dxa"/>
            <w:shd w:val="clear" w:color="auto" w:fill="auto"/>
          </w:tcPr>
          <w:p w14:paraId="5B0C7A8C" w14:textId="77777777" w:rsidR="006A2301" w:rsidRPr="005F3988" w:rsidRDefault="006A2301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530" w:type="dxa"/>
            <w:gridSpan w:val="5"/>
            <w:shd w:val="clear" w:color="auto" w:fill="auto"/>
          </w:tcPr>
          <w:p w14:paraId="08C6225B" w14:textId="39A60958" w:rsidR="006A2301" w:rsidRPr="005F3988" w:rsidRDefault="00241CB8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</w:tr>
      <w:tr w:rsidR="006A2301" w:rsidRPr="005F3988" w14:paraId="381C0F9B" w14:textId="77777777" w:rsidTr="00115AB1">
        <w:trPr>
          <w:trHeight w:val="852"/>
          <w:tblHeader/>
        </w:trPr>
        <w:tc>
          <w:tcPr>
            <w:tcW w:w="1800" w:type="dxa"/>
            <w:shd w:val="clear" w:color="auto" w:fill="auto"/>
          </w:tcPr>
          <w:p w14:paraId="669418C2" w14:textId="77777777" w:rsidR="006A2301" w:rsidRPr="005F3988" w:rsidRDefault="006A2301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864" w:type="dxa"/>
            <w:shd w:val="clear" w:color="auto" w:fill="auto"/>
            <w:vAlign w:val="bottom"/>
          </w:tcPr>
          <w:p w14:paraId="5A86A956" w14:textId="77777777" w:rsidR="006A2301" w:rsidRPr="005F3988" w:rsidRDefault="006A2301" w:rsidP="005F3988">
            <w:pPr>
              <w:ind w:left="-96" w:right="-110"/>
              <w:jc w:val="center"/>
              <w:rPr>
                <w:rFonts w:ascii="Angsana New" w:hAnsi="Angsana New"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 w:hint="cs"/>
                <w:i/>
                <w:iCs/>
                <w:sz w:val="28"/>
                <w:cs/>
              </w:rPr>
              <w:t>หมายเหตุ</w:t>
            </w:r>
          </w:p>
        </w:tc>
        <w:tc>
          <w:tcPr>
            <w:tcW w:w="924" w:type="dxa"/>
            <w:shd w:val="clear" w:color="auto" w:fill="auto"/>
            <w:vAlign w:val="bottom"/>
          </w:tcPr>
          <w:p w14:paraId="7B1B206E" w14:textId="77777777" w:rsidR="006A2301" w:rsidRPr="005F3988" w:rsidRDefault="006A2301" w:rsidP="005F3988">
            <w:pPr>
              <w:ind w:left="-96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AB81425" w14:textId="77777777" w:rsidR="006A2301" w:rsidRPr="005F3988" w:rsidRDefault="006A2301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62E9B6C4" w14:textId="77777777" w:rsidR="006A2301" w:rsidRPr="005F3988" w:rsidRDefault="006A2301" w:rsidP="005F3988">
            <w:pPr>
              <w:ind w:left="-131" w:right="-143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</w:t>
            </w:r>
          </w:p>
          <w:p w14:paraId="3B15698D" w14:textId="77777777" w:rsidR="006A2301" w:rsidRPr="005F3988" w:rsidRDefault="006A2301" w:rsidP="005F3988">
            <w:pPr>
              <w:ind w:left="-131" w:right="-143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ไม่มีหลักประกัน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3F7F12BA" w14:textId="77777777" w:rsidR="006A2301" w:rsidRPr="005F3988" w:rsidRDefault="006A2301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08FE2E82" w14:textId="77777777" w:rsidR="006A2301" w:rsidRPr="005F3988" w:rsidRDefault="006A2301" w:rsidP="005F3988">
            <w:pPr>
              <w:ind w:left="-140" w:right="-110" w:hanging="61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1A4AE8E7" w14:textId="77777777" w:rsidR="006A2301" w:rsidRPr="005F3988" w:rsidRDefault="006A2301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6D597D2" w14:textId="77777777" w:rsidR="006A2301" w:rsidRPr="005F3988" w:rsidRDefault="006A2301" w:rsidP="005F3988">
            <w:pPr>
              <w:ind w:left="-138" w:right="-168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2E2C15" w14:textId="77777777" w:rsidR="006A2301" w:rsidRPr="005F3988" w:rsidRDefault="006A2301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03" w:type="dxa"/>
            <w:shd w:val="clear" w:color="auto" w:fill="auto"/>
            <w:vAlign w:val="bottom"/>
          </w:tcPr>
          <w:p w14:paraId="055DDE79" w14:textId="77777777" w:rsidR="006A2301" w:rsidRPr="005F3988" w:rsidRDefault="006A2301" w:rsidP="005F3988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ส่วนที่</w:t>
            </w:r>
          </w:p>
          <w:p w14:paraId="7D2C8E50" w14:textId="77777777" w:rsidR="006A2301" w:rsidRPr="005F3988" w:rsidRDefault="006A2301" w:rsidP="005F3988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ไม่มีหลักประกัน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15C8268" w14:textId="77777777" w:rsidR="006A2301" w:rsidRPr="005F3988" w:rsidRDefault="006A2301" w:rsidP="005F3988">
            <w:pPr>
              <w:ind w:right="-11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4503A6A0" w14:textId="77777777" w:rsidR="006A2301" w:rsidRPr="005F3988" w:rsidRDefault="006A2301" w:rsidP="005F3988">
            <w:pPr>
              <w:ind w:left="-138" w:right="-11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6A2301" w:rsidRPr="005F3988" w14:paraId="4B684CF2" w14:textId="77777777" w:rsidTr="00115AB1">
        <w:trPr>
          <w:trHeight w:val="56"/>
          <w:tblHeader/>
        </w:trPr>
        <w:tc>
          <w:tcPr>
            <w:tcW w:w="1800" w:type="dxa"/>
            <w:shd w:val="clear" w:color="auto" w:fill="auto"/>
          </w:tcPr>
          <w:p w14:paraId="278F9217" w14:textId="77777777" w:rsidR="006A2301" w:rsidRPr="005F3988" w:rsidRDefault="006A2301" w:rsidP="005F3988">
            <w:pPr>
              <w:ind w:right="-110"/>
              <w:rPr>
                <w:rFonts w:ascii="Angsana New" w:hAnsi="Angsana New"/>
                <w:sz w:val="28"/>
              </w:rPr>
            </w:pPr>
          </w:p>
        </w:tc>
        <w:tc>
          <w:tcPr>
            <w:tcW w:w="864" w:type="dxa"/>
            <w:shd w:val="clear" w:color="auto" w:fill="auto"/>
          </w:tcPr>
          <w:p w14:paraId="49E43B98" w14:textId="77777777" w:rsidR="006A2301" w:rsidRPr="005F3988" w:rsidRDefault="006A2301" w:rsidP="005F3988">
            <w:pPr>
              <w:jc w:val="center"/>
              <w:rPr>
                <w:rFonts w:ascii="Angsana New" w:hAnsi="Angsana New"/>
                <w:i/>
                <w:iCs/>
                <w:sz w:val="28"/>
              </w:rPr>
            </w:pPr>
          </w:p>
        </w:tc>
        <w:tc>
          <w:tcPr>
            <w:tcW w:w="7247" w:type="dxa"/>
            <w:gridSpan w:val="11"/>
            <w:shd w:val="clear" w:color="auto" w:fill="auto"/>
            <w:vAlign w:val="bottom"/>
          </w:tcPr>
          <w:p w14:paraId="53CF1BBF" w14:textId="77777777" w:rsidR="006A2301" w:rsidRPr="005F3988" w:rsidRDefault="006A2301" w:rsidP="005F3988">
            <w:pPr>
              <w:jc w:val="center"/>
              <w:rPr>
                <w:rFonts w:ascii="Angsana New" w:hAnsi="Angsana New"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 w:hint="cs"/>
                <w:i/>
                <w:iCs/>
                <w:sz w:val="28"/>
                <w:cs/>
              </w:rPr>
              <w:t>(พันบาท)</w:t>
            </w:r>
          </w:p>
        </w:tc>
      </w:tr>
      <w:tr w:rsidR="00512AEA" w:rsidRPr="005F3988" w14:paraId="38E723B7" w14:textId="77777777" w:rsidTr="00115AB1">
        <w:trPr>
          <w:trHeight w:val="377"/>
        </w:trPr>
        <w:tc>
          <w:tcPr>
            <w:tcW w:w="1800" w:type="dxa"/>
            <w:shd w:val="clear" w:color="auto" w:fill="auto"/>
          </w:tcPr>
          <w:p w14:paraId="31FFE130" w14:textId="5470E1E4" w:rsidR="00512AEA" w:rsidRPr="005F3988" w:rsidRDefault="00512AEA" w:rsidP="005F3988">
            <w:pPr>
              <w:pStyle w:val="ListParagraph"/>
              <w:tabs>
                <w:tab w:val="left" w:pos="250"/>
              </w:tabs>
              <w:ind w:left="163" w:right="-107" w:hanging="180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เงินกู้ยืมระยะสั้น</w:t>
            </w:r>
            <w:r w:rsidR="002E15B7" w:rsidRPr="005F3988">
              <w:rPr>
                <w:rFonts w:ascii="Angsana New" w:hAnsi="Angsana New" w:hint="cs"/>
                <w:sz w:val="28"/>
                <w:cs/>
              </w:rPr>
              <w:t>จาก</w:t>
            </w:r>
          </w:p>
        </w:tc>
        <w:tc>
          <w:tcPr>
            <w:tcW w:w="864" w:type="dxa"/>
            <w:shd w:val="clear" w:color="auto" w:fill="auto"/>
          </w:tcPr>
          <w:p w14:paraId="406EB133" w14:textId="77777777" w:rsidR="00512AEA" w:rsidRPr="005F3988" w:rsidRDefault="00512AEA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7190C54B" w14:textId="77777777" w:rsidR="00512AEA" w:rsidRPr="005F3988" w:rsidRDefault="00512AEA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9EDD14B" w14:textId="77777777" w:rsidR="00512AEA" w:rsidRPr="005F3988" w:rsidRDefault="00512AEA" w:rsidP="005F3988">
            <w:pPr>
              <w:ind w:right="-14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13831E9D" w14:textId="77777777" w:rsidR="00512AEA" w:rsidRPr="005F3988" w:rsidRDefault="00512AEA" w:rsidP="005F3988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283A23E2" w14:textId="77777777" w:rsidR="00512AEA" w:rsidRPr="005F3988" w:rsidRDefault="00512AEA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597F6D71" w14:textId="77777777" w:rsidR="00512AEA" w:rsidRPr="005F3988" w:rsidRDefault="00512AEA" w:rsidP="005F3988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89667D0" w14:textId="77777777" w:rsidR="00512AEA" w:rsidRPr="005F3988" w:rsidRDefault="00512AEA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0D194F49" w14:textId="77777777" w:rsidR="00512AEA" w:rsidRPr="005F3988" w:rsidRDefault="00512AEA" w:rsidP="005F3988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F036A41" w14:textId="77777777" w:rsidR="00512AEA" w:rsidRPr="005F3988" w:rsidRDefault="00512AEA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3" w:type="dxa"/>
            <w:shd w:val="clear" w:color="auto" w:fill="auto"/>
            <w:vAlign w:val="bottom"/>
          </w:tcPr>
          <w:p w14:paraId="61100512" w14:textId="77777777" w:rsidR="00512AEA" w:rsidRPr="005F3988" w:rsidRDefault="00512AEA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E9F6BFD" w14:textId="77777777" w:rsidR="00512AEA" w:rsidRPr="005F3988" w:rsidRDefault="00512AEA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4FEAAB2" w14:textId="77777777" w:rsidR="00512AEA" w:rsidRPr="005F3988" w:rsidRDefault="00512AEA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0D04C8" w:rsidRPr="005F3988" w14:paraId="338C1746" w14:textId="77777777" w:rsidTr="00115AB1">
        <w:trPr>
          <w:trHeight w:val="351"/>
        </w:trPr>
        <w:tc>
          <w:tcPr>
            <w:tcW w:w="1800" w:type="dxa"/>
            <w:shd w:val="clear" w:color="auto" w:fill="auto"/>
          </w:tcPr>
          <w:p w14:paraId="1651EE09" w14:textId="77777777" w:rsidR="000D04C8" w:rsidRPr="005F3988" w:rsidRDefault="000D04C8" w:rsidP="005F3988">
            <w:pPr>
              <w:pStyle w:val="ListParagraph"/>
              <w:tabs>
                <w:tab w:val="left" w:pos="250"/>
              </w:tabs>
              <w:ind w:left="163" w:right="-107" w:hanging="4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บุคคลและกิจการอื่น</w:t>
            </w:r>
          </w:p>
        </w:tc>
        <w:tc>
          <w:tcPr>
            <w:tcW w:w="864" w:type="dxa"/>
            <w:shd w:val="clear" w:color="auto" w:fill="auto"/>
          </w:tcPr>
          <w:p w14:paraId="60259ED7" w14:textId="02ADBDF6" w:rsidR="000D04C8" w:rsidRPr="005F3988" w:rsidRDefault="000D04C8" w:rsidP="005F3988">
            <w:pPr>
              <w:jc w:val="center"/>
              <w:rPr>
                <w:rFonts w:ascii="Angsana New" w:hAnsi="Angsana New"/>
                <w:i/>
                <w:iCs/>
                <w:sz w:val="28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E4B9A90" w14:textId="4821FEEC" w:rsidR="000D04C8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250</w:t>
            </w:r>
            <w:r w:rsidR="000D04C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57554D6" w14:textId="77777777" w:rsidR="000D04C8" w:rsidRPr="005F3988" w:rsidRDefault="000D04C8" w:rsidP="005F3988">
            <w:pPr>
              <w:ind w:right="-14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11447D5F" w14:textId="3C7478E6" w:rsidR="000D04C8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200</w:t>
            </w:r>
            <w:r w:rsidR="000D04C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0B8A6102" w14:textId="77777777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56B845BE" w14:textId="1E865D12" w:rsidR="000D04C8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450</w:t>
            </w:r>
            <w:r w:rsidR="000D04C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65876D1" w14:textId="77777777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3AD3263D" w14:textId="74F02243" w:rsidR="000D04C8" w:rsidRPr="005F3988" w:rsidRDefault="000D04C8" w:rsidP="005F3988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16EC4CE" w14:textId="77777777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3" w:type="dxa"/>
            <w:shd w:val="clear" w:color="auto" w:fill="auto"/>
            <w:vAlign w:val="bottom"/>
          </w:tcPr>
          <w:p w14:paraId="2180FA17" w14:textId="3B5F5D0D" w:rsidR="000D04C8" w:rsidRPr="005F3988" w:rsidRDefault="000D04C8" w:rsidP="005F3988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C07035E" w14:textId="77777777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4192422" w14:textId="5481872D" w:rsidR="000D04C8" w:rsidRPr="005F3988" w:rsidRDefault="000D04C8" w:rsidP="005F3988">
            <w:pPr>
              <w:ind w:right="-60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</w:tr>
      <w:tr w:rsidR="000D04C8" w:rsidRPr="005F3988" w14:paraId="2345AB49" w14:textId="77777777" w:rsidTr="00115AB1">
        <w:trPr>
          <w:trHeight w:val="56"/>
        </w:trPr>
        <w:tc>
          <w:tcPr>
            <w:tcW w:w="1800" w:type="dxa"/>
            <w:shd w:val="clear" w:color="auto" w:fill="auto"/>
          </w:tcPr>
          <w:p w14:paraId="2065B9FD" w14:textId="77777777" w:rsidR="000D04C8" w:rsidRPr="005F3988" w:rsidRDefault="000D04C8" w:rsidP="005F3988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เงินกู้ยืมระยะยาวจาก</w:t>
            </w:r>
          </w:p>
        </w:tc>
        <w:tc>
          <w:tcPr>
            <w:tcW w:w="864" w:type="dxa"/>
            <w:shd w:val="clear" w:color="auto" w:fill="auto"/>
          </w:tcPr>
          <w:p w14:paraId="799CE56A" w14:textId="77777777" w:rsidR="000D04C8" w:rsidRPr="005F3988" w:rsidRDefault="000D04C8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31A10CA" w14:textId="026A8D5D" w:rsidR="000D04C8" w:rsidRPr="005F3988" w:rsidRDefault="000D04C8" w:rsidP="005F3988">
            <w:pPr>
              <w:ind w:left="-70" w:right="-60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A02E3D5" w14:textId="77777777" w:rsidR="000D04C8" w:rsidRPr="005F3988" w:rsidRDefault="000D04C8" w:rsidP="005F3988">
            <w:pPr>
              <w:ind w:right="-6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0BEB430A" w14:textId="6F7F519B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14:paraId="5B77963F" w14:textId="77777777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15CBD0E5" w14:textId="4EC4D07E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719AB25" w14:textId="77777777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3EC78EFF" w14:textId="6C673763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08C59D57" w14:textId="77777777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3" w:type="dxa"/>
            <w:shd w:val="clear" w:color="auto" w:fill="auto"/>
            <w:vAlign w:val="bottom"/>
          </w:tcPr>
          <w:p w14:paraId="2031B7C6" w14:textId="0A8D5E4C" w:rsidR="000D04C8" w:rsidRPr="005F3988" w:rsidRDefault="000D04C8" w:rsidP="005F3988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E63DE01" w14:textId="77777777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4848933F" w14:textId="77777777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0D04C8" w:rsidRPr="005F3988" w14:paraId="38131133" w14:textId="77777777" w:rsidTr="00115AB1">
        <w:trPr>
          <w:trHeight w:val="56"/>
        </w:trPr>
        <w:tc>
          <w:tcPr>
            <w:tcW w:w="1800" w:type="dxa"/>
            <w:shd w:val="clear" w:color="auto" w:fill="auto"/>
          </w:tcPr>
          <w:p w14:paraId="42C8C95D" w14:textId="77777777" w:rsidR="000D04C8" w:rsidRPr="005F3988" w:rsidRDefault="000D04C8" w:rsidP="005F3988">
            <w:pPr>
              <w:pStyle w:val="ListParagraph"/>
              <w:ind w:left="162" w:right="-22" w:hanging="16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 xml:space="preserve">   </w:t>
            </w:r>
            <w:r w:rsidRPr="005F3988">
              <w:rPr>
                <w:rFonts w:ascii="Angsana New" w:hAnsi="Angsana New" w:hint="cs"/>
                <w:sz w:val="28"/>
                <w:cs/>
              </w:rPr>
              <w:t>สถาบันการเงิน</w:t>
            </w:r>
          </w:p>
        </w:tc>
        <w:tc>
          <w:tcPr>
            <w:tcW w:w="864" w:type="dxa"/>
            <w:shd w:val="clear" w:color="auto" w:fill="auto"/>
          </w:tcPr>
          <w:p w14:paraId="2BE1D751" w14:textId="77777777" w:rsidR="000D04C8" w:rsidRPr="005F3988" w:rsidRDefault="000D04C8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120E12CC" w14:textId="267BCC60" w:rsidR="000D04C8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292</w:t>
            </w:r>
            <w:r w:rsidR="000D04C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0F3E3D1" w14:textId="77777777" w:rsidR="000D04C8" w:rsidRPr="005F3988" w:rsidRDefault="000D04C8" w:rsidP="005F3988">
            <w:pPr>
              <w:ind w:right="-6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67779C3E" w14:textId="42D5AFE8" w:rsidR="000D04C8" w:rsidRPr="005F3988" w:rsidRDefault="000D04C8" w:rsidP="005F3988">
            <w:pPr>
              <w:ind w:right="-16"/>
              <w:jc w:val="center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2B1F620" w14:textId="77777777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303C1047" w14:textId="41869B73" w:rsidR="000D04C8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292</w:t>
            </w:r>
            <w:r w:rsidR="000D04C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002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4947F1" w14:textId="77777777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15599B5B" w14:textId="7059F838" w:rsidR="000D04C8" w:rsidRPr="005F3988" w:rsidRDefault="000D04C8" w:rsidP="005F3988">
            <w:pPr>
              <w:ind w:right="-6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9A9AB61" w14:textId="77777777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3" w:type="dxa"/>
            <w:shd w:val="clear" w:color="auto" w:fill="auto"/>
            <w:vAlign w:val="bottom"/>
          </w:tcPr>
          <w:p w14:paraId="6D20805A" w14:textId="65643572" w:rsidR="000D04C8" w:rsidRPr="005F3988" w:rsidRDefault="000D04C8" w:rsidP="005F3988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2E8EDEA" w14:textId="77777777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CFBEF2C" w14:textId="1823A140" w:rsidR="000D04C8" w:rsidRPr="005F3988" w:rsidRDefault="000D04C8" w:rsidP="005F3988">
            <w:pPr>
              <w:ind w:right="-60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</w:tr>
      <w:tr w:rsidR="000D04C8" w:rsidRPr="005F3988" w14:paraId="05AA1F73" w14:textId="77777777" w:rsidTr="00115AB1">
        <w:trPr>
          <w:trHeight w:val="56"/>
        </w:trPr>
        <w:tc>
          <w:tcPr>
            <w:tcW w:w="1800" w:type="dxa"/>
            <w:shd w:val="clear" w:color="auto" w:fill="auto"/>
          </w:tcPr>
          <w:p w14:paraId="3E02293B" w14:textId="77777777" w:rsidR="000D04C8" w:rsidRPr="005F3988" w:rsidRDefault="000D04C8" w:rsidP="005F3988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หุ้นกู้ระยะยาว</w:t>
            </w:r>
          </w:p>
        </w:tc>
        <w:tc>
          <w:tcPr>
            <w:tcW w:w="864" w:type="dxa"/>
            <w:shd w:val="clear" w:color="auto" w:fill="auto"/>
          </w:tcPr>
          <w:p w14:paraId="73F48AE1" w14:textId="77777777" w:rsidR="000D04C8" w:rsidRPr="005F3988" w:rsidRDefault="000D04C8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14:paraId="0780E0C3" w14:textId="12DBF802" w:rsidR="000D04C8" w:rsidRPr="005F3988" w:rsidRDefault="000D04C8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63B589A" w14:textId="77777777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5DC2FBE3" w14:textId="244F9A9D" w:rsidR="000D04C8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366</w:t>
            </w:r>
            <w:r w:rsidR="000D04C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800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1C461BB1" w14:textId="77777777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48A1222D" w14:textId="3DBCE54B" w:rsidR="000D04C8" w:rsidRPr="005F3988" w:rsidRDefault="00241CB8" w:rsidP="005F3988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366</w:t>
            </w:r>
            <w:r w:rsidR="000D04C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8A9001F" w14:textId="77777777" w:rsidR="000D04C8" w:rsidRPr="005F3988" w:rsidRDefault="000D04C8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3676950E" w14:textId="5B8DAD0F" w:rsidR="000D04C8" w:rsidRPr="005F3988" w:rsidRDefault="000D04C8" w:rsidP="005F3988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E411439" w14:textId="77777777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3" w:type="dxa"/>
            <w:shd w:val="clear" w:color="auto" w:fill="auto"/>
            <w:vAlign w:val="bottom"/>
          </w:tcPr>
          <w:p w14:paraId="21B1BC41" w14:textId="3F9233A0" w:rsidR="000D04C8" w:rsidRPr="005F3988" w:rsidRDefault="00241CB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666</w:t>
            </w:r>
            <w:r w:rsidR="000D04C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A8FD2AB" w14:textId="77777777" w:rsidR="000D04C8" w:rsidRPr="005F3988" w:rsidRDefault="000D04C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A91C7C8" w14:textId="4EEE875D" w:rsidR="000D04C8" w:rsidRPr="005F3988" w:rsidRDefault="00241CB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666</w:t>
            </w:r>
            <w:r w:rsidR="000D04C8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800</w:t>
            </w:r>
          </w:p>
        </w:tc>
      </w:tr>
      <w:tr w:rsidR="004606EC" w:rsidRPr="005F3988" w14:paraId="1BEBCE57" w14:textId="77777777" w:rsidTr="00216988">
        <w:trPr>
          <w:trHeight w:val="305"/>
        </w:trPr>
        <w:tc>
          <w:tcPr>
            <w:tcW w:w="1800" w:type="dxa"/>
            <w:shd w:val="clear" w:color="auto" w:fill="auto"/>
          </w:tcPr>
          <w:p w14:paraId="6A851F72" w14:textId="77777777" w:rsidR="004606EC" w:rsidRPr="005F3988" w:rsidRDefault="004606EC" w:rsidP="005F3988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หนี้สินตามสัญญาเช่า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 </w:t>
            </w:r>
          </w:p>
        </w:tc>
        <w:tc>
          <w:tcPr>
            <w:tcW w:w="864" w:type="dxa"/>
            <w:shd w:val="clear" w:color="auto" w:fill="auto"/>
          </w:tcPr>
          <w:p w14:paraId="101439C0" w14:textId="77777777" w:rsidR="004606EC" w:rsidRPr="005F3988" w:rsidRDefault="004606EC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F82C5A" w14:textId="033E884E" w:rsidR="004606EC" w:rsidRPr="005F3988" w:rsidRDefault="004606EC" w:rsidP="005F3988">
            <w:pPr>
              <w:ind w:right="-16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5CA5BFA" w14:textId="77777777" w:rsidR="004606EC" w:rsidRPr="005F3988" w:rsidRDefault="004606EC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75339" w14:textId="5059A1FE" w:rsidR="004606EC" w:rsidRPr="005F3988" w:rsidRDefault="00241CB8" w:rsidP="005F3988">
            <w:pPr>
              <w:jc w:val="right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6</w:t>
            </w:r>
            <w:r w:rsidR="004606EC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792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78807D88" w14:textId="77777777" w:rsidR="004606EC" w:rsidRPr="005F3988" w:rsidRDefault="004606EC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CC3B6" w14:textId="6FD88F0E" w:rsidR="004606EC" w:rsidRPr="005F3988" w:rsidRDefault="00241CB8" w:rsidP="005F3988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6</w:t>
            </w:r>
            <w:r w:rsidR="004606EC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792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5CD2052" w14:textId="77777777" w:rsidR="004606EC" w:rsidRPr="005F3988" w:rsidRDefault="004606EC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5D9F5D" w14:textId="5BBF420D" w:rsidR="004606EC" w:rsidRPr="005F3988" w:rsidRDefault="004606EC" w:rsidP="005F3988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B787C1" w14:textId="77777777" w:rsidR="004606EC" w:rsidRPr="005F3988" w:rsidRDefault="004606EC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DFD034" w14:textId="6046EA8C" w:rsidR="004606EC" w:rsidRPr="005F3988" w:rsidRDefault="00241CB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</w:t>
            </w:r>
            <w:r w:rsidR="004606EC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81</w:t>
            </w:r>
            <w:r w:rsidR="00CD4FBD" w:rsidRPr="005F3988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343339C" w14:textId="77777777" w:rsidR="004606EC" w:rsidRPr="005F3988" w:rsidRDefault="004606EC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1F9D8C" w14:textId="18C849A5" w:rsidR="004606EC" w:rsidRPr="005F3988" w:rsidRDefault="00241CB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5</w:t>
            </w:r>
            <w:r w:rsidR="004606EC" w:rsidRPr="005F3988">
              <w:rPr>
                <w:rFonts w:ascii="Angsana New" w:hAnsi="Angsana New"/>
                <w:sz w:val="28"/>
              </w:rPr>
              <w:t>,</w:t>
            </w:r>
            <w:r w:rsidRPr="005F3988">
              <w:rPr>
                <w:rFonts w:ascii="Angsana New" w:hAnsi="Angsana New"/>
                <w:sz w:val="28"/>
                <w:lang w:val="en-GB"/>
              </w:rPr>
              <w:t>81</w:t>
            </w:r>
            <w:r w:rsidR="00CD4FBD" w:rsidRPr="005F3988">
              <w:rPr>
                <w:rFonts w:ascii="Angsana New" w:hAnsi="Angsana New"/>
                <w:sz w:val="28"/>
                <w:lang w:val="en-GB"/>
              </w:rPr>
              <w:t>3</w:t>
            </w:r>
          </w:p>
        </w:tc>
      </w:tr>
      <w:tr w:rsidR="004606EC" w:rsidRPr="005F3988" w14:paraId="6A7DB0F4" w14:textId="77777777" w:rsidTr="00216988">
        <w:trPr>
          <w:trHeight w:val="700"/>
        </w:trPr>
        <w:tc>
          <w:tcPr>
            <w:tcW w:w="1800" w:type="dxa"/>
            <w:shd w:val="clear" w:color="auto" w:fill="auto"/>
          </w:tcPr>
          <w:p w14:paraId="4057A836" w14:textId="7D706807" w:rsidR="004606EC" w:rsidRPr="005F3988" w:rsidRDefault="004606EC" w:rsidP="005F3988">
            <w:pPr>
              <w:pStyle w:val="ListParagraph"/>
              <w:tabs>
                <w:tab w:val="left" w:pos="151"/>
              </w:tabs>
              <w:ind w:left="73" w:right="-22" w:hanging="90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>รวมหนี้สินที่มี</w:t>
            </w: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>ภาระ</w:t>
            </w: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ab/>
              <w:t>ดอกเบี้ย</w:t>
            </w:r>
          </w:p>
        </w:tc>
        <w:tc>
          <w:tcPr>
            <w:tcW w:w="864" w:type="dxa"/>
            <w:shd w:val="clear" w:color="auto" w:fill="auto"/>
          </w:tcPr>
          <w:p w14:paraId="7DDCF9D4" w14:textId="77777777" w:rsidR="004606EC" w:rsidRPr="005F3988" w:rsidRDefault="004606EC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692E88" w14:textId="7D175DE4" w:rsidR="004606EC" w:rsidRPr="005F3988" w:rsidRDefault="00241CB8" w:rsidP="005F3988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542</w:t>
            </w:r>
            <w:r w:rsidR="00711AFB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002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B2ADC44" w14:textId="77777777" w:rsidR="004606EC" w:rsidRPr="005F3988" w:rsidRDefault="004606EC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50F3C6" w14:textId="0CDD52FC" w:rsidR="004606EC" w:rsidRPr="005F3988" w:rsidRDefault="00241CB8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573</w:t>
            </w:r>
            <w:r w:rsidR="007709F7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592</w:t>
            </w:r>
          </w:p>
        </w:tc>
        <w:tc>
          <w:tcPr>
            <w:tcW w:w="243" w:type="dxa"/>
            <w:shd w:val="clear" w:color="auto" w:fill="auto"/>
            <w:vAlign w:val="bottom"/>
          </w:tcPr>
          <w:p w14:paraId="3AA4A8F4" w14:textId="77777777" w:rsidR="004606EC" w:rsidRPr="005F3988" w:rsidRDefault="004606EC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F2710E" w14:textId="2A89D041" w:rsidR="004606EC" w:rsidRPr="005F3988" w:rsidRDefault="00241CB8" w:rsidP="005F3988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1</w:t>
            </w:r>
            <w:r w:rsidR="004606EC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115</w:t>
            </w:r>
            <w:r w:rsidR="004606EC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594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4E80CD0" w14:textId="77777777" w:rsidR="004606EC" w:rsidRPr="005F3988" w:rsidRDefault="004606EC" w:rsidP="005F3988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406287" w14:textId="262D50EC" w:rsidR="004606EC" w:rsidRPr="005F3988" w:rsidRDefault="005D0C9D" w:rsidP="005F3988">
            <w:pPr>
              <w:tabs>
                <w:tab w:val="decimal" w:pos="46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2109C26" w14:textId="77777777" w:rsidR="004606EC" w:rsidRPr="005F3988" w:rsidRDefault="004606EC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sz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43461B" w14:textId="04D4FD24" w:rsidR="004606EC" w:rsidRPr="005F3988" w:rsidRDefault="00241CB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672</w:t>
            </w:r>
            <w:r w:rsidR="005D0C9D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61</w:t>
            </w:r>
            <w:r w:rsidR="00CD4FBD"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9E54DA7" w14:textId="77777777" w:rsidR="004606EC" w:rsidRPr="005F3988" w:rsidRDefault="004606EC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E0E352" w14:textId="6F67BDD0" w:rsidR="004606EC" w:rsidRPr="005F3988" w:rsidRDefault="00241CB8" w:rsidP="005F3988">
            <w:pPr>
              <w:tabs>
                <w:tab w:val="decimal" w:pos="782"/>
              </w:tabs>
              <w:ind w:left="-100" w:right="-106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672</w:t>
            </w:r>
            <w:r w:rsidR="004606EC" w:rsidRPr="005F3988">
              <w:rPr>
                <w:rFonts w:ascii="Angsana New" w:hAnsi="Angsana New"/>
                <w:b/>
                <w:bCs/>
                <w:sz w:val="28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61</w:t>
            </w:r>
            <w:r w:rsidR="00CD4FBD"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3</w:t>
            </w:r>
          </w:p>
        </w:tc>
      </w:tr>
    </w:tbl>
    <w:p w14:paraId="53ACCAD5" w14:textId="77777777" w:rsidR="006A2301" w:rsidRPr="005F3988" w:rsidRDefault="006A2301" w:rsidP="005F3988">
      <w:pPr>
        <w:ind w:left="547" w:right="-43"/>
        <w:jc w:val="thaiDistribute"/>
        <w:rPr>
          <w:rFonts w:ascii="Angsana New" w:hAnsi="Angsana New"/>
          <w:sz w:val="28"/>
        </w:rPr>
      </w:pPr>
    </w:p>
    <w:p w14:paraId="595EBFA1" w14:textId="1B35EA59" w:rsidR="00F7526F" w:rsidRPr="005F3988" w:rsidRDefault="00F7526F" w:rsidP="005F3988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31</w:t>
      </w:r>
      <w:r w:rsidRPr="005F3988">
        <w:rPr>
          <w:rFonts w:ascii="Angsana New" w:hAnsi="Angsana New"/>
          <w:sz w:val="30"/>
          <w:szCs w:val="30"/>
          <w:cs/>
        </w:rPr>
        <w:t xml:space="preserve"> ธันวาคม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sz w:val="30"/>
          <w:szCs w:val="30"/>
          <w:cs/>
        </w:rPr>
        <w:t xml:space="preserve"> กลุ่มบริษัทและบริษัทมีวงเงินสินเชื่อซึ่งยังมิได้เบิกใช้จากสถาบันการเงินในประเทศหลายแห่งเป็นจำนวนเงินรวม </w:t>
      </w:r>
      <w:r w:rsidR="00F36EE2" w:rsidRPr="005F3988">
        <w:rPr>
          <w:rFonts w:ascii="Angsana New" w:hAnsi="Angsana New"/>
          <w:sz w:val="30"/>
          <w:szCs w:val="30"/>
        </w:rPr>
        <w:t>1,689.6</w:t>
      </w:r>
      <w:r w:rsidR="00761385" w:rsidRPr="005F3988">
        <w:rPr>
          <w:rFonts w:ascii="Angsana New" w:hAnsi="Angsana New"/>
          <w:sz w:val="30"/>
          <w:szCs w:val="30"/>
        </w:rPr>
        <w:t xml:space="preserve"> </w:t>
      </w:r>
      <w:r w:rsidR="00BB1854" w:rsidRPr="005F3988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36</w:t>
      </w:r>
      <w:r w:rsidR="00512AEA" w:rsidRPr="005F3988">
        <w:rPr>
          <w:rFonts w:ascii="Angsana New" w:hAnsi="Angsana New"/>
          <w:sz w:val="30"/>
          <w:szCs w:val="30"/>
        </w:rPr>
        <w:t>.</w:t>
      </w:r>
      <w:r w:rsidR="00241CB8" w:rsidRPr="005F3988">
        <w:rPr>
          <w:rFonts w:ascii="Angsana New" w:hAnsi="Angsana New"/>
          <w:sz w:val="30"/>
          <w:szCs w:val="30"/>
          <w:lang w:val="en-GB"/>
        </w:rPr>
        <w:t>9</w:t>
      </w:r>
      <w:r w:rsidR="00761385" w:rsidRPr="005F3988">
        <w:rPr>
          <w:rFonts w:ascii="Angsana New" w:hAnsi="Angsana New"/>
          <w:sz w:val="30"/>
          <w:szCs w:val="30"/>
        </w:rPr>
        <w:t xml:space="preserve"> </w:t>
      </w:r>
      <w:r w:rsidR="00BB1854" w:rsidRPr="005F3988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="00BB1854" w:rsidRPr="005F3988">
        <w:rPr>
          <w:rFonts w:ascii="Angsana New" w:hAnsi="Angsana New"/>
          <w:i/>
          <w:iCs/>
          <w:sz w:val="30"/>
          <w:szCs w:val="30"/>
          <w:cs/>
        </w:rPr>
        <w:t>(</w:t>
      </w:r>
      <w:r w:rsidR="00241CB8" w:rsidRPr="005F3988">
        <w:rPr>
          <w:rFonts w:ascii="Angsana New" w:hAnsi="Angsana New"/>
          <w:i/>
          <w:iCs/>
          <w:sz w:val="30"/>
          <w:szCs w:val="30"/>
          <w:lang w:val="en-GB"/>
        </w:rPr>
        <w:t>2565</w:t>
      </w:r>
      <w:r w:rsidR="00BB1854" w:rsidRPr="005F3988">
        <w:rPr>
          <w:rFonts w:ascii="Angsana New" w:hAnsi="Angsana New"/>
          <w:i/>
          <w:iCs/>
          <w:sz w:val="30"/>
          <w:szCs w:val="30"/>
        </w:rPr>
        <w:t xml:space="preserve">: </w:t>
      </w:r>
      <w:r w:rsidR="00241CB8" w:rsidRPr="005F3988">
        <w:rPr>
          <w:rFonts w:ascii="Angsana New" w:hAnsi="Angsana New"/>
          <w:i/>
          <w:iCs/>
          <w:sz w:val="30"/>
          <w:szCs w:val="30"/>
          <w:lang w:val="en-GB"/>
        </w:rPr>
        <w:t>400</w:t>
      </w:r>
      <w:r w:rsidR="00CD7F0B" w:rsidRPr="005F3988">
        <w:rPr>
          <w:rFonts w:ascii="Angsana New" w:hAnsi="Angsana New"/>
          <w:i/>
          <w:iCs/>
          <w:sz w:val="30"/>
          <w:szCs w:val="30"/>
        </w:rPr>
        <w:t>.</w:t>
      </w:r>
      <w:r w:rsidR="00241CB8" w:rsidRPr="005F3988">
        <w:rPr>
          <w:rFonts w:ascii="Angsana New" w:hAnsi="Angsana New"/>
          <w:i/>
          <w:iCs/>
          <w:sz w:val="30"/>
          <w:szCs w:val="30"/>
          <w:lang w:val="en-GB"/>
        </w:rPr>
        <w:t>0</w:t>
      </w:r>
      <w:r w:rsidR="00BB1854" w:rsidRPr="005F3988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241CB8" w:rsidRPr="005F3988">
        <w:rPr>
          <w:rFonts w:ascii="Angsana New" w:hAnsi="Angsana New"/>
          <w:i/>
          <w:iCs/>
          <w:sz w:val="30"/>
          <w:szCs w:val="30"/>
          <w:lang w:val="en-GB"/>
        </w:rPr>
        <w:t>400</w:t>
      </w:r>
      <w:r w:rsidR="005F0D4E" w:rsidRPr="005F3988">
        <w:rPr>
          <w:rFonts w:ascii="Angsana New" w:hAnsi="Angsana New"/>
          <w:i/>
          <w:iCs/>
          <w:sz w:val="30"/>
          <w:szCs w:val="30"/>
        </w:rPr>
        <w:t>.</w:t>
      </w:r>
      <w:r w:rsidR="00241CB8" w:rsidRPr="005F3988">
        <w:rPr>
          <w:rFonts w:ascii="Angsana New" w:hAnsi="Angsana New"/>
          <w:i/>
          <w:iCs/>
          <w:sz w:val="30"/>
          <w:szCs w:val="30"/>
          <w:lang w:val="en-GB"/>
        </w:rPr>
        <w:t>0</w:t>
      </w:r>
      <w:r w:rsidR="00BB1854" w:rsidRPr="005F3988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</w:p>
    <w:p w14:paraId="22EA7814" w14:textId="77777777" w:rsidR="00F7526F" w:rsidRPr="005F3988" w:rsidRDefault="00F7526F" w:rsidP="005F3988">
      <w:pPr>
        <w:ind w:left="547" w:right="-43"/>
        <w:jc w:val="thaiDistribute"/>
        <w:rPr>
          <w:rFonts w:ascii="Angsana New" w:hAnsi="Angsana New"/>
          <w:sz w:val="28"/>
        </w:rPr>
      </w:pPr>
    </w:p>
    <w:p w14:paraId="2D5556D0" w14:textId="699D2E7C" w:rsidR="00A90216" w:rsidRPr="005F3988" w:rsidRDefault="00A90216" w:rsidP="005F3988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5F398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</w:t>
      </w:r>
    </w:p>
    <w:p w14:paraId="3DF0444D" w14:textId="77777777" w:rsidR="00A90216" w:rsidRPr="005F3988" w:rsidRDefault="00A90216" w:rsidP="005F3988">
      <w:pPr>
        <w:ind w:left="547" w:right="-43"/>
        <w:jc w:val="thaiDistribute"/>
        <w:rPr>
          <w:rFonts w:ascii="Angsana New" w:hAnsi="Angsana New"/>
          <w:b/>
          <w:bCs/>
          <w:i/>
          <w:iCs/>
          <w:sz w:val="28"/>
        </w:rPr>
      </w:pPr>
    </w:p>
    <w:tbl>
      <w:tblPr>
        <w:tblW w:w="916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40"/>
        <w:gridCol w:w="1350"/>
        <w:gridCol w:w="180"/>
        <w:gridCol w:w="1350"/>
        <w:gridCol w:w="180"/>
        <w:gridCol w:w="1350"/>
        <w:gridCol w:w="181"/>
        <w:gridCol w:w="1310"/>
        <w:gridCol w:w="22"/>
      </w:tblGrid>
      <w:tr w:rsidR="00A90216" w:rsidRPr="005F3988" w14:paraId="0217223E" w14:textId="77777777">
        <w:trPr>
          <w:gridAfter w:val="1"/>
          <w:wAfter w:w="22" w:type="dxa"/>
          <w:cantSplit/>
          <w:trHeight w:val="393"/>
          <w:tblHeader/>
        </w:trPr>
        <w:tc>
          <w:tcPr>
            <w:tcW w:w="3240" w:type="dxa"/>
          </w:tcPr>
          <w:p w14:paraId="4579168A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880" w:type="dxa"/>
            <w:gridSpan w:val="3"/>
          </w:tcPr>
          <w:p w14:paraId="51627A6F" w14:textId="77777777" w:rsidR="00A90216" w:rsidRPr="005F3988" w:rsidRDefault="00A90216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49FFC70B" w14:textId="77777777" w:rsidR="00A90216" w:rsidRPr="005F3988" w:rsidRDefault="00A90216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41" w:type="dxa"/>
            <w:gridSpan w:val="3"/>
            <w:vAlign w:val="bottom"/>
          </w:tcPr>
          <w:p w14:paraId="7483DF36" w14:textId="77777777" w:rsidR="00A90216" w:rsidRPr="005F3988" w:rsidRDefault="00A90216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A90216" w:rsidRPr="005F3988" w14:paraId="1A756B4C" w14:textId="77777777">
        <w:trPr>
          <w:gridAfter w:val="1"/>
          <w:wAfter w:w="22" w:type="dxa"/>
          <w:cantSplit/>
          <w:trHeight w:val="380"/>
          <w:tblHeader/>
        </w:trPr>
        <w:tc>
          <w:tcPr>
            <w:tcW w:w="3240" w:type="dxa"/>
            <w:vAlign w:val="bottom"/>
          </w:tcPr>
          <w:p w14:paraId="4C894F4F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AB458AD" w14:textId="39F300F1" w:rsidR="00A90216" w:rsidRPr="005F3988" w:rsidRDefault="00241CB8" w:rsidP="005F3988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</w:tcPr>
          <w:p w14:paraId="03BAC090" w14:textId="77777777" w:rsidR="00A90216" w:rsidRPr="005F3988" w:rsidRDefault="00A90216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E7A1461" w14:textId="25E7B9AF" w:rsidR="00A90216" w:rsidRPr="005F3988" w:rsidRDefault="00241CB8" w:rsidP="005F3988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1C6C8C55" w14:textId="77777777" w:rsidR="00A90216" w:rsidRPr="005F3988" w:rsidRDefault="00A90216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B504A1C" w14:textId="2689B5A7" w:rsidR="00A90216" w:rsidRPr="005F3988" w:rsidRDefault="00241CB8" w:rsidP="005F3988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1" w:type="dxa"/>
            <w:shd w:val="clear" w:color="auto" w:fill="auto"/>
          </w:tcPr>
          <w:p w14:paraId="2237D49D" w14:textId="77777777" w:rsidR="00A90216" w:rsidRPr="005F3988" w:rsidRDefault="00A90216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52E4469A" w14:textId="0E393188" w:rsidR="00A90216" w:rsidRPr="005F3988" w:rsidRDefault="00241CB8" w:rsidP="005F3988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2565</w:t>
            </w:r>
          </w:p>
        </w:tc>
      </w:tr>
      <w:tr w:rsidR="00A90216" w:rsidRPr="005F3988" w14:paraId="478CE880" w14:textId="77777777">
        <w:trPr>
          <w:gridAfter w:val="1"/>
          <w:wAfter w:w="22" w:type="dxa"/>
          <w:cantSplit/>
          <w:trHeight w:val="368"/>
          <w:tblHeader/>
        </w:trPr>
        <w:tc>
          <w:tcPr>
            <w:tcW w:w="3240" w:type="dxa"/>
          </w:tcPr>
          <w:p w14:paraId="25A204EC" w14:textId="77777777" w:rsidR="00A90216" w:rsidRPr="005F3988" w:rsidRDefault="00A90216" w:rsidP="005F398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01" w:type="dxa"/>
            <w:gridSpan w:val="7"/>
          </w:tcPr>
          <w:p w14:paraId="53A3A20E" w14:textId="77777777" w:rsidR="00A90216" w:rsidRPr="005F3988" w:rsidRDefault="00A90216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90216" w:rsidRPr="005F3988" w14:paraId="7B5251A1" w14:textId="77777777">
        <w:trPr>
          <w:gridAfter w:val="1"/>
          <w:wAfter w:w="22" w:type="dxa"/>
          <w:cantSplit/>
          <w:trHeight w:val="380"/>
        </w:trPr>
        <w:tc>
          <w:tcPr>
            <w:tcW w:w="3240" w:type="dxa"/>
            <w:vAlign w:val="bottom"/>
          </w:tcPr>
          <w:p w14:paraId="03C0422E" w14:textId="77777777" w:rsidR="00A90216" w:rsidRPr="005F3988" w:rsidRDefault="00A90216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50" w:type="dxa"/>
          </w:tcPr>
          <w:p w14:paraId="01B7A3B9" w14:textId="506F42D3" w:rsidR="00A90216" w:rsidRPr="005F3988" w:rsidRDefault="00241CB8" w:rsidP="005F3988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53</w:t>
            </w:r>
            <w:r w:rsidR="00313182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025</w:t>
            </w:r>
          </w:p>
        </w:tc>
        <w:tc>
          <w:tcPr>
            <w:tcW w:w="180" w:type="dxa"/>
            <w:vAlign w:val="bottom"/>
          </w:tcPr>
          <w:p w14:paraId="7D10AED8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4108EFC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49FCFE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37B4C87" w14:textId="611B7DC5" w:rsidR="00A90216" w:rsidRPr="005F3988" w:rsidRDefault="00DB0F2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3C33AFFC" w14:textId="77777777" w:rsidR="00A90216" w:rsidRPr="005F3988" w:rsidRDefault="00A9021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</w:tcPr>
          <w:p w14:paraId="25F32154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D715FC" w:rsidRPr="005F3988" w14:paraId="7E208AC7" w14:textId="77777777" w:rsidTr="00693A87">
        <w:trPr>
          <w:cantSplit/>
          <w:trHeight w:val="380"/>
        </w:trPr>
        <w:tc>
          <w:tcPr>
            <w:tcW w:w="3240" w:type="dxa"/>
            <w:vAlign w:val="bottom"/>
          </w:tcPr>
          <w:p w14:paraId="1594036B" w14:textId="2CE35358" w:rsidR="00D715FC" w:rsidRPr="005F3988" w:rsidRDefault="00D715FC" w:rsidP="005F3988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เงินกู้ยืมระยะสั้นจากบุคคลและ</w:t>
            </w:r>
          </w:p>
        </w:tc>
        <w:tc>
          <w:tcPr>
            <w:tcW w:w="1350" w:type="dxa"/>
          </w:tcPr>
          <w:p w14:paraId="6A53D54B" w14:textId="77777777" w:rsidR="00D715FC" w:rsidRPr="005F3988" w:rsidRDefault="00D715FC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D2A8BA5" w14:textId="77777777" w:rsidR="00D715FC" w:rsidRPr="005F3988" w:rsidRDefault="00D715FC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43BF3E9" w14:textId="77777777" w:rsidR="00D715FC" w:rsidRPr="005F3988" w:rsidRDefault="00D715FC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B09099D" w14:textId="77777777" w:rsidR="00D715FC" w:rsidRPr="005F3988" w:rsidRDefault="00D715FC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4C288F4" w14:textId="77777777" w:rsidR="00D715FC" w:rsidRPr="005F3988" w:rsidRDefault="00D715FC" w:rsidP="005F3988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60CC5F7" w14:textId="77777777" w:rsidR="00D715FC" w:rsidRPr="005F3988" w:rsidRDefault="00D715FC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2" w:type="dxa"/>
            <w:gridSpan w:val="2"/>
          </w:tcPr>
          <w:p w14:paraId="63137FF3" w14:textId="77777777" w:rsidR="00D715FC" w:rsidRPr="005F3988" w:rsidRDefault="00D715FC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</w:tr>
      <w:tr w:rsidR="00D715FC" w:rsidRPr="005F3988" w14:paraId="405521CD" w14:textId="77777777" w:rsidTr="00693A87">
        <w:trPr>
          <w:cantSplit/>
          <w:trHeight w:val="380"/>
        </w:trPr>
        <w:tc>
          <w:tcPr>
            <w:tcW w:w="3240" w:type="dxa"/>
            <w:vAlign w:val="bottom"/>
          </w:tcPr>
          <w:p w14:paraId="36C40A77" w14:textId="7E7C5578" w:rsidR="00D715FC" w:rsidRPr="005F3988" w:rsidRDefault="00D715FC" w:rsidP="005F3988">
            <w:pPr>
              <w:tabs>
                <w:tab w:val="left" w:pos="217"/>
              </w:tabs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 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ab/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กิจการอื่น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ab/>
            </w:r>
          </w:p>
        </w:tc>
        <w:tc>
          <w:tcPr>
            <w:tcW w:w="1350" w:type="dxa"/>
          </w:tcPr>
          <w:p w14:paraId="19D25AAA" w14:textId="1C749748" w:rsidR="00D715FC" w:rsidRPr="005F3988" w:rsidRDefault="00241CB8" w:rsidP="005F3988">
            <w:pPr>
              <w:pStyle w:val="acctfourfigures"/>
              <w:tabs>
                <w:tab w:val="clear" w:pos="765"/>
                <w:tab w:val="decimal" w:pos="1096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800</w:t>
            </w:r>
            <w:r w:rsidR="00313182"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000</w:t>
            </w:r>
          </w:p>
        </w:tc>
        <w:tc>
          <w:tcPr>
            <w:tcW w:w="180" w:type="dxa"/>
            <w:vAlign w:val="bottom"/>
          </w:tcPr>
          <w:p w14:paraId="35ECE0A8" w14:textId="77777777" w:rsidR="00D715FC" w:rsidRPr="005F3988" w:rsidRDefault="00D715FC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B737003" w14:textId="76B4E344" w:rsidR="00D715FC" w:rsidRPr="005F3988" w:rsidRDefault="00DB0F2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69CFAE7" w14:textId="77777777" w:rsidR="00D715FC" w:rsidRPr="005F3988" w:rsidRDefault="00D715FC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F526B9F" w14:textId="78F500B1" w:rsidR="00D715FC" w:rsidRPr="005F3988" w:rsidRDefault="00241CB8" w:rsidP="005F3988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450</w:t>
            </w:r>
            <w:r w:rsidR="00EB53CF"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000</w:t>
            </w:r>
          </w:p>
        </w:tc>
        <w:tc>
          <w:tcPr>
            <w:tcW w:w="181" w:type="dxa"/>
            <w:vAlign w:val="bottom"/>
          </w:tcPr>
          <w:p w14:paraId="17F7AEC5" w14:textId="77777777" w:rsidR="00D715FC" w:rsidRPr="005F3988" w:rsidRDefault="00D715FC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2" w:type="dxa"/>
            <w:gridSpan w:val="2"/>
          </w:tcPr>
          <w:p w14:paraId="13F886B9" w14:textId="147F910E" w:rsidR="00D715FC" w:rsidRPr="005F3988" w:rsidRDefault="00DB0F2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A90216" w:rsidRPr="005F3988" w14:paraId="73964783" w14:textId="77777777">
        <w:trPr>
          <w:gridAfter w:val="1"/>
          <w:wAfter w:w="22" w:type="dxa"/>
          <w:cantSplit/>
          <w:trHeight w:val="380"/>
        </w:trPr>
        <w:tc>
          <w:tcPr>
            <w:tcW w:w="3240" w:type="dxa"/>
            <w:vAlign w:val="bottom"/>
          </w:tcPr>
          <w:p w14:paraId="1868FA64" w14:textId="77777777" w:rsidR="00A90216" w:rsidRPr="005F3988" w:rsidRDefault="00A90216" w:rsidP="005F3988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50" w:type="dxa"/>
          </w:tcPr>
          <w:p w14:paraId="0E5A96CA" w14:textId="58C8B4E7" w:rsidR="00A90216" w:rsidRPr="005F3988" w:rsidRDefault="00241CB8" w:rsidP="005F3988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4909A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766</w:t>
            </w:r>
            <w:r w:rsidR="004909A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600</w:t>
            </w:r>
          </w:p>
        </w:tc>
        <w:tc>
          <w:tcPr>
            <w:tcW w:w="180" w:type="dxa"/>
            <w:vAlign w:val="bottom"/>
          </w:tcPr>
          <w:p w14:paraId="4457694C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86F5F00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9C6D67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31DB932" w14:textId="6D6EBC86" w:rsidR="00A90216" w:rsidRPr="005F3988" w:rsidRDefault="00241CB8" w:rsidP="005F3988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292</w:t>
            </w:r>
            <w:r w:rsidR="0042611E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002</w:t>
            </w:r>
          </w:p>
        </w:tc>
        <w:tc>
          <w:tcPr>
            <w:tcW w:w="181" w:type="dxa"/>
            <w:vAlign w:val="bottom"/>
          </w:tcPr>
          <w:p w14:paraId="56569685" w14:textId="77777777" w:rsidR="00A90216" w:rsidRPr="005F3988" w:rsidRDefault="00A9021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</w:tcPr>
          <w:p w14:paraId="52D940C3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A90216" w:rsidRPr="005F3988" w14:paraId="19B7ADBA" w14:textId="77777777">
        <w:trPr>
          <w:gridAfter w:val="1"/>
          <w:wAfter w:w="22" w:type="dxa"/>
          <w:cantSplit/>
          <w:trHeight w:val="380"/>
        </w:trPr>
        <w:tc>
          <w:tcPr>
            <w:tcW w:w="3240" w:type="dxa"/>
            <w:vAlign w:val="bottom"/>
          </w:tcPr>
          <w:p w14:paraId="67426226" w14:textId="77777777" w:rsidR="00A90216" w:rsidRPr="005F3988" w:rsidRDefault="00A90216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เงินกู้ยืมระยะยาวจากบุคคลอื่น</w:t>
            </w:r>
          </w:p>
        </w:tc>
        <w:tc>
          <w:tcPr>
            <w:tcW w:w="1350" w:type="dxa"/>
          </w:tcPr>
          <w:p w14:paraId="78BC4BDB" w14:textId="7861EC68" w:rsidR="00A90216" w:rsidRPr="005F3988" w:rsidRDefault="00241CB8" w:rsidP="005F3988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80</w:t>
            </w:r>
            <w:r w:rsidR="004909A3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  <w:tc>
          <w:tcPr>
            <w:tcW w:w="180" w:type="dxa"/>
            <w:vAlign w:val="bottom"/>
          </w:tcPr>
          <w:p w14:paraId="6AB6FAA8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8BAE0AB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49A73D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A17B98" w14:textId="0803354B" w:rsidR="00A90216" w:rsidRPr="005F3988" w:rsidRDefault="00E10EDC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060F450C" w14:textId="77777777" w:rsidR="00A90216" w:rsidRPr="005F3988" w:rsidRDefault="00A9021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0" w:type="dxa"/>
          </w:tcPr>
          <w:p w14:paraId="12D89423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A90216" w:rsidRPr="005F3988" w14:paraId="5ED52107" w14:textId="77777777">
        <w:trPr>
          <w:cantSplit/>
          <w:trHeight w:val="380"/>
        </w:trPr>
        <w:tc>
          <w:tcPr>
            <w:tcW w:w="3240" w:type="dxa"/>
          </w:tcPr>
          <w:p w14:paraId="36907616" w14:textId="77777777" w:rsidR="00A90216" w:rsidRPr="005F3988" w:rsidRDefault="00A90216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รวมเงินกู้ยืม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F0F08B3" w14:textId="53C7AF4C" w:rsidR="00A90216" w:rsidRPr="005F3988" w:rsidRDefault="00241CB8" w:rsidP="005F3988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="004909A3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699</w:t>
            </w:r>
            <w:r w:rsidR="004909A3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625</w:t>
            </w:r>
          </w:p>
        </w:tc>
        <w:tc>
          <w:tcPr>
            <w:tcW w:w="180" w:type="dxa"/>
          </w:tcPr>
          <w:p w14:paraId="5ECDABA5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33EB302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6613F0" w14:textId="77777777" w:rsidR="00A90216" w:rsidRPr="005F3988" w:rsidRDefault="00A9021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217D194" w14:textId="616BEF03" w:rsidR="00A90216" w:rsidRPr="005F3988" w:rsidRDefault="00241CB8" w:rsidP="005F3988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742</w:t>
            </w:r>
            <w:r w:rsidR="0042611E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002</w:t>
            </w:r>
          </w:p>
        </w:tc>
        <w:tc>
          <w:tcPr>
            <w:tcW w:w="181" w:type="dxa"/>
            <w:vAlign w:val="bottom"/>
          </w:tcPr>
          <w:p w14:paraId="76CFEA1D" w14:textId="77777777" w:rsidR="00A90216" w:rsidRPr="005F3988" w:rsidRDefault="00A9021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554217" w14:textId="07BFA0C9" w:rsidR="00A90216" w:rsidRPr="005F3988" w:rsidRDefault="000A522F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</w:tbl>
    <w:p w14:paraId="6C3E7192" w14:textId="2D138542" w:rsidR="00E207F6" w:rsidRPr="005F3988" w:rsidRDefault="00E207F6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60EC0E24" w14:textId="77777777" w:rsidR="00E207F6" w:rsidRPr="005F3988" w:rsidRDefault="00E207F6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4A4072EE" w14:textId="3297E8FF" w:rsidR="00795D00" w:rsidRPr="005F3988" w:rsidRDefault="00795D00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F3988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 xml:space="preserve">เงินกู้ยืมระยะสั้นจากบุคคลอื่น </w:t>
      </w:r>
      <w:r w:rsidRPr="005F3988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5F3988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2585E4C9" w14:textId="77777777" w:rsidR="00795D00" w:rsidRPr="005F3988" w:rsidRDefault="00795D00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72196631" w14:textId="422940A1" w:rsidR="00361E14" w:rsidRPr="005F3988" w:rsidRDefault="00795D00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F3988">
        <w:rPr>
          <w:rFonts w:asciiTheme="majorBidi" w:hAnsiTheme="majorBidi" w:cstheme="majorBidi"/>
          <w:sz w:val="30"/>
          <w:szCs w:val="30"/>
          <w:cs/>
        </w:rPr>
        <w:t>ทำสัญญากู้เงินจากบุคคลอื่นที่ไม่เกี่ยวข้องกัน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เป็นจำนวน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เงินรวม </w:t>
      </w:r>
      <w:r w:rsidRPr="005F3988">
        <w:rPr>
          <w:rFonts w:asciiTheme="majorBidi" w:hAnsiTheme="majorBidi" w:cstheme="majorBidi"/>
          <w:sz w:val="30"/>
          <w:szCs w:val="30"/>
        </w:rPr>
        <w:br/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250</w:t>
      </w:r>
      <w:r w:rsidR="00982F7E"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75</w:t>
      </w:r>
      <w:r w:rsidR="00167343"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เงินกู้ยืมดังกล่าวจะ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ครบกำหนดวันที่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30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เมษายน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2567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บริษัทได้นำเงินลงทุนในบริษัท มั่นคงเคหะการ จำกัด </w:t>
      </w:r>
      <w:r w:rsidRPr="005F3988">
        <w:rPr>
          <w:rFonts w:asciiTheme="majorBidi" w:hAnsiTheme="majorBidi" w:cstheme="majorBidi"/>
          <w:sz w:val="30"/>
          <w:szCs w:val="30"/>
        </w:rPr>
        <w:t>(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5F3988">
        <w:rPr>
          <w:rFonts w:asciiTheme="majorBidi" w:hAnsiTheme="majorBidi" w:cstheme="majorBidi"/>
          <w:sz w:val="30"/>
          <w:szCs w:val="30"/>
        </w:rPr>
        <w:t xml:space="preserve">)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150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ล้านหุ้น</w:t>
      </w:r>
      <w:r w:rsidR="00167343" w:rsidRPr="005F3988">
        <w:rPr>
          <w:rFonts w:asciiTheme="majorBidi" w:hAnsiTheme="majorBidi" w:cstheme="majorBidi" w:hint="cs"/>
          <w:sz w:val="30"/>
          <w:szCs w:val="30"/>
          <w:cs/>
        </w:rPr>
        <w:t xml:space="preserve"> เป็นหลักประกันการกู้ยืม</w:t>
      </w:r>
    </w:p>
    <w:p w14:paraId="1C1950C0" w14:textId="77777777" w:rsidR="00206745" w:rsidRPr="005F3988" w:rsidRDefault="00206745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483BEDB" w14:textId="3B37A208" w:rsidR="00795D00" w:rsidRPr="005F3988" w:rsidRDefault="00795D00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F3988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เงินกู้ยืมระยะสั้นจากบุคคลอื่น </w:t>
      </w:r>
      <w:r w:rsidR="00982F7E" w:rsidRPr="005F3988">
        <w:rPr>
          <w:rFonts w:asciiTheme="majorBidi" w:hAnsiTheme="majorBidi" w:cstheme="majorBidi"/>
          <w:i/>
          <w:iCs/>
          <w:sz w:val="30"/>
          <w:szCs w:val="30"/>
        </w:rPr>
        <w:t>-</w:t>
      </w:r>
      <w:r w:rsidRPr="005F3988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ส่วนที่ไม่มีหลักประกัน</w:t>
      </w:r>
    </w:p>
    <w:p w14:paraId="7D3DCBD8" w14:textId="77777777" w:rsidR="00795D00" w:rsidRPr="005F3988" w:rsidRDefault="00795D00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46C21A13" w14:textId="674BD3B4" w:rsidR="00795D00" w:rsidRPr="005F3988" w:rsidRDefault="00795D00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F3988">
        <w:rPr>
          <w:rFonts w:asciiTheme="majorBidi" w:hAnsiTheme="majorBidi" w:cstheme="majorBidi"/>
          <w:sz w:val="30"/>
          <w:szCs w:val="30"/>
          <w:cs/>
        </w:rPr>
        <w:t>ทำสัญญากู้เงินจากบุคคลอื่นที่ไม่เกี่ยวข้องกัน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เป็นจำนวน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เงินรวม </w:t>
      </w:r>
      <w:r w:rsidRPr="005F3988">
        <w:rPr>
          <w:rFonts w:asciiTheme="majorBidi" w:hAnsiTheme="majorBidi" w:cstheme="majorBidi"/>
          <w:sz w:val="30"/>
          <w:szCs w:val="30"/>
        </w:rPr>
        <w:br/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200</w:t>
      </w:r>
      <w:r w:rsidR="00411AA6"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="00167343"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เงินกู้ยืมดังกล่าวจะ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ครบกำหนดวันที่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30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เมษายน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2567</w:t>
      </w:r>
    </w:p>
    <w:p w14:paraId="18ECBA44" w14:textId="77777777" w:rsidR="00795D00" w:rsidRPr="005F3988" w:rsidRDefault="00795D00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70FC6A5C" w14:textId="7E8A5350" w:rsidR="00A90216" w:rsidRPr="005F3988" w:rsidRDefault="00A90216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เงินกู้ยืมระยะยาวจากสถาบันการเงิน - ส่วนที่มีหลักประกัน</w:t>
      </w:r>
    </w:p>
    <w:p w14:paraId="1E894602" w14:textId="77777777" w:rsidR="00A90216" w:rsidRPr="005F3988" w:rsidRDefault="00A90216" w:rsidP="005F3988">
      <w:pPr>
        <w:tabs>
          <w:tab w:val="left" w:pos="540"/>
        </w:tabs>
        <w:ind w:right="-45"/>
        <w:jc w:val="thaiDistribute"/>
        <w:rPr>
          <w:rFonts w:asciiTheme="majorBidi" w:hAnsiTheme="majorBidi" w:cstheme="majorBidi"/>
          <w:sz w:val="30"/>
          <w:szCs w:val="30"/>
        </w:rPr>
      </w:pPr>
    </w:p>
    <w:p w14:paraId="134F7480" w14:textId="77777777" w:rsidR="00A90216" w:rsidRPr="005F3988" w:rsidRDefault="00A90216" w:rsidP="005F3988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</w:p>
    <w:p w14:paraId="6A3507B2" w14:textId="77777777" w:rsidR="00A90216" w:rsidRPr="005F3988" w:rsidRDefault="00A90216" w:rsidP="005F3988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F753685" w14:textId="4479C7B5" w:rsidR="00A90216" w:rsidRPr="005F3988" w:rsidRDefault="00A90216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31</w:t>
      </w:r>
      <w:r w:rsidRPr="005F3988">
        <w:rPr>
          <w:rFonts w:ascii="Angsana New" w:hAnsi="Angsana New" w:hint="cs"/>
          <w:sz w:val="30"/>
          <w:szCs w:val="30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F3988">
        <w:rPr>
          <w:rFonts w:asciiTheme="majorBidi" w:hAnsiTheme="majorBidi" w:cstheme="majorBidi"/>
          <w:sz w:val="30"/>
          <w:szCs w:val="30"/>
          <w:cs/>
        </w:rPr>
        <w:t>ทำสัญญากู้เงินจากสถาบันการเงินในประเทศแห่ง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หนึ่ง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โดยมีวงเงินรวม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400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อัตราดอกเบี้ยเท่ากับอัตรา </w:t>
      </w:r>
      <w:r w:rsidRPr="005F3988">
        <w:rPr>
          <w:rFonts w:asciiTheme="majorBidi" w:hAnsiTheme="majorBidi" w:cstheme="majorBidi"/>
          <w:sz w:val="30"/>
          <w:szCs w:val="30"/>
        </w:rPr>
        <w:t>MLR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ลบด้วยร้อยละ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50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และได้ชำระคืนเงินกู้ยืมระยะยาวจากสถาบันการเงิน เป็นจำนวนเงินรวม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58</w:t>
      </w:r>
      <w:r w:rsidR="00B32ACA" w:rsidRPr="005F3988">
        <w:rPr>
          <w:rFonts w:asciiTheme="majorBidi" w:hAnsiTheme="majorBidi" w:cstheme="majorBidi"/>
          <w:sz w:val="30"/>
          <w:szCs w:val="30"/>
          <w:lang w:val="en-GB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Pr="005F3988">
        <w:rPr>
          <w:rFonts w:asciiTheme="majorBidi" w:hAnsiTheme="majorBidi" w:cstheme="majorBidi"/>
          <w:sz w:val="30"/>
          <w:szCs w:val="30"/>
          <w:cs/>
        </w:rPr>
        <w:t>บริษัทได้นำเงินลงทุนใน</w:t>
      </w:r>
      <w:r w:rsidRPr="005F3988">
        <w:rPr>
          <w:rFonts w:asciiTheme="majorBidi" w:hAnsiTheme="majorBidi"/>
          <w:sz w:val="30"/>
          <w:szCs w:val="30"/>
          <w:cs/>
        </w:rPr>
        <w:t xml:space="preserve">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 </w:t>
      </w:r>
      <w:r w:rsidRPr="005F3988">
        <w:rPr>
          <w:rFonts w:asciiTheme="majorBidi" w:hAnsiTheme="majorBidi" w:cstheme="majorBidi"/>
          <w:sz w:val="30"/>
          <w:szCs w:val="30"/>
          <w:cs/>
        </w:rPr>
        <w:t>เป็นหลักประกันการกู้ยืม</w:t>
      </w:r>
    </w:p>
    <w:p w14:paraId="5EF659DE" w14:textId="77777777" w:rsidR="00507685" w:rsidRPr="005F3988" w:rsidRDefault="00507685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EB953A7" w14:textId="77777777" w:rsidR="00A90216" w:rsidRPr="005F3988" w:rsidRDefault="00A90216" w:rsidP="005F3988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  <w:r w:rsidRPr="005F3988">
        <w:rPr>
          <w:rFonts w:asciiTheme="majorBidi" w:hAnsiTheme="majorBidi" w:cstheme="majorBidi" w:hint="cs"/>
          <w:i/>
          <w:iCs/>
          <w:sz w:val="30"/>
          <w:szCs w:val="30"/>
          <w:cs/>
        </w:rPr>
        <w:t>ย่อย</w:t>
      </w:r>
    </w:p>
    <w:p w14:paraId="42A4C9CA" w14:textId="77777777" w:rsidR="009333C8" w:rsidRPr="005F3988" w:rsidRDefault="009333C8" w:rsidP="005F3988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BF2184D" w14:textId="5C33BD06" w:rsidR="00A90216" w:rsidRPr="005F3988" w:rsidRDefault="00B527D0" w:rsidP="005F3988">
      <w:pPr>
        <w:ind w:left="540" w:right="-43"/>
        <w:jc w:val="thaiDistribute"/>
        <w:rPr>
          <w:rFonts w:ascii="Angsana New" w:hAnsi="Angsana New"/>
          <w:spacing w:val="6"/>
          <w:sz w:val="30"/>
          <w:szCs w:val="30"/>
          <w:shd w:val="clear" w:color="auto" w:fill="FFFFFF" w:themeFill="background1"/>
        </w:rPr>
      </w:pP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 xml:space="preserve">ณ วันที่ </w:t>
      </w:r>
      <w:r w:rsidR="00241CB8" w:rsidRPr="005F3988">
        <w:rPr>
          <w:rFonts w:ascii="Angsana New" w:hAnsi="Angsana New"/>
          <w:sz w:val="30"/>
          <w:szCs w:val="30"/>
          <w:shd w:val="clear" w:color="auto" w:fill="FFFFFF" w:themeFill="background1"/>
          <w:lang w:val="en-GB"/>
        </w:rPr>
        <w:t>31</w:t>
      </w:r>
      <w:r w:rsidRPr="005F3988">
        <w:rPr>
          <w:rFonts w:ascii="Angsana New" w:hAnsi="Angsana New"/>
          <w:sz w:val="30"/>
          <w:szCs w:val="30"/>
          <w:shd w:val="clear" w:color="auto" w:fill="FFFFFF" w:themeFill="background1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 xml:space="preserve">ธันวาคม </w:t>
      </w:r>
      <w:r w:rsidR="00241CB8" w:rsidRPr="005F3988">
        <w:rPr>
          <w:rFonts w:ascii="Angsana New" w:hAnsi="Angsana New"/>
          <w:sz w:val="30"/>
          <w:szCs w:val="30"/>
          <w:shd w:val="clear" w:color="auto" w:fill="FFFFFF" w:themeFill="background1"/>
          <w:lang w:val="en-GB"/>
        </w:rPr>
        <w:t>2566</w:t>
      </w:r>
      <w:r w:rsidRPr="005F3988">
        <w:rPr>
          <w:rFonts w:ascii="Angsana New" w:hAnsi="Angsana New"/>
          <w:sz w:val="30"/>
          <w:szCs w:val="30"/>
          <w:shd w:val="clear" w:color="auto" w:fill="FFFFFF" w:themeFill="background1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 xml:space="preserve">บริษัทย่อยมีการทำสัญญากู้เงินจากสถาบันการเงินในประเทศหลายแห่งโดยมีวงเงินรวม </w:t>
      </w:r>
      <w:r w:rsidR="00241CB8"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lang w:val="en-GB"/>
        </w:rPr>
        <w:t>3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</w:rPr>
        <w:t>,</w:t>
      </w:r>
      <w:r w:rsidR="00241CB8" w:rsidRPr="005F3988">
        <w:rPr>
          <w:rFonts w:ascii="Angsana New" w:hAnsi="Angsana New"/>
          <w:sz w:val="30"/>
          <w:szCs w:val="30"/>
          <w:shd w:val="clear" w:color="auto" w:fill="FFFFFF" w:themeFill="background1"/>
          <w:lang w:val="en-GB"/>
        </w:rPr>
        <w:t>255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>.</w:t>
      </w:r>
      <w:r w:rsidR="00241CB8"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lang w:val="en-GB"/>
        </w:rPr>
        <w:t>9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 xml:space="preserve"> ล้านบาท อัตราดอกเบี้ยเท่ากับอัตรา </w:t>
      </w:r>
      <w:r w:rsidRPr="005F3988">
        <w:rPr>
          <w:rFonts w:ascii="Angsana New" w:hAnsi="Angsana New"/>
          <w:sz w:val="30"/>
          <w:szCs w:val="30"/>
          <w:shd w:val="clear" w:color="auto" w:fill="FFFFFF" w:themeFill="background1"/>
        </w:rPr>
        <w:t>MLR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 xml:space="preserve"> ลบด้วยร้อยละ </w:t>
      </w:r>
      <w:r w:rsidR="00241CB8" w:rsidRPr="005F3988">
        <w:rPr>
          <w:rFonts w:ascii="Angsana New" w:hAnsi="Angsana New"/>
          <w:sz w:val="30"/>
          <w:szCs w:val="30"/>
          <w:shd w:val="clear" w:color="auto" w:fill="FFFFFF" w:themeFill="background1"/>
          <w:lang w:val="en-GB"/>
        </w:rPr>
        <w:t>0</w:t>
      </w:r>
      <w:r w:rsidRPr="005F3988">
        <w:rPr>
          <w:rFonts w:ascii="Angsana New" w:hAnsi="Angsana New"/>
          <w:sz w:val="30"/>
          <w:szCs w:val="30"/>
          <w:shd w:val="clear" w:color="auto" w:fill="FFFFFF" w:themeFill="background1"/>
          <w:cs/>
        </w:rPr>
        <w:t>.</w:t>
      </w:r>
      <w:r w:rsidR="00241CB8" w:rsidRPr="005F3988">
        <w:rPr>
          <w:rFonts w:ascii="Angsana New" w:hAnsi="Angsana New"/>
          <w:sz w:val="30"/>
          <w:szCs w:val="30"/>
          <w:shd w:val="clear" w:color="auto" w:fill="FFFFFF" w:themeFill="background1"/>
          <w:lang w:val="en-GB"/>
        </w:rPr>
        <w:t>50</w:t>
      </w:r>
      <w:r w:rsidRPr="005F3988">
        <w:rPr>
          <w:rFonts w:ascii="Angsana New" w:hAnsi="Angsana New"/>
          <w:sz w:val="30"/>
          <w:szCs w:val="30"/>
          <w:shd w:val="clear" w:color="auto" w:fill="FFFFFF" w:themeFill="background1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 xml:space="preserve">ถึง </w:t>
      </w:r>
      <w:r w:rsidRPr="005F3988">
        <w:rPr>
          <w:rFonts w:ascii="Angsana New" w:hAnsi="Angsana New"/>
          <w:sz w:val="30"/>
          <w:szCs w:val="30"/>
          <w:shd w:val="clear" w:color="auto" w:fill="FFFFFF" w:themeFill="background1"/>
        </w:rPr>
        <w:t>MLR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 xml:space="preserve"> ลบด้วยร้อยละ </w:t>
      </w:r>
      <w:r w:rsidR="00241CB8" w:rsidRPr="005F3988">
        <w:rPr>
          <w:rFonts w:ascii="Angsana New" w:hAnsi="Angsana New"/>
          <w:sz w:val="30"/>
          <w:szCs w:val="30"/>
          <w:shd w:val="clear" w:color="auto" w:fill="FFFFFF" w:themeFill="background1"/>
          <w:lang w:val="en-GB"/>
        </w:rPr>
        <w:t>2</w:t>
      </w:r>
      <w:r w:rsidRPr="005F3988">
        <w:rPr>
          <w:rFonts w:ascii="Angsana New" w:hAnsi="Angsana New"/>
          <w:sz w:val="30"/>
          <w:szCs w:val="30"/>
          <w:shd w:val="clear" w:color="auto" w:fill="FFFFFF" w:themeFill="background1"/>
          <w:cs/>
        </w:rPr>
        <w:t>.</w:t>
      </w:r>
      <w:r w:rsidR="00241CB8" w:rsidRPr="005F3988">
        <w:rPr>
          <w:rFonts w:ascii="Angsana New" w:hAnsi="Angsana New"/>
          <w:sz w:val="30"/>
          <w:szCs w:val="30"/>
          <w:shd w:val="clear" w:color="auto" w:fill="FFFFFF" w:themeFill="background1"/>
          <w:lang w:val="en-GB"/>
        </w:rPr>
        <w:t>50</w:t>
      </w:r>
      <w:r w:rsidRPr="005F3988">
        <w:rPr>
          <w:rFonts w:ascii="Angsana New" w:hAnsi="Angsana New"/>
          <w:sz w:val="30"/>
          <w:szCs w:val="30"/>
          <w:shd w:val="clear" w:color="auto" w:fill="FFFFFF" w:themeFill="background1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>ต่อปี บริษัท</w:t>
      </w:r>
      <w:r w:rsidR="00216988"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>ย่อย</w:t>
      </w:r>
      <w:r w:rsidRPr="005F3988">
        <w:rPr>
          <w:rFonts w:ascii="Angsana New" w:hAnsi="Angsana New" w:hint="cs"/>
          <w:sz w:val="30"/>
          <w:szCs w:val="30"/>
          <w:shd w:val="clear" w:color="auto" w:fill="FFFFFF" w:themeFill="background1"/>
          <w:cs/>
        </w:rPr>
        <w:t>ได้</w:t>
      </w:r>
      <w:r w:rsidRPr="005F3988">
        <w:rPr>
          <w:rFonts w:ascii="Angsana New" w:hAnsi="Angsana New" w:hint="cs"/>
          <w:spacing w:val="6"/>
          <w:sz w:val="30"/>
          <w:szCs w:val="30"/>
          <w:shd w:val="clear" w:color="auto" w:fill="FFFFFF" w:themeFill="background1"/>
          <w:cs/>
        </w:rPr>
        <w:t>นำเงินลงทุนในบริษัทร่วมและที่ดินพร้อมสิ่งปลูกสร้างบางส่วนมาเป็นหลักประกันการกู้ยืม</w:t>
      </w:r>
    </w:p>
    <w:p w14:paraId="04BDA153" w14:textId="77777777" w:rsidR="00B527D0" w:rsidRPr="005F3988" w:rsidRDefault="00B527D0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B56615B" w14:textId="7D5D4561" w:rsidR="00B527D0" w:rsidRPr="005F3988" w:rsidRDefault="00B527D0" w:rsidP="005F3988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  <w:r w:rsidRPr="005F3988">
        <w:rPr>
          <w:rFonts w:asciiTheme="majorBidi" w:hAnsiTheme="majorBidi" w:cstheme="majorBidi" w:hint="cs"/>
          <w:i/>
          <w:iCs/>
          <w:sz w:val="30"/>
          <w:szCs w:val="30"/>
          <w:cs/>
        </w:rPr>
        <w:t>ย่อย</w:t>
      </w:r>
      <w:r w:rsidR="00F77751" w:rsidRPr="005F3988">
        <w:rPr>
          <w:rFonts w:asciiTheme="majorBidi" w:hAnsiTheme="majorBidi" w:cstheme="majorBidi" w:hint="cs"/>
          <w:i/>
          <w:iCs/>
          <w:sz w:val="30"/>
          <w:szCs w:val="30"/>
          <w:cs/>
        </w:rPr>
        <w:t>ทางอ้อม</w:t>
      </w:r>
    </w:p>
    <w:p w14:paraId="498C02DB" w14:textId="77777777" w:rsidR="00B527D0" w:rsidRPr="005F3988" w:rsidRDefault="00B527D0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73B1C4A" w14:textId="2F721203" w:rsidR="00F77751" w:rsidRPr="005F3988" w:rsidRDefault="00A90216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31</w:t>
      </w:r>
      <w:r w:rsidRPr="005F3988">
        <w:rPr>
          <w:rFonts w:ascii="Angsana New" w:hAnsi="Angsana New" w:hint="cs"/>
          <w:sz w:val="30"/>
          <w:szCs w:val="30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ย่อยทางอ้อมได้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ทำสัญญากู้เงินจากสถาบันการเงินในประเทศหลายแห่งโดยมีวงเงินรวม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</w:t>
      </w:r>
      <w:r w:rsidR="00A0295D"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950</w:t>
      </w:r>
      <w:r w:rsidR="00A0295D"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7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อัตราดอกเบี้ยเท่ากับอัตรา </w:t>
      </w:r>
      <w:r w:rsidRPr="005F3988">
        <w:rPr>
          <w:rFonts w:asciiTheme="majorBidi" w:hAnsiTheme="majorBidi" w:cstheme="majorBidi"/>
          <w:sz w:val="30"/>
          <w:szCs w:val="30"/>
        </w:rPr>
        <w:t>MLR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ลบด้วยร้อยละ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00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ต่อปี ถึง </w:t>
      </w:r>
      <w:r w:rsidRPr="005F3988">
        <w:rPr>
          <w:rFonts w:asciiTheme="majorBidi" w:hAnsiTheme="majorBidi" w:cstheme="majorBidi"/>
          <w:sz w:val="30"/>
          <w:szCs w:val="30"/>
        </w:rPr>
        <w:t>MLR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ลบด้วยร้อยละ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ต่อปี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และอัตรา</w:t>
      </w:r>
      <w:r w:rsidRPr="005F3988">
        <w:rPr>
          <w:rFonts w:asciiTheme="majorBidi" w:hAnsiTheme="majorBidi" w:cstheme="majorBidi"/>
          <w:sz w:val="30"/>
          <w:szCs w:val="30"/>
        </w:rPr>
        <w:t xml:space="preserve"> MLR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บวกด้วยร้อยละ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ต่อปี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ย่อยทางอ้อม</w:t>
      </w:r>
      <w:r w:rsidRPr="005F3988">
        <w:rPr>
          <w:rFonts w:asciiTheme="majorBidi" w:hAnsiTheme="majorBidi" w:cstheme="majorBidi"/>
          <w:sz w:val="30"/>
          <w:szCs w:val="30"/>
          <w:cs/>
        </w:rPr>
        <w:t>ได้น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ำ</w:t>
      </w:r>
      <w:r w:rsidRPr="005F3988">
        <w:rPr>
          <w:rFonts w:asciiTheme="majorBidi" w:hAnsiTheme="majorBidi" w:cstheme="majorBidi"/>
          <w:sz w:val="30"/>
          <w:szCs w:val="30"/>
          <w:cs/>
        </w:rPr>
        <w:t>ที่ดิน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5F3988">
        <w:rPr>
          <w:rFonts w:asciiTheme="majorBidi" w:hAnsiTheme="majorBidi" w:cstheme="majorBidi"/>
          <w:sz w:val="30"/>
          <w:szCs w:val="30"/>
          <w:cs/>
        </w:rPr>
        <w:t>สิ่งปลูกสร้าง สิทธิการเช่าที่ดินและ</w:t>
      </w:r>
      <w:r w:rsidRPr="005F3988">
        <w:rPr>
          <w:rFonts w:asciiTheme="majorBidi" w:hAnsiTheme="majorBidi" w:cstheme="majorBidi"/>
          <w:sz w:val="30"/>
          <w:szCs w:val="30"/>
          <w:cs/>
        </w:rPr>
        <w:br/>
        <w:t>สิ่งปลูกสร้างบนสัญญาเช่าช่วงที่ดินบางส่วนมาเป็นหลักประกันการกู้ยืม</w:t>
      </w:r>
      <w:r w:rsidR="00F77751" w:rsidRPr="005F3988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EF785E4" w14:textId="548408A1" w:rsidR="00A90216" w:rsidRPr="005F3988" w:rsidRDefault="00A90216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lastRenderedPageBreak/>
        <w:t xml:space="preserve">ณ </w:t>
      </w:r>
      <w:r w:rsidRPr="005F3988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31</w:t>
      </w:r>
      <w:r w:rsidRPr="005F3988">
        <w:rPr>
          <w:rFonts w:ascii="Angsana New" w:hAnsi="Angsana New" w:hint="cs"/>
          <w:sz w:val="30"/>
          <w:szCs w:val="30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บริษัทย่อยทางอ้อมแห่งหนึ่งในประเทศสหรัฐอเมริกา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ทำสัญญากู้เงินจากสถาบันการเงินในต่างประเทศแห่งหนึ่งเป็นจำนวนเงิน </w:t>
      </w:r>
      <w:r w:rsidR="00241CB8" w:rsidRPr="005F3988">
        <w:rPr>
          <w:rFonts w:asciiTheme="majorBidi" w:hAnsiTheme="majorBidi"/>
          <w:color w:val="000000"/>
          <w:sz w:val="30"/>
          <w:szCs w:val="30"/>
          <w:lang w:val="en-GB"/>
        </w:rPr>
        <w:t>7</w:t>
      </w:r>
      <w:r w:rsidR="008253E5" w:rsidRPr="005F3988">
        <w:rPr>
          <w:rFonts w:asciiTheme="majorBidi" w:hAnsiTheme="majorBidi"/>
          <w:color w:val="000000"/>
          <w:sz w:val="30"/>
          <w:szCs w:val="30"/>
        </w:rPr>
        <w:t>.</w:t>
      </w:r>
      <w:r w:rsidR="00241CB8" w:rsidRPr="005F3988">
        <w:rPr>
          <w:rFonts w:asciiTheme="majorBidi" w:hAnsiTheme="majorBidi"/>
          <w:color w:val="000000"/>
          <w:sz w:val="30"/>
          <w:szCs w:val="30"/>
          <w:lang w:val="en-GB"/>
        </w:rPr>
        <w:t>7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ล้านเหรียญสหรัฐอเมริกา อัตราดอกเบี้ย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ร้อยละ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</w:t>
      </w:r>
      <w:r w:rsidR="008253E5"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75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="007F3F68" w:rsidRPr="005F3988">
        <w:rPr>
          <w:rFonts w:asciiTheme="majorBidi" w:hAnsiTheme="majorBidi" w:cstheme="majorBidi"/>
          <w:sz w:val="30"/>
          <w:szCs w:val="30"/>
        </w:rPr>
        <w:br/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โดยบริษัทย่อยทางอ้อมได้นำที่ดินและสิ่งปลูกสร้าง และเงินฝากธนาคารประเภทออมทรัพย์มาเป็นหลักประกันการกู้ยืม เงินกู้ยืมดังกล่าวจะครบกำหนดวันที่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22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2568</w:t>
      </w:r>
    </w:p>
    <w:p w14:paraId="28D86A63" w14:textId="77777777" w:rsidR="00A90216" w:rsidRPr="005F3988" w:rsidRDefault="00A90216" w:rsidP="005F3988">
      <w:pPr>
        <w:ind w:left="540" w:right="-43"/>
        <w:jc w:val="thaiDistribute"/>
        <w:rPr>
          <w:rFonts w:asciiTheme="majorBidi" w:hAnsiTheme="majorBidi" w:cstheme="majorBidi"/>
          <w:spacing w:val="-10"/>
          <w:sz w:val="30"/>
          <w:szCs w:val="30"/>
        </w:rPr>
      </w:pPr>
    </w:p>
    <w:p w14:paraId="11761F13" w14:textId="77777777" w:rsidR="00A90216" w:rsidRPr="005F3988" w:rsidRDefault="00A90216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บริษัทย่อย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และบริษัทย่อยทางอ้อม</w:t>
      </w:r>
      <w:r w:rsidRPr="005F3988">
        <w:rPr>
          <w:rFonts w:asciiTheme="majorBidi" w:hAnsiTheme="majorBidi" w:cstheme="majorBidi"/>
          <w:sz w:val="30"/>
          <w:szCs w:val="30"/>
          <w:cs/>
        </w:rPr>
        <w:t>จะต้องปฏิบัติตามข้อกำหนดว่าด้วยสิทธิและหน้าที่ของผู้กู้ เช่น การดำรงอัตราส่วนของหนี้สินต่อส่วนของผู้ถือหุ้นและอัตราส่วนความสามารถในการชำระหนี้ (</w:t>
      </w:r>
      <w:r w:rsidRPr="005F3988">
        <w:rPr>
          <w:rFonts w:asciiTheme="majorBidi" w:hAnsiTheme="majorBidi" w:cstheme="majorBidi"/>
          <w:sz w:val="30"/>
          <w:szCs w:val="30"/>
        </w:rPr>
        <w:t>DSCR</w:t>
      </w:r>
      <w:r w:rsidRPr="005F3988">
        <w:rPr>
          <w:rFonts w:asciiTheme="majorBidi" w:hAnsiTheme="majorBidi" w:cstheme="majorBidi"/>
          <w:sz w:val="30"/>
          <w:szCs w:val="30"/>
          <w:cs/>
        </w:rPr>
        <w:t>) เป็นต้น</w:t>
      </w:r>
    </w:p>
    <w:p w14:paraId="7C2A7E3D" w14:textId="77777777" w:rsidR="00795D00" w:rsidRPr="005F3988" w:rsidRDefault="00795D00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4C5554F3" w14:textId="75ACAB09" w:rsidR="00A90216" w:rsidRPr="005F3988" w:rsidRDefault="00A90216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เงินกู้ยืมระยะยาวจากบุคคลอื่น - ส่วนที่ไม่มีหลักประกัน</w:t>
      </w:r>
    </w:p>
    <w:p w14:paraId="00A8D203" w14:textId="77777777" w:rsidR="00A90216" w:rsidRPr="005F3988" w:rsidRDefault="00A90216" w:rsidP="005F3988">
      <w:pPr>
        <w:tabs>
          <w:tab w:val="left" w:pos="540"/>
        </w:tabs>
        <w:ind w:right="-45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678D677F" w14:textId="5818FA3F" w:rsidR="00A90216" w:rsidRPr="005F3988" w:rsidRDefault="00A90216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ย่อยได้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ทำสัญญากู้เงินจากบุคคลอื่นที่ไม่เกี่ยวข้องกันหลายคนโดยมีวงเงินรวม </w:t>
      </w:r>
      <w:r w:rsidRPr="005F3988">
        <w:rPr>
          <w:rFonts w:asciiTheme="majorBidi" w:hAnsiTheme="majorBidi" w:cstheme="majorBidi"/>
          <w:sz w:val="30"/>
          <w:szCs w:val="30"/>
        </w:rPr>
        <w:br/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80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60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ต่อปี ครบกำหนดวันที่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23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กุมภาพันธ์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2567</w:t>
      </w:r>
    </w:p>
    <w:p w14:paraId="1098DBB7" w14:textId="77777777" w:rsidR="003549AC" w:rsidRPr="005F3988" w:rsidRDefault="003549AC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5257899" w14:textId="77777777" w:rsidR="003549AC" w:rsidRPr="005F3988" w:rsidRDefault="003549AC" w:rsidP="005F398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เงินกู้ยืมระยะสั้นจากกิจการอื่น – ส่วนที่มีหลักประกัน</w:t>
      </w:r>
    </w:p>
    <w:p w14:paraId="599030D0" w14:textId="77777777" w:rsidR="003549AC" w:rsidRPr="005F3988" w:rsidRDefault="003549AC" w:rsidP="005F3988">
      <w:pPr>
        <w:ind w:left="540"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4A07B51A" w14:textId="77777777" w:rsidR="00E75B09" w:rsidRPr="005F3988" w:rsidRDefault="003549AC" w:rsidP="005F3988">
      <w:pPr>
        <w:ind w:left="547" w:right="-43"/>
        <w:jc w:val="thaiDistribute"/>
        <w:rPr>
          <w:rStyle w:val="ui-provider"/>
          <w:rFonts w:asciiTheme="majorBidi" w:hAnsiTheme="majorBidi" w:cstheme="majorBidi"/>
          <w:sz w:val="30"/>
          <w:szCs w:val="30"/>
        </w:rPr>
      </w:pP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ในการประชุมคณะกรรมการของบริษัท</w:t>
      </w:r>
      <w:r w:rsidR="008372DB"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เมื่</w:t>
      </w:r>
      <w:r w:rsidR="00B17987"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</w:p>
    <w:p w14:paraId="0BAD945A" w14:textId="3BD7348C" w:rsidR="003549AC" w:rsidRPr="005F3988" w:rsidRDefault="003549AC" w:rsidP="005F3988">
      <w:pPr>
        <w:ind w:left="547"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อวันที่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9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ตุลาคม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คณะกรรมการ</w:t>
      </w:r>
      <w:r w:rsidR="00216988"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>ของบริษัทย่อย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มีมติอนุมัติให้บริษัททำสัญญากู้เงินจากบริษัทแห่งหนึ่งเป็นจำนวนเงิน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350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 โดยมีอัตราดอกเบี้ยร้อยละ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> 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12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ต่อปี ครบกำหนดชำระวันที่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17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เมษายน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> 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2567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โดยบริษัท</w:t>
      </w:r>
      <w:r w:rsidR="00216988"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ได้นำใบหุ้นของบริษัทย่อย</w:t>
      </w:r>
      <w:r w:rsidR="00216988"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>ทางอ้อม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มาจำนำเพื่อเป็นหลักประกันการชำระหนี้สินและความรับผิดทุกชนิดที่บริษัทมีความรับผิดตามสัญญากู้เงินดังกล่าว </w:t>
      </w:r>
    </w:p>
    <w:p w14:paraId="1DA13075" w14:textId="77777777" w:rsidR="00A225BB" w:rsidRPr="005F3988" w:rsidRDefault="00A225BB" w:rsidP="005F3988">
      <w:pPr>
        <w:ind w:left="540"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41E3FA6A" w14:textId="79E9C4F3" w:rsidR="00A90216" w:rsidRPr="005F3988" w:rsidRDefault="00A90216" w:rsidP="005F3988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F398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หุ้นกู้</w:t>
      </w:r>
    </w:p>
    <w:p w14:paraId="4B13979A" w14:textId="4D3FBA5B" w:rsidR="00A225BB" w:rsidRPr="005F3988" w:rsidRDefault="00A225BB" w:rsidP="005F3988">
      <w:pPr>
        <w:ind w:left="540" w:right="-43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tbl>
      <w:tblPr>
        <w:tblW w:w="9542" w:type="dxa"/>
        <w:tblInd w:w="450" w:type="dxa"/>
        <w:tblLook w:val="04A0" w:firstRow="1" w:lastRow="0" w:firstColumn="1" w:lastColumn="0" w:noHBand="0" w:noVBand="1"/>
      </w:tblPr>
      <w:tblGrid>
        <w:gridCol w:w="3060"/>
        <w:gridCol w:w="828"/>
        <w:gridCol w:w="810"/>
        <w:gridCol w:w="810"/>
        <w:gridCol w:w="1062"/>
        <w:gridCol w:w="918"/>
        <w:gridCol w:w="1062"/>
        <w:gridCol w:w="992"/>
      </w:tblGrid>
      <w:tr w:rsidR="005B2CE5" w:rsidRPr="005F3988" w14:paraId="7E6E0537" w14:textId="77777777" w:rsidTr="00A93DC1">
        <w:trPr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E2C14" w14:textId="77777777" w:rsidR="005B2CE5" w:rsidRPr="005F3988" w:rsidRDefault="005B2CE5" w:rsidP="005F3988">
            <w:pPr>
              <w:ind w:left="162" w:right="-108" w:hanging="162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br w:type="page"/>
              <w:t>หุ้นกู้ชนิดไม่มีหลักประกัน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DDC72" w14:textId="77777777" w:rsidR="005B2CE5" w:rsidRPr="005F3988" w:rsidRDefault="005B2CE5" w:rsidP="005F3988">
            <w:pPr>
              <w:ind w:left="-10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จำนวน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EFD46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มูลค่าที่</w:t>
            </w:r>
          </w:p>
          <w:p w14:paraId="21F723A6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ตราไว้</w:t>
            </w:r>
          </w:p>
          <w:p w14:paraId="211F5A25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ต่อหน่วย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1F1D1" w14:textId="77777777" w:rsidR="005B2CE5" w:rsidRPr="005F3988" w:rsidRDefault="005B2CE5" w:rsidP="005F3988">
            <w:pPr>
              <w:ind w:left="-8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มูลค่ารวม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6B77D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วันออก</w:t>
            </w:r>
          </w:p>
          <w:p w14:paraId="152A2B14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34AB4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อายุของ</w:t>
            </w:r>
          </w:p>
          <w:p w14:paraId="181583DB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01F56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วันครบ</w:t>
            </w:r>
          </w:p>
          <w:p w14:paraId="446ED140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กำหนด</w:t>
            </w:r>
          </w:p>
          <w:p w14:paraId="6A5E6821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ไถ่ถอน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D98B3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อัตรา</w:t>
            </w:r>
          </w:p>
          <w:p w14:paraId="6467D548" w14:textId="77777777" w:rsidR="005B2CE5" w:rsidRPr="005F3988" w:rsidRDefault="005B2CE5" w:rsidP="005F3988">
            <w:pPr>
              <w:ind w:left="-113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ดอกเบี้ย</w:t>
            </w:r>
          </w:p>
        </w:tc>
      </w:tr>
      <w:tr w:rsidR="005B2CE5" w:rsidRPr="005F3988" w14:paraId="30A63F8A" w14:textId="77777777" w:rsidTr="00A93DC1">
        <w:trPr>
          <w:tblHeader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B1BEB" w14:textId="77777777" w:rsidR="005B2CE5" w:rsidRPr="005F3988" w:rsidRDefault="005B2CE5" w:rsidP="005F3988">
            <w:pPr>
              <w:ind w:left="162" w:right="-108" w:hanging="162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AF9D6" w14:textId="77777777" w:rsidR="005B2CE5" w:rsidRPr="005F3988" w:rsidRDefault="005B2CE5" w:rsidP="005F3988">
            <w:pPr>
              <w:ind w:left="-93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(พันหน่วย)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F5D0F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(บาท)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1EBE2" w14:textId="77777777" w:rsidR="005B2CE5" w:rsidRPr="005F3988" w:rsidRDefault="005B2CE5" w:rsidP="005F3988">
            <w:pPr>
              <w:ind w:left="-8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(ล้านบาท)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2F200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ACCFB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69100" w14:textId="77777777" w:rsidR="005B2CE5" w:rsidRPr="005F3988" w:rsidRDefault="005B2CE5" w:rsidP="005F3988">
            <w:pPr>
              <w:ind w:left="-108" w:right="-179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58258" w14:textId="77777777" w:rsidR="005B2CE5" w:rsidRPr="005F3988" w:rsidRDefault="005B2CE5" w:rsidP="005F3988">
            <w:pPr>
              <w:ind w:left="-88" w:right="-88"/>
              <w:jc w:val="center"/>
              <w:rPr>
                <w:rFonts w:asciiTheme="majorBidi" w:hAnsiTheme="majorBidi" w:cstheme="majorBidi"/>
                <w:i/>
                <w:iCs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(ร้อยละต่อปี)</w:t>
            </w:r>
          </w:p>
        </w:tc>
      </w:tr>
      <w:tr w:rsidR="005B2CE5" w:rsidRPr="005F3988" w14:paraId="3254D643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EC3B2" w14:textId="77777777" w:rsidR="005B2CE5" w:rsidRPr="005F3988" w:rsidRDefault="005B2CE5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หุ้นกู้ระยะยาว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66945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13B3B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A24FE" w14:textId="77777777" w:rsidR="005B2CE5" w:rsidRPr="005F3988" w:rsidRDefault="005B2CE5" w:rsidP="005F3988">
            <w:pPr>
              <w:tabs>
                <w:tab w:val="decimal" w:pos="720"/>
              </w:tabs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A126A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16D29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59317" w14:textId="77777777" w:rsidR="005B2CE5" w:rsidRPr="005F3988" w:rsidRDefault="005B2CE5" w:rsidP="005F3988">
            <w:pPr>
              <w:tabs>
                <w:tab w:val="left" w:pos="612"/>
              </w:tabs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8A0FD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5B2CE5" w:rsidRPr="005F3988" w14:paraId="46948402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CA5B2" w14:textId="4C9FD077" w:rsidR="005B2CE5" w:rsidRPr="005F3988" w:rsidRDefault="005B2CE5" w:rsidP="005F3988">
            <w:pPr>
              <w:ind w:left="162" w:right="-108" w:hanging="162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บริษัท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DAA4E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B49EE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FEFE7" w14:textId="77777777" w:rsidR="005B2CE5" w:rsidRPr="005F3988" w:rsidRDefault="005B2CE5" w:rsidP="005F3988">
            <w:pPr>
              <w:tabs>
                <w:tab w:val="decimal" w:pos="720"/>
              </w:tabs>
              <w:ind w:left="-18" w:right="-88"/>
              <w:jc w:val="right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32C7C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E7A65" w14:textId="77777777" w:rsidR="005B2CE5" w:rsidRPr="005F3988" w:rsidRDefault="005B2CE5" w:rsidP="005F3988">
            <w:pPr>
              <w:ind w:left="-18" w:right="-8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A5D5F" w14:textId="77777777" w:rsidR="005B2CE5" w:rsidRPr="005F3988" w:rsidRDefault="005B2CE5" w:rsidP="005F3988">
            <w:pPr>
              <w:ind w:left="-108" w:right="-179"/>
              <w:jc w:val="center"/>
              <w:rPr>
                <w:rFonts w:asciiTheme="majorBidi" w:hAnsiTheme="majorBidi" w:cstheme="majorBidi"/>
                <w:spacing w:val="-4"/>
                <w:szCs w:val="24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CAF79" w14:textId="77777777" w:rsidR="005B2CE5" w:rsidRPr="005F3988" w:rsidRDefault="005B2CE5" w:rsidP="005F3988">
            <w:pPr>
              <w:tabs>
                <w:tab w:val="left" w:pos="711"/>
              </w:tabs>
              <w:ind w:left="-18" w:right="-79"/>
              <w:jc w:val="center"/>
              <w:rPr>
                <w:rFonts w:asciiTheme="majorBidi" w:hAnsiTheme="majorBidi" w:cstheme="majorBidi"/>
                <w:i/>
                <w:iCs/>
                <w:szCs w:val="24"/>
                <w:cs/>
              </w:rPr>
            </w:pPr>
          </w:p>
        </w:tc>
      </w:tr>
      <w:tr w:rsidR="005B2CE5" w:rsidRPr="005F3988" w14:paraId="43D893B8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017D2" w14:textId="77777777" w:rsidR="00A93DC1" w:rsidRPr="005F3988" w:rsidRDefault="00A93DC1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</w:rPr>
            </w:pPr>
          </w:p>
          <w:p w14:paraId="4A990C67" w14:textId="6CA1D472" w:rsidR="005B2CE5" w:rsidRPr="005F3988" w:rsidRDefault="005B2CE5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</w:t>
            </w:r>
            <w:r w:rsidR="00322991" w:rsidRPr="005F3988">
              <w:rPr>
                <w:rFonts w:asciiTheme="majorBidi" w:hAnsiTheme="majorBidi" w:cstheme="majorBidi"/>
                <w:szCs w:val="24"/>
                <w:cs/>
              </w:rPr>
              <w:t>ชำระดอกเบี้ยเมื่อครบกำหนด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DB6CA" w14:textId="43681EF0" w:rsidR="005B2CE5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366</w:t>
            </w:r>
            <w:r w:rsidR="007A2DA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A4863" w14:textId="3B412D17" w:rsidR="005B2CE5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17D21C" w14:textId="285E15B4" w:rsidR="005B2CE5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367</w:t>
            </w:r>
          </w:p>
        </w:tc>
        <w:tc>
          <w:tcPr>
            <w:tcW w:w="10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E45556" w14:textId="03AC43D9" w:rsidR="005B2CE5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190FC4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190FC4" w:rsidRPr="005F3988">
              <w:rPr>
                <w:rFonts w:asciiTheme="majorBidi" w:hAnsiTheme="majorBidi" w:cstheme="majorBidi"/>
                <w:szCs w:val="24"/>
                <w:cs/>
              </w:rPr>
              <w:t>ส</w:t>
            </w:r>
            <w:r w:rsidR="00CD4FBD" w:rsidRPr="005F3988">
              <w:rPr>
                <w:rFonts w:asciiTheme="majorBidi" w:hAnsiTheme="majorBidi" w:cstheme="majorBidi" w:hint="cs"/>
                <w:szCs w:val="24"/>
                <w:cs/>
              </w:rPr>
              <w:t>ิงหาคม</w:t>
            </w:r>
            <w:r w:rsidR="00190FC4" w:rsidRPr="005F3988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A3ED" w14:textId="57D8E41B" w:rsidR="005B2CE5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4</w:t>
            </w:r>
            <w:r w:rsidR="006231A1" w:rsidRPr="005F3988">
              <w:rPr>
                <w:rFonts w:asciiTheme="majorBidi" w:hAnsiTheme="majorBidi" w:cstheme="majorBidi"/>
                <w:szCs w:val="24"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</w:t>
            </w:r>
            <w:r w:rsidR="006231A1" w:rsidRPr="005F3988">
              <w:rPr>
                <w:rFonts w:asciiTheme="majorBidi" w:hAnsiTheme="majorBidi" w:cstheme="majorBidi"/>
                <w:szCs w:val="24"/>
                <w:cs/>
              </w:rPr>
              <w:t xml:space="preserve"> </w:t>
            </w:r>
            <w:r w:rsidR="00190FC4" w:rsidRPr="005F3988">
              <w:rPr>
                <w:rFonts w:asciiTheme="majorBidi" w:hAnsiTheme="majorBidi" w:cstheme="majorBidi"/>
                <w:szCs w:val="24"/>
                <w:cs/>
              </w:rPr>
              <w:t>ปี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F934A" w14:textId="1297EFE4" w:rsidR="005B2CE5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31</w:t>
            </w:r>
            <w:r w:rsidR="00190FC4" w:rsidRPr="005F3988">
              <w:rPr>
                <w:rFonts w:asciiTheme="majorBidi" w:hAnsiTheme="majorBidi" w:cstheme="majorBidi"/>
                <w:spacing w:val="-6"/>
                <w:szCs w:val="24"/>
                <w:cs/>
              </w:rPr>
              <w:t xml:space="preserve"> ต</w:t>
            </w:r>
            <w:r w:rsidR="00CD4FBD" w:rsidRPr="005F3988">
              <w:rPr>
                <w:rFonts w:asciiTheme="majorBidi" w:hAnsiTheme="majorBidi" w:cstheme="majorBidi" w:hint="cs"/>
                <w:spacing w:val="-6"/>
                <w:szCs w:val="24"/>
                <w:cs/>
              </w:rPr>
              <w:t>ุลาคม</w:t>
            </w:r>
            <w:r w:rsidR="00190FC4" w:rsidRPr="005F3988">
              <w:rPr>
                <w:rFonts w:asciiTheme="majorBidi" w:hAnsiTheme="majorBidi" w:cstheme="majorBidi"/>
                <w:spacing w:val="-6"/>
                <w:szCs w:val="24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24FB4" w14:textId="57139529" w:rsidR="005B2CE5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A131C0" w:rsidRPr="005F3988">
              <w:rPr>
                <w:rFonts w:asciiTheme="majorBidi" w:hAnsiTheme="majorBidi" w:cstheme="majorBidi" w:hint="cs"/>
                <w:szCs w:val="24"/>
                <w:cs/>
                <w:lang w:val="en-GB"/>
              </w:rPr>
              <w:t>.00</w:t>
            </w:r>
          </w:p>
        </w:tc>
      </w:tr>
      <w:tr w:rsidR="005B2CE5" w:rsidRPr="005F3988" w14:paraId="1E8FD91D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1696E" w14:textId="77777777" w:rsidR="005B2CE5" w:rsidRPr="005F3988" w:rsidRDefault="005B2CE5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6691F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B7AAB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3DB2A2" w14:textId="3095B744" w:rsidR="005B2CE5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367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AD9C1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07FFA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A82DE" w14:textId="77777777" w:rsidR="005B2CE5" w:rsidRPr="005F3988" w:rsidRDefault="005B2CE5" w:rsidP="005F3988">
            <w:pPr>
              <w:tabs>
                <w:tab w:val="left" w:pos="612"/>
              </w:tabs>
              <w:ind w:left="-111" w:right="-148"/>
              <w:jc w:val="center"/>
              <w:rPr>
                <w:rFonts w:asciiTheme="majorBidi" w:hAnsiTheme="majorBidi" w:cstheme="majorBidi"/>
                <w:spacing w:val="-6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B71F6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2E770A" w:rsidRPr="005F3988" w14:paraId="4CB724F2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7F957" w14:textId="77777777" w:rsidR="002E770A" w:rsidRPr="005F3988" w:rsidRDefault="002E770A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51F59" w14:textId="77777777" w:rsidR="002E770A" w:rsidRPr="005F3988" w:rsidRDefault="002E770A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081A2" w14:textId="77777777" w:rsidR="002E770A" w:rsidRPr="005F3988" w:rsidRDefault="002E770A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BA033C" w14:textId="77777777" w:rsidR="002E770A" w:rsidRPr="005F3988" w:rsidRDefault="002E770A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AF767" w14:textId="77777777" w:rsidR="002E770A" w:rsidRPr="005F3988" w:rsidRDefault="002E770A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205C2" w14:textId="77777777" w:rsidR="002E770A" w:rsidRPr="005F3988" w:rsidRDefault="002E770A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3A70F" w14:textId="77777777" w:rsidR="002E770A" w:rsidRPr="005F3988" w:rsidRDefault="002E770A" w:rsidP="005F3988">
            <w:pPr>
              <w:tabs>
                <w:tab w:val="left" w:pos="612"/>
              </w:tabs>
              <w:ind w:left="-111" w:right="-148"/>
              <w:jc w:val="center"/>
              <w:rPr>
                <w:rFonts w:asciiTheme="majorBidi" w:hAnsiTheme="majorBidi" w:cstheme="majorBidi"/>
                <w:spacing w:val="-6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CE481" w14:textId="77777777" w:rsidR="002E770A" w:rsidRPr="005F3988" w:rsidRDefault="002E770A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CD7E39" w:rsidRPr="005F3988" w14:paraId="61D297F0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283AF" w14:textId="77777777" w:rsidR="00CD7E39" w:rsidRPr="005F3988" w:rsidRDefault="00CD7E39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29714" w14:textId="77777777" w:rsidR="00CD7E39" w:rsidRPr="005F3988" w:rsidRDefault="00CD7E39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AD78D" w14:textId="77777777" w:rsidR="00CD7E39" w:rsidRPr="005F3988" w:rsidRDefault="00CD7E39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3BE450" w14:textId="77777777" w:rsidR="00CD7E39" w:rsidRPr="005F3988" w:rsidRDefault="00CD7E39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28B5B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9080A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62346" w14:textId="77777777" w:rsidR="00CD7E39" w:rsidRPr="005F3988" w:rsidRDefault="00CD7E39" w:rsidP="005F3988">
            <w:pPr>
              <w:tabs>
                <w:tab w:val="left" w:pos="612"/>
              </w:tabs>
              <w:ind w:left="-111" w:right="-148"/>
              <w:jc w:val="center"/>
              <w:rPr>
                <w:rFonts w:asciiTheme="majorBidi" w:hAnsiTheme="majorBidi" w:cstheme="majorBidi"/>
                <w:spacing w:val="-6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424C0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CD7E39" w:rsidRPr="005F3988" w14:paraId="2F922F93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0269A" w14:textId="77777777" w:rsidR="00CD7E39" w:rsidRPr="005F3988" w:rsidRDefault="00CD7E39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59905" w14:textId="77777777" w:rsidR="00CD7E39" w:rsidRPr="005F3988" w:rsidRDefault="00CD7E39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C1BB4" w14:textId="77777777" w:rsidR="00CD7E39" w:rsidRPr="005F3988" w:rsidRDefault="00CD7E39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EF756D" w14:textId="77777777" w:rsidR="00CD7E39" w:rsidRPr="005F3988" w:rsidRDefault="00CD7E39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89072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A2195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7257F" w14:textId="77777777" w:rsidR="00CD7E39" w:rsidRPr="005F3988" w:rsidRDefault="00CD7E39" w:rsidP="005F3988">
            <w:pPr>
              <w:tabs>
                <w:tab w:val="left" w:pos="612"/>
              </w:tabs>
              <w:ind w:left="-111" w:right="-148"/>
              <w:jc w:val="center"/>
              <w:rPr>
                <w:rFonts w:asciiTheme="majorBidi" w:hAnsiTheme="majorBidi" w:cstheme="majorBidi"/>
                <w:spacing w:val="-6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66734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CD7E39" w:rsidRPr="005F3988" w14:paraId="726F87F3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4B7C" w14:textId="77777777" w:rsidR="00CD7E39" w:rsidRPr="005F3988" w:rsidRDefault="00CD7E39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AB3E2" w14:textId="77777777" w:rsidR="00CD7E39" w:rsidRPr="005F3988" w:rsidRDefault="00CD7E39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3A4CB" w14:textId="77777777" w:rsidR="00CD7E39" w:rsidRPr="005F3988" w:rsidRDefault="00CD7E39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C5C25B" w14:textId="77777777" w:rsidR="00CD7E39" w:rsidRPr="005F3988" w:rsidRDefault="00CD7E39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E0941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5E78B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08CAB" w14:textId="77777777" w:rsidR="00CD7E39" w:rsidRPr="005F3988" w:rsidRDefault="00CD7E39" w:rsidP="005F3988">
            <w:pPr>
              <w:tabs>
                <w:tab w:val="left" w:pos="612"/>
              </w:tabs>
              <w:ind w:left="-111" w:right="-148"/>
              <w:jc w:val="center"/>
              <w:rPr>
                <w:rFonts w:asciiTheme="majorBidi" w:hAnsiTheme="majorBidi" w:cstheme="majorBidi"/>
                <w:spacing w:val="-6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17FC4" w14:textId="77777777" w:rsidR="00CD7E39" w:rsidRPr="005F3988" w:rsidRDefault="00CD7E3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5B2CE5" w:rsidRPr="005F3988" w14:paraId="6E637331" w14:textId="77777777" w:rsidTr="00A93DC1">
        <w:trPr>
          <w:trHeight w:val="289"/>
        </w:trPr>
        <w:tc>
          <w:tcPr>
            <w:tcW w:w="30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8F2D9" w14:textId="77777777" w:rsidR="005B2CE5" w:rsidRPr="005F3988" w:rsidRDefault="005B2CE5" w:rsidP="005F3988">
            <w:pPr>
              <w:ind w:left="162" w:right="-108" w:hanging="162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บริษัทย่อย</w:t>
            </w:r>
          </w:p>
        </w:tc>
        <w:tc>
          <w:tcPr>
            <w:tcW w:w="8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922FC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FE136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0F88EB" w14:textId="77777777" w:rsidR="005B2CE5" w:rsidRPr="005F3988" w:rsidRDefault="005B2CE5" w:rsidP="005F3988">
            <w:pPr>
              <w:tabs>
                <w:tab w:val="decimal" w:pos="720"/>
              </w:tabs>
              <w:ind w:left="-18" w:right="-88"/>
              <w:jc w:val="right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470F7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AC84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D164D" w14:textId="77777777" w:rsidR="005B2CE5" w:rsidRPr="005F3988" w:rsidRDefault="005B2CE5" w:rsidP="005F3988">
            <w:pPr>
              <w:tabs>
                <w:tab w:val="left" w:pos="612"/>
              </w:tabs>
              <w:ind w:left="-111" w:right="-14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D535A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645C07" w:rsidRPr="005F3988" w14:paraId="18E87B8E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71449" w14:textId="7C5AB20E" w:rsidR="00645C07" w:rsidRPr="005F3988" w:rsidRDefault="00645C07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(กำหนดชำระดอกเบี้ยทุก        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22D87" w14:textId="09FD8087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F97B5E" w14:textId="193061EA" w:rsidR="00645C07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FEB180" w14:textId="746441B5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636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EC21A4" w14:textId="4152442F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28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พฤษภาคม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35583" w14:textId="72302C70" w:rsidR="00645C07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 ปี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10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477A0" w14:textId="272CB942" w:rsidR="00645C07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28</w:t>
            </w:r>
            <w:r w:rsidR="00645C07"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pacing w:val="-6"/>
                <w:szCs w:val="24"/>
                <w:cs/>
                <w:lang w:val="en-GB"/>
              </w:rPr>
              <w:t xml:space="preserve">มีนาคม </w:t>
            </w: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E2AB0" w14:textId="6B054755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60</w:t>
            </w:r>
          </w:p>
        </w:tc>
      </w:tr>
      <w:tr w:rsidR="00645C07" w:rsidRPr="005F3988" w14:paraId="0CDD23A3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243F2" w14:textId="5AAACC58" w:rsidR="00645C07" w:rsidRPr="005F3988" w:rsidRDefault="00645C07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(กำหนดชำระดอกเบี้ยทุก        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593DA" w14:textId="09C257B4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5CC43" w14:textId="08B24104" w:rsidR="00645C07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5A1DC7" w14:textId="2D16FC67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500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35234D" w14:textId="1F127A67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18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มีนาคม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809CD" w14:textId="46D4A07F" w:rsidR="00645C07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 ปี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CEC97" w14:textId="349F1D7B" w:rsidR="00645C07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18</w:t>
            </w:r>
            <w:r w:rsidR="00645C07" w:rsidRPr="005F3988">
              <w:rPr>
                <w:rFonts w:asciiTheme="majorBidi" w:hAnsiTheme="majorBidi" w:cstheme="majorBidi"/>
                <w:spacing w:val="-6"/>
                <w:szCs w:val="24"/>
                <w:cs/>
                <w:lang w:val="en-GB"/>
              </w:rPr>
              <w:t xml:space="preserve"> กันยายน </w:t>
            </w: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D4501" w14:textId="0770F780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60</w:t>
            </w:r>
          </w:p>
        </w:tc>
      </w:tr>
      <w:tr w:rsidR="00645C07" w:rsidRPr="005F3988" w14:paraId="33AC1D9E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F8D71" w14:textId="3C1F32F3" w:rsidR="00645C07" w:rsidRPr="005F3988" w:rsidRDefault="00645C07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(กำหนดชำระดอกเบี้ยทุก        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2342A" w14:textId="73BC78DE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822E0" w14:textId="48B914AC" w:rsidR="00645C07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CEA957" w14:textId="15E0EB8C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700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350C2" w14:textId="5972F423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16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มิถุนายน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E20BB" w14:textId="71DEE119" w:rsidR="00645C07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>ปี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A8252" w14:textId="044BACF6" w:rsidR="00645C07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16</w:t>
            </w:r>
            <w:r w:rsidR="00645C07" w:rsidRPr="005F3988">
              <w:rPr>
                <w:rFonts w:asciiTheme="majorBidi" w:hAnsiTheme="majorBidi" w:cstheme="majorBidi"/>
                <w:spacing w:val="-6"/>
                <w:szCs w:val="24"/>
                <w:cs/>
                <w:lang w:val="en-GB"/>
              </w:rPr>
              <w:t xml:space="preserve"> มิถุนายน </w:t>
            </w: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65C35" w14:textId="4458FFDD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</w:t>
            </w:r>
          </w:p>
        </w:tc>
      </w:tr>
      <w:tr w:rsidR="00645C07" w:rsidRPr="005F3988" w14:paraId="22073438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8B35B" w14:textId="2B19CE7F" w:rsidR="00645C07" w:rsidRPr="005F3988" w:rsidRDefault="00645C07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(กำหนดชำระดอกเบี้ยทุก        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56972" w14:textId="57A0AA9B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189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B2DE1" w14:textId="3A577B0E" w:rsidR="00645C07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6BE721" w14:textId="1593588A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189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8EC762" w14:textId="43331548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15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กันยายน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3F81B" w14:textId="1B94856C" w:rsidR="00645C07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ปี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2073E" w14:textId="534BF89F" w:rsidR="00645C07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15</w:t>
            </w:r>
            <w:r w:rsidR="00645C07"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pacing w:val="-6"/>
                <w:szCs w:val="24"/>
                <w:cs/>
                <w:lang w:val="en-GB"/>
              </w:rPr>
              <w:t xml:space="preserve">มีนาคม </w:t>
            </w: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C8A6D" w14:textId="7185CCB6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85</w:t>
            </w:r>
          </w:p>
        </w:tc>
      </w:tr>
      <w:tr w:rsidR="00645C07" w:rsidRPr="005F3988" w14:paraId="12315086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BACF1" w14:textId="44AB16B7" w:rsidR="00645C07" w:rsidRPr="005F3988" w:rsidRDefault="00645C07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2566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(กำหนดชำระดอกเบี้ยทุก        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69DDF" w14:textId="3164C6E0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36BD2" w14:textId="089F6C9E" w:rsidR="00645C07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5C4222" w14:textId="43898E09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544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62134E" w14:textId="4E2A223C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11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พฤษภาคม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B620A" w14:textId="68C0F83A" w:rsidR="00645C07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ปี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10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CF726" w14:textId="4C9478DC" w:rsidR="00645C07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11</w:t>
            </w:r>
            <w:r w:rsidR="00645C07" w:rsidRPr="005F3988">
              <w:rPr>
                <w:rFonts w:asciiTheme="majorBidi" w:hAnsiTheme="majorBidi" w:cstheme="majorBidi"/>
                <w:spacing w:val="-6"/>
                <w:szCs w:val="24"/>
                <w:cs/>
                <w:lang w:val="en-GB"/>
              </w:rPr>
              <w:t xml:space="preserve"> มีนาคม </w:t>
            </w: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2144C" w14:textId="66A30D94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80</w:t>
            </w:r>
          </w:p>
        </w:tc>
      </w:tr>
      <w:tr w:rsidR="00645C07" w:rsidRPr="005F3988" w14:paraId="20F8F088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F3F63" w14:textId="4D825577" w:rsidR="00645C07" w:rsidRPr="005F3988" w:rsidRDefault="00645C07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2566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(กำหนดชำระดอกเบี้ยทุก        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F8311" w14:textId="47DB363E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415AB" w14:textId="6D65EB9D" w:rsidR="00645C07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9F00993" w14:textId="1BE9F21F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300</w:t>
            </w:r>
          </w:p>
        </w:tc>
        <w:tc>
          <w:tcPr>
            <w:tcW w:w="106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AC3F0A" w14:textId="369C7EC7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10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พฤศจิกายน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B5F64" w14:textId="362F7891" w:rsidR="00645C07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 ปี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7435C" w14:textId="39BD6282" w:rsidR="00645C07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10</w:t>
            </w:r>
            <w:r w:rsidR="00645C07"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 xml:space="preserve"> </w:t>
            </w:r>
            <w:r w:rsidR="00645C07" w:rsidRPr="005F3988">
              <w:rPr>
                <w:rFonts w:asciiTheme="majorBidi" w:hAnsiTheme="majorBidi" w:cstheme="majorBidi"/>
                <w:spacing w:val="-6"/>
                <w:szCs w:val="24"/>
                <w:cs/>
                <w:lang w:val="en-GB"/>
              </w:rPr>
              <w:t xml:space="preserve">กุมภาพันธ์ </w:t>
            </w: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01DEE" w14:textId="0794EF8F" w:rsidR="00645C07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="00645C07" w:rsidRPr="005F3988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50</w:t>
            </w:r>
          </w:p>
        </w:tc>
      </w:tr>
      <w:tr w:rsidR="00645C07" w:rsidRPr="005F3988" w14:paraId="0707D6B3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AF9CD" w14:textId="77777777" w:rsidR="00645C07" w:rsidRPr="005F3988" w:rsidRDefault="00645C07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DDC73" w14:textId="77777777" w:rsidR="00645C07" w:rsidRPr="005F3988" w:rsidRDefault="00645C07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F23B6" w14:textId="77777777" w:rsidR="00645C07" w:rsidRPr="005F3988" w:rsidRDefault="00645C07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09C13B" w14:textId="0CBFF25C" w:rsidR="00645C07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="00645C07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869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6AC2E" w14:textId="77777777" w:rsidR="00645C07" w:rsidRPr="005F3988" w:rsidRDefault="00645C07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83FF1" w14:textId="77777777" w:rsidR="00645C07" w:rsidRPr="005F3988" w:rsidRDefault="00645C07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9FB96" w14:textId="77777777" w:rsidR="00645C07" w:rsidRPr="005F3988" w:rsidRDefault="00645C07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566DC" w14:textId="77777777" w:rsidR="00645C07" w:rsidRPr="005F3988" w:rsidRDefault="00645C07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335732" w:rsidRPr="005F3988" w14:paraId="06276424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BD4B8" w14:textId="77777777" w:rsidR="00335732" w:rsidRPr="005F3988" w:rsidRDefault="00335732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C540F" w14:textId="77777777" w:rsidR="00335732" w:rsidRPr="005F3988" w:rsidRDefault="00335732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1ACA6" w14:textId="77777777" w:rsidR="00335732" w:rsidRPr="005F3988" w:rsidRDefault="00335732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9D9370B" w14:textId="77777777" w:rsidR="00335732" w:rsidRPr="005F3988" w:rsidRDefault="00335732" w:rsidP="005F3988">
            <w:pPr>
              <w:tabs>
                <w:tab w:val="decimal" w:pos="720"/>
              </w:tabs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1798F" w14:textId="77777777" w:rsidR="00335732" w:rsidRPr="005F3988" w:rsidRDefault="00335732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1579C" w14:textId="77777777" w:rsidR="00335732" w:rsidRPr="005F3988" w:rsidRDefault="00335732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AF4C2" w14:textId="77777777" w:rsidR="00335732" w:rsidRPr="005F3988" w:rsidRDefault="00335732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C7E55" w14:textId="77777777" w:rsidR="00335732" w:rsidRPr="005F3988" w:rsidRDefault="00335732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D73449" w:rsidRPr="005F3988" w14:paraId="422147EE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6851B" w14:textId="7696ABFB" w:rsidR="00D73449" w:rsidRPr="005F3988" w:rsidRDefault="00D73449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บริษัทย่อยทางอ้อม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D06FF" w14:textId="77777777" w:rsidR="00D73449" w:rsidRPr="005F3988" w:rsidRDefault="00D73449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2223B" w14:textId="77777777" w:rsidR="00D73449" w:rsidRPr="005F3988" w:rsidRDefault="00D73449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67F0C0" w14:textId="77777777" w:rsidR="00D73449" w:rsidRPr="005F3988" w:rsidRDefault="00D73449" w:rsidP="005F3988">
            <w:pPr>
              <w:tabs>
                <w:tab w:val="decimal" w:pos="720"/>
              </w:tabs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BBBE2" w14:textId="77777777" w:rsidR="00D73449" w:rsidRPr="005F3988" w:rsidRDefault="00D7344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3A78B" w14:textId="77777777" w:rsidR="00D73449" w:rsidRPr="005F3988" w:rsidRDefault="00D73449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F3C31" w14:textId="77777777" w:rsidR="00D73449" w:rsidRPr="005F3988" w:rsidRDefault="00D73449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4DC3A" w14:textId="77777777" w:rsidR="00D73449" w:rsidRPr="005F3988" w:rsidRDefault="00D73449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EC2CF3" w:rsidRPr="005F3988" w14:paraId="56979634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64008" w14:textId="53D6DA9A" w:rsidR="00EC2CF3" w:rsidRPr="005F3988" w:rsidRDefault="00EC2CF3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(กำหนดชำระดอกเบี้ยทุก        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33AFC" w14:textId="1C74208D" w:rsidR="00EC2CF3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ACBB6" w14:textId="466E8A88" w:rsidR="00EC2CF3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EC2CF3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F5C9D4" w14:textId="7894D86D" w:rsidR="00EC2CF3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600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7ADF8" w14:textId="2A9ABFF3" w:rsidR="00EC2CF3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19</w:t>
            </w:r>
            <w:r w:rsidR="00EC2CF3" w:rsidRPr="005F3988">
              <w:rPr>
                <w:rFonts w:asciiTheme="majorBidi" w:hAnsiTheme="majorBidi" w:cstheme="majorBidi"/>
                <w:szCs w:val="24"/>
                <w:cs/>
              </w:rPr>
              <w:t xml:space="preserve"> ตุลาคม </w:t>
            </w:r>
          </w:p>
          <w:p w14:paraId="474C9325" w14:textId="563A7AEA" w:rsidR="00EC2CF3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5D712" w14:textId="4B7C4856" w:rsidR="00EC2CF3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EC2CF3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EC2CF3" w:rsidRPr="005F3988">
              <w:rPr>
                <w:rFonts w:asciiTheme="majorBidi" w:hAnsiTheme="majorBidi" w:cstheme="majorBidi"/>
                <w:szCs w:val="24"/>
                <w:cs/>
              </w:rPr>
              <w:t xml:space="preserve">ปี 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52D15" w14:textId="7D925296" w:rsidR="00EC2CF3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19</w:t>
            </w:r>
            <w:r w:rsidR="00EC2CF3" w:rsidRPr="005F3988">
              <w:rPr>
                <w:rFonts w:asciiTheme="majorBidi" w:hAnsiTheme="majorBidi" w:cstheme="majorBidi"/>
                <w:spacing w:val="-6"/>
                <w:szCs w:val="24"/>
                <w:cs/>
                <w:lang w:val="en-GB"/>
              </w:rPr>
              <w:t xml:space="preserve"> ตุลาคม </w:t>
            </w:r>
          </w:p>
          <w:p w14:paraId="5E08A534" w14:textId="2BCEE722" w:rsidR="00EC2CF3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6A9AA" w14:textId="0773A70C" w:rsidR="00EC2CF3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EC2CF3" w:rsidRPr="005F3988">
              <w:rPr>
                <w:rFonts w:asciiTheme="majorBidi" w:hAnsiTheme="majorBidi" w:cstheme="majorBidi"/>
                <w:szCs w:val="24"/>
                <w:cs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60</w:t>
            </w:r>
          </w:p>
        </w:tc>
      </w:tr>
      <w:tr w:rsidR="00EC2CF3" w:rsidRPr="005F3988" w14:paraId="3D25DC62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A3D25" w14:textId="1D5C871E" w:rsidR="00EC2CF3" w:rsidRPr="005F3988" w:rsidRDefault="00EC2CF3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2566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(กำหนดชำระดอกเบี้ยทุก        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875DB" w14:textId="68132A60" w:rsidR="00EC2CF3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223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E1BFE" w14:textId="023E20F9" w:rsidR="00EC2CF3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EC2CF3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74930D" w14:textId="35A09A83" w:rsidR="00EC2CF3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223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A20E7" w14:textId="7737BE36" w:rsidR="00EC2CF3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23</w:t>
            </w:r>
            <w:r w:rsidR="00EC2CF3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EC2CF3" w:rsidRPr="005F3988">
              <w:rPr>
                <w:rFonts w:asciiTheme="majorBidi" w:hAnsiTheme="majorBidi" w:cstheme="majorBidi"/>
                <w:szCs w:val="24"/>
                <w:cs/>
              </w:rPr>
              <w:t xml:space="preserve">กุมภาพันธ์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D2D31" w14:textId="087003F3" w:rsidR="00EC2CF3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EC2CF3" w:rsidRPr="005F3988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B5A29" w14:textId="0D0CCB10" w:rsidR="00EC2CF3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23</w:t>
            </w:r>
            <w:r w:rsidR="00EC2CF3"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 xml:space="preserve"> </w:t>
            </w:r>
            <w:r w:rsidR="00EC2CF3" w:rsidRPr="005F3988">
              <w:rPr>
                <w:rFonts w:asciiTheme="majorBidi" w:hAnsiTheme="majorBidi" w:cstheme="majorBidi"/>
                <w:spacing w:val="-6"/>
                <w:szCs w:val="24"/>
                <w:cs/>
                <w:lang w:val="en-GB"/>
              </w:rPr>
              <w:t xml:space="preserve">กุมภาพันธ์ </w:t>
            </w: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EBAEC" w14:textId="6751EF39" w:rsidR="00EC2CF3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EC2CF3" w:rsidRPr="005F3988">
              <w:rPr>
                <w:rFonts w:asciiTheme="majorBidi" w:hAnsiTheme="majorBidi" w:cstheme="majorBidi"/>
                <w:szCs w:val="24"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60</w:t>
            </w:r>
          </w:p>
        </w:tc>
      </w:tr>
      <w:tr w:rsidR="00EC2CF3" w:rsidRPr="005F3988" w14:paraId="5FA894CF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79260" w14:textId="17036439" w:rsidR="00EC2CF3" w:rsidRPr="005F3988" w:rsidRDefault="00EC2CF3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ครั้งที่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/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2566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(กำหนดชำระดอกเบี้ยทุก        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เดือน)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75AF2" w14:textId="102CFD81" w:rsidR="00EC2CF3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8C94F" w14:textId="5CD157C5" w:rsidR="00EC2CF3" w:rsidRPr="005F3988" w:rsidRDefault="00241CB8" w:rsidP="005F3988">
            <w:pPr>
              <w:ind w:left="-14" w:right="72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EC2CF3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7FBBE9" w14:textId="1A1691C1" w:rsidR="00EC2CF3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503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895D1" w14:textId="08342B2C" w:rsidR="00EC2CF3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29</w:t>
            </w:r>
            <w:r w:rsidR="00EC2CF3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EC2CF3" w:rsidRPr="005F3988">
              <w:rPr>
                <w:rFonts w:asciiTheme="majorBidi" w:hAnsiTheme="majorBidi" w:cstheme="majorBidi"/>
                <w:szCs w:val="24"/>
                <w:cs/>
              </w:rPr>
              <w:t xml:space="preserve">มิถุนายน 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2566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820EE" w14:textId="677AAEF1" w:rsidR="00EC2CF3" w:rsidRPr="005F3988" w:rsidRDefault="00241CB8" w:rsidP="005F3988">
            <w:pPr>
              <w:ind w:left="-90" w:right="-12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EC2CF3"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EC2CF3" w:rsidRPr="005F3988">
              <w:rPr>
                <w:rFonts w:asciiTheme="majorBidi" w:hAnsiTheme="majorBidi" w:cstheme="majorBidi"/>
                <w:szCs w:val="24"/>
                <w:cs/>
              </w:rPr>
              <w:t>ปี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43888" w14:textId="58DD7831" w:rsidR="00EC2CF3" w:rsidRPr="005F3988" w:rsidRDefault="00241CB8" w:rsidP="005F3988">
            <w:pPr>
              <w:ind w:left="-42" w:right="-20"/>
              <w:jc w:val="center"/>
              <w:rPr>
                <w:rFonts w:asciiTheme="majorBidi" w:hAnsiTheme="majorBidi" w:cstheme="majorBidi"/>
                <w:spacing w:val="-6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29</w:t>
            </w:r>
            <w:r w:rsidR="00EC2CF3" w:rsidRPr="005F3988">
              <w:rPr>
                <w:rFonts w:asciiTheme="majorBidi" w:hAnsiTheme="majorBidi" w:cstheme="majorBidi"/>
                <w:spacing w:val="-6"/>
                <w:szCs w:val="24"/>
                <w:cs/>
                <w:lang w:val="en-GB"/>
              </w:rPr>
              <w:t xml:space="preserve"> มิถุนายน </w:t>
            </w:r>
            <w:r w:rsidRPr="005F3988">
              <w:rPr>
                <w:rFonts w:asciiTheme="majorBidi" w:hAnsiTheme="majorBidi" w:cstheme="majorBidi"/>
                <w:spacing w:val="-6"/>
                <w:szCs w:val="24"/>
                <w:lang w:val="en-GB"/>
              </w:rPr>
              <w:t>2568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98CBA" w14:textId="79A13A09" w:rsidR="00EC2CF3" w:rsidRPr="005F3988" w:rsidRDefault="00241CB8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="00EC2CF3" w:rsidRPr="005F3988">
              <w:rPr>
                <w:rFonts w:asciiTheme="majorBidi" w:hAnsiTheme="majorBidi" w:cstheme="majorBidi"/>
                <w:szCs w:val="24"/>
              </w:rPr>
              <w:t>.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70</w:t>
            </w:r>
          </w:p>
        </w:tc>
      </w:tr>
      <w:tr w:rsidR="00BF0371" w:rsidRPr="005F3988" w14:paraId="72C0F5B6" w14:textId="77777777" w:rsidTr="00A93DC1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F1251" w14:textId="77777777" w:rsidR="00BF0371" w:rsidRPr="005F3988" w:rsidRDefault="00BF0371" w:rsidP="005F3988">
            <w:pPr>
              <w:ind w:left="162" w:right="-108" w:hanging="162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E75E1" w14:textId="77777777" w:rsidR="00BF0371" w:rsidRPr="005F3988" w:rsidRDefault="00BF0371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D2B61" w14:textId="77777777" w:rsidR="00BF0371" w:rsidRPr="005F3988" w:rsidRDefault="00BF0371" w:rsidP="005F3988">
            <w:pPr>
              <w:ind w:left="-18" w:right="-8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15FEA1" w14:textId="4AE71883" w:rsidR="00BF0371" w:rsidRPr="005F398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DA67DD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326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650E2" w14:textId="77777777" w:rsidR="00BF0371" w:rsidRPr="005F3988" w:rsidRDefault="00BF0371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9EB9B" w14:textId="77777777" w:rsidR="00BF0371" w:rsidRPr="005F3988" w:rsidRDefault="00BF0371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07CBE" w14:textId="77777777" w:rsidR="00BF0371" w:rsidRPr="005F3988" w:rsidRDefault="00BF0371" w:rsidP="005F3988">
            <w:pPr>
              <w:tabs>
                <w:tab w:val="left" w:pos="612"/>
              </w:tabs>
              <w:ind w:left="-111" w:right="-14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E39EC" w14:textId="77777777" w:rsidR="00BF0371" w:rsidRPr="005F3988" w:rsidRDefault="00BF0371" w:rsidP="005F3988">
            <w:pPr>
              <w:ind w:left="-18" w:right="-88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  <w:tr w:rsidR="005B2CE5" w:rsidRPr="005F3988" w14:paraId="318FB984" w14:textId="77777777" w:rsidTr="00A06CE8"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43D29" w14:textId="77777777" w:rsidR="005B2CE5" w:rsidRPr="005F3988" w:rsidRDefault="005B2CE5" w:rsidP="005F3988">
            <w:pPr>
              <w:ind w:left="162" w:right="-108" w:hanging="162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รวม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B2735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C09E0" w14:textId="77777777" w:rsidR="005B2CE5" w:rsidRPr="005F3988" w:rsidRDefault="005B2CE5" w:rsidP="005F3988">
            <w:pPr>
              <w:ind w:left="-18" w:right="-88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08A3A641" w14:textId="1C083821" w:rsidR="005B2CE5" w:rsidRPr="00A06CE8" w:rsidRDefault="00241CB8" w:rsidP="005F3988">
            <w:pPr>
              <w:ind w:left="-270" w:right="-40"/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A06CE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5</w:t>
            </w:r>
            <w:r w:rsidR="00DA67DD" w:rsidRPr="00A06CE8">
              <w:rPr>
                <w:rFonts w:asciiTheme="majorBidi" w:hAnsiTheme="majorBidi" w:cstheme="majorBidi"/>
                <w:b/>
                <w:bCs/>
                <w:szCs w:val="24"/>
              </w:rPr>
              <w:t>,</w:t>
            </w:r>
            <w:r w:rsidRPr="00A06CE8">
              <w:rPr>
                <w:rFonts w:asciiTheme="majorBidi" w:hAnsiTheme="majorBidi" w:cstheme="majorBidi"/>
                <w:b/>
                <w:bCs/>
                <w:szCs w:val="24"/>
                <w:lang w:val="en-GB"/>
              </w:rPr>
              <w:t>562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92DB0DB" w14:textId="77777777" w:rsidR="005B2CE5" w:rsidRPr="00A06CE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67F9A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9F9B4" w14:textId="77777777" w:rsidR="005B2CE5" w:rsidRPr="005F3988" w:rsidRDefault="005B2CE5" w:rsidP="005F3988">
            <w:pPr>
              <w:tabs>
                <w:tab w:val="left" w:pos="612"/>
              </w:tabs>
              <w:ind w:right="-8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D6886" w14:textId="77777777" w:rsidR="005B2CE5" w:rsidRPr="005F3988" w:rsidRDefault="005B2CE5" w:rsidP="005F3988">
            <w:pPr>
              <w:ind w:left="-18" w:right="-88"/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</w:tbl>
    <w:p w14:paraId="6DAA1ED5" w14:textId="340E1ABB" w:rsidR="00CD7E39" w:rsidRPr="005F3988" w:rsidRDefault="00CD7E39" w:rsidP="005F3988">
      <w:pPr>
        <w:ind w:left="540" w:right="-43"/>
        <w:jc w:val="thaiDistribute"/>
        <w:rPr>
          <w:rFonts w:ascii="Angsana New" w:hAnsi="Angsana New"/>
          <w:sz w:val="30"/>
          <w:szCs w:val="30"/>
          <w:cs/>
          <w:lang w:val="x-none" w:eastAsia="x-none"/>
        </w:rPr>
      </w:pPr>
    </w:p>
    <w:p w14:paraId="1C243ED1" w14:textId="77777777" w:rsidR="00CD7E39" w:rsidRPr="005F3988" w:rsidRDefault="00CD7E39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  <w:lang w:val="x-none" w:eastAsia="x-none"/>
        </w:rPr>
      </w:pPr>
      <w:r w:rsidRPr="005F3988">
        <w:rPr>
          <w:rFonts w:ascii="Angsana New" w:hAnsi="Angsana New"/>
          <w:sz w:val="30"/>
          <w:szCs w:val="30"/>
          <w:cs/>
          <w:lang w:val="x-none" w:eastAsia="x-none"/>
        </w:rPr>
        <w:br w:type="page"/>
      </w:r>
    </w:p>
    <w:p w14:paraId="49ABD29A" w14:textId="42DF6707" w:rsidR="00A90216" w:rsidRPr="005F3988" w:rsidRDefault="00A90216" w:rsidP="005F3988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5F3988">
        <w:rPr>
          <w:rFonts w:ascii="Angsana New" w:hAnsi="Angsana New"/>
          <w:sz w:val="30"/>
          <w:szCs w:val="30"/>
          <w:cs/>
          <w:lang w:val="x-none" w:eastAsia="x-none"/>
        </w:rPr>
        <w:lastRenderedPageBreak/>
        <w:t>รายการเคลื่อนไหวของหุ้นกู้</w:t>
      </w:r>
      <w:r w:rsidR="00A170D2"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สำหรับปีสิ้นสุดวันที่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31</w:t>
      </w:r>
      <w:r w:rsidR="00A170D2"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 ธันวาคม </w:t>
      </w: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>มีดังนี้</w:t>
      </w:r>
    </w:p>
    <w:p w14:paraId="5FBB27C0" w14:textId="77777777" w:rsidR="00A90216" w:rsidRPr="005F3988" w:rsidRDefault="00A90216" w:rsidP="005F3988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</w:p>
    <w:tbl>
      <w:tblPr>
        <w:tblW w:w="9331" w:type="dxa"/>
        <w:tblInd w:w="446" w:type="dxa"/>
        <w:tblLayout w:type="fixed"/>
        <w:tblLook w:val="0000" w:firstRow="0" w:lastRow="0" w:firstColumn="0" w:lastColumn="0" w:noHBand="0" w:noVBand="0"/>
      </w:tblPr>
      <w:tblGrid>
        <w:gridCol w:w="3874"/>
        <w:gridCol w:w="1170"/>
        <w:gridCol w:w="236"/>
        <w:gridCol w:w="1114"/>
        <w:gridCol w:w="270"/>
        <w:gridCol w:w="1170"/>
        <w:gridCol w:w="270"/>
        <w:gridCol w:w="1227"/>
      </w:tblGrid>
      <w:tr w:rsidR="00E905F0" w:rsidRPr="005F3988" w14:paraId="22D24666" w14:textId="77777777" w:rsidTr="00267099">
        <w:trPr>
          <w:cantSplit/>
          <w:tblHeader/>
        </w:trPr>
        <w:tc>
          <w:tcPr>
            <w:tcW w:w="3874" w:type="dxa"/>
          </w:tcPr>
          <w:p w14:paraId="06504E51" w14:textId="77777777" w:rsidR="00E905F0" w:rsidRPr="005F3988" w:rsidRDefault="00E905F0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  <w:lang w:val="en-GB"/>
              </w:rPr>
              <w:br w:type="page"/>
            </w:r>
            <w:r w:rsidRPr="005F3988">
              <w:rPr>
                <w:sz w:val="30"/>
                <w:szCs w:val="30"/>
                <w:cs/>
              </w:rPr>
              <w:br w:type="page"/>
            </w:r>
          </w:p>
        </w:tc>
        <w:tc>
          <w:tcPr>
            <w:tcW w:w="2520" w:type="dxa"/>
            <w:gridSpan w:val="3"/>
          </w:tcPr>
          <w:p w14:paraId="51D93F7C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16654B85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67" w:type="dxa"/>
            <w:gridSpan w:val="3"/>
          </w:tcPr>
          <w:p w14:paraId="470EEE21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905F0" w:rsidRPr="005F3988" w14:paraId="36E9D568" w14:textId="77777777" w:rsidTr="00267099">
        <w:trPr>
          <w:cantSplit/>
          <w:tblHeader/>
        </w:trPr>
        <w:tc>
          <w:tcPr>
            <w:tcW w:w="3874" w:type="dxa"/>
          </w:tcPr>
          <w:p w14:paraId="77E38BCC" w14:textId="77777777" w:rsidR="00E905F0" w:rsidRPr="005F3988" w:rsidRDefault="00E905F0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6F76FBA8" w14:textId="111F625F" w:rsidR="00E905F0" w:rsidRPr="005F3988" w:rsidRDefault="00241CB8" w:rsidP="005F3988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36" w:type="dxa"/>
          </w:tcPr>
          <w:p w14:paraId="42A14142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3F516A1A" w14:textId="3216D6AE" w:rsidR="00E905F0" w:rsidRPr="005F3988" w:rsidRDefault="00241CB8" w:rsidP="005F3988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</w:tcPr>
          <w:p w14:paraId="31603B37" w14:textId="77777777" w:rsidR="00E905F0" w:rsidRPr="005F3988" w:rsidRDefault="00E905F0" w:rsidP="005F3988">
            <w:pPr>
              <w:tabs>
                <w:tab w:val="decimal" w:pos="972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CC89AA" w14:textId="5635CE52" w:rsidR="00E905F0" w:rsidRPr="005F3988" w:rsidRDefault="00241CB8" w:rsidP="005F3988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0" w:type="dxa"/>
          </w:tcPr>
          <w:p w14:paraId="68CA330B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015299A" w14:textId="48C4F30F" w:rsidR="00E905F0" w:rsidRPr="005F3988" w:rsidRDefault="00241CB8" w:rsidP="005F3988">
            <w:pPr>
              <w:ind w:left="-108"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2565</w:t>
            </w:r>
          </w:p>
        </w:tc>
      </w:tr>
      <w:tr w:rsidR="00E905F0" w:rsidRPr="005F3988" w14:paraId="308558A0" w14:textId="77777777" w:rsidTr="00267099">
        <w:trPr>
          <w:cantSplit/>
          <w:tblHeader/>
        </w:trPr>
        <w:tc>
          <w:tcPr>
            <w:tcW w:w="3874" w:type="dxa"/>
          </w:tcPr>
          <w:p w14:paraId="43ACD62A" w14:textId="77777777" w:rsidR="00E905F0" w:rsidRPr="005F3988" w:rsidRDefault="00E905F0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57" w:type="dxa"/>
            <w:gridSpan w:val="7"/>
          </w:tcPr>
          <w:p w14:paraId="58A0EBDD" w14:textId="77777777" w:rsidR="00E905F0" w:rsidRPr="005F3988" w:rsidRDefault="00E905F0" w:rsidP="005F3988">
            <w:pPr>
              <w:ind w:left="-108" w:right="-43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905F0" w:rsidRPr="005F3988" w14:paraId="65859BD2" w14:textId="77777777" w:rsidTr="00267099">
        <w:trPr>
          <w:cantSplit/>
        </w:trPr>
        <w:tc>
          <w:tcPr>
            <w:tcW w:w="3874" w:type="dxa"/>
          </w:tcPr>
          <w:p w14:paraId="5BCF2334" w14:textId="163A2869" w:rsidR="00E905F0" w:rsidRPr="005F3988" w:rsidRDefault="002B0B3C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5F398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หุ้นกู้ระยะสั้น</w:t>
            </w:r>
          </w:p>
        </w:tc>
        <w:tc>
          <w:tcPr>
            <w:tcW w:w="1170" w:type="dxa"/>
          </w:tcPr>
          <w:p w14:paraId="348657C2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20E18D76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07FCB57F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4CB8383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E80D8D0" w14:textId="77777777" w:rsidR="00E905F0" w:rsidRPr="005F3988" w:rsidRDefault="00E905F0" w:rsidP="005F3988">
            <w:pPr>
              <w:tabs>
                <w:tab w:val="decimal" w:pos="8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00A5B17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28552553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B0B3C" w:rsidRPr="005F3988" w14:paraId="4FB184A3" w14:textId="77777777" w:rsidTr="00267099">
        <w:trPr>
          <w:cantSplit/>
        </w:trPr>
        <w:tc>
          <w:tcPr>
            <w:tcW w:w="3874" w:type="dxa"/>
          </w:tcPr>
          <w:p w14:paraId="4B367E1B" w14:textId="3F0A2752" w:rsidR="002B0B3C" w:rsidRPr="005F3988" w:rsidRDefault="002B0B3C" w:rsidP="005F3988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 w:rsidRPr="005F398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14:paraId="0490A91B" w14:textId="0C9135C2" w:rsidR="002B0B3C" w:rsidRPr="005F3988" w:rsidRDefault="00EF1558" w:rsidP="005F3988">
            <w:pPr>
              <w:tabs>
                <w:tab w:val="decimal" w:pos="607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CB41560" w14:textId="77777777" w:rsidR="002B0B3C" w:rsidRPr="005F3988" w:rsidRDefault="002B0B3C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63A4CFED" w14:textId="0B44D737" w:rsidR="002B0B3C" w:rsidRPr="005F3988" w:rsidRDefault="00241CB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300</w:t>
            </w:r>
            <w:r w:rsidR="002C179D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000</w:t>
            </w:r>
          </w:p>
        </w:tc>
        <w:tc>
          <w:tcPr>
            <w:tcW w:w="270" w:type="dxa"/>
          </w:tcPr>
          <w:p w14:paraId="44C99EF3" w14:textId="77777777" w:rsidR="002B0B3C" w:rsidRPr="005F3988" w:rsidRDefault="002B0B3C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5E3A0AE" w14:textId="2811DD29" w:rsidR="002B0B3C" w:rsidRPr="005F3988" w:rsidRDefault="001E036B" w:rsidP="005F3988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897E2DE" w14:textId="77777777" w:rsidR="002B0B3C" w:rsidRPr="005F3988" w:rsidRDefault="002B0B3C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45E72634" w14:textId="3EDDA6B2" w:rsidR="002B0B3C" w:rsidRPr="005F3988" w:rsidRDefault="001E036B" w:rsidP="005F3988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E087E" w:rsidRPr="005F3988" w14:paraId="4D02BD40" w14:textId="77777777" w:rsidTr="00C05E82">
        <w:trPr>
          <w:cantSplit/>
        </w:trPr>
        <w:tc>
          <w:tcPr>
            <w:tcW w:w="3874" w:type="dxa"/>
          </w:tcPr>
          <w:p w14:paraId="2214E86A" w14:textId="77777777" w:rsidR="001F4F82" w:rsidRPr="005F3988" w:rsidRDefault="002E087E" w:rsidP="005F3988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การเปลี่ยนแปลงที่เกิดจากการได้มา</w:t>
            </w:r>
            <w:r w:rsidR="001F4F82" w:rsidRPr="005F3988">
              <w:rPr>
                <w:rFonts w:ascii="Angsana New" w:hAnsi="Angsana New" w:hint="cs"/>
                <w:sz w:val="30"/>
                <w:szCs w:val="30"/>
                <w:cs/>
              </w:rPr>
              <w:t>ซึ่ง</w:t>
            </w:r>
          </w:p>
          <w:p w14:paraId="0C242A55" w14:textId="2D2FE946" w:rsidR="002E087E" w:rsidRPr="005F3988" w:rsidRDefault="002E087E" w:rsidP="005F3988">
            <w:pPr>
              <w:tabs>
                <w:tab w:val="left" w:pos="360"/>
              </w:tabs>
              <w:ind w:firstLine="165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vAlign w:val="bottom"/>
          </w:tcPr>
          <w:p w14:paraId="6278AE3B" w14:textId="3A1D0652" w:rsidR="002E087E" w:rsidRPr="005F3988" w:rsidRDefault="00DB6AF2" w:rsidP="005F3988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426,150</w:t>
            </w:r>
          </w:p>
        </w:tc>
        <w:tc>
          <w:tcPr>
            <w:tcW w:w="236" w:type="dxa"/>
            <w:vAlign w:val="bottom"/>
          </w:tcPr>
          <w:p w14:paraId="4AC105D8" w14:textId="77777777" w:rsidR="002E087E" w:rsidRPr="005F3988" w:rsidRDefault="002E087E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A0A0556" w14:textId="5935F3EF" w:rsidR="002E087E" w:rsidRPr="005F3988" w:rsidRDefault="002C179D" w:rsidP="005F3988">
            <w:pPr>
              <w:tabs>
                <w:tab w:val="decimal" w:pos="551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D7B943A" w14:textId="77777777" w:rsidR="002E087E" w:rsidRPr="005F3988" w:rsidRDefault="002E087E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F242B3" w14:textId="77777777" w:rsidR="002E087E" w:rsidRPr="005F3988" w:rsidRDefault="002E087E" w:rsidP="005F3988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0F58765" w14:textId="77777777" w:rsidR="002E087E" w:rsidRPr="005F3988" w:rsidRDefault="002E087E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16581AA4" w14:textId="77777777" w:rsidR="002E087E" w:rsidRPr="005F3988" w:rsidRDefault="002E087E" w:rsidP="005F3988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905F0" w:rsidRPr="005F3988" w14:paraId="09BA8C23" w14:textId="77777777" w:rsidTr="00267099">
        <w:trPr>
          <w:cantSplit/>
        </w:trPr>
        <w:tc>
          <w:tcPr>
            <w:tcW w:w="3874" w:type="dxa"/>
          </w:tcPr>
          <w:p w14:paraId="51B7B762" w14:textId="77777777" w:rsidR="00E905F0" w:rsidRPr="005F3988" w:rsidRDefault="00E905F0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ออกหุ้นกู้</w:t>
            </w:r>
          </w:p>
        </w:tc>
        <w:tc>
          <w:tcPr>
            <w:tcW w:w="1170" w:type="dxa"/>
          </w:tcPr>
          <w:p w14:paraId="1002FA41" w14:textId="725A97FA" w:rsidR="00E905F0" w:rsidRPr="005F3988" w:rsidRDefault="00241CB8" w:rsidP="005F3988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226</w:t>
            </w:r>
            <w:r w:rsidR="00EF1558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700</w:t>
            </w:r>
          </w:p>
        </w:tc>
        <w:tc>
          <w:tcPr>
            <w:tcW w:w="236" w:type="dxa"/>
          </w:tcPr>
          <w:p w14:paraId="5D47464F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12613578" w14:textId="2E3CFAA7" w:rsidR="00E905F0" w:rsidRPr="005F3988" w:rsidRDefault="002C179D" w:rsidP="005F3988">
            <w:pPr>
              <w:tabs>
                <w:tab w:val="decimal" w:pos="551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64CFE3B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C1FBC5" w14:textId="112EFFFE" w:rsidR="00E905F0" w:rsidRPr="005F3988" w:rsidRDefault="001E036B" w:rsidP="005F3988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6E48258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27693247" w14:textId="4D7D4568" w:rsidR="00E905F0" w:rsidRPr="005F3988" w:rsidRDefault="001E036B" w:rsidP="005F3988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05F0" w:rsidRPr="005F3988" w14:paraId="21923F07" w14:textId="77777777" w:rsidTr="00267099">
        <w:trPr>
          <w:cantSplit/>
        </w:trPr>
        <w:tc>
          <w:tcPr>
            <w:tcW w:w="3874" w:type="dxa"/>
          </w:tcPr>
          <w:p w14:paraId="549ED2FC" w14:textId="77777777" w:rsidR="00E905F0" w:rsidRPr="005F3988" w:rsidRDefault="00E905F0" w:rsidP="005F3988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ชำระคืน</w:t>
            </w:r>
          </w:p>
        </w:tc>
        <w:tc>
          <w:tcPr>
            <w:tcW w:w="1170" w:type="dxa"/>
          </w:tcPr>
          <w:p w14:paraId="6C10F732" w14:textId="5361DF78" w:rsidR="00E905F0" w:rsidRPr="005F3988" w:rsidRDefault="00EF1558" w:rsidP="005F3988">
            <w:pPr>
              <w:tabs>
                <w:tab w:val="decimal" w:pos="958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(</w:t>
            </w:r>
            <w:r w:rsidR="00DB6AF2" w:rsidRPr="005F3988">
              <w:rPr>
                <w:rFonts w:ascii="Angsana New" w:hAnsi="Angsana New"/>
                <w:sz w:val="30"/>
                <w:szCs w:val="30"/>
                <w:lang w:val="en-GB"/>
              </w:rPr>
              <w:t>652,850</w:t>
            </w:r>
            <w:r w:rsidRPr="005F398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61E81759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1FD4979D" w14:textId="4BA1E1F8" w:rsidR="00E905F0" w:rsidRPr="005F3988" w:rsidRDefault="002C179D" w:rsidP="005F3988">
            <w:pPr>
              <w:tabs>
                <w:tab w:val="decimal" w:pos="86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(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300</w:t>
            </w:r>
            <w:r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9C91330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1F1F845" w14:textId="7B49A60F" w:rsidR="00E905F0" w:rsidRPr="005F3988" w:rsidRDefault="001E036B" w:rsidP="005F3988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CE551E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08A44907" w14:textId="550352F1" w:rsidR="00E905F0" w:rsidRPr="005F3988" w:rsidRDefault="001E036B" w:rsidP="005F3988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05F0" w:rsidRPr="005F3988" w14:paraId="53011074" w14:textId="77777777" w:rsidTr="00267099">
        <w:trPr>
          <w:cantSplit/>
        </w:trPr>
        <w:tc>
          <w:tcPr>
            <w:tcW w:w="3874" w:type="dxa"/>
          </w:tcPr>
          <w:p w14:paraId="0288ACD7" w14:textId="29C869AE" w:rsidR="00E905F0" w:rsidRPr="005F3988" w:rsidRDefault="00E905F0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="00206C11" w:rsidRPr="005F39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241CB8"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05B578C" w14:textId="01B40650" w:rsidR="00E905F0" w:rsidRPr="005F3988" w:rsidRDefault="002C179D" w:rsidP="005F3988">
            <w:pPr>
              <w:tabs>
                <w:tab w:val="decimal" w:pos="607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B3A6C7A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6B607443" w14:textId="7262E488" w:rsidR="00E905F0" w:rsidRPr="005F3988" w:rsidRDefault="002C179D" w:rsidP="005F3988">
            <w:pPr>
              <w:tabs>
                <w:tab w:val="decimal" w:pos="551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59166A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ABDC5E2" w14:textId="1148428E" w:rsidR="00E905F0" w:rsidRPr="005F3988" w:rsidRDefault="001E036B" w:rsidP="005F3988">
            <w:pPr>
              <w:tabs>
                <w:tab w:val="decimal" w:pos="61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D5D662B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532524C9" w14:textId="5A235BAF" w:rsidR="00E905F0" w:rsidRPr="005F3988" w:rsidRDefault="001E036B" w:rsidP="005F3988">
            <w:pPr>
              <w:tabs>
                <w:tab w:val="decimal" w:pos="61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E905F0" w:rsidRPr="005F3988" w14:paraId="4DE3230A" w14:textId="77777777" w:rsidTr="00267099">
        <w:trPr>
          <w:cantSplit/>
        </w:trPr>
        <w:tc>
          <w:tcPr>
            <w:tcW w:w="3874" w:type="dxa"/>
          </w:tcPr>
          <w:p w14:paraId="7296C25C" w14:textId="212D50F8" w:rsidR="00E905F0" w:rsidRPr="005F3988" w:rsidRDefault="00E905F0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1CAB480C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71F7BB50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47D9ECCA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E5DDD9F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0BE73E" w14:textId="77777777" w:rsidR="00E905F0" w:rsidRPr="005F3988" w:rsidRDefault="00E905F0" w:rsidP="005F3988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DB2FE21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36CC1234" w14:textId="77777777" w:rsidR="00E905F0" w:rsidRPr="005F3988" w:rsidRDefault="00E905F0" w:rsidP="005F3988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C05E82" w:rsidRPr="005F3988" w14:paraId="389946DC" w14:textId="77777777" w:rsidTr="00267099">
        <w:trPr>
          <w:cantSplit/>
        </w:trPr>
        <w:tc>
          <w:tcPr>
            <w:tcW w:w="3874" w:type="dxa"/>
          </w:tcPr>
          <w:p w14:paraId="08D0A8B5" w14:textId="6287F2BD" w:rsidR="00C05E82" w:rsidRPr="005F3988" w:rsidRDefault="00C05E82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170" w:type="dxa"/>
          </w:tcPr>
          <w:p w14:paraId="47E4D4C9" w14:textId="77777777" w:rsidR="00C05E82" w:rsidRPr="005F3988" w:rsidRDefault="00C05E82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30C4033B" w14:textId="77777777" w:rsidR="00C05E82" w:rsidRPr="005F3988" w:rsidRDefault="00C05E82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6ABCAA99" w14:textId="77777777" w:rsidR="00C05E82" w:rsidRPr="005F3988" w:rsidRDefault="00C05E82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2E9AA50" w14:textId="77777777" w:rsidR="00C05E82" w:rsidRPr="005F3988" w:rsidRDefault="00C05E82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937AD22" w14:textId="77777777" w:rsidR="00C05E82" w:rsidRPr="005F3988" w:rsidRDefault="00C05E82" w:rsidP="005F3988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7F9C4AC" w14:textId="77777777" w:rsidR="00C05E82" w:rsidRPr="005F3988" w:rsidRDefault="00C05E82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33FAD3BA" w14:textId="77777777" w:rsidR="00C05E82" w:rsidRPr="005F3988" w:rsidRDefault="00C05E82" w:rsidP="005F3988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E905F0" w:rsidRPr="005F3988" w14:paraId="5F69FDB6" w14:textId="77777777" w:rsidTr="00267099">
        <w:trPr>
          <w:cantSplit/>
        </w:trPr>
        <w:tc>
          <w:tcPr>
            <w:tcW w:w="3874" w:type="dxa"/>
          </w:tcPr>
          <w:p w14:paraId="1DC421C8" w14:textId="7D5407DC" w:rsidR="00E905F0" w:rsidRPr="005F3988" w:rsidRDefault="00E905F0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  <w:r w:rsidR="00206C11"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 w:rsidRPr="005F398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</w:tcPr>
          <w:p w14:paraId="0850C5C2" w14:textId="1A1763FE" w:rsidR="00E905F0" w:rsidRPr="005F3988" w:rsidRDefault="00241CB8" w:rsidP="005F3988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666</w:t>
            </w:r>
            <w:r w:rsidR="00934E27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800</w:t>
            </w:r>
          </w:p>
        </w:tc>
        <w:tc>
          <w:tcPr>
            <w:tcW w:w="236" w:type="dxa"/>
          </w:tcPr>
          <w:p w14:paraId="1DBF5DA0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17774CD" w14:textId="504835B3" w:rsidR="00E905F0" w:rsidRPr="005F3988" w:rsidRDefault="00241CB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666</w:t>
            </w:r>
            <w:r w:rsidR="002B0769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800</w:t>
            </w:r>
          </w:p>
        </w:tc>
        <w:tc>
          <w:tcPr>
            <w:tcW w:w="270" w:type="dxa"/>
          </w:tcPr>
          <w:p w14:paraId="6EC8C6B8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77C706A" w14:textId="683E7EE8" w:rsidR="00E905F0" w:rsidRPr="005F3988" w:rsidRDefault="00241CB8" w:rsidP="005F3988">
            <w:pPr>
              <w:tabs>
                <w:tab w:val="decimal" w:pos="86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6</w:t>
            </w:r>
            <w:r w:rsidRPr="005F3988">
              <w:rPr>
                <w:rFonts w:ascii="Angsana New" w:hAnsi="Angsana New" w:hint="cs"/>
                <w:sz w:val="30"/>
                <w:szCs w:val="30"/>
                <w:lang w:val="en-GB"/>
              </w:rPr>
              <w:t>66</w:t>
            </w:r>
            <w:r w:rsidR="00E62071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800</w:t>
            </w:r>
          </w:p>
        </w:tc>
        <w:tc>
          <w:tcPr>
            <w:tcW w:w="270" w:type="dxa"/>
          </w:tcPr>
          <w:p w14:paraId="6BF157D0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24C2C771" w14:textId="116DBAE6" w:rsidR="00E905F0" w:rsidRPr="005F3988" w:rsidRDefault="00241CB8" w:rsidP="005F3988">
            <w:pPr>
              <w:tabs>
                <w:tab w:val="decimal" w:pos="864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666</w:t>
            </w:r>
            <w:r w:rsidR="00E62071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800</w:t>
            </w:r>
          </w:p>
        </w:tc>
      </w:tr>
      <w:tr w:rsidR="00934E27" w:rsidRPr="005F3988" w14:paraId="0002D82F" w14:textId="77777777" w:rsidTr="00934E27">
        <w:trPr>
          <w:cantSplit/>
        </w:trPr>
        <w:tc>
          <w:tcPr>
            <w:tcW w:w="3874" w:type="dxa"/>
          </w:tcPr>
          <w:p w14:paraId="63037129" w14:textId="77777777" w:rsidR="00934E27" w:rsidRPr="005F3988" w:rsidRDefault="00934E27" w:rsidP="005F3988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การเปลี่ยนแปลงที่เกิดจากการได้มา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ซึ่ง</w:t>
            </w:r>
          </w:p>
          <w:p w14:paraId="555858BA" w14:textId="16191840" w:rsidR="00934E27" w:rsidRPr="005F3988" w:rsidRDefault="00934E27" w:rsidP="005F3988">
            <w:pPr>
              <w:tabs>
                <w:tab w:val="left" w:pos="360"/>
              </w:tabs>
              <w:ind w:firstLine="165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vAlign w:val="bottom"/>
          </w:tcPr>
          <w:p w14:paraId="3950C2CB" w14:textId="76F9C050" w:rsidR="00934E27" w:rsidRPr="005F3988" w:rsidRDefault="00241CB8" w:rsidP="005F3988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6</w:t>
            </w:r>
            <w:r w:rsidR="0014755B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405</w:t>
            </w:r>
            <w:r w:rsidR="0014755B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625</w:t>
            </w:r>
          </w:p>
        </w:tc>
        <w:tc>
          <w:tcPr>
            <w:tcW w:w="236" w:type="dxa"/>
            <w:vAlign w:val="bottom"/>
          </w:tcPr>
          <w:p w14:paraId="6A4DBCCF" w14:textId="77777777" w:rsidR="00934E27" w:rsidRPr="005F3988" w:rsidRDefault="00934E27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435153F3" w14:textId="04212879" w:rsidR="00934E27" w:rsidRPr="005F3988" w:rsidRDefault="0014755B" w:rsidP="005F3988">
            <w:pPr>
              <w:tabs>
                <w:tab w:val="decimal" w:pos="641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20E69B2" w14:textId="77777777" w:rsidR="00934E27" w:rsidRPr="005F3988" w:rsidRDefault="00934E27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DF99208" w14:textId="48F3FFBE" w:rsidR="00934E27" w:rsidRPr="005F3988" w:rsidRDefault="004F7CBA" w:rsidP="005F3988">
            <w:pPr>
              <w:tabs>
                <w:tab w:val="decimal" w:pos="618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A63F182" w14:textId="77777777" w:rsidR="00934E27" w:rsidRPr="005F3988" w:rsidRDefault="00934E27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734CF56" w14:textId="53A6FA5B" w:rsidR="00934E27" w:rsidRPr="005F3988" w:rsidRDefault="004F7CBA" w:rsidP="005F3988">
            <w:pPr>
              <w:tabs>
                <w:tab w:val="decimal" w:pos="618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05F0" w:rsidRPr="005F3988" w14:paraId="21132C52" w14:textId="77777777" w:rsidTr="00267099">
        <w:trPr>
          <w:cantSplit/>
        </w:trPr>
        <w:tc>
          <w:tcPr>
            <w:tcW w:w="3874" w:type="dxa"/>
          </w:tcPr>
          <w:p w14:paraId="003709C9" w14:textId="77777777" w:rsidR="00E905F0" w:rsidRPr="005F3988" w:rsidRDefault="00E905F0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ออกหุ้นกู้</w:t>
            </w:r>
          </w:p>
        </w:tc>
        <w:tc>
          <w:tcPr>
            <w:tcW w:w="1170" w:type="dxa"/>
          </w:tcPr>
          <w:p w14:paraId="5A7F0F40" w14:textId="27F7D090" w:rsidR="00E905F0" w:rsidRPr="005F3988" w:rsidRDefault="00241CB8" w:rsidP="005F3988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1</w:t>
            </w:r>
            <w:r w:rsidR="0014755B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544</w:t>
            </w:r>
            <w:r w:rsidR="0014755B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872</w:t>
            </w:r>
          </w:p>
        </w:tc>
        <w:tc>
          <w:tcPr>
            <w:tcW w:w="236" w:type="dxa"/>
          </w:tcPr>
          <w:p w14:paraId="57790309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8765100" w14:textId="30937DC4" w:rsidR="00E905F0" w:rsidRPr="005F3988" w:rsidRDefault="002B0769" w:rsidP="005F3988">
            <w:pPr>
              <w:tabs>
                <w:tab w:val="decimal" w:pos="641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E0E59F2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9D76CD" w14:textId="563FCA7A" w:rsidR="00E905F0" w:rsidRPr="005F3988" w:rsidRDefault="00D557D9" w:rsidP="005F3988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EE360CE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</w:tcPr>
          <w:p w14:paraId="44057981" w14:textId="6847868E" w:rsidR="00E905F0" w:rsidRPr="005F3988" w:rsidRDefault="00D557D9" w:rsidP="005F3988">
            <w:pPr>
              <w:tabs>
                <w:tab w:val="decimal" w:pos="61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05F0" w:rsidRPr="005F3988" w14:paraId="346ECE71" w14:textId="77777777" w:rsidTr="00267099">
        <w:trPr>
          <w:cantSplit/>
        </w:trPr>
        <w:tc>
          <w:tcPr>
            <w:tcW w:w="3874" w:type="dxa"/>
          </w:tcPr>
          <w:p w14:paraId="77981330" w14:textId="77777777" w:rsidR="00E905F0" w:rsidRPr="005F3988" w:rsidRDefault="00E905F0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ชำระคืน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0250AA1" w14:textId="320FD3CD" w:rsidR="00E905F0" w:rsidRPr="005F3988" w:rsidRDefault="0014755B" w:rsidP="005F3988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(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3</w:t>
            </w:r>
            <w:r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089</w:t>
            </w:r>
            <w:r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611</w:t>
            </w:r>
            <w:r w:rsidRPr="005F398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815956F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F12A015" w14:textId="5BC67CAE" w:rsidR="00E905F0" w:rsidRPr="005F3988" w:rsidRDefault="002B0769" w:rsidP="005F3988">
            <w:pPr>
              <w:tabs>
                <w:tab w:val="decimal" w:pos="641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89440E4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A8A16A9" w14:textId="3E3E2720" w:rsidR="00E905F0" w:rsidRPr="005F3988" w:rsidRDefault="001E036B" w:rsidP="005F3988">
            <w:pPr>
              <w:tabs>
                <w:tab w:val="decimal" w:pos="864"/>
              </w:tabs>
              <w:ind w:right="-354" w:hanging="42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 xml:space="preserve">   (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300</w:t>
            </w:r>
            <w:r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="00241CB8" w:rsidRPr="005F3988">
              <w:rPr>
                <w:rFonts w:ascii="Angsana New" w:hAnsi="Angsana New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E943533" w14:textId="77777777" w:rsidR="00E905F0" w:rsidRPr="005F3988" w:rsidRDefault="00E905F0" w:rsidP="005F3988">
            <w:pPr>
              <w:tabs>
                <w:tab w:val="decimal" w:pos="864"/>
              </w:tabs>
              <w:ind w:left="-108" w:right="-35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76C9BD44" w14:textId="280235B3" w:rsidR="00E905F0" w:rsidRPr="005F3988" w:rsidRDefault="001E036B" w:rsidP="005F3988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05F0" w:rsidRPr="005F3988" w14:paraId="4EF7F1AF" w14:textId="77777777" w:rsidTr="00267099">
        <w:trPr>
          <w:cantSplit/>
        </w:trPr>
        <w:tc>
          <w:tcPr>
            <w:tcW w:w="3874" w:type="dxa"/>
          </w:tcPr>
          <w:p w14:paraId="19F29EE4" w14:textId="37D1A0EA" w:rsidR="00E905F0" w:rsidRPr="005F3988" w:rsidRDefault="00E905F0" w:rsidP="005F3988">
            <w:pPr>
              <w:tabs>
                <w:tab w:val="left" w:pos="36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</w:t>
            </w:r>
            <w:r w:rsidR="00206C11" w:rsidRPr="005F39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241CB8"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BC66281" w14:textId="232E91FF" w:rsidR="00E905F0" w:rsidRPr="005F3988" w:rsidRDefault="00241CB8" w:rsidP="005F3988">
            <w:pPr>
              <w:tabs>
                <w:tab w:val="decimal" w:pos="958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</w:t>
            </w:r>
            <w:r w:rsidR="0014755B" w:rsidRPr="005F398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527</w:t>
            </w:r>
            <w:r w:rsidR="0014755B" w:rsidRPr="005F398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686</w:t>
            </w:r>
          </w:p>
        </w:tc>
        <w:tc>
          <w:tcPr>
            <w:tcW w:w="236" w:type="dxa"/>
          </w:tcPr>
          <w:p w14:paraId="54BDA1E3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09F8760F" w14:textId="0BE5E280" w:rsidR="00E905F0" w:rsidRPr="005F3988" w:rsidRDefault="00241CB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666</w:t>
            </w:r>
            <w:r w:rsidR="002B0769" w:rsidRPr="005F398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800</w:t>
            </w:r>
          </w:p>
        </w:tc>
        <w:tc>
          <w:tcPr>
            <w:tcW w:w="270" w:type="dxa"/>
          </w:tcPr>
          <w:p w14:paraId="1BD5C2D7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2A07E14" w14:textId="0DD95D88" w:rsidR="00E905F0" w:rsidRPr="005F3988" w:rsidRDefault="00241CB8" w:rsidP="005F3988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366</w:t>
            </w:r>
            <w:r w:rsidR="00E62071" w:rsidRPr="005F398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800</w:t>
            </w:r>
          </w:p>
        </w:tc>
        <w:tc>
          <w:tcPr>
            <w:tcW w:w="270" w:type="dxa"/>
          </w:tcPr>
          <w:p w14:paraId="1211CC84" w14:textId="77777777" w:rsidR="00E905F0" w:rsidRPr="005F3988" w:rsidRDefault="00E905F0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4FDF922F" w14:textId="6DB688C1" w:rsidR="00E905F0" w:rsidRPr="005F3988" w:rsidRDefault="00241CB8" w:rsidP="005F3988">
            <w:pPr>
              <w:tabs>
                <w:tab w:val="decimal" w:pos="864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666</w:t>
            </w:r>
            <w:r w:rsidR="00E62071" w:rsidRPr="005F398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800</w:t>
            </w:r>
          </w:p>
        </w:tc>
      </w:tr>
    </w:tbl>
    <w:p w14:paraId="3955B6CC" w14:textId="5D7415C7" w:rsidR="006B2300" w:rsidRPr="005F3988" w:rsidRDefault="006B2300" w:rsidP="005F3988">
      <w:pPr>
        <w:ind w:right="-43"/>
        <w:jc w:val="thaiDistribute"/>
        <w:rPr>
          <w:rFonts w:ascii="Angsana New" w:hAnsi="Angsana New"/>
          <w:i/>
          <w:iCs/>
          <w:sz w:val="30"/>
          <w:szCs w:val="30"/>
          <w:cs/>
          <w:lang w:eastAsia="x-none"/>
        </w:rPr>
      </w:pPr>
    </w:p>
    <w:tbl>
      <w:tblPr>
        <w:tblW w:w="9278" w:type="dxa"/>
        <w:tblInd w:w="486" w:type="dxa"/>
        <w:tblLayout w:type="fixed"/>
        <w:tblLook w:val="01E0" w:firstRow="1" w:lastRow="1" w:firstColumn="1" w:lastColumn="1" w:noHBand="0" w:noVBand="0"/>
      </w:tblPr>
      <w:tblGrid>
        <w:gridCol w:w="3834"/>
        <w:gridCol w:w="1170"/>
        <w:gridCol w:w="250"/>
        <w:gridCol w:w="1100"/>
        <w:gridCol w:w="250"/>
        <w:gridCol w:w="1190"/>
        <w:gridCol w:w="250"/>
        <w:gridCol w:w="1222"/>
        <w:gridCol w:w="6"/>
        <w:gridCol w:w="6"/>
      </w:tblGrid>
      <w:tr w:rsidR="00504382" w:rsidRPr="005F3988" w14:paraId="65C99AF9" w14:textId="77777777" w:rsidTr="00A93DC1">
        <w:trPr>
          <w:gridAfter w:val="2"/>
          <w:wAfter w:w="12" w:type="dxa"/>
          <w:trHeight w:val="60"/>
        </w:trPr>
        <w:tc>
          <w:tcPr>
            <w:tcW w:w="3834" w:type="dxa"/>
          </w:tcPr>
          <w:p w14:paraId="5C5BAFF0" w14:textId="77777777" w:rsidR="00504382" w:rsidRPr="005F3988" w:rsidRDefault="00504382" w:rsidP="005F3988">
            <w:pPr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512D8E55" w14:textId="0577E7AA" w:rsidR="00504382" w:rsidRPr="005F3988" w:rsidRDefault="00504382" w:rsidP="005F398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0" w:type="dxa"/>
          </w:tcPr>
          <w:p w14:paraId="66B0C429" w14:textId="77777777" w:rsidR="00504382" w:rsidRPr="005F3988" w:rsidRDefault="00504382" w:rsidP="005F398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2662" w:type="dxa"/>
            <w:gridSpan w:val="3"/>
            <w:vAlign w:val="bottom"/>
          </w:tcPr>
          <w:p w14:paraId="354CFE6E" w14:textId="77777777" w:rsidR="00504382" w:rsidRPr="005F3988" w:rsidRDefault="00504382" w:rsidP="005F398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04382" w:rsidRPr="005F3988" w14:paraId="0CADEBB2" w14:textId="77777777" w:rsidTr="00A93DC1">
        <w:trPr>
          <w:gridAfter w:val="1"/>
          <w:wAfter w:w="6" w:type="dxa"/>
          <w:trHeight w:val="60"/>
        </w:trPr>
        <w:tc>
          <w:tcPr>
            <w:tcW w:w="3834" w:type="dxa"/>
          </w:tcPr>
          <w:p w14:paraId="60E5F851" w14:textId="580E9570" w:rsidR="00504382" w:rsidRPr="005F3988" w:rsidRDefault="00504382" w:rsidP="005F3988">
            <w:pPr>
              <w:ind w:right="-43" w:hanging="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A618838" w14:textId="2A2A2D27" w:rsidR="00504382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6"/>
                <w:szCs w:val="26"/>
              </w:rPr>
              <w:t>2566</w:t>
            </w:r>
          </w:p>
        </w:tc>
        <w:tc>
          <w:tcPr>
            <w:tcW w:w="250" w:type="dxa"/>
          </w:tcPr>
          <w:p w14:paraId="7E4BB671" w14:textId="40D083EA" w:rsidR="00504382" w:rsidRPr="005F3988" w:rsidRDefault="00504382" w:rsidP="005F3988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100" w:type="dxa"/>
          </w:tcPr>
          <w:p w14:paraId="2E82C0A3" w14:textId="03F412F1" w:rsidR="00504382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6"/>
                <w:szCs w:val="26"/>
              </w:rPr>
              <w:t>2565</w:t>
            </w:r>
          </w:p>
        </w:tc>
        <w:tc>
          <w:tcPr>
            <w:tcW w:w="250" w:type="dxa"/>
          </w:tcPr>
          <w:p w14:paraId="79DC6D4B" w14:textId="77777777" w:rsidR="00504382" w:rsidRPr="005F3988" w:rsidRDefault="00504382" w:rsidP="005F3988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190" w:type="dxa"/>
          </w:tcPr>
          <w:p w14:paraId="71742A5B" w14:textId="560E6AAA" w:rsidR="00504382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6"/>
                <w:szCs w:val="26"/>
              </w:rPr>
              <w:t>2566</w:t>
            </w:r>
          </w:p>
        </w:tc>
        <w:tc>
          <w:tcPr>
            <w:tcW w:w="250" w:type="dxa"/>
          </w:tcPr>
          <w:p w14:paraId="1089CF03" w14:textId="77777777" w:rsidR="00504382" w:rsidRPr="005F3988" w:rsidRDefault="00504382" w:rsidP="005F3988">
            <w:pPr>
              <w:ind w:left="-108" w:right="-135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228" w:type="dxa"/>
            <w:gridSpan w:val="2"/>
          </w:tcPr>
          <w:p w14:paraId="11D75393" w14:textId="74D2764B" w:rsidR="00504382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6"/>
                <w:szCs w:val="26"/>
              </w:rPr>
              <w:t>2565</w:t>
            </w:r>
          </w:p>
        </w:tc>
      </w:tr>
      <w:tr w:rsidR="00504382" w:rsidRPr="005F3988" w14:paraId="4606035D" w14:textId="77777777" w:rsidTr="00A93DC1">
        <w:trPr>
          <w:trHeight w:val="60"/>
        </w:trPr>
        <w:tc>
          <w:tcPr>
            <w:tcW w:w="3834" w:type="dxa"/>
          </w:tcPr>
          <w:p w14:paraId="388AA0B7" w14:textId="77777777" w:rsidR="00504382" w:rsidRPr="005F3988" w:rsidRDefault="00504382" w:rsidP="005F3988">
            <w:pPr>
              <w:ind w:right="-43" w:hanging="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444" w:type="dxa"/>
            <w:gridSpan w:val="9"/>
          </w:tcPr>
          <w:p w14:paraId="5CB27A2D" w14:textId="44D4DA0A" w:rsidR="00504382" w:rsidRPr="005F3988" w:rsidRDefault="00504382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US" w:bidi="th-TH"/>
              </w:rPr>
              <w:t>(พันบาท)</w:t>
            </w:r>
          </w:p>
        </w:tc>
      </w:tr>
      <w:tr w:rsidR="00504382" w:rsidRPr="005F3988" w14:paraId="013966CF" w14:textId="77777777" w:rsidTr="00A93DC1">
        <w:trPr>
          <w:gridAfter w:val="1"/>
          <w:wAfter w:w="6" w:type="dxa"/>
          <w:trHeight w:val="60"/>
        </w:trPr>
        <w:tc>
          <w:tcPr>
            <w:tcW w:w="3834" w:type="dxa"/>
          </w:tcPr>
          <w:p w14:paraId="7A093CA4" w14:textId="77777777" w:rsidR="00504382" w:rsidRPr="005F3988" w:rsidRDefault="00504382" w:rsidP="005F3988">
            <w:pPr>
              <w:ind w:right="-43" w:hanging="18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170" w:type="dxa"/>
          </w:tcPr>
          <w:p w14:paraId="4D35D2B6" w14:textId="438AEDC4" w:rsidR="00504382" w:rsidRPr="005F3988" w:rsidRDefault="00241CB8" w:rsidP="005F3988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5</w:t>
            </w:r>
            <w:r w:rsidR="00477E4D" w:rsidRPr="005F398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561</w:t>
            </w:r>
            <w:r w:rsidR="00477E4D" w:rsidRPr="005F398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800</w:t>
            </w:r>
          </w:p>
        </w:tc>
        <w:tc>
          <w:tcPr>
            <w:tcW w:w="250" w:type="dxa"/>
          </w:tcPr>
          <w:p w14:paraId="01D1BF32" w14:textId="34B635AC" w:rsidR="00504382" w:rsidRPr="005F3988" w:rsidRDefault="00504382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100" w:type="dxa"/>
          </w:tcPr>
          <w:p w14:paraId="7AD5ED71" w14:textId="78298D5A" w:rsidR="00504382" w:rsidRPr="005F3988" w:rsidRDefault="00241CB8" w:rsidP="005F3988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666</w:t>
            </w:r>
            <w:r w:rsidR="00DB01E3" w:rsidRPr="005F398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800</w:t>
            </w:r>
          </w:p>
        </w:tc>
        <w:tc>
          <w:tcPr>
            <w:tcW w:w="250" w:type="dxa"/>
          </w:tcPr>
          <w:p w14:paraId="526928E9" w14:textId="77777777" w:rsidR="00504382" w:rsidRPr="005F3988" w:rsidRDefault="00504382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190" w:type="dxa"/>
            <w:vAlign w:val="bottom"/>
          </w:tcPr>
          <w:p w14:paraId="4F685E5B" w14:textId="6838BC8E" w:rsidR="00504382" w:rsidRPr="005F3988" w:rsidRDefault="00241CB8" w:rsidP="005F398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366</w:t>
            </w:r>
            <w:r w:rsidR="00E62071" w:rsidRPr="005F398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800</w:t>
            </w:r>
          </w:p>
        </w:tc>
        <w:tc>
          <w:tcPr>
            <w:tcW w:w="250" w:type="dxa"/>
            <w:vAlign w:val="bottom"/>
          </w:tcPr>
          <w:p w14:paraId="71F8AFC8" w14:textId="77777777" w:rsidR="00504382" w:rsidRPr="005F3988" w:rsidRDefault="00504382" w:rsidP="005F3988">
            <w:pPr>
              <w:tabs>
                <w:tab w:val="decimal" w:pos="954"/>
              </w:tabs>
              <w:ind w:left="-108" w:right="-1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28" w:type="dxa"/>
            <w:gridSpan w:val="2"/>
            <w:vAlign w:val="bottom"/>
          </w:tcPr>
          <w:p w14:paraId="6C7C8CFB" w14:textId="40BE6805" w:rsidR="00504382" w:rsidRPr="005F3988" w:rsidRDefault="00241CB8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666</w:t>
            </w:r>
            <w:r w:rsidR="00E62071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800</w:t>
            </w:r>
          </w:p>
        </w:tc>
      </w:tr>
      <w:tr w:rsidR="00504382" w:rsidRPr="005F3988" w14:paraId="5BC9FE61" w14:textId="77777777" w:rsidTr="00A93DC1">
        <w:trPr>
          <w:gridAfter w:val="1"/>
          <w:wAfter w:w="6" w:type="dxa"/>
          <w:trHeight w:val="60"/>
        </w:trPr>
        <w:tc>
          <w:tcPr>
            <w:tcW w:w="3834" w:type="dxa"/>
          </w:tcPr>
          <w:p w14:paraId="1229BCCA" w14:textId="77777777" w:rsidR="00504382" w:rsidRPr="005F3988" w:rsidRDefault="00504382" w:rsidP="005F3988">
            <w:pPr>
              <w:tabs>
                <w:tab w:val="left" w:pos="396"/>
              </w:tabs>
              <w:ind w:left="216" w:right="-43" w:hanging="21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ค่าใช้จ่ายรอการตัดบัญชี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8C7155C" w14:textId="3ECA72E1" w:rsidR="00504382" w:rsidRPr="005F3988" w:rsidRDefault="00477E4D" w:rsidP="005F3988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34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114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)</w:t>
            </w:r>
          </w:p>
        </w:tc>
        <w:tc>
          <w:tcPr>
            <w:tcW w:w="250" w:type="dxa"/>
          </w:tcPr>
          <w:p w14:paraId="3BD76DB5" w14:textId="24E1780B" w:rsidR="00504382" w:rsidRPr="005F3988" w:rsidRDefault="00504382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19CB29AC" w14:textId="66C277D5" w:rsidR="00504382" w:rsidRPr="005F3988" w:rsidRDefault="00DB01E3" w:rsidP="005F3988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50" w:type="dxa"/>
          </w:tcPr>
          <w:p w14:paraId="4292D83E" w14:textId="77777777" w:rsidR="00504382" w:rsidRPr="005F3988" w:rsidRDefault="00504382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663C3D97" w14:textId="26D63D7A" w:rsidR="00504382" w:rsidRPr="005F3988" w:rsidRDefault="00E62071" w:rsidP="005F3988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50" w:type="dxa"/>
            <w:vAlign w:val="bottom"/>
          </w:tcPr>
          <w:p w14:paraId="3013B5A4" w14:textId="77777777" w:rsidR="00504382" w:rsidRPr="005F3988" w:rsidRDefault="00504382" w:rsidP="005F3988">
            <w:pPr>
              <w:tabs>
                <w:tab w:val="decimal" w:pos="954"/>
              </w:tabs>
              <w:ind w:left="-108" w:right="-1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28" w:type="dxa"/>
            <w:gridSpan w:val="2"/>
            <w:tcBorders>
              <w:bottom w:val="single" w:sz="4" w:space="0" w:color="auto"/>
            </w:tcBorders>
            <w:vAlign w:val="bottom"/>
          </w:tcPr>
          <w:p w14:paraId="7F2C2665" w14:textId="0D0DCA19" w:rsidR="00504382" w:rsidRPr="005F3988" w:rsidRDefault="00E62071" w:rsidP="005F3988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DB01E3" w:rsidRPr="005F3988" w14:paraId="4FF2DB78" w14:textId="77777777" w:rsidTr="00A93DC1">
        <w:trPr>
          <w:gridAfter w:val="1"/>
          <w:wAfter w:w="6" w:type="dxa"/>
          <w:trHeight w:val="334"/>
        </w:trPr>
        <w:tc>
          <w:tcPr>
            <w:tcW w:w="3834" w:type="dxa"/>
          </w:tcPr>
          <w:p w14:paraId="6F30BBA8" w14:textId="77777777" w:rsidR="00DB01E3" w:rsidRPr="005F3988" w:rsidRDefault="00DB01E3" w:rsidP="005F3988">
            <w:pPr>
              <w:tabs>
                <w:tab w:val="left" w:pos="396"/>
              </w:tabs>
              <w:ind w:left="216" w:right="-43" w:hanging="216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6559B94" w14:textId="3FE78592" w:rsidR="00DB01E3" w:rsidRPr="005F3988" w:rsidRDefault="00241CB8" w:rsidP="005F3988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5</w:t>
            </w:r>
            <w:r w:rsidR="00DB01E3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527</w:t>
            </w:r>
            <w:r w:rsidR="00DB01E3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686</w:t>
            </w:r>
          </w:p>
        </w:tc>
        <w:tc>
          <w:tcPr>
            <w:tcW w:w="250" w:type="dxa"/>
          </w:tcPr>
          <w:p w14:paraId="408D764A" w14:textId="088B62AF" w:rsidR="00DB01E3" w:rsidRPr="005F3988" w:rsidRDefault="00DB01E3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14:paraId="05C9B3EF" w14:textId="7E2BEC10" w:rsidR="00DB01E3" w:rsidRPr="005F3988" w:rsidRDefault="00241CB8" w:rsidP="005F3988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666</w:t>
            </w:r>
            <w:r w:rsidR="00DB01E3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800</w:t>
            </w:r>
          </w:p>
        </w:tc>
        <w:tc>
          <w:tcPr>
            <w:tcW w:w="250" w:type="dxa"/>
          </w:tcPr>
          <w:p w14:paraId="13E7FA73" w14:textId="77777777" w:rsidR="00DB01E3" w:rsidRPr="005F3988" w:rsidRDefault="00DB01E3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90" w:type="dxa"/>
            <w:tcBorders>
              <w:top w:val="single" w:sz="4" w:space="0" w:color="auto"/>
            </w:tcBorders>
            <w:vAlign w:val="bottom"/>
          </w:tcPr>
          <w:p w14:paraId="3B9C15DE" w14:textId="75C62AAC" w:rsidR="00DB01E3" w:rsidRPr="005F3988" w:rsidRDefault="00241CB8" w:rsidP="005F398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366</w:t>
            </w:r>
            <w:r w:rsidR="00DB01E3" w:rsidRPr="005F398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800</w:t>
            </w:r>
          </w:p>
        </w:tc>
        <w:tc>
          <w:tcPr>
            <w:tcW w:w="250" w:type="dxa"/>
            <w:vAlign w:val="bottom"/>
          </w:tcPr>
          <w:p w14:paraId="6DFFA69C" w14:textId="77777777" w:rsidR="00DB01E3" w:rsidRPr="005F3988" w:rsidRDefault="00DB01E3" w:rsidP="005F3988">
            <w:pPr>
              <w:tabs>
                <w:tab w:val="decimal" w:pos="954"/>
              </w:tabs>
              <w:ind w:left="-108" w:right="-1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auto"/>
            </w:tcBorders>
            <w:vAlign w:val="bottom"/>
          </w:tcPr>
          <w:p w14:paraId="03A79B06" w14:textId="208A5F7E" w:rsidR="00DB01E3" w:rsidRPr="005F3988" w:rsidRDefault="00241CB8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666</w:t>
            </w:r>
            <w:r w:rsidR="00DB01E3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800</w:t>
            </w:r>
          </w:p>
        </w:tc>
      </w:tr>
      <w:tr w:rsidR="00504382" w:rsidRPr="005F3988" w14:paraId="47FAB901" w14:textId="77777777" w:rsidTr="00A93DC1">
        <w:trPr>
          <w:gridAfter w:val="1"/>
          <w:wAfter w:w="6" w:type="dxa"/>
          <w:trHeight w:val="60"/>
        </w:trPr>
        <w:tc>
          <w:tcPr>
            <w:tcW w:w="3834" w:type="dxa"/>
          </w:tcPr>
          <w:p w14:paraId="32DA5D77" w14:textId="4DDC7F6C" w:rsidR="00504382" w:rsidRPr="005F3988" w:rsidRDefault="00504382" w:rsidP="005F3988">
            <w:pPr>
              <w:tabs>
                <w:tab w:val="left" w:pos="396"/>
              </w:tabs>
              <w:ind w:left="216" w:right="-43" w:hanging="216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หัก</w:t>
            </w: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หุ้นกู้ที่ถึงกำหนดชำระภายใน 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EC0851F" w14:textId="3CD19CAD" w:rsidR="00504382" w:rsidRPr="005F3988" w:rsidRDefault="002E23D1" w:rsidP="005F3988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731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279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)</w:t>
            </w:r>
          </w:p>
        </w:tc>
        <w:tc>
          <w:tcPr>
            <w:tcW w:w="250" w:type="dxa"/>
          </w:tcPr>
          <w:p w14:paraId="2A3FDA28" w14:textId="7D3E6BF5" w:rsidR="00504382" w:rsidRPr="005F3988" w:rsidRDefault="00504382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</w:tcPr>
          <w:p w14:paraId="33A37A50" w14:textId="30027F97" w:rsidR="00504382" w:rsidRPr="005F3988" w:rsidRDefault="00DB01E3" w:rsidP="005F3988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300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000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)</w:t>
            </w:r>
          </w:p>
        </w:tc>
        <w:tc>
          <w:tcPr>
            <w:tcW w:w="250" w:type="dxa"/>
          </w:tcPr>
          <w:p w14:paraId="5247FF39" w14:textId="77777777" w:rsidR="00504382" w:rsidRPr="005F3988" w:rsidRDefault="00504382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vAlign w:val="bottom"/>
          </w:tcPr>
          <w:p w14:paraId="7E407405" w14:textId="5578D5A9" w:rsidR="00504382" w:rsidRPr="005F3988" w:rsidRDefault="001E036B" w:rsidP="005F3988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50" w:type="dxa"/>
            <w:vAlign w:val="bottom"/>
          </w:tcPr>
          <w:p w14:paraId="09AFE333" w14:textId="77777777" w:rsidR="00504382" w:rsidRPr="005F3988" w:rsidRDefault="00504382" w:rsidP="005F3988">
            <w:pPr>
              <w:tabs>
                <w:tab w:val="decimal" w:pos="954"/>
              </w:tabs>
              <w:ind w:right="-1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28" w:type="dxa"/>
            <w:gridSpan w:val="2"/>
            <w:tcBorders>
              <w:bottom w:val="single" w:sz="4" w:space="0" w:color="auto"/>
            </w:tcBorders>
            <w:vAlign w:val="bottom"/>
          </w:tcPr>
          <w:p w14:paraId="3BABC6E9" w14:textId="673C98E5" w:rsidR="00504382" w:rsidRPr="005F3988" w:rsidRDefault="0031784B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300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000</w:t>
            </w:r>
            <w:r w:rsidRPr="005F3988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)</w:t>
            </w:r>
          </w:p>
        </w:tc>
      </w:tr>
      <w:tr w:rsidR="00504382" w:rsidRPr="005F3988" w14:paraId="3112EDAF" w14:textId="77777777" w:rsidTr="00A93DC1">
        <w:trPr>
          <w:gridAfter w:val="1"/>
          <w:wAfter w:w="6" w:type="dxa"/>
          <w:trHeight w:val="280"/>
        </w:trPr>
        <w:tc>
          <w:tcPr>
            <w:tcW w:w="3834" w:type="dxa"/>
            <w:vAlign w:val="bottom"/>
          </w:tcPr>
          <w:p w14:paraId="7FE238B8" w14:textId="1FBED9C8" w:rsidR="00504382" w:rsidRPr="005F3988" w:rsidRDefault="00504382" w:rsidP="005F3988">
            <w:pPr>
              <w:tabs>
                <w:tab w:val="left" w:pos="252"/>
                <w:tab w:val="left" w:pos="432"/>
              </w:tabs>
              <w:ind w:left="252" w:right="-108" w:hanging="252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หุ้นกู้ระยะยาวชนิดไม่มีหลักประกัน </w:t>
            </w:r>
            <w:r w:rsidR="00A93DC1" w:rsidRPr="005F398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สุทธิจาก</w:t>
            </w:r>
            <w:r w:rsidR="00A93DC1" w:rsidRPr="005F398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/>
            </w: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C72E49" w14:textId="33E1678B" w:rsidR="00504382" w:rsidRPr="005F3988" w:rsidRDefault="00241CB8" w:rsidP="005F3988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3</w:t>
            </w:r>
            <w:r w:rsidR="002E23D1"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796</w:t>
            </w:r>
            <w:r w:rsidR="002E23D1"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407</w:t>
            </w:r>
          </w:p>
        </w:tc>
        <w:tc>
          <w:tcPr>
            <w:tcW w:w="250" w:type="dxa"/>
          </w:tcPr>
          <w:p w14:paraId="2FA817C2" w14:textId="1ABFDE7D" w:rsidR="00504382" w:rsidRPr="005F3988" w:rsidRDefault="00504382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296ECB" w14:textId="0DBE8E02" w:rsidR="00504382" w:rsidRPr="005F3988" w:rsidRDefault="00241CB8" w:rsidP="005F3988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366</w:t>
            </w:r>
            <w:r w:rsidR="00DB01E3"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800</w:t>
            </w:r>
          </w:p>
        </w:tc>
        <w:tc>
          <w:tcPr>
            <w:tcW w:w="250" w:type="dxa"/>
          </w:tcPr>
          <w:p w14:paraId="22556E5A" w14:textId="77777777" w:rsidR="00504382" w:rsidRPr="005F3988" w:rsidRDefault="00504382" w:rsidP="005F3988">
            <w:pPr>
              <w:pStyle w:val="acctfourfigures"/>
              <w:tabs>
                <w:tab w:val="clear" w:pos="765"/>
                <w:tab w:val="decimal" w:pos="1178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1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4A6D9AA" w14:textId="1455C7E2" w:rsidR="00504382" w:rsidRPr="005F3988" w:rsidRDefault="00241CB8" w:rsidP="005F3988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366</w:t>
            </w:r>
            <w:r w:rsidR="00E62071"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800</w:t>
            </w:r>
          </w:p>
        </w:tc>
        <w:tc>
          <w:tcPr>
            <w:tcW w:w="250" w:type="dxa"/>
            <w:vAlign w:val="bottom"/>
          </w:tcPr>
          <w:p w14:paraId="2FF91B1C" w14:textId="77777777" w:rsidR="00504382" w:rsidRPr="005F3988" w:rsidRDefault="00504382" w:rsidP="005F3988">
            <w:pPr>
              <w:tabs>
                <w:tab w:val="decimal" w:pos="954"/>
              </w:tabs>
              <w:ind w:left="-108" w:right="-13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91DE89" w14:textId="3DB00BB5" w:rsidR="00504382" w:rsidRPr="005F3988" w:rsidRDefault="00241CB8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79" w:right="-135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366</w:t>
            </w:r>
            <w:r w:rsidR="00E62071"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800</w:t>
            </w:r>
          </w:p>
        </w:tc>
      </w:tr>
    </w:tbl>
    <w:p w14:paraId="0B9A6AD5" w14:textId="77777777" w:rsidR="00A93DC1" w:rsidRPr="005F3988" w:rsidRDefault="00A93DC1" w:rsidP="005F3988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73C27CE1" w14:textId="0F2F5434" w:rsidR="004F2963" w:rsidRPr="005F3988" w:rsidRDefault="004F2963" w:rsidP="005F3988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บริษัทและบริษัทย่อยจะต้องปฏิบัติตามข้อกำหนดว่าด้วยสิทธิและหน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>้าที่ของผู้ออกหุ้นกู้ เช่น การ</w:t>
      </w:r>
      <w:r w:rsidRPr="005F3988">
        <w:rPr>
          <w:rFonts w:asciiTheme="majorBidi" w:hAnsiTheme="majorBidi" w:cstheme="majorBidi"/>
          <w:sz w:val="30"/>
          <w:szCs w:val="30"/>
          <w:cs/>
        </w:rPr>
        <w:t>ดำรงอัตราส่วนของหนี้สินต่อส่วนของผู้ถือหุ้น การจ่ายเงินปันผล</w:t>
      </w:r>
      <w:r w:rsidR="004D4460"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57DF85FB" w14:textId="77777777" w:rsidR="00EB3633" w:rsidRPr="005F3988" w:rsidRDefault="00EB3633" w:rsidP="005F3988">
      <w:pPr>
        <w:tabs>
          <w:tab w:val="left" w:pos="547"/>
        </w:tabs>
        <w:ind w:right="-43" w:firstLine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หนี้สินตามสัญญาเช่า</w:t>
      </w:r>
    </w:p>
    <w:p w14:paraId="3523DDC1" w14:textId="77777777" w:rsidR="00EB3633" w:rsidRPr="005F3988" w:rsidRDefault="00EB3633" w:rsidP="005F3988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0"/>
          <w:szCs w:val="20"/>
        </w:rPr>
      </w:pPr>
    </w:p>
    <w:p w14:paraId="3BFEFA59" w14:textId="4CDDB553" w:rsidR="00EB3633" w:rsidRPr="005F3988" w:rsidRDefault="00EB3633" w:rsidP="005F3988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กลุ่มบริษัทได้ทำสัญญาเช่าซื้อกับสถาบันการเงินเพื่อซื้อยานพาหนะ โดยมีกำหนดชำระค่าเช่าซื้อเป็นรายเดือนภายในระยะเวลา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</w:t>
      </w:r>
      <w:r w:rsidRPr="005F3988">
        <w:rPr>
          <w:rFonts w:asciiTheme="majorBidi" w:hAnsiTheme="majorBidi" w:cstheme="majorBidi"/>
          <w:sz w:val="30"/>
          <w:szCs w:val="30"/>
          <w:cs/>
        </w:rPr>
        <w:t>-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ปี ภายใต้เงื่อนไขของสัญญาดังกล่าวข้างต้น กลุ่มบริษัทจะต้องปฏิบัติตามเงื่อนไขและข้อจำกัดต่างๆ ที่กำหนดไว้ในสัญญาดังกล่าว</w:t>
      </w:r>
    </w:p>
    <w:p w14:paraId="5A3C56EC" w14:textId="648CF1FA" w:rsidR="00DB7D0D" w:rsidRPr="005F3988" w:rsidRDefault="00DB7D0D" w:rsidP="005F3988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0"/>
          <w:szCs w:val="20"/>
        </w:rPr>
      </w:pPr>
    </w:p>
    <w:p w14:paraId="2867CDE1" w14:textId="77777777" w:rsidR="00A90216" w:rsidRPr="005F3988" w:rsidRDefault="00A90216" w:rsidP="005F398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เจ้าหนี้สัญญาโอนสิทธิในการรับรายรับ</w:t>
      </w:r>
    </w:p>
    <w:p w14:paraId="3151F766" w14:textId="77777777" w:rsidR="00A90216" w:rsidRPr="005F3988" w:rsidRDefault="00A90216" w:rsidP="005F3988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0"/>
          <w:szCs w:val="20"/>
        </w:rPr>
      </w:pPr>
    </w:p>
    <w:p w14:paraId="308CC28C" w14:textId="7910C8DB" w:rsidR="00A90216" w:rsidRPr="005F3988" w:rsidRDefault="00A90216" w:rsidP="005F398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30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สิงหาคม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การประชุมคณะกรรมการของบริษัทย่อยมีมติอนุมัติให้บริษัทย่อยทำสัญญาโอนสิทธิในรายรับของโครงการที่อยู่อาศัยแนวราบ ประเภทบ้านเดี่ยว บ้านแฝดและทาวน์โฮมจำนวน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7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โครงการ ให้แก่กิจการที่ไม่เกี่ยวข้องกันแห่งหนึ่ง โดยบริษัทย่อยจะได้รับค่าตอบแทนการโอนสิทธิในการรับรายรับที่โอนรวม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082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ล้านบาท ซึ่งจะต้องดำเนินการพัฒนาให้แล้วเสร็จเพื่อขายและบริหารโครงการดังกล่าว โดยบริษัทย่อยต้องปฏิบัติตามข้อกำหนดในสัญญาที่จะต้องโอนรายรับจากการขายตามสัญญาไม่น้อยกว่า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607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8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 และในระหว่าง</w:t>
      </w:r>
      <w:r w:rsidR="008B3579"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>ปี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บริษัทย่อยได้รับเงินจากกิจการที่ไม่เกี่ยวข้องกันดังกล่าวข้างต้นเป็นจำนวน</w:t>
      </w:r>
      <w:r w:rsidR="00DC7FE4" w:rsidRPr="005F3988">
        <w:rPr>
          <w:rStyle w:val="ui-provider"/>
          <w:rFonts w:ascii="Angsana New" w:hAnsi="Angsana New"/>
          <w:spacing w:val="-2"/>
          <w:sz w:val="30"/>
          <w:szCs w:val="30"/>
          <w:cs/>
        </w:rPr>
        <w:t xml:space="preserve">รวม </w:t>
      </w:r>
      <w:r w:rsidR="004D4460" w:rsidRPr="005F3988">
        <w:rPr>
          <w:rStyle w:val="ui-provider"/>
          <w:rFonts w:ascii="Angsana New" w:hAnsi="Angsana New"/>
          <w:spacing w:val="-2"/>
          <w:sz w:val="30"/>
          <w:szCs w:val="30"/>
        </w:rPr>
        <w:t>963.8</w:t>
      </w:r>
      <w:r w:rsidR="004D4460" w:rsidRPr="005F3988">
        <w:rPr>
          <w:rStyle w:val="ui-provider"/>
          <w:rFonts w:ascii="Angsana New" w:hAnsi="Angsana New" w:hint="cs"/>
          <w:spacing w:val="-2"/>
          <w:sz w:val="30"/>
          <w:szCs w:val="30"/>
          <w:cs/>
          <w:lang w:val="en-GB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>ล้านบาท</w:t>
      </w:r>
      <w:r w:rsidR="00DB6AF2"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 xml:space="preserve">และรับรู้ดอกเบี้ย </w:t>
      </w:r>
      <w:r w:rsidR="00DB6AF2"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50.5 </w:t>
      </w:r>
      <w:r w:rsidR="00DB6AF2" w:rsidRPr="005F3988">
        <w:rPr>
          <w:rStyle w:val="ui-provider"/>
          <w:rFonts w:asciiTheme="majorBidi" w:hAnsiTheme="majorBidi" w:cstheme="majorBidi" w:hint="cs"/>
          <w:sz w:val="30"/>
          <w:szCs w:val="30"/>
          <w:cs/>
        </w:rPr>
        <w:t xml:space="preserve">ล้านบาท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ซึ่งแสดงเป็นเจ้าหนี้สัญญาโอนสิทธิในการรับรายรับซึ่งจัดประเภทเป็นหนี้สินทางการเงินที่วัดมูลค่าด้วยราคาทุนตัดจำหน่ายในงบแสดงฐานะการเงิน ณ วันที่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Style w:val="ui-provid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241CB8" w:rsidRPr="005F3988">
        <w:rPr>
          <w:rStyle w:val="ui-provider"/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Style w:val="ui-provider"/>
          <w:rFonts w:asciiTheme="majorBidi" w:hAnsiTheme="majorBidi" w:cstheme="majorBidi"/>
          <w:sz w:val="30"/>
          <w:szCs w:val="30"/>
          <w:cs/>
        </w:rPr>
        <w:t xml:space="preserve"> ส่งผลให้รายรับจากการขายโครงการที่อยู่อาศัยดังกล่าวที่บริษัทย่อยได้รับชำระจากผู้ซื้อรายย่อย</w:t>
      </w:r>
      <w:r w:rsidR="00E14EC7" w:rsidRPr="005F3988">
        <w:rPr>
          <w:rStyle w:val="ui-provider"/>
          <w:rFonts w:asciiTheme="majorBidi" w:hAnsiTheme="majorBidi"/>
          <w:sz w:val="30"/>
          <w:szCs w:val="30"/>
          <w:cs/>
        </w:rPr>
        <w:t xml:space="preserve">จำนวน </w:t>
      </w:r>
      <w:r w:rsidR="00241CB8" w:rsidRPr="005F3988">
        <w:rPr>
          <w:rStyle w:val="ui-provider"/>
          <w:rFonts w:asciiTheme="majorBidi" w:hAnsiTheme="majorBidi"/>
          <w:sz w:val="30"/>
          <w:szCs w:val="30"/>
          <w:lang w:val="en-GB"/>
        </w:rPr>
        <w:t>240</w:t>
      </w:r>
      <w:r w:rsidR="00E14EC7" w:rsidRPr="005F3988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Style w:val="ui-provider"/>
          <w:rFonts w:asciiTheme="majorBidi" w:hAnsiTheme="majorBidi"/>
          <w:sz w:val="30"/>
          <w:szCs w:val="30"/>
          <w:lang w:val="en-GB"/>
        </w:rPr>
        <w:t>5</w:t>
      </w:r>
      <w:r w:rsidR="00E14EC7" w:rsidRPr="005F3988">
        <w:rPr>
          <w:rStyle w:val="ui-provider"/>
          <w:rFonts w:asciiTheme="majorBidi" w:hAnsiTheme="majorBidi"/>
          <w:sz w:val="30"/>
          <w:szCs w:val="30"/>
          <w:cs/>
        </w:rPr>
        <w:t xml:space="preserve"> ล้านบาท ณ วันที่ </w:t>
      </w:r>
      <w:r w:rsidR="00241CB8" w:rsidRPr="005F3988">
        <w:rPr>
          <w:rStyle w:val="ui-provider"/>
          <w:rFonts w:asciiTheme="majorBidi" w:hAnsiTheme="majorBidi"/>
          <w:sz w:val="30"/>
          <w:szCs w:val="30"/>
          <w:lang w:val="en-GB"/>
        </w:rPr>
        <w:t>31</w:t>
      </w:r>
      <w:r w:rsidR="00E14EC7" w:rsidRPr="005F3988">
        <w:rPr>
          <w:rStyle w:val="ui-provider"/>
          <w:rFonts w:asciiTheme="majorBidi" w:hAnsiTheme="majorBidi"/>
          <w:sz w:val="30"/>
          <w:szCs w:val="30"/>
          <w:cs/>
        </w:rPr>
        <w:t xml:space="preserve"> ธันวาคม </w:t>
      </w:r>
      <w:r w:rsidR="00241CB8" w:rsidRPr="005F3988">
        <w:rPr>
          <w:rStyle w:val="ui-provider"/>
          <w:rFonts w:asciiTheme="majorBidi" w:hAnsiTheme="majorBidi"/>
          <w:sz w:val="30"/>
          <w:szCs w:val="30"/>
          <w:lang w:val="en-GB"/>
        </w:rPr>
        <w:t>2566</w:t>
      </w:r>
      <w:r w:rsidR="00E14EC7" w:rsidRPr="005F3988">
        <w:rPr>
          <w:rStyle w:val="ui-provider"/>
          <w:rFonts w:asciiTheme="majorBidi" w:hAnsiTheme="majorBidi"/>
          <w:sz w:val="30"/>
          <w:szCs w:val="30"/>
          <w:cs/>
        </w:rPr>
        <w:t xml:space="preserve"> ต้องโอนสิทธิให้กับกิจการที่ไม่เกี่ยวข้องกันดังกล่าว</w:t>
      </w:r>
    </w:p>
    <w:p w14:paraId="23103B12" w14:textId="77777777" w:rsidR="00A90216" w:rsidRPr="005F3988" w:rsidRDefault="00A90216" w:rsidP="005F3988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0"/>
          <w:szCs w:val="20"/>
        </w:rPr>
      </w:pPr>
    </w:p>
    <w:p w14:paraId="77DCDDDE" w14:textId="10D3FE85" w:rsidR="00CC37C7" w:rsidRPr="005F3988" w:rsidRDefault="00CC37C7" w:rsidP="005F3988">
      <w:pPr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เมื่อวันที่ </w:t>
      </w:r>
      <w:r w:rsidR="00241CB8" w:rsidRPr="005F3988">
        <w:rPr>
          <w:rFonts w:asciiTheme="majorBidi" w:hAnsiTheme="majorBidi" w:cstheme="majorBidi"/>
          <w:spacing w:val="-2"/>
          <w:sz w:val="30"/>
          <w:szCs w:val="30"/>
          <w:lang w:val="en-GB"/>
        </w:rPr>
        <w:t>27</w:t>
      </w:r>
      <w:r w:rsidRPr="005F398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pacing w:val="-2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>บริษัท</w:t>
      </w:r>
      <w:r w:rsidR="005122F0" w:rsidRPr="005F3988">
        <w:rPr>
          <w:rFonts w:asciiTheme="majorBidi" w:hAnsiTheme="majorBidi" w:cstheme="majorBidi"/>
          <w:spacing w:val="-2"/>
          <w:sz w:val="30"/>
          <w:szCs w:val="30"/>
          <w:cs/>
        </w:rPr>
        <w:t>ย่อย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>มีการยกเลิกสัญญาการโอนสิทธิในการรับรายรับดังกล่าวและทำสัญญาการโอนสิทธิในการรับรายรับฉบับใหม่กับบริษัทย่อยของ</w:t>
      </w:r>
      <w:r w:rsidRPr="005F3988">
        <w:rPr>
          <w:rStyle w:val="ui-provider"/>
          <w:rFonts w:asciiTheme="majorBidi" w:hAnsiTheme="majorBidi" w:cstheme="majorBidi"/>
          <w:spacing w:val="-2"/>
          <w:sz w:val="30"/>
          <w:szCs w:val="30"/>
          <w:cs/>
        </w:rPr>
        <w:t>กิจการที่ไม่เกี่ยวข้องกันดังกล่าว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และเลื่อนกำหนดการรับชำระเงินจากคู่สัญญาจำนวน </w:t>
      </w:r>
      <w:r w:rsidR="00241CB8" w:rsidRPr="005F3988">
        <w:rPr>
          <w:rFonts w:asciiTheme="majorBidi" w:hAnsiTheme="majorBidi" w:cstheme="majorBidi"/>
          <w:spacing w:val="-2"/>
          <w:sz w:val="30"/>
          <w:szCs w:val="30"/>
          <w:lang w:val="en-GB"/>
        </w:rPr>
        <w:t>545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ล้านบาท จากภายในวันที่ </w:t>
      </w:r>
      <w:r w:rsidR="00241CB8" w:rsidRPr="005F3988">
        <w:rPr>
          <w:rFonts w:asciiTheme="majorBidi" w:hAnsiTheme="majorBidi" w:cstheme="majorBidi"/>
          <w:spacing w:val="-2"/>
          <w:sz w:val="30"/>
          <w:szCs w:val="30"/>
          <w:lang w:val="en-GB"/>
        </w:rPr>
        <w:t>22</w:t>
      </w:r>
      <w:r w:rsidRPr="005F398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pacing w:val="-2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เป็นภายในวันที่ </w:t>
      </w:r>
      <w:r w:rsidR="00241CB8" w:rsidRPr="005F3988">
        <w:rPr>
          <w:rFonts w:asciiTheme="majorBidi" w:hAnsiTheme="majorBidi" w:cstheme="majorBidi"/>
          <w:spacing w:val="-2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มีนาคม </w:t>
      </w:r>
      <w:r w:rsidR="00241CB8" w:rsidRPr="005F3988">
        <w:rPr>
          <w:rFonts w:asciiTheme="majorBidi" w:hAnsiTheme="majorBidi" w:cstheme="majorBidi"/>
          <w:spacing w:val="-2"/>
          <w:sz w:val="30"/>
          <w:szCs w:val="30"/>
          <w:lang w:val="en-GB"/>
        </w:rPr>
        <w:t>2567</w:t>
      </w:r>
      <w:r w:rsidRPr="005F3988">
        <w:rPr>
          <w:rFonts w:asciiTheme="majorBidi" w:hAnsiTheme="majorBidi" w:cstheme="majorBidi"/>
          <w:spacing w:val="-2"/>
          <w:sz w:val="30"/>
          <w:szCs w:val="30"/>
        </w:rPr>
        <w:t xml:space="preserve">  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</w:p>
    <w:p w14:paraId="6F388B00" w14:textId="77777777" w:rsidR="00CC37C7" w:rsidRPr="005F3988" w:rsidRDefault="00CC37C7" w:rsidP="005F3988">
      <w:pPr>
        <w:tabs>
          <w:tab w:val="left" w:pos="540"/>
        </w:tabs>
        <w:ind w:left="547" w:right="-43"/>
        <w:jc w:val="thaiDistribute"/>
        <w:rPr>
          <w:rFonts w:asciiTheme="majorBidi" w:hAnsiTheme="majorBidi" w:cstheme="majorBidi"/>
          <w:sz w:val="20"/>
          <w:szCs w:val="20"/>
        </w:rPr>
      </w:pPr>
    </w:p>
    <w:p w14:paraId="6C960864" w14:textId="35E28719" w:rsidR="00245CB3" w:rsidRPr="005F3988" w:rsidRDefault="00A90216" w:rsidP="005F3988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ณ วันที่รับรู้รายการเมื่อเริ่มแรก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บริษัทย่อยพิจารณาว่ามูลค่ายุติธรรมของเจ้าหนี้สัญญาโอนสิทธิในการรับรายรับดังกล่าวแตกต่างจากราคาของการทำรายการ ดังนั้นบริษัทย่อยจึงวัดมูลค่าเจ้าหนี้สัญญาโอนสิทธิในการรับรายรับ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โดยมูลค่ายุติธรรมที่ได้มาถูกจัดลำดับชั้นการวัดมูลค่ายุติธรรมอยู่ในระดับที่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ผลต่างดังกล่าวจึงถูกรับรู้เป็นรายการขาดทุนรอตัดบัญชีเป็นจำนวน </w:t>
      </w:r>
      <w:r w:rsidR="00241CB8" w:rsidRPr="005F3988">
        <w:rPr>
          <w:rStyle w:val="ui-provider"/>
          <w:rFonts w:ascii="Angsana New" w:hAnsi="Angsana New"/>
          <w:spacing w:val="-2"/>
          <w:sz w:val="30"/>
          <w:szCs w:val="30"/>
          <w:shd w:val="clear" w:color="auto" w:fill="FFFFFF" w:themeFill="background1"/>
          <w:lang w:val="en-GB"/>
        </w:rPr>
        <w:t>155</w:t>
      </w:r>
      <w:r w:rsidR="0086403A" w:rsidRPr="005F3988">
        <w:rPr>
          <w:rStyle w:val="ui-provider"/>
          <w:rFonts w:ascii="Angsana New" w:hAnsi="Angsana New"/>
          <w:spacing w:val="-2"/>
          <w:sz w:val="30"/>
          <w:szCs w:val="30"/>
          <w:shd w:val="clear" w:color="auto" w:fill="FFFFFF" w:themeFill="background1"/>
        </w:rPr>
        <w:t>.</w:t>
      </w:r>
      <w:r w:rsidR="00241CB8" w:rsidRPr="005F3988">
        <w:rPr>
          <w:rStyle w:val="ui-provider"/>
          <w:rFonts w:ascii="Angsana New" w:hAnsi="Angsana New"/>
          <w:spacing w:val="-2"/>
          <w:sz w:val="30"/>
          <w:szCs w:val="30"/>
          <w:shd w:val="clear" w:color="auto" w:fill="FFFFFF" w:themeFill="background1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ล้านบาทซึ่งจะรับรู้ในกำไรหรือขาดทุนด้วยเกณฑ์ที่เหมาะสมตลอดอายุของเครื่องมือทางการเงิน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หรือจนกว่ามูลค่ายุติธรรมมีการโอนเปลี่ยนลำดับชั้นหรือเมื่อรายการดังกล่าวสิ้นสุดลง โดยในระหว่าง</w:t>
      </w:r>
      <w:r w:rsidR="00D14F2E" w:rsidRPr="005F3988">
        <w:rPr>
          <w:rFonts w:asciiTheme="majorBidi" w:hAnsiTheme="majorBidi" w:cstheme="majorBidi" w:hint="cs"/>
          <w:sz w:val="30"/>
          <w:szCs w:val="30"/>
          <w:cs/>
        </w:rPr>
        <w:t xml:space="preserve">ปี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="00D14F2E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4D4460" w:rsidRPr="005F3988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รับรู้ขาดทุนเป็นจำนวน </w:t>
      </w:r>
      <w:r w:rsidR="004D4460" w:rsidRPr="005F3988">
        <w:rPr>
          <w:rFonts w:asciiTheme="majorBidi" w:hAnsiTheme="majorBidi" w:cstheme="majorBidi"/>
          <w:sz w:val="30"/>
          <w:szCs w:val="30"/>
        </w:rPr>
        <w:t>11.93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ล้านบาทซึ่งแสดงเป็นค่าใช้จ่ายอื่นในงบกำไรขาดทุนเบ็ดเสร็จ ทั้งนี้เนื่องจากภาวะเศรษฐกิจชะลอตัวทำให้การพิจารณาอนุมัติสินเชื่อของธนาคารพาณิชย์</w:t>
      </w:r>
      <w:r w:rsidR="009C4645" w:rsidRPr="005F3988">
        <w:rPr>
          <w:rFonts w:asciiTheme="majorBidi" w:hAnsiTheme="majorBidi" w:cstheme="majorBidi" w:hint="cs"/>
          <w:sz w:val="30"/>
          <w:szCs w:val="30"/>
          <w:cs/>
        </w:rPr>
        <w:t>เข้มงวดขึ้น</w:t>
      </w:r>
      <w:r w:rsidRPr="005F3988">
        <w:rPr>
          <w:rFonts w:asciiTheme="majorBidi" w:hAnsiTheme="majorBidi" w:cstheme="majorBidi"/>
          <w:sz w:val="30"/>
          <w:szCs w:val="30"/>
          <w:cs/>
        </w:rPr>
        <w:t>ส่งผลกระทบต่อส่วนงานพัฒนาอสังหาริมทรัพย์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คณะกรรมการของบริษัทย่อย</w:t>
      </w:r>
      <w:r w:rsidR="004D4460" w:rsidRPr="005F3988">
        <w:rPr>
          <w:rFonts w:asciiTheme="majorBidi" w:hAnsiTheme="majorBidi" w:cstheme="majorBidi" w:hint="cs"/>
          <w:sz w:val="30"/>
          <w:szCs w:val="30"/>
          <w:cs/>
        </w:rPr>
        <w:t>จึง</w:t>
      </w:r>
      <w:r w:rsidRPr="005F3988">
        <w:rPr>
          <w:rFonts w:asciiTheme="majorBidi" w:hAnsiTheme="majorBidi" w:cstheme="majorBidi"/>
          <w:sz w:val="30"/>
          <w:szCs w:val="30"/>
          <w:cs/>
        </w:rPr>
        <w:t>ได้พิจารณาและเห็นว่าการเข้าทำรายการดังกล่าวทำให้บริษัทย่อยได้รับสินทรัพย์ที่เป็นตัวเงินมาใช้ในการพัฒนาโครงการเพื่อขายและบริหารให้แล้วเสร็จได้ภายในระยะเวลาตามแผนการดำเนินงานของบริษัทย่อย</w:t>
      </w:r>
    </w:p>
    <w:p w14:paraId="21172617" w14:textId="06D5EF0F" w:rsidR="002D5954" w:rsidRPr="005F3988" w:rsidRDefault="008C3DD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9" w:name="_Toc69728952"/>
      <w:bookmarkStart w:id="10" w:name="_Toc69728953"/>
      <w:bookmarkEnd w:id="0"/>
      <w:r w:rsidRPr="005F3988">
        <w:rPr>
          <w:rFonts w:asciiTheme="majorBidi" w:hAnsiTheme="majorBidi"/>
          <w:b/>
          <w:bCs/>
          <w:sz w:val="30"/>
          <w:szCs w:val="30"/>
          <w:cs/>
        </w:rPr>
        <w:lastRenderedPageBreak/>
        <w:t>หนี้สินหมุนเวียนอื่น</w:t>
      </w:r>
    </w:p>
    <w:p w14:paraId="495A56BC" w14:textId="77777777" w:rsidR="008C3DD5" w:rsidRPr="005F3988" w:rsidRDefault="008C3DD5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540"/>
        <w:gridCol w:w="1081"/>
        <w:gridCol w:w="271"/>
        <w:gridCol w:w="1080"/>
        <w:gridCol w:w="271"/>
        <w:gridCol w:w="1084"/>
        <w:gridCol w:w="271"/>
        <w:gridCol w:w="1162"/>
      </w:tblGrid>
      <w:tr w:rsidR="001C3118" w:rsidRPr="005F3988" w14:paraId="691102DB" w14:textId="77777777">
        <w:trPr>
          <w:cantSplit/>
          <w:tblHeader/>
        </w:trPr>
        <w:tc>
          <w:tcPr>
            <w:tcW w:w="3420" w:type="dxa"/>
          </w:tcPr>
          <w:p w14:paraId="2FE027A6" w14:textId="77777777" w:rsidR="001C3118" w:rsidRPr="005F3988" w:rsidRDefault="001C3118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14:paraId="455DD170" w14:textId="77777777" w:rsidR="001C3118" w:rsidRPr="005F3988" w:rsidRDefault="001C3118" w:rsidP="005F3988">
            <w:pPr>
              <w:pStyle w:val="3"/>
              <w:tabs>
                <w:tab w:val="clear" w:pos="360"/>
                <w:tab w:val="clear" w:pos="720"/>
              </w:tabs>
              <w:ind w:left="-108" w:righ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2" w:type="dxa"/>
            <w:gridSpan w:val="3"/>
          </w:tcPr>
          <w:p w14:paraId="3B389020" w14:textId="77777777" w:rsidR="001C3118" w:rsidRPr="005F3988" w:rsidRDefault="001C3118" w:rsidP="005F3988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1" w:type="dxa"/>
          </w:tcPr>
          <w:p w14:paraId="03FDFEAF" w14:textId="77777777" w:rsidR="001C3118" w:rsidRPr="005F3988" w:rsidRDefault="001C3118" w:rsidP="005F3988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17" w:type="dxa"/>
            <w:gridSpan w:val="3"/>
          </w:tcPr>
          <w:p w14:paraId="422037FF" w14:textId="77777777" w:rsidR="001C3118" w:rsidRPr="005F3988" w:rsidRDefault="001C3118" w:rsidP="005F3988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C3118" w:rsidRPr="005F3988" w14:paraId="0CE4D22C" w14:textId="77777777">
        <w:trPr>
          <w:cantSplit/>
          <w:tblHeader/>
        </w:trPr>
        <w:tc>
          <w:tcPr>
            <w:tcW w:w="3420" w:type="dxa"/>
          </w:tcPr>
          <w:p w14:paraId="4CA787DD" w14:textId="77777777" w:rsidR="001C3118" w:rsidRPr="005F3988" w:rsidRDefault="001C3118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14:paraId="5214103C" w14:textId="77777777" w:rsidR="001C3118" w:rsidRPr="005F3988" w:rsidRDefault="001C3118" w:rsidP="005F3988">
            <w:pPr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1" w:type="dxa"/>
            <w:vAlign w:val="center"/>
          </w:tcPr>
          <w:p w14:paraId="66BFBDAA" w14:textId="7C165BD4" w:rsidR="001C3118" w:rsidRPr="005F3988" w:rsidRDefault="00241CB8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1" w:type="dxa"/>
            <w:vAlign w:val="center"/>
          </w:tcPr>
          <w:p w14:paraId="64DC03DD" w14:textId="77777777" w:rsidR="001C3118" w:rsidRPr="005F3988" w:rsidRDefault="001C3118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678D1EB5" w14:textId="73955730" w:rsidR="001C3118" w:rsidRPr="005F3988" w:rsidRDefault="00241CB8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1" w:type="dxa"/>
          </w:tcPr>
          <w:p w14:paraId="2BDFF566" w14:textId="77777777" w:rsidR="001C3118" w:rsidRPr="005F3988" w:rsidRDefault="001C3118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4" w:type="dxa"/>
            <w:vAlign w:val="center"/>
          </w:tcPr>
          <w:p w14:paraId="49D61642" w14:textId="1E9FF199" w:rsidR="001C3118" w:rsidRPr="005F3988" w:rsidRDefault="00241CB8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1" w:type="dxa"/>
            <w:vAlign w:val="center"/>
          </w:tcPr>
          <w:p w14:paraId="3520B167" w14:textId="77777777" w:rsidR="001C3118" w:rsidRPr="005F3988" w:rsidRDefault="001C3118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62" w:type="dxa"/>
            <w:vAlign w:val="center"/>
          </w:tcPr>
          <w:p w14:paraId="42428493" w14:textId="34A3765E" w:rsidR="001C3118" w:rsidRPr="005F3988" w:rsidRDefault="00241CB8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2565</w:t>
            </w:r>
          </w:p>
        </w:tc>
      </w:tr>
      <w:tr w:rsidR="001C3118" w:rsidRPr="005F3988" w14:paraId="3FEFDA30" w14:textId="77777777">
        <w:trPr>
          <w:cantSplit/>
          <w:tblHeader/>
        </w:trPr>
        <w:tc>
          <w:tcPr>
            <w:tcW w:w="3420" w:type="dxa"/>
          </w:tcPr>
          <w:p w14:paraId="415FA27F" w14:textId="77777777" w:rsidR="001C3118" w:rsidRPr="005F3988" w:rsidRDefault="001C3118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40" w:type="dxa"/>
          </w:tcPr>
          <w:p w14:paraId="0CE9CB0A" w14:textId="77777777" w:rsidR="001C3118" w:rsidRPr="005F3988" w:rsidRDefault="001C3118" w:rsidP="005F3988">
            <w:pPr>
              <w:pStyle w:val="3"/>
              <w:tabs>
                <w:tab w:val="clear" w:pos="360"/>
                <w:tab w:val="clear" w:pos="720"/>
              </w:tabs>
              <w:ind w:left="-108" w:right="-4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20" w:type="dxa"/>
            <w:gridSpan w:val="7"/>
          </w:tcPr>
          <w:p w14:paraId="001EFD80" w14:textId="77777777" w:rsidR="001C3118" w:rsidRPr="005F3988" w:rsidRDefault="001C3118" w:rsidP="005F3988">
            <w:pPr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C3118" w:rsidRPr="005F3988" w14:paraId="37C610A4" w14:textId="77777777">
        <w:trPr>
          <w:cantSplit/>
        </w:trPr>
        <w:tc>
          <w:tcPr>
            <w:tcW w:w="3420" w:type="dxa"/>
          </w:tcPr>
          <w:p w14:paraId="6F92303D" w14:textId="77777777" w:rsidR="001C3118" w:rsidRPr="005F3988" w:rsidRDefault="001C3118" w:rsidP="005F3988">
            <w:pPr>
              <w:tabs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เงินประกันผลงานผู้รับเหมา</w:t>
            </w:r>
          </w:p>
        </w:tc>
        <w:tc>
          <w:tcPr>
            <w:tcW w:w="540" w:type="dxa"/>
          </w:tcPr>
          <w:p w14:paraId="5651835A" w14:textId="77777777" w:rsidR="001C3118" w:rsidRPr="005F3988" w:rsidRDefault="001C3118" w:rsidP="005F3988">
            <w:pPr>
              <w:tabs>
                <w:tab w:val="left" w:pos="36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1" w:type="dxa"/>
          </w:tcPr>
          <w:p w14:paraId="102902D1" w14:textId="60BC04F7" w:rsidR="001C3118" w:rsidRPr="005F3988" w:rsidRDefault="00D46CF6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42,513</w:t>
            </w:r>
          </w:p>
        </w:tc>
        <w:tc>
          <w:tcPr>
            <w:tcW w:w="271" w:type="dxa"/>
          </w:tcPr>
          <w:p w14:paraId="105DCDB7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A9AB63" w14:textId="2E450E5A" w:rsidR="001C3118" w:rsidRPr="005F3988" w:rsidRDefault="00D46CF6" w:rsidP="005F3988">
            <w:pPr>
              <w:tabs>
                <w:tab w:val="decimal" w:pos="69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7D20E0DC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715F4756" w14:textId="4FAA3117" w:rsidR="001C3118" w:rsidRPr="005F3988" w:rsidRDefault="00E62071" w:rsidP="005F3988">
            <w:pPr>
              <w:tabs>
                <w:tab w:val="decimal" w:pos="61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6F40B257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</w:tcPr>
          <w:p w14:paraId="20069670" w14:textId="42A24328" w:rsidR="001C3118" w:rsidRPr="005F3988" w:rsidRDefault="00E62071" w:rsidP="005F3988">
            <w:pPr>
              <w:tabs>
                <w:tab w:val="decimal" w:pos="690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3118" w:rsidRPr="005F3988" w14:paraId="2BB5621C" w14:textId="77777777">
        <w:trPr>
          <w:cantSplit/>
        </w:trPr>
        <w:tc>
          <w:tcPr>
            <w:tcW w:w="3420" w:type="dxa"/>
          </w:tcPr>
          <w:p w14:paraId="44794822" w14:textId="77777777" w:rsidR="001C3118" w:rsidRPr="005F3988" w:rsidRDefault="001C3118" w:rsidP="005F3988">
            <w:pPr>
              <w:tabs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ค่าใช้จ่ายค้างจ่ายทั่วไป</w:t>
            </w:r>
          </w:p>
        </w:tc>
        <w:tc>
          <w:tcPr>
            <w:tcW w:w="540" w:type="dxa"/>
          </w:tcPr>
          <w:p w14:paraId="7BD1110C" w14:textId="77777777" w:rsidR="001C3118" w:rsidRPr="005F3988" w:rsidRDefault="001C3118" w:rsidP="005F3988">
            <w:pPr>
              <w:tabs>
                <w:tab w:val="left" w:pos="36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1" w:type="dxa"/>
          </w:tcPr>
          <w:p w14:paraId="1E87EB41" w14:textId="62BF8D97" w:rsidR="001C3118" w:rsidRPr="005F3988" w:rsidRDefault="00D46CF6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93,727</w:t>
            </w:r>
          </w:p>
        </w:tc>
        <w:tc>
          <w:tcPr>
            <w:tcW w:w="271" w:type="dxa"/>
          </w:tcPr>
          <w:p w14:paraId="5F58D3AF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DBDCDD1" w14:textId="2F930851" w:rsidR="001C3118" w:rsidRPr="005F3988" w:rsidRDefault="00D46CF6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1,294</w:t>
            </w:r>
          </w:p>
        </w:tc>
        <w:tc>
          <w:tcPr>
            <w:tcW w:w="271" w:type="dxa"/>
          </w:tcPr>
          <w:p w14:paraId="258DC4B0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</w:tcPr>
          <w:p w14:paraId="4ABF4DDB" w14:textId="4C91887C" w:rsidR="001C3118" w:rsidRPr="005F3988" w:rsidRDefault="00241CB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8</w:t>
            </w:r>
            <w:r w:rsidR="00AB687E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712</w:t>
            </w:r>
          </w:p>
        </w:tc>
        <w:tc>
          <w:tcPr>
            <w:tcW w:w="271" w:type="dxa"/>
          </w:tcPr>
          <w:p w14:paraId="281AB40F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</w:tcPr>
          <w:p w14:paraId="237A73B3" w14:textId="2C80AAD4" w:rsidR="001C3118" w:rsidRPr="005F3988" w:rsidRDefault="00241CB8" w:rsidP="005F3988">
            <w:pPr>
              <w:tabs>
                <w:tab w:val="decimal" w:pos="928"/>
              </w:tabs>
              <w:ind w:left="-108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7</w:t>
            </w:r>
            <w:r w:rsidR="00AB687E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939</w:t>
            </w:r>
          </w:p>
        </w:tc>
      </w:tr>
      <w:tr w:rsidR="001C3118" w:rsidRPr="005F3988" w14:paraId="3A57E42D" w14:textId="77777777">
        <w:trPr>
          <w:cantSplit/>
        </w:trPr>
        <w:tc>
          <w:tcPr>
            <w:tcW w:w="3420" w:type="dxa"/>
          </w:tcPr>
          <w:p w14:paraId="68819BF8" w14:textId="0D589965" w:rsidR="001C3118" w:rsidRPr="005F3988" w:rsidRDefault="001C3118" w:rsidP="005F3988">
            <w:pPr>
              <w:tabs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  <w:r w:rsidR="00ED597F"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ๆ</w:t>
            </w:r>
          </w:p>
        </w:tc>
        <w:tc>
          <w:tcPr>
            <w:tcW w:w="540" w:type="dxa"/>
          </w:tcPr>
          <w:p w14:paraId="4F496417" w14:textId="77777777" w:rsidR="001C3118" w:rsidRPr="005F3988" w:rsidRDefault="001C3118" w:rsidP="005F3988">
            <w:pPr>
              <w:tabs>
                <w:tab w:val="left" w:pos="36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4D91AEE1" w14:textId="62780C4B" w:rsidR="001C3118" w:rsidRPr="005F3988" w:rsidRDefault="00D46CF6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203,953</w:t>
            </w:r>
          </w:p>
        </w:tc>
        <w:tc>
          <w:tcPr>
            <w:tcW w:w="271" w:type="dxa"/>
          </w:tcPr>
          <w:p w14:paraId="68EED67C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DA750B4" w14:textId="70615F5B" w:rsidR="001C3118" w:rsidRPr="005F3988" w:rsidRDefault="00D46CF6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20,313</w:t>
            </w:r>
          </w:p>
        </w:tc>
        <w:tc>
          <w:tcPr>
            <w:tcW w:w="271" w:type="dxa"/>
          </w:tcPr>
          <w:p w14:paraId="06CFD453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6E1119D7" w14:textId="2060E44E" w:rsidR="001C3118" w:rsidRPr="005F3988" w:rsidRDefault="00241CB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8</w:t>
            </w:r>
            <w:r w:rsidR="00AB687E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086</w:t>
            </w:r>
          </w:p>
        </w:tc>
        <w:tc>
          <w:tcPr>
            <w:tcW w:w="271" w:type="dxa"/>
          </w:tcPr>
          <w:p w14:paraId="211934F5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5F116B8D" w14:textId="4D1531C3" w:rsidR="001C3118" w:rsidRPr="005F3988" w:rsidRDefault="00241CB8" w:rsidP="005F3988">
            <w:pPr>
              <w:tabs>
                <w:tab w:val="decimal" w:pos="928"/>
              </w:tabs>
              <w:ind w:left="-108" w:right="-43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11</w:t>
            </w:r>
            <w:r w:rsidR="00AB687E" w:rsidRPr="005F3988">
              <w:rPr>
                <w:rFonts w:ascii="Angsana New" w:hAnsi="Angsana New"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sz w:val="30"/>
                <w:szCs w:val="30"/>
                <w:lang w:val="en-GB"/>
              </w:rPr>
              <w:t>573</w:t>
            </w:r>
          </w:p>
        </w:tc>
      </w:tr>
      <w:tr w:rsidR="001C3118" w:rsidRPr="005F3988" w14:paraId="44429AF8" w14:textId="77777777">
        <w:trPr>
          <w:cantSplit/>
        </w:trPr>
        <w:tc>
          <w:tcPr>
            <w:tcW w:w="3420" w:type="dxa"/>
          </w:tcPr>
          <w:p w14:paraId="58D97806" w14:textId="77777777" w:rsidR="001C3118" w:rsidRPr="005F3988" w:rsidRDefault="001C3118" w:rsidP="005F3988">
            <w:pPr>
              <w:tabs>
                <w:tab w:val="left" w:pos="360"/>
              </w:tabs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40" w:type="dxa"/>
          </w:tcPr>
          <w:p w14:paraId="29DE6AAD" w14:textId="77777777" w:rsidR="001C3118" w:rsidRPr="005F3988" w:rsidRDefault="001C3118" w:rsidP="005F3988">
            <w:pPr>
              <w:tabs>
                <w:tab w:val="left" w:pos="360"/>
              </w:tabs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54AF4949" w14:textId="3E827812" w:rsidR="001C3118" w:rsidRPr="005F3988" w:rsidRDefault="00D46CF6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340,193</w:t>
            </w:r>
          </w:p>
        </w:tc>
        <w:tc>
          <w:tcPr>
            <w:tcW w:w="271" w:type="dxa"/>
          </w:tcPr>
          <w:p w14:paraId="639B5893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9A1DE2F" w14:textId="21729EB0" w:rsidR="001C3118" w:rsidRPr="005F3988" w:rsidRDefault="00D46CF6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21,607</w:t>
            </w:r>
          </w:p>
        </w:tc>
        <w:tc>
          <w:tcPr>
            <w:tcW w:w="271" w:type="dxa"/>
          </w:tcPr>
          <w:p w14:paraId="31D5A8A9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6CB43156" w14:textId="5E6FC274" w:rsidR="001C3118" w:rsidRPr="005F3988" w:rsidRDefault="00241CB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16</w:t>
            </w:r>
            <w:r w:rsidR="007F469D" w:rsidRPr="005F398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798</w:t>
            </w:r>
          </w:p>
        </w:tc>
        <w:tc>
          <w:tcPr>
            <w:tcW w:w="271" w:type="dxa"/>
          </w:tcPr>
          <w:p w14:paraId="57D59731" w14:textId="77777777" w:rsidR="001C3118" w:rsidRPr="005F3988" w:rsidRDefault="001C3118" w:rsidP="005F3988">
            <w:pPr>
              <w:tabs>
                <w:tab w:val="decimal" w:pos="864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2" w:type="dxa"/>
            <w:tcBorders>
              <w:top w:val="single" w:sz="4" w:space="0" w:color="auto"/>
              <w:bottom w:val="double" w:sz="4" w:space="0" w:color="auto"/>
            </w:tcBorders>
          </w:tcPr>
          <w:p w14:paraId="381622D2" w14:textId="59E31918" w:rsidR="001C3118" w:rsidRPr="005F3988" w:rsidRDefault="00241CB8" w:rsidP="005F3988">
            <w:pPr>
              <w:tabs>
                <w:tab w:val="decimal" w:pos="928"/>
              </w:tabs>
              <w:ind w:left="-108" w:right="-4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19</w:t>
            </w:r>
            <w:r w:rsidR="007F469D" w:rsidRPr="005F398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512</w:t>
            </w:r>
          </w:p>
        </w:tc>
      </w:tr>
    </w:tbl>
    <w:p w14:paraId="5FA2E5F7" w14:textId="00B6331B" w:rsidR="00676D8B" w:rsidRPr="005F3988" w:rsidRDefault="00676D8B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00794B2E" w14:textId="059250B2" w:rsidR="00AB7A65" w:rsidRPr="005F3988" w:rsidRDefault="00CD6C92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ประมาณการหนี้สินไม่หมุนเวียนสำหรับผลประโยชน์พนักงาน</w:t>
      </w:r>
    </w:p>
    <w:p w14:paraId="364783DF" w14:textId="709AC179" w:rsidR="00CD6C92" w:rsidRPr="005F3988" w:rsidRDefault="00CD6C92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BFD3963" w14:textId="300FB476" w:rsidR="00CD6C92" w:rsidRPr="005F3988" w:rsidRDefault="00CD6C92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b/>
          <w:bCs/>
          <w:i/>
          <w:iCs/>
          <w:spacing w:val="-2"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i/>
          <w:iCs/>
          <w:spacing w:val="-2"/>
          <w:sz w:val="30"/>
          <w:szCs w:val="30"/>
          <w:cs/>
        </w:rPr>
        <w:t>โครงการผลประโยชน์ที่กำหนดไว้</w:t>
      </w:r>
    </w:p>
    <w:p w14:paraId="658AEFDB" w14:textId="1E207F00" w:rsidR="00CD6C92" w:rsidRPr="005F3988" w:rsidRDefault="00CD6C92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FB4DFB1" w14:textId="5FB863DB" w:rsidR="00CD6C92" w:rsidRPr="005F3988" w:rsidRDefault="00CD6C92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5F3988">
        <w:rPr>
          <w:rFonts w:asciiTheme="majorBidi" w:hAnsiTheme="majorBidi"/>
          <w:spacing w:val="-2"/>
          <w:sz w:val="30"/>
          <w:szCs w:val="30"/>
          <w:cs/>
        </w:rPr>
        <w:t>กลุ่มบริษัทและบริษัทจัดการโครงการผลประโยชน์ที่กำหนดไว้ตามข้อกำหนดของพระราชบัญญัติคุ้มครองแรงงาน</w:t>
      </w:r>
      <w:r w:rsidRPr="005F398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พ.ศ.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2541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 ในการให้ผลประโยชน์เมื่อเกษียณแก่พนักงานตามสิทธิและอายุงาน 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3C23FABC" w14:textId="537B6BC0" w:rsidR="00100A06" w:rsidRPr="005F3988" w:rsidRDefault="00100A06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B50921" w14:textId="68D34B14" w:rsidR="00A84161" w:rsidRPr="005F3988" w:rsidRDefault="002E770A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pacing w:val="-2"/>
          <w:sz w:val="30"/>
          <w:szCs w:val="30"/>
          <w:cs/>
        </w:rPr>
      </w:pPr>
      <w:r w:rsidRPr="005F3988">
        <w:rPr>
          <w:rFonts w:asciiTheme="majorBidi" w:hAnsiTheme="majorBidi"/>
          <w:spacing w:val="-2"/>
          <w:sz w:val="30"/>
          <w:szCs w:val="30"/>
        </w:rPr>
        <w:br w:type="page"/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990"/>
        <w:gridCol w:w="1080"/>
        <w:gridCol w:w="236"/>
        <w:gridCol w:w="1114"/>
        <w:gridCol w:w="270"/>
        <w:gridCol w:w="1080"/>
        <w:gridCol w:w="270"/>
        <w:gridCol w:w="1170"/>
      </w:tblGrid>
      <w:tr w:rsidR="00100A06" w:rsidRPr="005F3988" w14:paraId="3E84816D" w14:textId="77777777" w:rsidTr="00CA695F">
        <w:trPr>
          <w:trHeight w:val="144"/>
          <w:tblHeader/>
        </w:trPr>
        <w:tc>
          <w:tcPr>
            <w:tcW w:w="3060" w:type="dxa"/>
            <w:vMerge w:val="restart"/>
            <w:shd w:val="clear" w:color="auto" w:fill="auto"/>
            <w:vAlign w:val="bottom"/>
          </w:tcPr>
          <w:p w14:paraId="7B1415D5" w14:textId="77777777" w:rsidR="00100A06" w:rsidRPr="005F3988" w:rsidRDefault="00100A06" w:rsidP="005F3988">
            <w:pPr>
              <w:spacing w:line="240" w:lineRule="atLeast"/>
              <w:ind w:left="-33"/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lastRenderedPageBreak/>
              <w:t>มูลค่าปัจจุบันของภาระผูกพันตาม</w:t>
            </w:r>
          </w:p>
          <w:p w14:paraId="4C9686E3" w14:textId="29228D82" w:rsidR="00100A06" w:rsidRPr="005F3988" w:rsidRDefault="00100A06" w:rsidP="005F3988">
            <w:pPr>
              <w:spacing w:line="240" w:lineRule="atLeast"/>
              <w:ind w:left="57"/>
              <w:rPr>
                <w:rFonts w:ascii="Angsana New" w:hAnsi="Angsana New"/>
                <w:b/>
                <w:color w:val="0000FF"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โครงการผลประโยชน์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  <w:tc>
          <w:tcPr>
            <w:tcW w:w="990" w:type="dxa"/>
          </w:tcPr>
          <w:p w14:paraId="45C18BB4" w14:textId="77777777" w:rsidR="00100A06" w:rsidRPr="005F3988" w:rsidRDefault="00100A06" w:rsidP="005F3988">
            <w:pPr>
              <w:spacing w:line="240" w:lineRule="atLeast"/>
              <w:ind w:left="-108" w:right="-198" w:hanging="90"/>
              <w:jc w:val="center"/>
              <w:rPr>
                <w:rFonts w:ascii="Angsana New" w:hAnsi="Angsana New"/>
                <w:bCs/>
                <w:sz w:val="28"/>
                <w:cs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2D195F0B" w14:textId="707982A5" w:rsidR="00100A06" w:rsidRPr="005F3988" w:rsidRDefault="00100A06" w:rsidP="005F398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28"/>
              </w:rPr>
            </w:pPr>
            <w:r w:rsidRPr="005F3988">
              <w:rPr>
                <w:rFonts w:ascii="Angsana New" w:hAnsi="Angsana New"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415FFCFE" w14:textId="77777777" w:rsidR="00100A06" w:rsidRPr="005F3988" w:rsidRDefault="00100A06" w:rsidP="005F3988">
            <w:pPr>
              <w:spacing w:line="240" w:lineRule="atLeast"/>
              <w:jc w:val="center"/>
              <w:rPr>
                <w:rFonts w:ascii="Angsana New" w:hAnsi="Angsana New"/>
                <w:bCs/>
                <w:sz w:val="28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1A796781" w14:textId="62E24C89" w:rsidR="00100A06" w:rsidRPr="005F3988" w:rsidRDefault="00100A06" w:rsidP="005F398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28"/>
              </w:rPr>
            </w:pPr>
            <w:r w:rsidRPr="005F3988">
              <w:rPr>
                <w:rFonts w:ascii="Angsana New" w:hAnsi="Angsana New"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100A06" w:rsidRPr="005F3988" w14:paraId="5380CC88" w14:textId="77777777" w:rsidTr="00CA695F">
        <w:trPr>
          <w:trHeight w:val="144"/>
          <w:tblHeader/>
        </w:trPr>
        <w:tc>
          <w:tcPr>
            <w:tcW w:w="3060" w:type="dxa"/>
            <w:vMerge/>
            <w:shd w:val="clear" w:color="auto" w:fill="auto"/>
          </w:tcPr>
          <w:p w14:paraId="7C6609F6" w14:textId="77777777" w:rsidR="00100A06" w:rsidRPr="005F3988" w:rsidRDefault="00100A06" w:rsidP="005F3988">
            <w:pPr>
              <w:spacing w:line="240" w:lineRule="atLeast"/>
              <w:ind w:left="-33" w:right="-108"/>
              <w:rPr>
                <w:rFonts w:ascii="Angsana New" w:hAnsi="Angsana New"/>
                <w:bCs/>
                <w:i/>
                <w:i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71991AA0" w14:textId="4AFBE0D6" w:rsidR="00100A06" w:rsidRPr="005F3988" w:rsidRDefault="003275C7" w:rsidP="005F3988">
            <w:pPr>
              <w:spacing w:line="240" w:lineRule="atLeast"/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28"/>
                <w:cs/>
                <w:lang w:val="en-GB"/>
              </w:rPr>
            </w:pPr>
            <w:r w:rsidRPr="005F3988">
              <w:rPr>
                <w:rFonts w:ascii="Angsana New" w:hAnsi="Angsana New" w:hint="cs"/>
                <w:b/>
                <w:i/>
                <w:iCs/>
                <w:color w:val="000000"/>
                <w:sz w:val="28"/>
                <w:cs/>
                <w:lang w:val="en-GB"/>
              </w:rPr>
              <w:t>หมายเหตุ</w:t>
            </w:r>
          </w:p>
        </w:tc>
        <w:tc>
          <w:tcPr>
            <w:tcW w:w="1080" w:type="dxa"/>
            <w:vAlign w:val="center"/>
          </w:tcPr>
          <w:p w14:paraId="199F5A7F" w14:textId="51E03389" w:rsidR="00100A06" w:rsidRPr="005F3988" w:rsidRDefault="00241CB8" w:rsidP="005F3988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2566</w:t>
            </w:r>
          </w:p>
        </w:tc>
        <w:tc>
          <w:tcPr>
            <w:tcW w:w="236" w:type="dxa"/>
            <w:vAlign w:val="center"/>
          </w:tcPr>
          <w:p w14:paraId="115F830C" w14:textId="77777777" w:rsidR="00100A06" w:rsidRPr="005F3988" w:rsidRDefault="00100A06" w:rsidP="005F3988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14" w:type="dxa"/>
            <w:vAlign w:val="center"/>
          </w:tcPr>
          <w:p w14:paraId="18330CB9" w14:textId="49CED283" w:rsidR="00100A06" w:rsidRPr="005F3988" w:rsidRDefault="00241CB8" w:rsidP="005F3988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70" w:type="dxa"/>
          </w:tcPr>
          <w:p w14:paraId="797BD2DF" w14:textId="77777777" w:rsidR="00100A06" w:rsidRPr="005F3988" w:rsidRDefault="00100A06" w:rsidP="005F3988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1E55A1A9" w14:textId="35575C9C" w:rsidR="00100A06" w:rsidRPr="005F3988" w:rsidRDefault="00241CB8" w:rsidP="005F3988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2566</w:t>
            </w:r>
          </w:p>
        </w:tc>
        <w:tc>
          <w:tcPr>
            <w:tcW w:w="270" w:type="dxa"/>
            <w:vAlign w:val="center"/>
          </w:tcPr>
          <w:p w14:paraId="5627928E" w14:textId="77777777" w:rsidR="00100A06" w:rsidRPr="005F3988" w:rsidRDefault="00100A06" w:rsidP="005F3988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170" w:type="dxa"/>
            <w:vAlign w:val="center"/>
          </w:tcPr>
          <w:p w14:paraId="472E3A56" w14:textId="5DB63242" w:rsidR="00100A06" w:rsidRPr="005F3988" w:rsidRDefault="00241CB8" w:rsidP="005F3988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</w:tr>
      <w:tr w:rsidR="00100A06" w:rsidRPr="005F3988" w14:paraId="2392374C" w14:textId="77777777" w:rsidTr="00CA695F">
        <w:trPr>
          <w:trHeight w:val="144"/>
          <w:tblHeader/>
        </w:trPr>
        <w:tc>
          <w:tcPr>
            <w:tcW w:w="3060" w:type="dxa"/>
          </w:tcPr>
          <w:p w14:paraId="0F336EB3" w14:textId="144D7A53" w:rsidR="00100A06" w:rsidRPr="005F3988" w:rsidRDefault="00100A06" w:rsidP="005F3988">
            <w:pPr>
              <w:spacing w:line="240" w:lineRule="atLeast"/>
              <w:ind w:left="-33"/>
              <w:rPr>
                <w:rFonts w:ascii="Angsana New" w:hAnsi="Angsana New"/>
                <w:sz w:val="28"/>
              </w:rPr>
            </w:pPr>
          </w:p>
        </w:tc>
        <w:tc>
          <w:tcPr>
            <w:tcW w:w="990" w:type="dxa"/>
          </w:tcPr>
          <w:p w14:paraId="432A9514" w14:textId="77777777" w:rsidR="00100A06" w:rsidRPr="005F3988" w:rsidRDefault="00100A0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b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5220" w:type="dxa"/>
            <w:gridSpan w:val="7"/>
          </w:tcPr>
          <w:p w14:paraId="53A6081E" w14:textId="34A1F6CA" w:rsidR="00100A06" w:rsidRPr="005F3988" w:rsidRDefault="00100A0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b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="001316B6" w:rsidRPr="005F3988">
              <w:rPr>
                <w:rFonts w:cs="Angsana New" w:hint="cs"/>
                <w:b/>
                <w:i/>
                <w:iCs/>
                <w:sz w:val="28"/>
                <w:szCs w:val="28"/>
                <w:cs/>
                <w:lang w:bidi="th-TH"/>
              </w:rPr>
              <w:t>พัน</w:t>
            </w:r>
            <w:r w:rsidRPr="005F3988">
              <w:rPr>
                <w:rFonts w:cs="Angsana New"/>
                <w:b/>
                <w:i/>
                <w:iCs/>
                <w:sz w:val="28"/>
                <w:szCs w:val="28"/>
                <w:cs/>
                <w:lang w:bidi="th-TH"/>
              </w:rPr>
              <w:t>บาท)</w:t>
            </w:r>
          </w:p>
        </w:tc>
      </w:tr>
      <w:tr w:rsidR="00CA695F" w:rsidRPr="005F3988" w14:paraId="0C9886CD" w14:textId="77777777" w:rsidTr="00CA695F">
        <w:trPr>
          <w:trHeight w:val="144"/>
        </w:trPr>
        <w:tc>
          <w:tcPr>
            <w:tcW w:w="3060" w:type="dxa"/>
          </w:tcPr>
          <w:p w14:paraId="3B6034A1" w14:textId="6FEBAEED" w:rsidR="00CA695F" w:rsidRPr="005F3988" w:rsidRDefault="00CA695F" w:rsidP="005F3988">
            <w:pPr>
              <w:spacing w:line="240" w:lineRule="atLeast"/>
              <w:ind w:left="-33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>ณ วัน</w:t>
            </w:r>
            <w:r w:rsidRPr="005F3988">
              <w:rPr>
                <w:rFonts w:ascii="Angsana New" w:hAnsi="Angsana New" w:hint="cs"/>
                <w:sz w:val="28"/>
                <w:cs/>
              </w:rPr>
              <w:t xml:space="preserve">ที่ </w:t>
            </w:r>
            <w:r w:rsidR="00241CB8" w:rsidRPr="005F3988">
              <w:rPr>
                <w:rFonts w:ascii="Angsana New" w:hAnsi="Angsana New"/>
                <w:sz w:val="28"/>
                <w:lang w:val="en-GB"/>
              </w:rPr>
              <w:t>1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</w:t>
            </w:r>
            <w:r w:rsidRPr="005F3988">
              <w:rPr>
                <w:rFonts w:ascii="Angsana New" w:hAnsi="Angsana New" w:hint="cs"/>
                <w:sz w:val="28"/>
                <w:cs/>
              </w:rPr>
              <w:t>มกราคม</w:t>
            </w:r>
          </w:p>
        </w:tc>
        <w:tc>
          <w:tcPr>
            <w:tcW w:w="990" w:type="dxa"/>
          </w:tcPr>
          <w:p w14:paraId="74CFCC0B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2D3ADBE" w14:textId="0E2A961D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26</w:t>
            </w:r>
            <w:r w:rsidR="00C32432" w:rsidRPr="005F3988">
              <w:rPr>
                <w:rFonts w:cs="Angsana New"/>
                <w:sz w:val="28"/>
                <w:szCs w:val="28"/>
                <w:lang w:val="en-US" w:bidi="th-TH"/>
              </w:rPr>
              <w:t>,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835</w:t>
            </w:r>
          </w:p>
        </w:tc>
        <w:tc>
          <w:tcPr>
            <w:tcW w:w="236" w:type="dxa"/>
          </w:tcPr>
          <w:p w14:paraId="6DBD33A7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0E738183" w14:textId="74A14AD3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68</w:t>
            </w:r>
            <w:r w:rsidR="00CA695F" w:rsidRPr="005F3988">
              <w:rPr>
                <w:rFonts w:cs="Angsana New"/>
                <w:sz w:val="28"/>
                <w:szCs w:val="28"/>
                <w:lang w:val="en-US" w:bidi="th-TH"/>
              </w:rPr>
              <w:t>,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755</w:t>
            </w:r>
          </w:p>
        </w:tc>
        <w:tc>
          <w:tcPr>
            <w:tcW w:w="270" w:type="dxa"/>
          </w:tcPr>
          <w:p w14:paraId="003C2B2D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F5113BF" w14:textId="74DFF187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</w:rPr>
              <w:t>26</w:t>
            </w:r>
            <w:r w:rsidR="00A80694" w:rsidRPr="005F3988">
              <w:rPr>
                <w:rFonts w:cs="Angsana New"/>
                <w:sz w:val="28"/>
                <w:szCs w:val="28"/>
              </w:rPr>
              <w:t>,</w:t>
            </w:r>
            <w:r w:rsidRPr="005F3988">
              <w:rPr>
                <w:rFonts w:cs="Angsana New"/>
                <w:sz w:val="28"/>
                <w:szCs w:val="28"/>
              </w:rPr>
              <w:t>835</w:t>
            </w:r>
          </w:p>
        </w:tc>
        <w:tc>
          <w:tcPr>
            <w:tcW w:w="270" w:type="dxa"/>
          </w:tcPr>
          <w:p w14:paraId="046F5B49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3F0DB9AA" w14:textId="454410A7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</w:rPr>
              <w:t>29</w:t>
            </w:r>
            <w:r w:rsidR="00CA695F" w:rsidRPr="005F3988">
              <w:rPr>
                <w:rFonts w:cs="Angsana New"/>
                <w:sz w:val="28"/>
                <w:szCs w:val="28"/>
              </w:rPr>
              <w:t>,</w:t>
            </w:r>
            <w:r w:rsidRPr="005F3988">
              <w:rPr>
                <w:rFonts w:cs="Angsana New"/>
                <w:sz w:val="28"/>
                <w:szCs w:val="28"/>
              </w:rPr>
              <w:t>383</w:t>
            </w:r>
          </w:p>
        </w:tc>
      </w:tr>
      <w:tr w:rsidR="00475312" w:rsidRPr="005F3988" w14:paraId="7E46FBB6" w14:textId="77777777" w:rsidTr="00CA695F">
        <w:trPr>
          <w:trHeight w:val="144"/>
        </w:trPr>
        <w:tc>
          <w:tcPr>
            <w:tcW w:w="3060" w:type="dxa"/>
          </w:tcPr>
          <w:p w14:paraId="15866E5F" w14:textId="0AFD3D59" w:rsidR="00475312" w:rsidRPr="005F3988" w:rsidRDefault="00475312" w:rsidP="005F3988">
            <w:pPr>
              <w:spacing w:line="240" w:lineRule="atLeast"/>
              <w:ind w:left="147" w:hanging="147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ผลกระทบจาก</w:t>
            </w:r>
            <w:r w:rsidR="00184294" w:rsidRPr="005F3988">
              <w:rPr>
                <w:rFonts w:ascii="Angsana New" w:hAnsi="Angsana New" w:hint="cs"/>
                <w:sz w:val="28"/>
                <w:cs/>
              </w:rPr>
              <w:t>การ</w:t>
            </w:r>
            <w:r w:rsidR="00EF007D" w:rsidRPr="005F3988">
              <w:rPr>
                <w:rFonts w:ascii="Angsana New" w:hAnsi="Angsana New" w:hint="cs"/>
                <w:sz w:val="28"/>
                <w:cs/>
              </w:rPr>
              <w:t>ได้มาซึ่งการควบคุมในบริษัทย่อย</w:t>
            </w:r>
          </w:p>
        </w:tc>
        <w:tc>
          <w:tcPr>
            <w:tcW w:w="990" w:type="dxa"/>
          </w:tcPr>
          <w:p w14:paraId="61450275" w14:textId="77777777" w:rsidR="00475312" w:rsidRPr="005F3988" w:rsidRDefault="0047531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4CF1D169" w14:textId="77777777" w:rsidR="0011371D" w:rsidRPr="005F3988" w:rsidRDefault="001137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  <w:p w14:paraId="2F7C3B71" w14:textId="2ABE2B6A" w:rsidR="00475312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66</w:t>
            </w:r>
            <w:r w:rsidR="0071729E" w:rsidRPr="005F3988">
              <w:rPr>
                <w:rFonts w:cs="Angsana New"/>
                <w:sz w:val="28"/>
                <w:szCs w:val="28"/>
                <w:lang w:val="en-US" w:bidi="th-TH"/>
              </w:rPr>
              <w:t>,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863</w:t>
            </w:r>
          </w:p>
        </w:tc>
        <w:tc>
          <w:tcPr>
            <w:tcW w:w="236" w:type="dxa"/>
          </w:tcPr>
          <w:p w14:paraId="4C0117F8" w14:textId="77777777" w:rsidR="00475312" w:rsidRPr="005F3988" w:rsidRDefault="00475312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11A65D30" w14:textId="77777777" w:rsidR="0011371D" w:rsidRPr="005F3988" w:rsidRDefault="001137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</w:p>
          <w:p w14:paraId="61016E97" w14:textId="73FB7AE3" w:rsidR="00475312" w:rsidRPr="005F3988" w:rsidRDefault="004C18F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5F3988">
              <w:rPr>
                <w:sz w:val="28"/>
              </w:rPr>
              <w:t>-</w:t>
            </w:r>
          </w:p>
        </w:tc>
        <w:tc>
          <w:tcPr>
            <w:tcW w:w="270" w:type="dxa"/>
          </w:tcPr>
          <w:p w14:paraId="0EFC8D78" w14:textId="77777777" w:rsidR="00475312" w:rsidRPr="005F3988" w:rsidRDefault="00475312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949C61F" w14:textId="77777777" w:rsidR="0011371D" w:rsidRPr="005F3988" w:rsidRDefault="001137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</w:p>
          <w:p w14:paraId="09CBFCAE" w14:textId="267F3610" w:rsidR="00475312" w:rsidRPr="005F3988" w:rsidRDefault="004C18F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5F3988">
              <w:rPr>
                <w:sz w:val="28"/>
              </w:rPr>
              <w:t>-</w:t>
            </w:r>
          </w:p>
        </w:tc>
        <w:tc>
          <w:tcPr>
            <w:tcW w:w="270" w:type="dxa"/>
          </w:tcPr>
          <w:p w14:paraId="71A948A5" w14:textId="77777777" w:rsidR="00475312" w:rsidRPr="005F3988" w:rsidRDefault="00475312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79B2FE53" w14:textId="77777777" w:rsidR="0011371D" w:rsidRPr="005F3988" w:rsidRDefault="001137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</w:rPr>
            </w:pPr>
          </w:p>
          <w:p w14:paraId="0654CCF1" w14:textId="1E4289F3" w:rsidR="00475312" w:rsidRPr="005F3988" w:rsidRDefault="004C18F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</w:rPr>
              <w:t>-</w:t>
            </w:r>
          </w:p>
        </w:tc>
      </w:tr>
      <w:tr w:rsidR="00CA695F" w:rsidRPr="005F3988" w14:paraId="213084A6" w14:textId="77777777" w:rsidTr="00CA695F">
        <w:trPr>
          <w:trHeight w:val="144"/>
        </w:trPr>
        <w:tc>
          <w:tcPr>
            <w:tcW w:w="3060" w:type="dxa"/>
          </w:tcPr>
          <w:p w14:paraId="52782A5B" w14:textId="77777777" w:rsidR="00CA695F" w:rsidRPr="005F3988" w:rsidRDefault="00CA695F" w:rsidP="005F3988">
            <w:pPr>
              <w:spacing w:line="240" w:lineRule="atLeast"/>
              <w:ind w:left="-33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รับรู้ในกำไรหรือขาดทุน</w:t>
            </w:r>
          </w:p>
        </w:tc>
        <w:tc>
          <w:tcPr>
            <w:tcW w:w="990" w:type="dxa"/>
          </w:tcPr>
          <w:p w14:paraId="66FDD4A0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080" w:type="dxa"/>
          </w:tcPr>
          <w:p w14:paraId="32D2E9B9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</w:tcPr>
          <w:p w14:paraId="605D31C0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724A80E4" w14:textId="1055DFD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2F3FAB7B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38A262E1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48B8195F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59B21DDD" w14:textId="4978FD7E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</w:tr>
      <w:tr w:rsidR="0011371D" w:rsidRPr="005F3988" w14:paraId="43401D6F" w14:textId="77777777" w:rsidTr="00CA695F">
        <w:trPr>
          <w:trHeight w:val="144"/>
        </w:trPr>
        <w:tc>
          <w:tcPr>
            <w:tcW w:w="3060" w:type="dxa"/>
          </w:tcPr>
          <w:p w14:paraId="5D5D9438" w14:textId="3ACA8473" w:rsidR="0011371D" w:rsidRPr="005F3988" w:rsidRDefault="0011371D" w:rsidP="005F3988">
            <w:pPr>
              <w:spacing w:line="240" w:lineRule="atLeast"/>
              <w:ind w:left="-33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 xml:space="preserve">ต้นทุนบริการปัจจุบัน </w:t>
            </w:r>
          </w:p>
        </w:tc>
        <w:tc>
          <w:tcPr>
            <w:tcW w:w="990" w:type="dxa"/>
          </w:tcPr>
          <w:p w14:paraId="6A0BFFDC" w14:textId="77777777" w:rsidR="0011371D" w:rsidRPr="005F3988" w:rsidRDefault="001137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69637AC1" w14:textId="231DECDB" w:rsidR="001137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11371D" w:rsidRPr="005F3988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407</w:t>
            </w:r>
          </w:p>
        </w:tc>
        <w:tc>
          <w:tcPr>
            <w:tcW w:w="236" w:type="dxa"/>
          </w:tcPr>
          <w:p w14:paraId="2869242B" w14:textId="77777777" w:rsidR="0011371D" w:rsidRPr="005F3988" w:rsidRDefault="0011371D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649D483B" w14:textId="7D236481" w:rsidR="001137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</w:rPr>
              <w:t>2</w:t>
            </w:r>
            <w:r w:rsidR="0011371D" w:rsidRPr="005F3988">
              <w:rPr>
                <w:rFonts w:cs="Angsana New"/>
                <w:sz w:val="28"/>
                <w:szCs w:val="28"/>
              </w:rPr>
              <w:t>,</w:t>
            </w:r>
            <w:r w:rsidRPr="005F3988">
              <w:rPr>
                <w:rFonts w:cs="Angsana New"/>
                <w:sz w:val="28"/>
                <w:szCs w:val="28"/>
              </w:rPr>
              <w:t>507</w:t>
            </w:r>
          </w:p>
        </w:tc>
        <w:tc>
          <w:tcPr>
            <w:tcW w:w="270" w:type="dxa"/>
          </w:tcPr>
          <w:p w14:paraId="00E8EBA2" w14:textId="77777777" w:rsidR="0011371D" w:rsidRPr="005F3988" w:rsidRDefault="0011371D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02A4646C" w14:textId="357192C8" w:rsidR="001137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1</w:t>
            </w:r>
            <w:r w:rsidR="0011371D" w:rsidRPr="005F3988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432</w:t>
            </w:r>
          </w:p>
        </w:tc>
        <w:tc>
          <w:tcPr>
            <w:tcW w:w="270" w:type="dxa"/>
          </w:tcPr>
          <w:p w14:paraId="77AD2A0C" w14:textId="77777777" w:rsidR="0011371D" w:rsidRPr="005F3988" w:rsidRDefault="0011371D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4932F725" w14:textId="3D7A6069" w:rsidR="001137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1</w:t>
            </w:r>
            <w:r w:rsidR="0011371D" w:rsidRPr="005F3988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460</w:t>
            </w:r>
          </w:p>
        </w:tc>
      </w:tr>
      <w:tr w:rsidR="0011371D" w:rsidRPr="005F3988" w14:paraId="39710F37" w14:textId="77777777" w:rsidTr="00CA695F">
        <w:trPr>
          <w:trHeight w:val="144"/>
        </w:trPr>
        <w:tc>
          <w:tcPr>
            <w:tcW w:w="3060" w:type="dxa"/>
          </w:tcPr>
          <w:p w14:paraId="514CC3B3" w14:textId="1366B26E" w:rsidR="0011371D" w:rsidRPr="005F3988" w:rsidRDefault="0011371D" w:rsidP="005F3988">
            <w:pPr>
              <w:spacing w:line="240" w:lineRule="atLeast"/>
              <w:ind w:left="-33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 xml:space="preserve">ดอกเบี้ยจากภาระผูกพัน </w:t>
            </w:r>
          </w:p>
        </w:tc>
        <w:tc>
          <w:tcPr>
            <w:tcW w:w="990" w:type="dxa"/>
          </w:tcPr>
          <w:p w14:paraId="08FC92B5" w14:textId="77777777" w:rsidR="0011371D" w:rsidRPr="005F3988" w:rsidRDefault="0011371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5C94D3B6" w14:textId="6EB6CC97" w:rsidR="001137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1</w:t>
            </w:r>
            <w:r w:rsidR="0011371D" w:rsidRPr="005F3988">
              <w:rPr>
                <w:rFonts w:cs="Angsana New"/>
                <w:sz w:val="28"/>
                <w:szCs w:val="28"/>
                <w:lang w:bidi="th-TH"/>
              </w:rPr>
              <w:t>,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043</w:t>
            </w:r>
          </w:p>
        </w:tc>
        <w:tc>
          <w:tcPr>
            <w:tcW w:w="236" w:type="dxa"/>
          </w:tcPr>
          <w:p w14:paraId="548AE287" w14:textId="77777777" w:rsidR="0011371D" w:rsidRPr="005F3988" w:rsidRDefault="0011371D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6F214715" w14:textId="3A5C7288" w:rsidR="001137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</w:rPr>
              <w:t>334</w:t>
            </w:r>
          </w:p>
        </w:tc>
        <w:tc>
          <w:tcPr>
            <w:tcW w:w="270" w:type="dxa"/>
          </w:tcPr>
          <w:p w14:paraId="6AB0DC00" w14:textId="77777777" w:rsidR="0011371D" w:rsidRPr="005F3988" w:rsidRDefault="0011371D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DF4D115" w14:textId="074FFA88" w:rsidR="001137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0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476</w:t>
            </w:r>
          </w:p>
        </w:tc>
        <w:tc>
          <w:tcPr>
            <w:tcW w:w="270" w:type="dxa"/>
          </w:tcPr>
          <w:p w14:paraId="5405C761" w14:textId="77777777" w:rsidR="0011371D" w:rsidRPr="005F3988" w:rsidRDefault="0011371D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7CBEA947" w14:textId="54933671" w:rsidR="0011371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180</w:t>
            </w:r>
          </w:p>
        </w:tc>
      </w:tr>
      <w:tr w:rsidR="00F30EB1" w:rsidRPr="005F3988" w14:paraId="63A2672D" w14:textId="77777777" w:rsidTr="00CA695F">
        <w:trPr>
          <w:trHeight w:val="144"/>
        </w:trPr>
        <w:tc>
          <w:tcPr>
            <w:tcW w:w="3060" w:type="dxa"/>
          </w:tcPr>
          <w:p w14:paraId="5EEC317A" w14:textId="0C6C4CBC" w:rsidR="00F30EB1" w:rsidRPr="005F3988" w:rsidRDefault="00F30EB1" w:rsidP="005F3988">
            <w:pPr>
              <w:spacing w:line="240" w:lineRule="atLeast"/>
              <w:ind w:left="-33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กำไรจากการลดขนาดโครงการ</w:t>
            </w:r>
          </w:p>
        </w:tc>
        <w:tc>
          <w:tcPr>
            <w:tcW w:w="990" w:type="dxa"/>
          </w:tcPr>
          <w:p w14:paraId="2632FBC0" w14:textId="77777777" w:rsidR="00F30EB1" w:rsidRPr="005F3988" w:rsidRDefault="00F30EB1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0CF0B3D8" w14:textId="45F23E74" w:rsidR="00F30EB1" w:rsidRPr="005F3988" w:rsidRDefault="00F910A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347"/>
              <w:jc w:val="right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93016B3" w14:textId="77777777" w:rsidR="00F30EB1" w:rsidRPr="005F3988" w:rsidRDefault="00F30EB1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14E39178" w14:textId="2861C3C7" w:rsidR="00F30EB1" w:rsidRPr="005F3988" w:rsidRDefault="00E029D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5F3988">
              <w:rPr>
                <w:sz w:val="28"/>
              </w:rPr>
              <w:t>-</w:t>
            </w:r>
          </w:p>
        </w:tc>
        <w:tc>
          <w:tcPr>
            <w:tcW w:w="270" w:type="dxa"/>
          </w:tcPr>
          <w:p w14:paraId="79506429" w14:textId="77777777" w:rsidR="00F30EB1" w:rsidRPr="005F3988" w:rsidRDefault="00F30EB1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C1F623F" w14:textId="757AA79D" w:rsidR="00F30EB1" w:rsidRPr="005F3988" w:rsidRDefault="00A8069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  <w:cs/>
                <w:lang w:bidi="th-TH"/>
              </w:rPr>
            </w:pPr>
            <w:r w:rsidRPr="005F3988">
              <w:rPr>
                <w:sz w:val="28"/>
              </w:rPr>
              <w:t>-</w:t>
            </w:r>
          </w:p>
        </w:tc>
        <w:tc>
          <w:tcPr>
            <w:tcW w:w="270" w:type="dxa"/>
          </w:tcPr>
          <w:p w14:paraId="7B08CD58" w14:textId="77777777" w:rsidR="00F30EB1" w:rsidRPr="005F3988" w:rsidRDefault="00F30EB1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1BBAAD98" w14:textId="2B9D3A81" w:rsidR="00F30EB1" w:rsidRPr="005F3988" w:rsidRDefault="00E029D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CA695F" w:rsidRPr="005F3988" w14:paraId="5A422238" w14:textId="77777777" w:rsidTr="00CA695F">
        <w:trPr>
          <w:trHeight w:val="144"/>
        </w:trPr>
        <w:tc>
          <w:tcPr>
            <w:tcW w:w="3060" w:type="dxa"/>
          </w:tcPr>
          <w:p w14:paraId="760AAB4E" w14:textId="77777777" w:rsidR="00CA695F" w:rsidRPr="005F3988" w:rsidRDefault="00CA695F" w:rsidP="005F3988">
            <w:pPr>
              <w:spacing w:line="240" w:lineRule="atLeast"/>
              <w:ind w:left="342" w:hanging="342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90" w:type="dxa"/>
          </w:tcPr>
          <w:p w14:paraId="125AD0F7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</w:tcPr>
          <w:p w14:paraId="410F507F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</w:p>
        </w:tc>
        <w:tc>
          <w:tcPr>
            <w:tcW w:w="236" w:type="dxa"/>
          </w:tcPr>
          <w:p w14:paraId="038FFDE5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460BE0EE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</w:p>
        </w:tc>
        <w:tc>
          <w:tcPr>
            <w:tcW w:w="270" w:type="dxa"/>
          </w:tcPr>
          <w:p w14:paraId="50C0E0C7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127C15BA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</w:p>
        </w:tc>
        <w:tc>
          <w:tcPr>
            <w:tcW w:w="270" w:type="dxa"/>
          </w:tcPr>
          <w:p w14:paraId="3D5A3578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48C21F93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</w:rPr>
            </w:pPr>
          </w:p>
        </w:tc>
      </w:tr>
      <w:tr w:rsidR="00CA695F" w:rsidRPr="005F3988" w14:paraId="4CD708FE" w14:textId="77777777" w:rsidTr="00CA695F">
        <w:trPr>
          <w:trHeight w:val="144"/>
        </w:trPr>
        <w:tc>
          <w:tcPr>
            <w:tcW w:w="3060" w:type="dxa"/>
          </w:tcPr>
          <w:p w14:paraId="362793B0" w14:textId="5194F274" w:rsidR="00CA695F" w:rsidRPr="005F3988" w:rsidRDefault="00CA695F" w:rsidP="005F3988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>(กำไร) ขาดทุนจากการประมาณ</w:t>
            </w:r>
            <w:r w:rsidRPr="005F3988">
              <w:rPr>
                <w:rFonts w:ascii="Angsana New" w:hAnsi="Angsana New" w:hint="cs"/>
                <w:sz w:val="28"/>
                <w:cs/>
              </w:rPr>
              <w:t>การ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ตามหลักคณิตศาสตร์ประกันภัย </w:t>
            </w:r>
          </w:p>
        </w:tc>
        <w:tc>
          <w:tcPr>
            <w:tcW w:w="990" w:type="dxa"/>
          </w:tcPr>
          <w:p w14:paraId="27599C82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33D5EB56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30B2205A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3C8FFBEE" w14:textId="7B0547D1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</w:p>
        </w:tc>
        <w:tc>
          <w:tcPr>
            <w:tcW w:w="270" w:type="dxa"/>
          </w:tcPr>
          <w:p w14:paraId="7AC0AE20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4CE50B91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</w:p>
        </w:tc>
        <w:tc>
          <w:tcPr>
            <w:tcW w:w="270" w:type="dxa"/>
          </w:tcPr>
          <w:p w14:paraId="09F9A2F4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48ED25FC" w14:textId="1DBD1CC4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</w:rPr>
            </w:pPr>
          </w:p>
        </w:tc>
      </w:tr>
      <w:tr w:rsidR="00CA695F" w:rsidRPr="005F3988" w14:paraId="1E852F12" w14:textId="77777777" w:rsidTr="00CA695F">
        <w:trPr>
          <w:trHeight w:val="144"/>
        </w:trPr>
        <w:tc>
          <w:tcPr>
            <w:tcW w:w="3060" w:type="dxa"/>
          </w:tcPr>
          <w:p w14:paraId="7080C6F2" w14:textId="5829E1A9" w:rsidR="00CA695F" w:rsidRPr="005F3988" w:rsidRDefault="00CA695F" w:rsidP="005F3988">
            <w:pPr>
              <w:pStyle w:val="ListParagraph"/>
              <w:numPr>
                <w:ilvl w:val="0"/>
                <w:numId w:val="9"/>
              </w:numPr>
              <w:tabs>
                <w:tab w:val="clear" w:pos="34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415" w:right="-130" w:hanging="180"/>
              <w:textAlignment w:val="auto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>ข้อสมมติด้านประชากรศาสตร์</w:t>
            </w:r>
            <w:r w:rsidRPr="005F3988">
              <w:rPr>
                <w:rFonts w:ascii="Angsana New" w:hAnsi="Angsana New"/>
                <w:b/>
                <w:bCs/>
                <w:color w:val="0000FF"/>
                <w:sz w:val="28"/>
                <w:cs/>
              </w:rPr>
              <w:t xml:space="preserve"> </w:t>
            </w:r>
          </w:p>
        </w:tc>
        <w:tc>
          <w:tcPr>
            <w:tcW w:w="990" w:type="dxa"/>
          </w:tcPr>
          <w:p w14:paraId="175D277B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BC04D02" w14:textId="74A20F69" w:rsidR="007D542A" w:rsidRPr="005F3988" w:rsidRDefault="007D542A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347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B572FD3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6AD29348" w14:textId="1297C5CA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sz w:val="28"/>
              </w:rPr>
            </w:pPr>
            <w:r w:rsidRPr="005F3988">
              <w:rPr>
                <w:sz w:val="28"/>
              </w:rPr>
              <w:t>(</w:t>
            </w:r>
            <w:r w:rsidR="00241CB8" w:rsidRPr="005F3988">
              <w:rPr>
                <w:sz w:val="28"/>
              </w:rPr>
              <w:t>12</w:t>
            </w:r>
            <w:r w:rsidRPr="005F3988">
              <w:rPr>
                <w:sz w:val="28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2B6924FF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BBD1D94" w14:textId="1C08E809" w:rsidR="00CA695F" w:rsidRPr="005F3988" w:rsidRDefault="00A8069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5F3988">
              <w:rPr>
                <w:sz w:val="28"/>
              </w:rPr>
              <w:t>-</w:t>
            </w:r>
          </w:p>
        </w:tc>
        <w:tc>
          <w:tcPr>
            <w:tcW w:w="270" w:type="dxa"/>
          </w:tcPr>
          <w:p w14:paraId="2124B9E4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18FC34E0" w14:textId="79FE1C8F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(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12</w:t>
            </w: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</w:tr>
      <w:tr w:rsidR="00CA695F" w:rsidRPr="005F3988" w14:paraId="2B88BBB9" w14:textId="77777777" w:rsidTr="00CA695F">
        <w:trPr>
          <w:trHeight w:val="144"/>
        </w:trPr>
        <w:tc>
          <w:tcPr>
            <w:tcW w:w="3060" w:type="dxa"/>
          </w:tcPr>
          <w:p w14:paraId="766B9A21" w14:textId="59C30787" w:rsidR="00CA695F" w:rsidRPr="005F3988" w:rsidRDefault="00CA695F" w:rsidP="005F3988">
            <w:pPr>
              <w:pStyle w:val="ListParagraph"/>
              <w:numPr>
                <w:ilvl w:val="0"/>
                <w:numId w:val="9"/>
              </w:numPr>
              <w:tabs>
                <w:tab w:val="clear" w:pos="34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415" w:hanging="180"/>
              <w:textAlignment w:val="auto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 xml:space="preserve">ข้อสมมติทางการเงิน </w:t>
            </w:r>
          </w:p>
        </w:tc>
        <w:tc>
          <w:tcPr>
            <w:tcW w:w="990" w:type="dxa"/>
          </w:tcPr>
          <w:p w14:paraId="1904E6F7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6C1D58AF" w14:textId="6D1F8500" w:rsidR="00CA695F" w:rsidRPr="005F3988" w:rsidRDefault="007D542A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347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CE0324D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7FF69035" w14:textId="441AE85C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(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3</w:t>
            </w: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,</w:t>
            </w:r>
            <w:r w:rsidR="00241CB8" w:rsidRPr="005F3988">
              <w:rPr>
                <w:sz w:val="28"/>
              </w:rPr>
              <w:t>304</w:t>
            </w: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31073219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C19B1D6" w14:textId="42737749" w:rsidR="00CA695F" w:rsidRPr="005F3988" w:rsidRDefault="00A8069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5F3988">
              <w:rPr>
                <w:sz w:val="28"/>
              </w:rPr>
              <w:t>-</w:t>
            </w:r>
          </w:p>
        </w:tc>
        <w:tc>
          <w:tcPr>
            <w:tcW w:w="270" w:type="dxa"/>
          </w:tcPr>
          <w:p w14:paraId="00C846E6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1E548540" w14:textId="543C1395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(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3</w:t>
            </w: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,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304</w:t>
            </w: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)</w:t>
            </w:r>
          </w:p>
        </w:tc>
      </w:tr>
      <w:tr w:rsidR="00CA695F" w:rsidRPr="005F3988" w14:paraId="0D55726A" w14:textId="77777777" w:rsidTr="00CA695F">
        <w:trPr>
          <w:trHeight w:val="144"/>
        </w:trPr>
        <w:tc>
          <w:tcPr>
            <w:tcW w:w="3060" w:type="dxa"/>
          </w:tcPr>
          <w:p w14:paraId="37967486" w14:textId="77777777" w:rsidR="00CA695F" w:rsidRPr="005F3988" w:rsidRDefault="00CA695F" w:rsidP="005F3988">
            <w:pPr>
              <w:pStyle w:val="ListParagraph"/>
              <w:numPr>
                <w:ilvl w:val="0"/>
                <w:numId w:val="9"/>
              </w:numPr>
              <w:tabs>
                <w:tab w:val="clear" w:pos="34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spacing w:line="240" w:lineRule="atLeast"/>
              <w:ind w:left="415" w:hanging="180"/>
              <w:textAlignment w:val="auto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>การปรับปรุงจากประสบการณ์</w:t>
            </w:r>
          </w:p>
        </w:tc>
        <w:tc>
          <w:tcPr>
            <w:tcW w:w="990" w:type="dxa"/>
          </w:tcPr>
          <w:p w14:paraId="2200FF60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</w:tcPr>
          <w:p w14:paraId="1B51DAFF" w14:textId="6D3E3D92" w:rsidR="00CA695F" w:rsidRPr="005F3988" w:rsidRDefault="007D542A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347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2E4B294D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</w:tcPr>
          <w:p w14:paraId="147C3F73" w14:textId="40576D62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</w:rPr>
              <w:t>2</w:t>
            </w:r>
            <w:r w:rsidR="00CA695F" w:rsidRPr="005F3988">
              <w:rPr>
                <w:rFonts w:cs="Angsana New"/>
                <w:sz w:val="28"/>
                <w:szCs w:val="28"/>
              </w:rPr>
              <w:t>,</w:t>
            </w:r>
            <w:r w:rsidRPr="005F3988">
              <w:rPr>
                <w:rFonts w:cs="Angsana New"/>
                <w:sz w:val="28"/>
                <w:szCs w:val="28"/>
              </w:rPr>
              <w:t>331</w:t>
            </w:r>
          </w:p>
        </w:tc>
        <w:tc>
          <w:tcPr>
            <w:tcW w:w="270" w:type="dxa"/>
          </w:tcPr>
          <w:p w14:paraId="7D9AD566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37F993DB" w14:textId="3E93312B" w:rsidR="00CA695F" w:rsidRPr="005F3988" w:rsidRDefault="00A8069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  <w:cs/>
                <w:lang w:bidi="th-TH"/>
              </w:rPr>
            </w:pPr>
            <w:r w:rsidRPr="005F3988">
              <w:rPr>
                <w:sz w:val="28"/>
              </w:rPr>
              <w:t>-</w:t>
            </w:r>
          </w:p>
        </w:tc>
        <w:tc>
          <w:tcPr>
            <w:tcW w:w="270" w:type="dxa"/>
          </w:tcPr>
          <w:p w14:paraId="7CA9FE50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</w:tcPr>
          <w:p w14:paraId="208E4763" w14:textId="5A20D96E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2</w:t>
            </w:r>
            <w:r w:rsidR="00CA695F" w:rsidRPr="005F3988">
              <w:rPr>
                <w:rFonts w:cs="Angsana New"/>
                <w:sz w:val="28"/>
                <w:szCs w:val="28"/>
                <w:lang w:val="en-US" w:bidi="th-TH"/>
              </w:rPr>
              <w:t>,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331</w:t>
            </w:r>
          </w:p>
        </w:tc>
      </w:tr>
      <w:tr w:rsidR="00CA695F" w:rsidRPr="005F3988" w14:paraId="1E3E3741" w14:textId="77777777" w:rsidTr="00CA695F">
        <w:trPr>
          <w:trHeight w:val="144"/>
        </w:trPr>
        <w:tc>
          <w:tcPr>
            <w:tcW w:w="3060" w:type="dxa"/>
          </w:tcPr>
          <w:p w14:paraId="0C989A14" w14:textId="6F003377" w:rsidR="00CA695F" w:rsidRPr="005F3988" w:rsidRDefault="00CA695F" w:rsidP="005F3988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ตัดรายการจาก</w:t>
            </w:r>
            <w:r w:rsidRPr="005F3988" w:rsidDel="007B3ECE">
              <w:rPr>
                <w:rFonts w:ascii="Angsana New" w:hAnsi="Angsana New" w:hint="cs"/>
                <w:sz w:val="28"/>
                <w:cs/>
              </w:rPr>
              <w:t>การ</w:t>
            </w:r>
            <w:r w:rsidRPr="005F3988">
              <w:rPr>
                <w:rFonts w:ascii="Angsana New" w:hAnsi="Angsana New" w:hint="cs"/>
                <w:sz w:val="28"/>
                <w:cs/>
              </w:rPr>
              <w:t>ดำเนินงานที่ยกเลิก</w:t>
            </w:r>
          </w:p>
        </w:tc>
        <w:tc>
          <w:tcPr>
            <w:tcW w:w="990" w:type="dxa"/>
          </w:tcPr>
          <w:p w14:paraId="555BA963" w14:textId="17312729" w:rsidR="00CA695F" w:rsidRPr="005F3988" w:rsidRDefault="00241CB8" w:rsidP="005F3988">
            <w:pPr>
              <w:spacing w:line="240" w:lineRule="atLeast"/>
              <w:ind w:left="147" w:hanging="147"/>
              <w:jc w:val="center"/>
              <w:rPr>
                <w:rFonts w:ascii="Angsana New" w:hAnsi="Angsana New"/>
                <w:i/>
                <w:iCs/>
                <w:sz w:val="28"/>
              </w:rPr>
            </w:pPr>
            <w:r w:rsidRPr="005F3988">
              <w:rPr>
                <w:rFonts w:ascii="Angsana New" w:hAnsi="Angsana New"/>
                <w:i/>
                <w:iCs/>
                <w:sz w:val="28"/>
                <w:lang w:val="en-GB"/>
              </w:rPr>
              <w:t>24</w:t>
            </w:r>
          </w:p>
        </w:tc>
        <w:tc>
          <w:tcPr>
            <w:tcW w:w="1080" w:type="dxa"/>
          </w:tcPr>
          <w:p w14:paraId="387E16AE" w14:textId="07CCEB86" w:rsidR="00CA695F" w:rsidRPr="005F3988" w:rsidRDefault="007D542A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347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838D146" w14:textId="77777777" w:rsidR="00CA695F" w:rsidRPr="005F3988" w:rsidRDefault="00CA695F" w:rsidP="005F3988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114" w:type="dxa"/>
          </w:tcPr>
          <w:p w14:paraId="16C14FE3" w14:textId="5C23A562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sz w:val="28"/>
              </w:rPr>
            </w:pP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241CB8" w:rsidRPr="005F3988">
              <w:rPr>
                <w:sz w:val="28"/>
              </w:rPr>
              <w:t>40</w:t>
            </w:r>
            <w:r w:rsidRPr="005F3988">
              <w:rPr>
                <w:sz w:val="28"/>
              </w:rPr>
              <w:t>,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573</w:t>
            </w: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112268B2" w14:textId="77777777" w:rsidR="00CA695F" w:rsidRPr="005F3988" w:rsidRDefault="00CA695F" w:rsidP="005F3988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7017351A" w14:textId="3B0EB816" w:rsidR="00CA695F" w:rsidRPr="005F3988" w:rsidRDefault="00A8069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5F3988">
              <w:rPr>
                <w:sz w:val="28"/>
              </w:rPr>
              <w:t>-</w:t>
            </w:r>
          </w:p>
        </w:tc>
        <w:tc>
          <w:tcPr>
            <w:tcW w:w="270" w:type="dxa"/>
          </w:tcPr>
          <w:p w14:paraId="455D0860" w14:textId="77777777" w:rsidR="00CA695F" w:rsidRPr="005F3988" w:rsidRDefault="00CA695F" w:rsidP="005F3988">
            <w:pPr>
              <w:spacing w:line="240" w:lineRule="atLeast"/>
              <w:ind w:left="147" w:hanging="147"/>
              <w:rPr>
                <w:rFonts w:ascii="Angsana New" w:hAnsi="Angsana New"/>
                <w:sz w:val="28"/>
              </w:rPr>
            </w:pPr>
          </w:p>
        </w:tc>
        <w:tc>
          <w:tcPr>
            <w:tcW w:w="1170" w:type="dxa"/>
          </w:tcPr>
          <w:p w14:paraId="1D17344D" w14:textId="0526A272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CA695F" w:rsidRPr="005F3988" w14:paraId="5B13D51D" w14:textId="77777777" w:rsidTr="00CA695F">
        <w:trPr>
          <w:trHeight w:val="144"/>
        </w:trPr>
        <w:tc>
          <w:tcPr>
            <w:tcW w:w="3060" w:type="dxa"/>
          </w:tcPr>
          <w:p w14:paraId="2A43F4CB" w14:textId="4C0A2492" w:rsidR="00CA695F" w:rsidRPr="005F3988" w:rsidRDefault="00CA695F" w:rsidP="005F3988">
            <w:pPr>
              <w:spacing w:line="240" w:lineRule="atLeast"/>
              <w:ind w:left="342" w:hanging="342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 xml:space="preserve">ผลประโยชน์จ่าย </w:t>
            </w:r>
          </w:p>
        </w:tc>
        <w:tc>
          <w:tcPr>
            <w:tcW w:w="990" w:type="dxa"/>
          </w:tcPr>
          <w:p w14:paraId="0C12EA7D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BA6F9D" w14:textId="5B74334B" w:rsidR="00CA695F" w:rsidRPr="005F3988" w:rsidRDefault="007D542A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347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2758A856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F3EBDF7" w14:textId="4EAF4DCF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3</w:t>
            </w: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,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203</w:t>
            </w: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750A7495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D277FC0" w14:textId="1272199A" w:rsidR="00CA695F" w:rsidRPr="005F3988" w:rsidRDefault="00D63B2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sz w:val="28"/>
              </w:rPr>
            </w:pPr>
            <w:r w:rsidRPr="005F3988">
              <w:rPr>
                <w:sz w:val="28"/>
              </w:rPr>
              <w:t>-</w:t>
            </w:r>
          </w:p>
        </w:tc>
        <w:tc>
          <w:tcPr>
            <w:tcW w:w="270" w:type="dxa"/>
          </w:tcPr>
          <w:p w14:paraId="5F5CB9E5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3547B88" w14:textId="230ACF84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(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3</w:t>
            </w:r>
            <w:r w:rsidRPr="005F3988">
              <w:rPr>
                <w:rFonts w:cs="Angsana New"/>
                <w:sz w:val="28"/>
                <w:szCs w:val="28"/>
                <w:lang w:val="en-US" w:bidi="th-TH"/>
              </w:rPr>
              <w:t>,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203</w:t>
            </w: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)</w:t>
            </w:r>
          </w:p>
        </w:tc>
      </w:tr>
      <w:tr w:rsidR="00CA695F" w:rsidRPr="005F3988" w14:paraId="6AE083DF" w14:textId="77777777" w:rsidTr="00CA695F">
        <w:trPr>
          <w:trHeight w:val="144"/>
        </w:trPr>
        <w:tc>
          <w:tcPr>
            <w:tcW w:w="3060" w:type="dxa"/>
          </w:tcPr>
          <w:p w14:paraId="330A558B" w14:textId="77777777" w:rsidR="00CA695F" w:rsidRPr="005F3988" w:rsidRDefault="00CA695F" w:rsidP="005F3988">
            <w:pPr>
              <w:spacing w:line="240" w:lineRule="atLeast"/>
              <w:ind w:left="342" w:hanging="34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2E80782F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Cs w:val="22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18F6FE1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46C3C52F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5F7069A0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7690F8E3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2A90D88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1A78F7FF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DCEA018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61"/>
              <w:jc w:val="center"/>
              <w:rPr>
                <w:rFonts w:cs="Angsana New"/>
                <w:szCs w:val="22"/>
                <w:lang w:bidi="th-TH"/>
              </w:rPr>
            </w:pPr>
          </w:p>
        </w:tc>
      </w:tr>
      <w:tr w:rsidR="00CA695F" w:rsidRPr="005F3988" w14:paraId="4667B3E1" w14:textId="77777777" w:rsidTr="00CA695F">
        <w:trPr>
          <w:trHeight w:val="144"/>
        </w:trPr>
        <w:tc>
          <w:tcPr>
            <w:tcW w:w="3060" w:type="dxa"/>
          </w:tcPr>
          <w:p w14:paraId="22E3A908" w14:textId="022EE02F" w:rsidR="00CA695F" w:rsidRPr="005F3988" w:rsidRDefault="00CA695F" w:rsidP="005F3988">
            <w:pPr>
              <w:tabs>
                <w:tab w:val="left" w:pos="342"/>
              </w:tabs>
              <w:spacing w:line="240" w:lineRule="atLeast"/>
              <w:ind w:left="342" w:hanging="342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>ณ วัน</w:t>
            </w: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ที่ </w:t>
            </w:r>
            <w:r w:rsidR="00241CB8" w:rsidRPr="005F3988">
              <w:rPr>
                <w:rFonts w:ascii="Angsana New" w:hAnsi="Angsana New"/>
                <w:b/>
                <w:bCs/>
                <w:sz w:val="28"/>
                <w:lang w:val="en-GB"/>
              </w:rPr>
              <w:t>31</w:t>
            </w: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>ธันวาคม</w:t>
            </w:r>
          </w:p>
        </w:tc>
        <w:tc>
          <w:tcPr>
            <w:tcW w:w="990" w:type="dxa"/>
          </w:tcPr>
          <w:p w14:paraId="12D86D2D" w14:textId="77777777" w:rsidR="00CA695F" w:rsidRPr="005F3988" w:rsidRDefault="00CA695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3E125F3" w14:textId="4E9A7A1F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0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 w:rsidRPr="005F3988">
              <w:rPr>
                <w:rFonts w:cs="Angsana New"/>
                <w:b/>
                <w:bCs/>
                <w:sz w:val="28"/>
                <w:szCs w:val="28"/>
              </w:rPr>
              <w:t>99</w:t>
            </w:r>
            <w:r w:rsidR="000C2322" w:rsidRPr="005F3988">
              <w:rPr>
                <w:rFonts w:cs="Angsana New"/>
                <w:b/>
                <w:bCs/>
                <w:sz w:val="28"/>
                <w:szCs w:val="28"/>
              </w:rPr>
              <w:t>,</w:t>
            </w:r>
            <w:r w:rsidRPr="005F3988">
              <w:rPr>
                <w:rFonts w:cs="Angsana New"/>
                <w:b/>
                <w:bCs/>
                <w:sz w:val="28"/>
                <w:szCs w:val="28"/>
              </w:rPr>
              <w:t>148</w:t>
            </w:r>
          </w:p>
        </w:tc>
        <w:tc>
          <w:tcPr>
            <w:tcW w:w="236" w:type="dxa"/>
          </w:tcPr>
          <w:p w14:paraId="3F79A382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38828FF6" w14:textId="117B2F05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67"/>
              <w:jc w:val="right"/>
              <w:rPr>
                <w:rFonts w:cs="Angsana New"/>
                <w:b/>
                <w:bCs/>
                <w:sz w:val="28"/>
                <w:szCs w:val="28"/>
              </w:rPr>
            </w:pPr>
            <w:r w:rsidRPr="005F3988">
              <w:rPr>
                <w:rFonts w:cs="Angsana New"/>
                <w:b/>
                <w:bCs/>
                <w:sz w:val="28"/>
                <w:szCs w:val="28"/>
              </w:rPr>
              <w:t>26</w:t>
            </w:r>
            <w:r w:rsidR="00CA695F" w:rsidRPr="005F3988">
              <w:rPr>
                <w:rFonts w:cs="Angsana New"/>
                <w:b/>
                <w:bCs/>
                <w:sz w:val="28"/>
                <w:szCs w:val="28"/>
              </w:rPr>
              <w:t>,</w:t>
            </w:r>
            <w:r w:rsidRPr="005F3988">
              <w:rPr>
                <w:rFonts w:cs="Angsana New"/>
                <w:b/>
                <w:bCs/>
                <w:sz w:val="28"/>
                <w:szCs w:val="28"/>
              </w:rPr>
              <w:t>835</w:t>
            </w:r>
          </w:p>
        </w:tc>
        <w:tc>
          <w:tcPr>
            <w:tcW w:w="270" w:type="dxa"/>
          </w:tcPr>
          <w:p w14:paraId="03D9B320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1B99589" w14:textId="2B243529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b/>
                <w:bCs/>
                <w:sz w:val="28"/>
                <w:szCs w:val="28"/>
              </w:rPr>
              <w:t>28</w:t>
            </w:r>
            <w:r w:rsidR="00D63B2E" w:rsidRPr="005F3988">
              <w:rPr>
                <w:rFonts w:cs="Angsana New"/>
                <w:b/>
                <w:bCs/>
                <w:sz w:val="28"/>
                <w:szCs w:val="28"/>
              </w:rPr>
              <w:t>,</w:t>
            </w:r>
            <w:r w:rsidRPr="005F3988">
              <w:rPr>
                <w:rFonts w:cs="Angsana New"/>
                <w:b/>
                <w:bCs/>
                <w:sz w:val="28"/>
                <w:szCs w:val="28"/>
              </w:rPr>
              <w:t>743</w:t>
            </w:r>
          </w:p>
        </w:tc>
        <w:tc>
          <w:tcPr>
            <w:tcW w:w="270" w:type="dxa"/>
          </w:tcPr>
          <w:p w14:paraId="57AA8A7A" w14:textId="77777777" w:rsidR="00CA695F" w:rsidRPr="005F3988" w:rsidRDefault="00CA695F" w:rsidP="005F3988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48F3EC4" w14:textId="65B13F3B" w:rsidR="00CA695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6"/>
              <w:jc w:val="right"/>
              <w:rPr>
                <w:rFonts w:cs="Angsana New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b/>
                <w:bCs/>
                <w:sz w:val="28"/>
                <w:szCs w:val="28"/>
                <w:lang w:bidi="th-TH"/>
              </w:rPr>
              <w:t>26</w:t>
            </w:r>
            <w:r w:rsidR="00CA695F" w:rsidRPr="005F3988">
              <w:rPr>
                <w:rFonts w:cs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5F3988">
              <w:rPr>
                <w:rFonts w:cs="Angsana New"/>
                <w:b/>
                <w:bCs/>
                <w:sz w:val="28"/>
                <w:szCs w:val="28"/>
                <w:lang w:bidi="th-TH"/>
              </w:rPr>
              <w:t>835</w:t>
            </w:r>
          </w:p>
        </w:tc>
      </w:tr>
    </w:tbl>
    <w:p w14:paraId="5F6EF436" w14:textId="1150BFDD" w:rsidR="00100A06" w:rsidRPr="005F3988" w:rsidRDefault="00100A06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050"/>
        <w:gridCol w:w="1112"/>
        <w:gridCol w:w="236"/>
        <w:gridCol w:w="1082"/>
        <w:gridCol w:w="270"/>
        <w:gridCol w:w="1080"/>
        <w:gridCol w:w="270"/>
        <w:gridCol w:w="1080"/>
      </w:tblGrid>
      <w:tr w:rsidR="00100A06" w:rsidRPr="005F3988" w14:paraId="0115C1AD" w14:textId="77777777" w:rsidTr="006B2440">
        <w:trPr>
          <w:trHeight w:val="20"/>
          <w:tblHeader/>
        </w:trPr>
        <w:tc>
          <w:tcPr>
            <w:tcW w:w="4050" w:type="dxa"/>
            <w:vMerge w:val="restart"/>
          </w:tcPr>
          <w:p w14:paraId="0507400B" w14:textId="5E562B88" w:rsidR="00100A06" w:rsidRPr="005F3988" w:rsidRDefault="00100A06" w:rsidP="005F3988">
            <w:pPr>
              <w:spacing w:line="240" w:lineRule="atLeast"/>
              <w:ind w:left="-33"/>
              <w:rPr>
                <w:rFonts w:ascii="Angsana New" w:eastAsia="Calibri" w:hAnsi="Angsana New"/>
                <w:b/>
                <w:bCs/>
                <w:i/>
                <w:iCs/>
                <w:sz w:val="28"/>
              </w:rPr>
            </w:pPr>
            <w:r w:rsidRPr="005F3988">
              <w:rPr>
                <w:rFonts w:ascii="Angsana New" w:eastAsia="Calibri" w:hAnsi="Angsana New"/>
                <w:b/>
                <w:bCs/>
                <w:i/>
                <w:iCs/>
                <w:sz w:val="28"/>
                <w:cs/>
              </w:rPr>
              <w:t>ข้อสมมติหลักในการประมาณการตาม</w:t>
            </w:r>
            <w:r w:rsidRPr="005F3988">
              <w:rPr>
                <w:rFonts w:ascii="Angsana New" w:eastAsia="Calibri" w:hAnsi="Angsana New"/>
                <w:b/>
                <w:bCs/>
                <w:i/>
                <w:iCs/>
                <w:sz w:val="28"/>
              </w:rPr>
              <w:br/>
            </w:r>
            <w:r w:rsidRPr="005F3988">
              <w:rPr>
                <w:rFonts w:ascii="Angsana New" w:eastAsia="Calibri" w:hAnsi="Angsana New"/>
                <w:b/>
                <w:bCs/>
                <w:i/>
                <w:iCs/>
                <w:sz w:val="28"/>
                <w:cs/>
              </w:rPr>
              <w:t>หลักคณิตศาสตร์ประกันภัย</w:t>
            </w: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</w:t>
            </w:r>
          </w:p>
        </w:tc>
        <w:tc>
          <w:tcPr>
            <w:tcW w:w="2430" w:type="dxa"/>
            <w:gridSpan w:val="3"/>
            <w:vAlign w:val="bottom"/>
          </w:tcPr>
          <w:p w14:paraId="02309C53" w14:textId="23B2AB40" w:rsidR="00100A06" w:rsidRPr="005F3988" w:rsidRDefault="00100A06" w:rsidP="005F3988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1DE9C3B8" w14:textId="77777777" w:rsidR="00100A06" w:rsidRPr="005F3988" w:rsidRDefault="00100A06" w:rsidP="005F3988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2C0619BA" w14:textId="74463B0D" w:rsidR="00100A06" w:rsidRPr="005F3988" w:rsidRDefault="00100A06" w:rsidP="005F3988">
            <w:pPr>
              <w:spacing w:line="240" w:lineRule="atLeast"/>
              <w:ind w:left="-33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100A06" w:rsidRPr="005F3988" w14:paraId="760684C1" w14:textId="77777777" w:rsidTr="006B2440">
        <w:trPr>
          <w:trHeight w:val="20"/>
          <w:tblHeader/>
        </w:trPr>
        <w:tc>
          <w:tcPr>
            <w:tcW w:w="4050" w:type="dxa"/>
            <w:vMerge/>
          </w:tcPr>
          <w:p w14:paraId="3AB3B9CD" w14:textId="77777777" w:rsidR="00100A06" w:rsidRPr="005F3988" w:rsidRDefault="00100A06" w:rsidP="005F3988">
            <w:pPr>
              <w:ind w:hanging="5"/>
              <w:rPr>
                <w:rFonts w:ascii="Angsana New" w:eastAsia="Calibri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1112" w:type="dxa"/>
            <w:vAlign w:val="center"/>
          </w:tcPr>
          <w:p w14:paraId="1BEBD0E8" w14:textId="40065152" w:rsidR="00100A06" w:rsidRPr="005F3988" w:rsidRDefault="00241CB8" w:rsidP="005F3988">
            <w:pPr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2566</w:t>
            </w:r>
          </w:p>
        </w:tc>
        <w:tc>
          <w:tcPr>
            <w:tcW w:w="236" w:type="dxa"/>
            <w:vAlign w:val="center"/>
          </w:tcPr>
          <w:p w14:paraId="40BA14A5" w14:textId="77777777" w:rsidR="00100A06" w:rsidRPr="005F3988" w:rsidRDefault="00100A06" w:rsidP="005F3988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2" w:type="dxa"/>
            <w:vAlign w:val="center"/>
          </w:tcPr>
          <w:p w14:paraId="3DB6D8E8" w14:textId="0ADC91F1" w:rsidR="00100A06" w:rsidRPr="005F3988" w:rsidRDefault="00241CB8" w:rsidP="005F3988">
            <w:pPr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  <w:tc>
          <w:tcPr>
            <w:tcW w:w="270" w:type="dxa"/>
          </w:tcPr>
          <w:p w14:paraId="2AAC0364" w14:textId="77777777" w:rsidR="00100A06" w:rsidRPr="005F3988" w:rsidRDefault="00100A06" w:rsidP="005F3988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240AD544" w14:textId="78EC3377" w:rsidR="00100A06" w:rsidRPr="005F3988" w:rsidRDefault="00241CB8" w:rsidP="005F3988">
            <w:pPr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2566</w:t>
            </w:r>
          </w:p>
        </w:tc>
        <w:tc>
          <w:tcPr>
            <w:tcW w:w="270" w:type="dxa"/>
            <w:vAlign w:val="center"/>
          </w:tcPr>
          <w:p w14:paraId="4EA4658C" w14:textId="77777777" w:rsidR="00100A06" w:rsidRPr="005F3988" w:rsidRDefault="00100A06" w:rsidP="005F3988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13D88F84" w14:textId="6A575111" w:rsidR="00100A06" w:rsidRPr="005F3988" w:rsidRDefault="00241CB8" w:rsidP="005F3988">
            <w:pPr>
              <w:jc w:val="center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lang w:val="en-GB"/>
              </w:rPr>
              <w:t>2565</w:t>
            </w:r>
          </w:p>
        </w:tc>
      </w:tr>
      <w:tr w:rsidR="00100A06" w:rsidRPr="005F3988" w14:paraId="2E12B040" w14:textId="77777777" w:rsidTr="006B2440">
        <w:trPr>
          <w:trHeight w:val="20"/>
          <w:tblHeader/>
        </w:trPr>
        <w:tc>
          <w:tcPr>
            <w:tcW w:w="4050" w:type="dxa"/>
          </w:tcPr>
          <w:p w14:paraId="731FDD17" w14:textId="77777777" w:rsidR="00100A06" w:rsidRPr="005F3988" w:rsidRDefault="00100A06" w:rsidP="005F3988">
            <w:pPr>
              <w:ind w:hanging="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130" w:type="dxa"/>
            <w:gridSpan w:val="7"/>
          </w:tcPr>
          <w:p w14:paraId="2871BAA9" w14:textId="77777777" w:rsidR="00100A06" w:rsidRPr="005F3988" w:rsidRDefault="00100A0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b/>
                <w:i/>
                <w:iCs/>
                <w:sz w:val="28"/>
                <w:szCs w:val="28"/>
                <w:cs/>
                <w:lang w:val="en-US" w:bidi="th-TH"/>
              </w:rPr>
              <w:t>(ร้อยละ)</w:t>
            </w:r>
          </w:p>
        </w:tc>
      </w:tr>
      <w:tr w:rsidR="00C80621" w:rsidRPr="005F3988" w14:paraId="39F3FFC9" w14:textId="77777777" w:rsidTr="006B2440">
        <w:trPr>
          <w:trHeight w:val="20"/>
        </w:trPr>
        <w:tc>
          <w:tcPr>
            <w:tcW w:w="4050" w:type="dxa"/>
          </w:tcPr>
          <w:p w14:paraId="1E004C56" w14:textId="77777777" w:rsidR="00C80621" w:rsidRPr="005F3988" w:rsidRDefault="00C80621" w:rsidP="005F3988">
            <w:pPr>
              <w:ind w:hanging="5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 xml:space="preserve">อัตราคิดลด </w:t>
            </w:r>
          </w:p>
        </w:tc>
        <w:tc>
          <w:tcPr>
            <w:tcW w:w="1112" w:type="dxa"/>
          </w:tcPr>
          <w:p w14:paraId="0C7D44DB" w14:textId="66119091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1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37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 w:rsidR="00006434" w:rsidRPr="005F3988">
              <w:rPr>
                <w:rFonts w:cs="Angsana New"/>
                <w:sz w:val="28"/>
                <w:szCs w:val="28"/>
                <w:lang w:val="en-US" w:bidi="th-TH"/>
              </w:rPr>
              <w:t>-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5</w:t>
            </w:r>
            <w:r w:rsidR="00C80621" w:rsidRPr="005F3988">
              <w:rPr>
                <w:rFonts w:cs="Angsana New"/>
                <w:sz w:val="28"/>
                <w:szCs w:val="28"/>
                <w:lang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29</w:t>
            </w:r>
          </w:p>
        </w:tc>
        <w:tc>
          <w:tcPr>
            <w:tcW w:w="236" w:type="dxa"/>
          </w:tcPr>
          <w:p w14:paraId="3CC72F38" w14:textId="77777777" w:rsidR="00C80621" w:rsidRPr="005F3988" w:rsidRDefault="00C80621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2" w:type="dxa"/>
          </w:tcPr>
          <w:p w14:paraId="406B50E2" w14:textId="38503A10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val="en-US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1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37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07</w:t>
            </w:r>
          </w:p>
        </w:tc>
        <w:tc>
          <w:tcPr>
            <w:tcW w:w="270" w:type="dxa"/>
          </w:tcPr>
          <w:p w14:paraId="700ACA43" w14:textId="77777777" w:rsidR="00C80621" w:rsidRPr="005F3988" w:rsidRDefault="00C80621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68FE5636" w14:textId="6B12C2C0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1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37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07</w:t>
            </w:r>
          </w:p>
        </w:tc>
        <w:tc>
          <w:tcPr>
            <w:tcW w:w="270" w:type="dxa"/>
          </w:tcPr>
          <w:p w14:paraId="003E48C9" w14:textId="77777777" w:rsidR="00C80621" w:rsidRPr="005F3988" w:rsidRDefault="00C80621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07B0176" w14:textId="54AA4FBC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1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37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 xml:space="preserve"> - 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07</w:t>
            </w:r>
          </w:p>
        </w:tc>
      </w:tr>
      <w:tr w:rsidR="00C80621" w:rsidRPr="005F3988" w14:paraId="5AF60A59" w14:textId="77777777" w:rsidTr="006B2440">
        <w:trPr>
          <w:trHeight w:val="20"/>
        </w:trPr>
        <w:tc>
          <w:tcPr>
            <w:tcW w:w="4050" w:type="dxa"/>
          </w:tcPr>
          <w:p w14:paraId="60A883E1" w14:textId="77777777" w:rsidR="00C80621" w:rsidRPr="005F3988" w:rsidRDefault="00C80621" w:rsidP="005F3988">
            <w:pPr>
              <w:ind w:hanging="5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112" w:type="dxa"/>
          </w:tcPr>
          <w:p w14:paraId="3BD841FB" w14:textId="58104E73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C80621" w:rsidRPr="005F3988"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00</w:t>
            </w:r>
            <w:r w:rsidR="00C80621" w:rsidRPr="005F3988">
              <w:rPr>
                <w:rFonts w:cs="Angsana New"/>
                <w:sz w:val="28"/>
                <w:szCs w:val="28"/>
                <w:lang w:bidi="th-TH"/>
              </w:rPr>
              <w:t xml:space="preserve"> - 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6</w:t>
            </w:r>
            <w:r w:rsidR="00C80621" w:rsidRPr="005F3988">
              <w:rPr>
                <w:rFonts w:cs="Angsana New"/>
                <w:sz w:val="28"/>
                <w:szCs w:val="28"/>
                <w:lang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36" w:type="dxa"/>
          </w:tcPr>
          <w:p w14:paraId="7267FB98" w14:textId="77777777" w:rsidR="00C80621" w:rsidRPr="005F3988" w:rsidRDefault="00C80621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2" w:type="dxa"/>
          </w:tcPr>
          <w:p w14:paraId="1A2BE604" w14:textId="24A891EE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C80621" w:rsidRPr="005F3988"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2123DB3B" w14:textId="77777777" w:rsidR="00C80621" w:rsidRPr="005F3988" w:rsidRDefault="00C80621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79E2D9D" w14:textId="7A307E31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C80621" w:rsidRPr="005F3988"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0A48CF4F" w14:textId="77777777" w:rsidR="00C80621" w:rsidRPr="005F3988" w:rsidRDefault="00C80621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2645B323" w14:textId="38983A97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4</w:t>
            </w:r>
            <w:r w:rsidR="00C80621" w:rsidRPr="005F3988">
              <w:rPr>
                <w:rFonts w:cs="Angsana New"/>
                <w:sz w:val="28"/>
                <w:szCs w:val="28"/>
                <w:cs/>
                <w:lang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</w:tr>
      <w:tr w:rsidR="00C80621" w:rsidRPr="005F3988" w14:paraId="1AAFF126" w14:textId="77777777" w:rsidTr="006B2440">
        <w:trPr>
          <w:trHeight w:val="20"/>
        </w:trPr>
        <w:tc>
          <w:tcPr>
            <w:tcW w:w="4050" w:type="dxa"/>
          </w:tcPr>
          <w:p w14:paraId="6F5C7433" w14:textId="77777777" w:rsidR="00C80621" w:rsidRPr="005F3988" w:rsidRDefault="00C80621" w:rsidP="005F3988">
            <w:pPr>
              <w:ind w:hanging="5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>อัตราการหมุนเวียนของพนักงาน</w:t>
            </w:r>
          </w:p>
        </w:tc>
        <w:tc>
          <w:tcPr>
            <w:tcW w:w="1112" w:type="dxa"/>
          </w:tcPr>
          <w:p w14:paraId="48E2AC1B" w14:textId="299296F4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0</w:t>
            </w:r>
            <w:r w:rsidR="00C80621" w:rsidRPr="005F3988">
              <w:rPr>
                <w:rFonts w:cs="Angsana New"/>
                <w:sz w:val="28"/>
                <w:szCs w:val="28"/>
                <w:lang w:val="en-US" w:bidi="th-TH"/>
              </w:rPr>
              <w:t xml:space="preserve"> 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="00C80621" w:rsidRPr="005F3988">
              <w:rPr>
                <w:rFonts w:cs="Angsana New"/>
                <w:sz w:val="28"/>
                <w:szCs w:val="28"/>
                <w:lang w:val="en-US" w:bidi="th-TH"/>
              </w:rPr>
              <w:t xml:space="preserve"> 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25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36" w:type="dxa"/>
          </w:tcPr>
          <w:p w14:paraId="3AF17115" w14:textId="77777777" w:rsidR="00C80621" w:rsidRPr="005F3988" w:rsidRDefault="00C80621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2" w:type="dxa"/>
          </w:tcPr>
          <w:p w14:paraId="5B8C1456" w14:textId="5817EA16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0</w:t>
            </w:r>
            <w:r w:rsidR="00C80621" w:rsidRPr="005F3988">
              <w:rPr>
                <w:rFonts w:cs="Angsana New"/>
                <w:sz w:val="28"/>
                <w:szCs w:val="28"/>
                <w:lang w:val="en-US" w:bidi="th-TH"/>
              </w:rPr>
              <w:t xml:space="preserve"> 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="00C80621" w:rsidRPr="005F3988">
              <w:rPr>
                <w:rFonts w:cs="Angsana New"/>
                <w:sz w:val="28"/>
                <w:szCs w:val="28"/>
                <w:lang w:val="en-US" w:bidi="th-TH"/>
              </w:rPr>
              <w:t xml:space="preserve"> 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11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27F4FBB0" w14:textId="77777777" w:rsidR="00C80621" w:rsidRPr="005F3988" w:rsidRDefault="00C80621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C685D9C" w14:textId="6BC54D0D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0</w:t>
            </w:r>
            <w:r w:rsidR="00C80621" w:rsidRPr="005F3988">
              <w:rPr>
                <w:rFonts w:cs="Angsana New"/>
                <w:sz w:val="28"/>
                <w:szCs w:val="28"/>
                <w:lang w:val="en-US" w:bidi="th-TH"/>
              </w:rPr>
              <w:t xml:space="preserve"> 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="00C80621" w:rsidRPr="005F3988">
              <w:rPr>
                <w:rFonts w:cs="Angsana New"/>
                <w:sz w:val="28"/>
                <w:szCs w:val="28"/>
                <w:lang w:val="en-US" w:bidi="th-TH"/>
              </w:rPr>
              <w:t xml:space="preserve"> 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11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  <w:tc>
          <w:tcPr>
            <w:tcW w:w="270" w:type="dxa"/>
          </w:tcPr>
          <w:p w14:paraId="4ADC1F3C" w14:textId="77777777" w:rsidR="00C80621" w:rsidRPr="005F3988" w:rsidRDefault="00C80621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9A71A7C" w14:textId="6BEB3CDA" w:rsidR="00C80621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val="en-US"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0</w:t>
            </w:r>
            <w:r w:rsidR="00C80621" w:rsidRPr="005F3988">
              <w:rPr>
                <w:rFonts w:cs="Angsana New"/>
                <w:sz w:val="28"/>
                <w:szCs w:val="28"/>
                <w:lang w:val="en-US" w:bidi="th-TH"/>
              </w:rPr>
              <w:t xml:space="preserve"> 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-</w:t>
            </w:r>
            <w:r w:rsidR="00C80621" w:rsidRPr="005F3988">
              <w:rPr>
                <w:rFonts w:cs="Angsana New"/>
                <w:sz w:val="28"/>
                <w:szCs w:val="28"/>
                <w:lang w:val="en-US" w:bidi="th-TH"/>
              </w:rPr>
              <w:t xml:space="preserve"> 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11</w:t>
            </w:r>
            <w:r w:rsidR="00C80621"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00</w:t>
            </w:r>
          </w:p>
        </w:tc>
      </w:tr>
    </w:tbl>
    <w:p w14:paraId="2F95C7CD" w14:textId="77777777" w:rsidR="002A6E0E" w:rsidRPr="005F3988" w:rsidRDefault="002A6E0E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52CE9BEE" w14:textId="5CFEA1E5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5F3988">
        <w:rPr>
          <w:rFonts w:asciiTheme="majorBidi" w:hAnsiTheme="majorBidi"/>
          <w:spacing w:val="-2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3C292C37" w14:textId="129220A3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0AFABADA" w14:textId="73C70FD2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ระยะเวลาถัวเฉลี่ยถ่วงน้ำหนักของภาระผูกพันผลประโยชน์ที่กำหนดไว้เป็น</w:t>
      </w:r>
      <w:r w:rsidR="005D4F3A"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</w:t>
      </w:r>
      <w:r w:rsidR="00F172EC" w:rsidRPr="005F3988">
        <w:rPr>
          <w:rFonts w:asciiTheme="majorBidi" w:hAnsiTheme="majorBidi"/>
          <w:sz w:val="30"/>
          <w:szCs w:val="30"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5</w:t>
      </w:r>
      <w:r w:rsidR="00F910AB" w:rsidRPr="005F3988">
        <w:rPr>
          <w:rFonts w:asciiTheme="majorBidi" w:hAnsiTheme="majorBidi"/>
          <w:sz w:val="30"/>
          <w:szCs w:val="30"/>
        </w:rPr>
        <w:t xml:space="preserve"> - 9.7</w:t>
      </w:r>
      <w:r w:rsidR="005D4F3A"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ปี (</w:t>
      </w:r>
      <w:r w:rsidR="00241CB8" w:rsidRPr="005F3988">
        <w:rPr>
          <w:rFonts w:asciiTheme="majorBidi" w:hAnsiTheme="majorBidi" w:cstheme="majorBidi"/>
          <w:i/>
          <w:iCs/>
          <w:sz w:val="30"/>
          <w:szCs w:val="30"/>
          <w:lang w:val="en-GB"/>
        </w:rPr>
        <w:t>2565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>:</w:t>
      </w:r>
      <w:r w:rsidR="005D4F3A" w:rsidRPr="005F3988">
        <w:rPr>
          <w:rFonts w:asciiTheme="majorBidi" w:hAnsiTheme="majorBidi"/>
          <w:i/>
          <w:iCs/>
          <w:sz w:val="30"/>
          <w:szCs w:val="30"/>
          <w:cs/>
        </w:rPr>
        <w:t xml:space="preserve">  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3</w:t>
      </w:r>
      <w:r w:rsidR="00C520E7" w:rsidRPr="005F3988">
        <w:rPr>
          <w:rFonts w:asciiTheme="majorBidi" w:hAnsiTheme="majorBidi"/>
          <w:i/>
          <w:iCs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5</w:t>
      </w:r>
      <w:r w:rsidR="00A96CD2" w:rsidRPr="005F3988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i/>
          <w:iCs/>
          <w:sz w:val="30"/>
          <w:szCs w:val="30"/>
          <w:cs/>
        </w:rPr>
        <w:t>ปี)</w:t>
      </w:r>
    </w:p>
    <w:p w14:paraId="047EB050" w14:textId="77777777" w:rsidR="002E770A" w:rsidRPr="005F3988" w:rsidRDefault="002E770A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2B11C1A1" w14:textId="088792EF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b/>
          <w:bCs/>
          <w:i/>
          <w:iCs/>
          <w:spacing w:val="-2"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pacing w:val="-2"/>
          <w:sz w:val="30"/>
          <w:szCs w:val="30"/>
          <w:cs/>
        </w:rPr>
        <w:lastRenderedPageBreak/>
        <w:t>การวิเคราะห์ความอ่อนไหว</w:t>
      </w:r>
    </w:p>
    <w:p w14:paraId="46276CBD" w14:textId="77777777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A6EF5F9" w14:textId="7E254E35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5F3988">
        <w:rPr>
          <w:rFonts w:asciiTheme="majorBidi" w:hAnsiTheme="majorBidi"/>
          <w:spacing w:val="-2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="00735F5E" w:rsidRPr="005F398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>ๆ คงที่</w:t>
      </w:r>
    </w:p>
    <w:p w14:paraId="462E9CDA" w14:textId="05444199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0"/>
        <w:gridCol w:w="270"/>
        <w:gridCol w:w="990"/>
        <w:gridCol w:w="270"/>
        <w:gridCol w:w="1080"/>
      </w:tblGrid>
      <w:tr w:rsidR="00E1206F" w:rsidRPr="005F3988" w14:paraId="1334E299" w14:textId="77777777" w:rsidTr="00735F5E">
        <w:trPr>
          <w:trHeight w:val="20"/>
          <w:tblHeader/>
        </w:trPr>
        <w:tc>
          <w:tcPr>
            <w:tcW w:w="4320" w:type="dxa"/>
          </w:tcPr>
          <w:p w14:paraId="46131BC7" w14:textId="77777777" w:rsidR="00E1206F" w:rsidRPr="005F3988" w:rsidRDefault="00E1206F" w:rsidP="005F3988">
            <w:pPr>
              <w:ind w:left="234" w:hanging="359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4860" w:type="dxa"/>
            <w:gridSpan w:val="7"/>
          </w:tcPr>
          <w:p w14:paraId="661D7596" w14:textId="2684C2C5" w:rsidR="00E1206F" w:rsidRPr="005F3988" w:rsidRDefault="00E1206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E1206F" w:rsidRPr="005F3988" w14:paraId="71F9D6C9" w14:textId="77777777" w:rsidTr="00735F5E">
        <w:trPr>
          <w:trHeight w:val="20"/>
          <w:tblHeader/>
        </w:trPr>
        <w:tc>
          <w:tcPr>
            <w:tcW w:w="4320" w:type="dxa"/>
          </w:tcPr>
          <w:p w14:paraId="6EE5B8A8" w14:textId="77777777" w:rsidR="00E1206F" w:rsidRPr="005F3988" w:rsidRDefault="00E1206F" w:rsidP="005F3988">
            <w:pPr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50" w:type="dxa"/>
            <w:gridSpan w:val="3"/>
          </w:tcPr>
          <w:p w14:paraId="7DEA0442" w14:textId="2C809505" w:rsidR="00E1206F" w:rsidRPr="005F3988" w:rsidRDefault="00E1206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ข้อสมมติเพิ่มขึ้น</w:t>
            </w:r>
          </w:p>
        </w:tc>
        <w:tc>
          <w:tcPr>
            <w:tcW w:w="270" w:type="dxa"/>
          </w:tcPr>
          <w:p w14:paraId="15B2424D" w14:textId="77777777" w:rsidR="00E1206F" w:rsidRPr="005F3988" w:rsidRDefault="00E1206F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2340" w:type="dxa"/>
            <w:gridSpan w:val="3"/>
          </w:tcPr>
          <w:p w14:paraId="72A65438" w14:textId="3325E692" w:rsidR="00E1206F" w:rsidRPr="005F3988" w:rsidRDefault="00E1206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</w:t>
            </w: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ลดลง</w:t>
            </w:r>
          </w:p>
        </w:tc>
      </w:tr>
      <w:tr w:rsidR="00E1206F" w:rsidRPr="005F3988" w14:paraId="2455B2B2" w14:textId="77777777" w:rsidTr="00735F5E">
        <w:trPr>
          <w:trHeight w:val="20"/>
          <w:tblHeader/>
        </w:trPr>
        <w:tc>
          <w:tcPr>
            <w:tcW w:w="4320" w:type="dxa"/>
          </w:tcPr>
          <w:p w14:paraId="18B1D356" w14:textId="5CC68087" w:rsidR="00E1206F" w:rsidRPr="005F3988" w:rsidRDefault="00E1206F" w:rsidP="005F3988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ณ วันที่ </w:t>
            </w:r>
            <w:r w:rsidR="00241CB8" w:rsidRPr="005F3988">
              <w:rPr>
                <w:rFonts w:ascii="Angsana New" w:hAnsi="Angsana New"/>
                <w:b/>
                <w:bCs/>
                <w:i/>
                <w:iCs/>
                <w:sz w:val="28"/>
                <w:lang w:val="en-GB"/>
              </w:rPr>
              <w:t>31</w:t>
            </w: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ธันวาคม</w:t>
            </w:r>
          </w:p>
        </w:tc>
        <w:tc>
          <w:tcPr>
            <w:tcW w:w="990" w:type="dxa"/>
            <w:vAlign w:val="center"/>
          </w:tcPr>
          <w:p w14:paraId="79053686" w14:textId="3FAB4CF8" w:rsidR="00E1206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70" w:type="dxa"/>
            <w:vAlign w:val="center"/>
          </w:tcPr>
          <w:p w14:paraId="580999EE" w14:textId="77777777" w:rsidR="00E1206F" w:rsidRPr="005F3988" w:rsidRDefault="00E1206F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36324FE" w14:textId="102673FC" w:rsidR="00E1206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</w:tcPr>
          <w:p w14:paraId="0D8EDC79" w14:textId="77777777" w:rsidR="00E1206F" w:rsidRPr="005F3988" w:rsidRDefault="00E1206F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3CACCA46" w14:textId="55BC43BE" w:rsidR="00E1206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70" w:type="dxa"/>
            <w:vAlign w:val="center"/>
          </w:tcPr>
          <w:p w14:paraId="4BD8C1BC" w14:textId="77777777" w:rsidR="00E1206F" w:rsidRPr="005F3988" w:rsidRDefault="00E1206F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58D2F20" w14:textId="6AC0659F" w:rsidR="00E1206F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</w:tr>
      <w:tr w:rsidR="00E1206F" w:rsidRPr="005F3988" w14:paraId="2417AE50" w14:textId="77777777" w:rsidTr="00735F5E">
        <w:trPr>
          <w:trHeight w:val="20"/>
          <w:tblHeader/>
        </w:trPr>
        <w:tc>
          <w:tcPr>
            <w:tcW w:w="4320" w:type="dxa"/>
          </w:tcPr>
          <w:p w14:paraId="06B528DD" w14:textId="77777777" w:rsidR="00E1206F" w:rsidRPr="005F3988" w:rsidRDefault="00E1206F" w:rsidP="005F3988">
            <w:pPr>
              <w:ind w:left="234" w:hanging="3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860" w:type="dxa"/>
            <w:gridSpan w:val="7"/>
            <w:vAlign w:val="center"/>
          </w:tcPr>
          <w:p w14:paraId="6EED63B9" w14:textId="75E3DB32" w:rsidR="00E1206F" w:rsidRPr="005F3988" w:rsidRDefault="001316B6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i/>
                <w:iCs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7E177C" w:rsidRPr="005F3988" w14:paraId="0D7454DE" w14:textId="77777777" w:rsidTr="007F3D1E">
        <w:trPr>
          <w:trHeight w:val="20"/>
        </w:trPr>
        <w:tc>
          <w:tcPr>
            <w:tcW w:w="4320" w:type="dxa"/>
          </w:tcPr>
          <w:p w14:paraId="3B870183" w14:textId="5F3F1CEC" w:rsidR="007E177C" w:rsidRPr="005F3988" w:rsidRDefault="007E177C" w:rsidP="005F3988">
            <w:pPr>
              <w:ind w:left="234" w:hanging="234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>อัตราคิดลด (</w:t>
            </w:r>
            <w:r w:rsidRPr="005F3988">
              <w:rPr>
                <w:rFonts w:ascii="Angsana New" w:hAnsi="Angsana New" w:hint="cs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</w:t>
            </w:r>
            <w:r w:rsidRPr="005F3988">
              <w:rPr>
                <w:rFonts w:ascii="Angsana New" w:hAnsi="Angsana New"/>
                <w:sz w:val="28"/>
                <w:lang w:val="en-GB"/>
              </w:rPr>
              <w:t>1</w:t>
            </w:r>
            <w:r w:rsidRPr="005F3988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990" w:type="dxa"/>
          </w:tcPr>
          <w:p w14:paraId="4551DF3F" w14:textId="218E3220" w:rsidR="007E177C" w:rsidRPr="005F3988" w:rsidRDefault="007E177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sz w:val="28"/>
                <w:szCs w:val="28"/>
              </w:rPr>
              <w:t>(4,678)</w:t>
            </w:r>
          </w:p>
        </w:tc>
        <w:tc>
          <w:tcPr>
            <w:tcW w:w="270" w:type="dxa"/>
            <w:vAlign w:val="center"/>
          </w:tcPr>
          <w:p w14:paraId="70EE59DD" w14:textId="77777777" w:rsidR="007E177C" w:rsidRPr="005F3988" w:rsidRDefault="007E177C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2FA554C" w14:textId="5B14FD75" w:rsidR="007E177C" w:rsidRPr="005F3988" w:rsidRDefault="007E177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889</w:t>
            </w: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58A6E833" w14:textId="77777777" w:rsidR="007E177C" w:rsidRPr="005F3988" w:rsidRDefault="007E177C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1626D116" w14:textId="6F09853C" w:rsidR="007E177C" w:rsidRPr="005F3988" w:rsidRDefault="007E177C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sz w:val="28"/>
                <w:szCs w:val="28"/>
              </w:rPr>
              <w:t>5,188</w:t>
            </w:r>
          </w:p>
        </w:tc>
        <w:tc>
          <w:tcPr>
            <w:tcW w:w="270" w:type="dxa"/>
            <w:vAlign w:val="center"/>
          </w:tcPr>
          <w:p w14:paraId="6A2FFA54" w14:textId="77777777" w:rsidR="007E177C" w:rsidRPr="005F3988" w:rsidRDefault="007E177C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DA35157" w14:textId="3E96EDC2" w:rsidR="007E177C" w:rsidRPr="005F3988" w:rsidRDefault="007E177C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944</w:t>
            </w:r>
          </w:p>
        </w:tc>
      </w:tr>
      <w:tr w:rsidR="007E177C" w:rsidRPr="005F3988" w14:paraId="0821AF4D" w14:textId="77777777" w:rsidTr="00735F5E">
        <w:trPr>
          <w:trHeight w:val="20"/>
        </w:trPr>
        <w:tc>
          <w:tcPr>
            <w:tcW w:w="4320" w:type="dxa"/>
          </w:tcPr>
          <w:p w14:paraId="42E88F75" w14:textId="687CCAE6" w:rsidR="007E177C" w:rsidRPr="005F3988" w:rsidRDefault="007E177C" w:rsidP="005F3988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5F3988">
              <w:rPr>
                <w:rFonts w:ascii="Angsana New" w:hAnsi="Angsana New"/>
                <w:spacing w:val="-4"/>
                <w:sz w:val="28"/>
                <w:cs/>
              </w:rPr>
              <w:t>การเพิ่มขึ้นของเงินเดือนในอนาคต (</w:t>
            </w:r>
            <w:r w:rsidRPr="005F3988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Pr="005F3988">
              <w:rPr>
                <w:rFonts w:ascii="Angsana New" w:hAnsi="Angsana New"/>
                <w:spacing w:val="-4"/>
                <w:sz w:val="28"/>
                <w:lang w:val="en-GB"/>
              </w:rPr>
              <w:t>1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) </w:t>
            </w:r>
          </w:p>
        </w:tc>
        <w:tc>
          <w:tcPr>
            <w:tcW w:w="990" w:type="dxa"/>
          </w:tcPr>
          <w:p w14:paraId="6ED447EE" w14:textId="6725C5CC" w:rsidR="007E177C" w:rsidRPr="005F3988" w:rsidRDefault="007E177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3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sz w:val="28"/>
                <w:szCs w:val="28"/>
              </w:rPr>
              <w:t>5,931</w:t>
            </w:r>
          </w:p>
        </w:tc>
        <w:tc>
          <w:tcPr>
            <w:tcW w:w="270" w:type="dxa"/>
          </w:tcPr>
          <w:p w14:paraId="60D859CA" w14:textId="77777777" w:rsidR="007E177C" w:rsidRPr="005F3988" w:rsidRDefault="007E177C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6F97C9D" w14:textId="189531ED" w:rsidR="007E177C" w:rsidRPr="005F3988" w:rsidRDefault="007E177C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917</w:t>
            </w:r>
          </w:p>
        </w:tc>
        <w:tc>
          <w:tcPr>
            <w:tcW w:w="270" w:type="dxa"/>
          </w:tcPr>
          <w:p w14:paraId="0C2E71E6" w14:textId="77777777" w:rsidR="007E177C" w:rsidRPr="005F3988" w:rsidRDefault="007E177C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CD43661" w14:textId="5B4941A9" w:rsidR="007E177C" w:rsidRPr="005F3988" w:rsidRDefault="007E177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sz w:val="28"/>
                <w:szCs w:val="28"/>
              </w:rPr>
              <w:t>(5,433)</w:t>
            </w:r>
          </w:p>
        </w:tc>
        <w:tc>
          <w:tcPr>
            <w:tcW w:w="270" w:type="dxa"/>
          </w:tcPr>
          <w:p w14:paraId="24371F6D" w14:textId="77777777" w:rsidR="007E177C" w:rsidRPr="005F3988" w:rsidRDefault="007E177C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71BD598F" w14:textId="6B55C9C5" w:rsidR="007E177C" w:rsidRPr="005F3988" w:rsidRDefault="007E177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880</w:t>
            </w: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7E177C" w:rsidRPr="005F3988" w14:paraId="70B43210" w14:textId="77777777" w:rsidTr="007F3D1E">
        <w:trPr>
          <w:trHeight w:val="20"/>
        </w:trPr>
        <w:tc>
          <w:tcPr>
            <w:tcW w:w="4320" w:type="dxa"/>
          </w:tcPr>
          <w:p w14:paraId="2BEA6987" w14:textId="5A06B150" w:rsidR="007E177C" w:rsidRPr="005F3988" w:rsidRDefault="007E177C" w:rsidP="005F3988">
            <w:pPr>
              <w:ind w:left="234" w:right="-112" w:hanging="234"/>
              <w:rPr>
                <w:rFonts w:ascii="Angsana New" w:hAnsi="Angsana New"/>
                <w:spacing w:val="-2"/>
                <w:sz w:val="28"/>
                <w:cs/>
              </w:rPr>
            </w:pPr>
            <w:r w:rsidRPr="005F3988">
              <w:rPr>
                <w:rFonts w:ascii="Angsana New" w:hAnsi="Angsana New"/>
                <w:spacing w:val="-2"/>
                <w:sz w:val="28"/>
                <w:cs/>
              </w:rPr>
              <w:t>อัตราการหมุนเวียนของพนักงาน (</w:t>
            </w:r>
            <w:r w:rsidRPr="005F3988">
              <w:rPr>
                <w:rFonts w:ascii="Angsana New" w:hAnsi="Angsana New" w:hint="cs"/>
                <w:spacing w:val="-2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pacing w:val="-2"/>
                <w:sz w:val="28"/>
                <w:cs/>
              </w:rPr>
              <w:t xml:space="preserve"> </w:t>
            </w:r>
            <w:r w:rsidRPr="005F3988">
              <w:rPr>
                <w:rFonts w:ascii="Angsana New" w:hAnsi="Angsana New"/>
                <w:spacing w:val="-2"/>
                <w:sz w:val="28"/>
                <w:lang w:val="en-GB"/>
              </w:rPr>
              <w:t>20</w:t>
            </w:r>
            <w:r w:rsidRPr="005F3988">
              <w:rPr>
                <w:rFonts w:ascii="Angsana New" w:hAnsi="Angsana New"/>
                <w:spacing w:val="-2"/>
                <w:sz w:val="28"/>
                <w:cs/>
              </w:rPr>
              <w:t>)</w:t>
            </w:r>
          </w:p>
        </w:tc>
        <w:tc>
          <w:tcPr>
            <w:tcW w:w="990" w:type="dxa"/>
          </w:tcPr>
          <w:p w14:paraId="5ADF2700" w14:textId="5B223E9C" w:rsidR="007E177C" w:rsidRPr="005F3988" w:rsidRDefault="005E226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sz w:val="28"/>
                <w:szCs w:val="28"/>
              </w:rPr>
              <w:t>(</w:t>
            </w:r>
            <w:r w:rsidR="007E177C" w:rsidRPr="005F3988">
              <w:rPr>
                <w:sz w:val="28"/>
                <w:szCs w:val="28"/>
              </w:rPr>
              <w:t>3,344</w:t>
            </w:r>
            <w:r w:rsidRPr="005F3988">
              <w:rPr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3DE8055D" w14:textId="77777777" w:rsidR="007E177C" w:rsidRPr="005F3988" w:rsidRDefault="007E177C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09229CE0" w14:textId="23A1DF22" w:rsidR="007E177C" w:rsidRPr="005F3988" w:rsidRDefault="007E177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62</w:t>
            </w: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FE8F9EC" w14:textId="77777777" w:rsidR="007E177C" w:rsidRPr="005F3988" w:rsidRDefault="007E177C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</w:tcPr>
          <w:p w14:paraId="77C87D37" w14:textId="2468DBC5" w:rsidR="007E177C" w:rsidRPr="005F3988" w:rsidRDefault="007E177C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sz w:val="28"/>
                <w:szCs w:val="28"/>
              </w:rPr>
              <w:t>4,001</w:t>
            </w:r>
          </w:p>
        </w:tc>
        <w:tc>
          <w:tcPr>
            <w:tcW w:w="270" w:type="dxa"/>
            <w:vAlign w:val="bottom"/>
          </w:tcPr>
          <w:p w14:paraId="6178A6CE" w14:textId="77777777" w:rsidR="007E177C" w:rsidRPr="005F3988" w:rsidRDefault="007E177C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6CA4288A" w14:textId="1BF99836" w:rsidR="007E177C" w:rsidRPr="005F3988" w:rsidRDefault="007E177C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73</w:t>
            </w:r>
          </w:p>
        </w:tc>
      </w:tr>
    </w:tbl>
    <w:p w14:paraId="26953B5D" w14:textId="0CDEBEB3" w:rsidR="00E1206F" w:rsidRPr="005F3988" w:rsidRDefault="00E1206F" w:rsidP="005F3988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tbl>
      <w:tblPr>
        <w:tblW w:w="9180" w:type="dxa"/>
        <w:tblInd w:w="450" w:type="dxa"/>
        <w:tblLook w:val="01E0" w:firstRow="1" w:lastRow="1" w:firstColumn="1" w:lastColumn="1" w:noHBand="0" w:noVBand="0"/>
      </w:tblPr>
      <w:tblGrid>
        <w:gridCol w:w="4320"/>
        <w:gridCol w:w="990"/>
        <w:gridCol w:w="270"/>
        <w:gridCol w:w="990"/>
        <w:gridCol w:w="270"/>
        <w:gridCol w:w="990"/>
        <w:gridCol w:w="270"/>
        <w:gridCol w:w="1080"/>
      </w:tblGrid>
      <w:tr w:rsidR="00735F5E" w:rsidRPr="005F3988" w14:paraId="665C1115" w14:textId="77777777" w:rsidTr="00576397">
        <w:trPr>
          <w:trHeight w:val="20"/>
          <w:tblHeader/>
        </w:trPr>
        <w:tc>
          <w:tcPr>
            <w:tcW w:w="4320" w:type="dxa"/>
          </w:tcPr>
          <w:p w14:paraId="60FA043C" w14:textId="77777777" w:rsidR="00735F5E" w:rsidRPr="005F3988" w:rsidRDefault="00735F5E" w:rsidP="005F3988">
            <w:pPr>
              <w:ind w:left="234" w:hanging="359"/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4860" w:type="dxa"/>
            <w:gridSpan w:val="7"/>
          </w:tcPr>
          <w:p w14:paraId="7281530D" w14:textId="0ECDBDBD" w:rsidR="00735F5E" w:rsidRPr="005F3988" w:rsidRDefault="00735F5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cs="Angsana New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735F5E" w:rsidRPr="005F3988" w14:paraId="373E01D3" w14:textId="77777777" w:rsidTr="00576397">
        <w:trPr>
          <w:trHeight w:val="20"/>
          <w:tblHeader/>
        </w:trPr>
        <w:tc>
          <w:tcPr>
            <w:tcW w:w="4320" w:type="dxa"/>
          </w:tcPr>
          <w:p w14:paraId="75083A1A" w14:textId="77777777" w:rsidR="00735F5E" w:rsidRPr="005F3988" w:rsidRDefault="00735F5E" w:rsidP="005F3988">
            <w:pPr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250" w:type="dxa"/>
            <w:gridSpan w:val="3"/>
          </w:tcPr>
          <w:p w14:paraId="57A9F1BA" w14:textId="77777777" w:rsidR="00735F5E" w:rsidRPr="005F3988" w:rsidRDefault="00735F5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ข้อสมมติเพิ่มขึ้น</w:t>
            </w:r>
          </w:p>
        </w:tc>
        <w:tc>
          <w:tcPr>
            <w:tcW w:w="270" w:type="dxa"/>
          </w:tcPr>
          <w:p w14:paraId="2DAB5732" w14:textId="77777777" w:rsidR="00735F5E" w:rsidRPr="005F3988" w:rsidRDefault="00735F5E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2340" w:type="dxa"/>
            <w:gridSpan w:val="3"/>
          </w:tcPr>
          <w:p w14:paraId="213CDED9" w14:textId="77777777" w:rsidR="00735F5E" w:rsidRPr="005F3988" w:rsidRDefault="00735F5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val="en-US" w:bidi="th-TH"/>
              </w:rPr>
              <w:t>ข้อสมมติ</w:t>
            </w: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ลดลง</w:t>
            </w:r>
          </w:p>
        </w:tc>
      </w:tr>
      <w:tr w:rsidR="00735F5E" w:rsidRPr="005F3988" w14:paraId="38BCE869" w14:textId="77777777" w:rsidTr="00576397">
        <w:trPr>
          <w:trHeight w:val="20"/>
          <w:tblHeader/>
        </w:trPr>
        <w:tc>
          <w:tcPr>
            <w:tcW w:w="4320" w:type="dxa"/>
          </w:tcPr>
          <w:p w14:paraId="60D8D112" w14:textId="6C47E7EC" w:rsidR="00735F5E" w:rsidRPr="005F3988" w:rsidRDefault="00735F5E" w:rsidP="005F3988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ณ วันที่ </w:t>
            </w:r>
            <w:r w:rsidR="00241CB8" w:rsidRPr="005F3988">
              <w:rPr>
                <w:rFonts w:ascii="Angsana New" w:hAnsi="Angsana New"/>
                <w:b/>
                <w:bCs/>
                <w:i/>
                <w:iCs/>
                <w:sz w:val="28"/>
                <w:lang w:val="en-GB"/>
              </w:rPr>
              <w:t>31</w:t>
            </w: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 xml:space="preserve"> ธันวาคม</w:t>
            </w:r>
          </w:p>
        </w:tc>
        <w:tc>
          <w:tcPr>
            <w:tcW w:w="990" w:type="dxa"/>
            <w:vAlign w:val="center"/>
          </w:tcPr>
          <w:p w14:paraId="78D97C13" w14:textId="0E5629E0" w:rsidR="00735F5E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70" w:type="dxa"/>
            <w:vAlign w:val="center"/>
          </w:tcPr>
          <w:p w14:paraId="4A79CB41" w14:textId="77777777" w:rsidR="00735F5E" w:rsidRPr="005F3988" w:rsidRDefault="00735F5E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3D775B40" w14:textId="4DDFC34A" w:rsidR="00735F5E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270" w:type="dxa"/>
          </w:tcPr>
          <w:p w14:paraId="26F4698A" w14:textId="77777777" w:rsidR="00735F5E" w:rsidRPr="005F3988" w:rsidRDefault="00735F5E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9818AF5" w14:textId="4042EBDB" w:rsidR="00735F5E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2566</w:t>
            </w:r>
          </w:p>
        </w:tc>
        <w:tc>
          <w:tcPr>
            <w:tcW w:w="270" w:type="dxa"/>
            <w:vAlign w:val="center"/>
          </w:tcPr>
          <w:p w14:paraId="49BC98D8" w14:textId="77777777" w:rsidR="00735F5E" w:rsidRPr="005F3988" w:rsidRDefault="00735F5E" w:rsidP="005F3988">
            <w:pPr>
              <w:jc w:val="center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63406704" w14:textId="71167422" w:rsidR="00735F5E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</w:tr>
      <w:tr w:rsidR="00735F5E" w:rsidRPr="005F3988" w14:paraId="7897766F" w14:textId="77777777" w:rsidTr="00576397">
        <w:trPr>
          <w:trHeight w:val="20"/>
          <w:tblHeader/>
        </w:trPr>
        <w:tc>
          <w:tcPr>
            <w:tcW w:w="4320" w:type="dxa"/>
          </w:tcPr>
          <w:p w14:paraId="422CC376" w14:textId="77777777" w:rsidR="00735F5E" w:rsidRPr="005F3988" w:rsidRDefault="00735F5E" w:rsidP="005F3988">
            <w:pPr>
              <w:ind w:left="234" w:hanging="35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860" w:type="dxa"/>
            <w:gridSpan w:val="7"/>
            <w:vAlign w:val="center"/>
          </w:tcPr>
          <w:p w14:paraId="4A534C00" w14:textId="77777777" w:rsidR="00735F5E" w:rsidRPr="005F3988" w:rsidRDefault="00735F5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cs="Angsana New"/>
                <w:i/>
                <w:iCs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091C50" w:rsidRPr="005F3988" w14:paraId="038B040D" w14:textId="77777777">
        <w:trPr>
          <w:trHeight w:val="20"/>
        </w:trPr>
        <w:tc>
          <w:tcPr>
            <w:tcW w:w="4320" w:type="dxa"/>
          </w:tcPr>
          <w:p w14:paraId="65A789BE" w14:textId="674EBA76" w:rsidR="00091C50" w:rsidRPr="005F3988" w:rsidRDefault="00091C50" w:rsidP="005F3988">
            <w:pPr>
              <w:ind w:left="234" w:hanging="234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z w:val="28"/>
                <w:cs/>
              </w:rPr>
              <w:t>อัตราคิดลด (</w:t>
            </w:r>
            <w:r w:rsidRPr="005F3988">
              <w:rPr>
                <w:rFonts w:ascii="Angsana New" w:hAnsi="Angsana New" w:hint="cs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z w:val="28"/>
                <w:cs/>
              </w:rPr>
              <w:t xml:space="preserve"> </w:t>
            </w:r>
            <w:r w:rsidR="00241CB8" w:rsidRPr="005F3988">
              <w:rPr>
                <w:rFonts w:ascii="Angsana New" w:hAnsi="Angsana New"/>
                <w:sz w:val="28"/>
                <w:lang w:val="en-GB"/>
              </w:rPr>
              <w:t>1</w:t>
            </w:r>
            <w:r w:rsidRPr="005F3988">
              <w:rPr>
                <w:rFonts w:ascii="Angsana New" w:hAnsi="Angsana New"/>
                <w:sz w:val="28"/>
                <w:cs/>
              </w:rPr>
              <w:t>)</w:t>
            </w:r>
          </w:p>
        </w:tc>
        <w:tc>
          <w:tcPr>
            <w:tcW w:w="990" w:type="dxa"/>
            <w:vAlign w:val="center"/>
          </w:tcPr>
          <w:p w14:paraId="675C1CF5" w14:textId="44EC6948" w:rsidR="00091C50" w:rsidRPr="005F3988" w:rsidRDefault="001B6619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681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53CFC229" w14:textId="77777777" w:rsidR="00091C50" w:rsidRPr="005F3988" w:rsidRDefault="00091C50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45892F5" w14:textId="26747DD1" w:rsidR="00091C50" w:rsidRPr="005F3988" w:rsidRDefault="00091C5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sz w:val="28"/>
                <w:szCs w:val="28"/>
              </w:rPr>
              <w:t>(</w:t>
            </w:r>
            <w:r w:rsidR="00241CB8" w:rsidRPr="005F3988">
              <w:rPr>
                <w:sz w:val="28"/>
                <w:szCs w:val="28"/>
              </w:rPr>
              <w:t>889</w:t>
            </w:r>
            <w:r w:rsidRPr="005F3988">
              <w:rPr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center"/>
          </w:tcPr>
          <w:p w14:paraId="350AA8B5" w14:textId="77777777" w:rsidR="00091C50" w:rsidRPr="005F3988" w:rsidRDefault="00091C50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  <w:vAlign w:val="center"/>
          </w:tcPr>
          <w:p w14:paraId="74F6EA36" w14:textId="2FD314A5" w:rsidR="00091C50" w:rsidRPr="005F3988" w:rsidRDefault="00241CB8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723</w:t>
            </w:r>
          </w:p>
        </w:tc>
        <w:tc>
          <w:tcPr>
            <w:tcW w:w="270" w:type="dxa"/>
            <w:vAlign w:val="center"/>
          </w:tcPr>
          <w:p w14:paraId="3F841E3E" w14:textId="77777777" w:rsidR="00091C50" w:rsidRPr="005F3988" w:rsidRDefault="00091C50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A88F77B" w14:textId="79632265" w:rsidR="00091C50" w:rsidRPr="005F3988" w:rsidRDefault="00241CB8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944</w:t>
            </w:r>
          </w:p>
        </w:tc>
      </w:tr>
      <w:tr w:rsidR="00091C50" w:rsidRPr="005F3988" w14:paraId="02433A76" w14:textId="77777777" w:rsidTr="00576397">
        <w:trPr>
          <w:trHeight w:val="20"/>
        </w:trPr>
        <w:tc>
          <w:tcPr>
            <w:tcW w:w="4320" w:type="dxa"/>
          </w:tcPr>
          <w:p w14:paraId="07271C73" w14:textId="70227CA8" w:rsidR="00091C50" w:rsidRPr="005F3988" w:rsidRDefault="00091C50" w:rsidP="005F3988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5F3988">
              <w:rPr>
                <w:rFonts w:ascii="Angsana New" w:hAnsi="Angsana New"/>
                <w:spacing w:val="-4"/>
                <w:sz w:val="28"/>
                <w:cs/>
              </w:rPr>
              <w:t>การเพิ่มขึ้นของเงินเดือนในอนาคต (</w:t>
            </w:r>
            <w:r w:rsidRPr="005F3988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="00241CB8" w:rsidRPr="005F3988">
              <w:rPr>
                <w:rFonts w:ascii="Angsana New" w:hAnsi="Angsana New"/>
                <w:spacing w:val="-4"/>
                <w:sz w:val="28"/>
                <w:lang w:val="en-GB"/>
              </w:rPr>
              <w:t>1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) </w:t>
            </w:r>
          </w:p>
        </w:tc>
        <w:tc>
          <w:tcPr>
            <w:tcW w:w="990" w:type="dxa"/>
          </w:tcPr>
          <w:p w14:paraId="027B2453" w14:textId="7D3DFC20" w:rsidR="00091C50" w:rsidRPr="005F3988" w:rsidRDefault="00241CB8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sz w:val="28"/>
                <w:szCs w:val="28"/>
              </w:rPr>
            </w:pPr>
            <w:r w:rsidRPr="005F3988">
              <w:rPr>
                <w:sz w:val="28"/>
                <w:szCs w:val="28"/>
              </w:rPr>
              <w:t>936</w:t>
            </w:r>
          </w:p>
        </w:tc>
        <w:tc>
          <w:tcPr>
            <w:tcW w:w="270" w:type="dxa"/>
          </w:tcPr>
          <w:p w14:paraId="492D2EA3" w14:textId="77777777" w:rsidR="00091C50" w:rsidRPr="005F3988" w:rsidRDefault="00091C50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6562FCAE" w14:textId="3239E93A" w:rsidR="00091C50" w:rsidRPr="005F3988" w:rsidRDefault="00241CB8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sz w:val="28"/>
                <w:szCs w:val="28"/>
              </w:rPr>
              <w:t>917</w:t>
            </w:r>
          </w:p>
        </w:tc>
        <w:tc>
          <w:tcPr>
            <w:tcW w:w="270" w:type="dxa"/>
          </w:tcPr>
          <w:p w14:paraId="21848B69" w14:textId="77777777" w:rsidR="00091C50" w:rsidRPr="005F3988" w:rsidRDefault="00091C50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990" w:type="dxa"/>
          </w:tcPr>
          <w:p w14:paraId="74E4F9B5" w14:textId="2C71AA04" w:rsidR="00091C50" w:rsidRPr="005F3988" w:rsidRDefault="00F172E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896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</w:tcPr>
          <w:p w14:paraId="0F4C884C" w14:textId="77777777" w:rsidR="00091C50" w:rsidRPr="005F3988" w:rsidRDefault="00091C50" w:rsidP="005F3988">
            <w:pPr>
              <w:jc w:val="right"/>
              <w:rPr>
                <w:rFonts w:ascii="Angsana New" w:hAnsi="Angsana New"/>
                <w:b/>
                <w:sz w:val="28"/>
              </w:rPr>
            </w:pPr>
          </w:p>
        </w:tc>
        <w:tc>
          <w:tcPr>
            <w:tcW w:w="1080" w:type="dxa"/>
          </w:tcPr>
          <w:p w14:paraId="061582AF" w14:textId="5331B7B7" w:rsidR="00091C50" w:rsidRPr="005F3988" w:rsidRDefault="00091C5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(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880</w:t>
            </w:r>
            <w:r w:rsidRPr="005F3988">
              <w:rPr>
                <w:rFonts w:cs="Angsana New"/>
                <w:sz w:val="28"/>
                <w:szCs w:val="28"/>
                <w:cs/>
                <w:lang w:bidi="th-TH"/>
              </w:rPr>
              <w:t>)</w:t>
            </w:r>
          </w:p>
        </w:tc>
      </w:tr>
      <w:tr w:rsidR="00091C50" w:rsidRPr="005F3988" w14:paraId="6C4A43F1" w14:textId="77777777">
        <w:trPr>
          <w:trHeight w:val="20"/>
        </w:trPr>
        <w:tc>
          <w:tcPr>
            <w:tcW w:w="4320" w:type="dxa"/>
          </w:tcPr>
          <w:p w14:paraId="68266DE6" w14:textId="05E86E6F" w:rsidR="00091C50" w:rsidRPr="005F3988" w:rsidRDefault="00091C50" w:rsidP="005F3988">
            <w:pPr>
              <w:ind w:left="234" w:right="-202" w:hanging="234"/>
              <w:rPr>
                <w:rFonts w:ascii="Angsana New" w:hAnsi="Angsana New"/>
                <w:spacing w:val="-4"/>
                <w:sz w:val="28"/>
                <w:cs/>
              </w:rPr>
            </w:pPr>
            <w:r w:rsidRPr="005F3988">
              <w:rPr>
                <w:rFonts w:ascii="Angsana New" w:hAnsi="Angsana New"/>
                <w:spacing w:val="-4"/>
                <w:sz w:val="28"/>
                <w:cs/>
              </w:rPr>
              <w:t>อัตราการหมุนเวียนของพนักงาน (</w:t>
            </w:r>
            <w:r w:rsidRPr="005F3988">
              <w:rPr>
                <w:rFonts w:ascii="Angsana New" w:hAnsi="Angsana New" w:hint="cs"/>
                <w:spacing w:val="-4"/>
                <w:sz w:val="28"/>
                <w:cs/>
              </w:rPr>
              <w:t>เปลี่ยนแปลงร้อยละ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 xml:space="preserve"> </w:t>
            </w:r>
            <w:r w:rsidR="00241CB8" w:rsidRPr="005F3988">
              <w:rPr>
                <w:rFonts w:ascii="Angsana New" w:hAnsi="Angsana New"/>
                <w:spacing w:val="-4"/>
                <w:sz w:val="28"/>
                <w:lang w:val="en-GB"/>
              </w:rPr>
              <w:t>20</w:t>
            </w:r>
            <w:r w:rsidRPr="005F3988">
              <w:rPr>
                <w:rFonts w:ascii="Angsana New" w:hAnsi="Angsana New"/>
                <w:spacing w:val="-4"/>
                <w:sz w:val="28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2552F0C4" w14:textId="3027DFDA" w:rsidR="00091C50" w:rsidRPr="005F3988" w:rsidRDefault="001B6619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(</w:t>
            </w:r>
            <w:r w:rsidR="00241CB8" w:rsidRPr="005F3988">
              <w:rPr>
                <w:rFonts w:cs="Angsana New"/>
                <w:sz w:val="28"/>
                <w:szCs w:val="28"/>
                <w:lang w:bidi="th-TH"/>
              </w:rPr>
              <w:t>73</w:t>
            </w:r>
            <w:r w:rsidRPr="005F3988">
              <w:rPr>
                <w:rFonts w:cs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9EB625F" w14:textId="77777777" w:rsidR="00091C50" w:rsidRPr="005F3988" w:rsidRDefault="00091C50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</w:tcPr>
          <w:p w14:paraId="5629C82D" w14:textId="429FDEBA" w:rsidR="00091C50" w:rsidRPr="005F3988" w:rsidRDefault="00091C5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sz w:val="28"/>
                <w:szCs w:val="28"/>
              </w:rPr>
              <w:t>(</w:t>
            </w:r>
            <w:r w:rsidR="00241CB8" w:rsidRPr="005F3988">
              <w:rPr>
                <w:sz w:val="28"/>
                <w:szCs w:val="28"/>
              </w:rPr>
              <w:t>62</w:t>
            </w:r>
            <w:r w:rsidRPr="005F3988">
              <w:rPr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1BF15552" w14:textId="77777777" w:rsidR="00091C50" w:rsidRPr="005F3988" w:rsidRDefault="00091C50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990" w:type="dxa"/>
            <w:vAlign w:val="bottom"/>
          </w:tcPr>
          <w:p w14:paraId="1462DEA4" w14:textId="546839F2" w:rsidR="00091C50" w:rsidRPr="005F3988" w:rsidRDefault="00241CB8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  <w:lang w:bidi="th-TH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86</w:t>
            </w:r>
          </w:p>
        </w:tc>
        <w:tc>
          <w:tcPr>
            <w:tcW w:w="270" w:type="dxa"/>
            <w:vAlign w:val="bottom"/>
          </w:tcPr>
          <w:p w14:paraId="300407BB" w14:textId="77777777" w:rsidR="00091C50" w:rsidRPr="005F3988" w:rsidRDefault="00091C50" w:rsidP="005F3988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80" w:type="dxa"/>
            <w:vAlign w:val="bottom"/>
          </w:tcPr>
          <w:p w14:paraId="25A955B8" w14:textId="5CB98DC4" w:rsidR="00091C50" w:rsidRPr="005F3988" w:rsidRDefault="00241CB8" w:rsidP="005F3988">
            <w:pPr>
              <w:pStyle w:val="acctfourfigures"/>
              <w:tabs>
                <w:tab w:val="clear" w:pos="765"/>
                <w:tab w:val="left" w:pos="702"/>
              </w:tabs>
              <w:spacing w:line="240" w:lineRule="atLeast"/>
              <w:ind w:left="-72" w:right="58"/>
              <w:jc w:val="right"/>
              <w:rPr>
                <w:rFonts w:cs="Angsana New"/>
                <w:sz w:val="28"/>
                <w:szCs w:val="28"/>
              </w:rPr>
            </w:pPr>
            <w:r w:rsidRPr="005F3988">
              <w:rPr>
                <w:rFonts w:cs="Angsana New"/>
                <w:sz w:val="28"/>
                <w:szCs w:val="28"/>
                <w:lang w:bidi="th-TH"/>
              </w:rPr>
              <w:t>73</w:t>
            </w:r>
          </w:p>
        </w:tc>
      </w:tr>
    </w:tbl>
    <w:p w14:paraId="32FF4204" w14:textId="5289182F" w:rsidR="005C7122" w:rsidRPr="005F3988" w:rsidRDefault="005C7122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  <w:cs/>
        </w:rPr>
      </w:pPr>
    </w:p>
    <w:p w14:paraId="520F4569" w14:textId="2E9ECDE8" w:rsidR="004C611D" w:rsidRPr="005F3988" w:rsidRDefault="0055435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หนี้สินไม่หมุนเวียนอื่น</w:t>
      </w:r>
    </w:p>
    <w:p w14:paraId="05A0B484" w14:textId="77777777" w:rsidR="00567437" w:rsidRPr="005F3988" w:rsidRDefault="00567437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750"/>
        <w:gridCol w:w="1081"/>
        <w:gridCol w:w="271"/>
        <w:gridCol w:w="1114"/>
      </w:tblGrid>
      <w:tr w:rsidR="001C413E" w:rsidRPr="005F3988" w14:paraId="22536BF0" w14:textId="77777777" w:rsidTr="00F910AB">
        <w:trPr>
          <w:cantSplit/>
          <w:tblHeader/>
        </w:trPr>
        <w:tc>
          <w:tcPr>
            <w:tcW w:w="6750" w:type="dxa"/>
          </w:tcPr>
          <w:p w14:paraId="2ADAF3D0" w14:textId="77777777" w:rsidR="001C413E" w:rsidRPr="005F3988" w:rsidRDefault="001C413E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66" w:type="dxa"/>
            <w:gridSpan w:val="3"/>
          </w:tcPr>
          <w:p w14:paraId="2CC84A4E" w14:textId="77777777" w:rsidR="001C413E" w:rsidRPr="005F3988" w:rsidRDefault="001C413E" w:rsidP="005F3988">
            <w:pPr>
              <w:ind w:left="-108"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C413E" w:rsidRPr="005F3988" w14:paraId="01E9A3A0" w14:textId="77777777" w:rsidTr="00F910AB">
        <w:trPr>
          <w:cantSplit/>
          <w:tblHeader/>
        </w:trPr>
        <w:tc>
          <w:tcPr>
            <w:tcW w:w="6750" w:type="dxa"/>
          </w:tcPr>
          <w:p w14:paraId="75609174" w14:textId="77777777" w:rsidR="001C413E" w:rsidRPr="005F3988" w:rsidRDefault="001C413E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1" w:type="dxa"/>
          </w:tcPr>
          <w:p w14:paraId="14B902FC" w14:textId="15F02BA5" w:rsidR="001C413E" w:rsidRPr="005F3988" w:rsidRDefault="00241CB8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1" w:type="dxa"/>
          </w:tcPr>
          <w:p w14:paraId="18B42A22" w14:textId="77777777" w:rsidR="001C413E" w:rsidRPr="005F3988" w:rsidRDefault="001C413E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14" w:type="dxa"/>
          </w:tcPr>
          <w:p w14:paraId="52C110C0" w14:textId="2636BF65" w:rsidR="001C413E" w:rsidRPr="005F3988" w:rsidRDefault="00241CB8" w:rsidP="005F3988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2565</w:t>
            </w:r>
          </w:p>
        </w:tc>
      </w:tr>
      <w:tr w:rsidR="001C413E" w:rsidRPr="005F3988" w14:paraId="0DFA6FE0" w14:textId="77777777" w:rsidTr="00F910AB">
        <w:trPr>
          <w:cantSplit/>
          <w:tblHeader/>
        </w:trPr>
        <w:tc>
          <w:tcPr>
            <w:tcW w:w="6750" w:type="dxa"/>
          </w:tcPr>
          <w:p w14:paraId="7B36E7F8" w14:textId="77777777" w:rsidR="001C413E" w:rsidRPr="005F3988" w:rsidRDefault="001C413E" w:rsidP="005F3988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66" w:type="dxa"/>
            <w:gridSpan w:val="3"/>
          </w:tcPr>
          <w:p w14:paraId="7D2DFC86" w14:textId="77777777" w:rsidR="001C413E" w:rsidRPr="005F3988" w:rsidRDefault="001C413E" w:rsidP="005F3988">
            <w:pPr>
              <w:ind w:left="-108" w:right="-43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11D4D" w:rsidRPr="005F3988" w14:paraId="15B46CD7" w14:textId="77777777" w:rsidTr="00F910AB">
        <w:trPr>
          <w:cantSplit/>
        </w:trPr>
        <w:tc>
          <w:tcPr>
            <w:tcW w:w="6750" w:type="dxa"/>
          </w:tcPr>
          <w:p w14:paraId="5BA29407" w14:textId="77777777" w:rsidR="00411D4D" w:rsidRPr="005F3988" w:rsidRDefault="00411D4D" w:rsidP="005F3988">
            <w:pPr>
              <w:tabs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เงินมัดจำรับจากลูกค้าตามสัญญาเช่า</w:t>
            </w:r>
          </w:p>
        </w:tc>
        <w:tc>
          <w:tcPr>
            <w:tcW w:w="1081" w:type="dxa"/>
          </w:tcPr>
          <w:p w14:paraId="0715BE77" w14:textId="65299E68" w:rsidR="00411D4D" w:rsidRPr="005F3988" w:rsidRDefault="00411D4D" w:rsidP="005F3988">
            <w:pPr>
              <w:tabs>
                <w:tab w:val="decimal" w:pos="864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166,103</w:t>
            </w:r>
          </w:p>
        </w:tc>
        <w:tc>
          <w:tcPr>
            <w:tcW w:w="271" w:type="dxa"/>
          </w:tcPr>
          <w:p w14:paraId="6838A09D" w14:textId="77777777" w:rsidR="00411D4D" w:rsidRPr="005F3988" w:rsidRDefault="00411D4D" w:rsidP="005F3988">
            <w:pPr>
              <w:tabs>
                <w:tab w:val="decimal" w:pos="558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F768884" w14:textId="6DDA2E2C" w:rsidR="00411D4D" w:rsidRPr="005F3988" w:rsidRDefault="00411D4D" w:rsidP="005F3988">
            <w:pPr>
              <w:tabs>
                <w:tab w:val="decimal" w:pos="614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11D4D" w:rsidRPr="005F3988" w14:paraId="406BE75C" w14:textId="77777777" w:rsidTr="00F910AB">
        <w:trPr>
          <w:cantSplit/>
        </w:trPr>
        <w:tc>
          <w:tcPr>
            <w:tcW w:w="6750" w:type="dxa"/>
          </w:tcPr>
          <w:p w14:paraId="45C02DE0" w14:textId="77777777" w:rsidR="00411D4D" w:rsidRPr="005F3988" w:rsidRDefault="00411D4D" w:rsidP="005F3988">
            <w:pPr>
              <w:tabs>
                <w:tab w:val="left" w:pos="360"/>
              </w:tabs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เงินสำรองค่าสาธารณูปโภคเพื่อจัดตั้งนิติบุคคล</w:t>
            </w:r>
          </w:p>
        </w:tc>
        <w:tc>
          <w:tcPr>
            <w:tcW w:w="1081" w:type="dxa"/>
          </w:tcPr>
          <w:p w14:paraId="78ACC5EF" w14:textId="08AEDCE4" w:rsidR="00411D4D" w:rsidRPr="005F3988" w:rsidRDefault="00411D4D" w:rsidP="005F3988">
            <w:pPr>
              <w:tabs>
                <w:tab w:val="decimal" w:pos="867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40,672</w:t>
            </w:r>
          </w:p>
        </w:tc>
        <w:tc>
          <w:tcPr>
            <w:tcW w:w="271" w:type="dxa"/>
          </w:tcPr>
          <w:p w14:paraId="173260AE" w14:textId="77777777" w:rsidR="00411D4D" w:rsidRPr="005F3988" w:rsidRDefault="00411D4D" w:rsidP="005F3988">
            <w:pPr>
              <w:tabs>
                <w:tab w:val="decimal" w:pos="867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</w:tcPr>
          <w:p w14:paraId="02B3BA9F" w14:textId="662A3C5A" w:rsidR="00411D4D" w:rsidRPr="005F3988" w:rsidRDefault="00411D4D" w:rsidP="005F3988">
            <w:pPr>
              <w:tabs>
                <w:tab w:val="decimal" w:pos="614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11D4D" w:rsidRPr="005F3988" w14:paraId="5D27192A" w14:textId="77777777" w:rsidTr="00F910AB">
        <w:trPr>
          <w:cantSplit/>
        </w:trPr>
        <w:tc>
          <w:tcPr>
            <w:tcW w:w="6750" w:type="dxa"/>
          </w:tcPr>
          <w:p w14:paraId="069790AA" w14:textId="291DC944" w:rsidR="00411D4D" w:rsidRPr="005F3988" w:rsidRDefault="00411D4D" w:rsidP="005F3988">
            <w:pPr>
              <w:tabs>
                <w:tab w:val="left" w:pos="36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อื่น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ๆ</w:t>
            </w: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7F956DDF" w14:textId="375CD9E4" w:rsidR="00411D4D" w:rsidRPr="005F3988" w:rsidRDefault="00411D4D" w:rsidP="005F3988">
            <w:pPr>
              <w:tabs>
                <w:tab w:val="decimal" w:pos="867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311,784</w:t>
            </w:r>
          </w:p>
        </w:tc>
        <w:tc>
          <w:tcPr>
            <w:tcW w:w="271" w:type="dxa"/>
          </w:tcPr>
          <w:p w14:paraId="22A4F2FC" w14:textId="77777777" w:rsidR="00411D4D" w:rsidRPr="005F3988" w:rsidRDefault="00411D4D" w:rsidP="005F3988">
            <w:pPr>
              <w:tabs>
                <w:tab w:val="decimal" w:pos="867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D0A6179" w14:textId="7D5A37F6" w:rsidR="00411D4D" w:rsidRPr="005F3988" w:rsidRDefault="00411D4D" w:rsidP="005F3988">
            <w:pPr>
              <w:tabs>
                <w:tab w:val="decimal" w:pos="614"/>
              </w:tabs>
              <w:ind w:left="-108" w:right="-145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11D4D" w:rsidRPr="005F3988" w14:paraId="5FFC30B1" w14:textId="77777777" w:rsidTr="00F910AB">
        <w:trPr>
          <w:cantSplit/>
        </w:trPr>
        <w:tc>
          <w:tcPr>
            <w:tcW w:w="6750" w:type="dxa"/>
          </w:tcPr>
          <w:p w14:paraId="3FFD4915" w14:textId="77777777" w:rsidR="00411D4D" w:rsidRPr="005F3988" w:rsidRDefault="00411D4D" w:rsidP="005F3988">
            <w:pPr>
              <w:tabs>
                <w:tab w:val="left" w:pos="360"/>
              </w:tabs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72E988E3" w14:textId="001FC91D" w:rsidR="00411D4D" w:rsidRPr="005F3988" w:rsidRDefault="00411D4D" w:rsidP="005F3988">
            <w:pPr>
              <w:tabs>
                <w:tab w:val="decimal" w:pos="867"/>
              </w:tabs>
              <w:ind w:left="-108" w:right="-14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524,459</w:t>
            </w:r>
          </w:p>
        </w:tc>
        <w:tc>
          <w:tcPr>
            <w:tcW w:w="271" w:type="dxa"/>
          </w:tcPr>
          <w:p w14:paraId="043559A4" w14:textId="77777777" w:rsidR="00411D4D" w:rsidRPr="005F3988" w:rsidRDefault="00411D4D" w:rsidP="005F3988">
            <w:pPr>
              <w:tabs>
                <w:tab w:val="decimal" w:pos="867"/>
              </w:tabs>
              <w:ind w:left="-108" w:right="-14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0DBC8EB8" w14:textId="0921CE75" w:rsidR="00411D4D" w:rsidRPr="005F3988" w:rsidRDefault="00411D4D" w:rsidP="005F3988">
            <w:pPr>
              <w:tabs>
                <w:tab w:val="decimal" w:pos="614"/>
              </w:tabs>
              <w:ind w:left="-108" w:right="-14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5860EBDB" w14:textId="77777777" w:rsidR="00554355" w:rsidRPr="005F3988" w:rsidRDefault="00554355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431D127" w14:textId="77777777" w:rsidR="00567437" w:rsidRPr="005F3988" w:rsidRDefault="00567437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5E8B51A8" w14:textId="6689DDCF" w:rsidR="00A170D2" w:rsidRPr="005F3988" w:rsidRDefault="00A170D2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 w:hint="cs"/>
          <w:b/>
          <w:bCs/>
          <w:sz w:val="30"/>
          <w:szCs w:val="30"/>
          <w:cs/>
        </w:rPr>
        <w:t>ทุนเรือนหุ้น</w:t>
      </w:r>
    </w:p>
    <w:p w14:paraId="49192584" w14:textId="77777777" w:rsidR="00A170D2" w:rsidRPr="005F3988" w:rsidRDefault="00A170D2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177" w:type="dxa"/>
        <w:tblInd w:w="450" w:type="dxa"/>
        <w:tblLook w:val="01E0" w:firstRow="1" w:lastRow="1" w:firstColumn="1" w:lastColumn="1" w:noHBand="0" w:noVBand="0"/>
      </w:tblPr>
      <w:tblGrid>
        <w:gridCol w:w="2970"/>
        <w:gridCol w:w="862"/>
        <w:gridCol w:w="1093"/>
        <w:gridCol w:w="389"/>
        <w:gridCol w:w="1225"/>
        <w:gridCol w:w="263"/>
        <w:gridCol w:w="991"/>
        <w:gridCol w:w="263"/>
        <w:gridCol w:w="1121"/>
      </w:tblGrid>
      <w:tr w:rsidR="00A170D2" w:rsidRPr="005F3988" w14:paraId="3B5E3711" w14:textId="77777777">
        <w:trPr>
          <w:tblHeader/>
        </w:trPr>
        <w:tc>
          <w:tcPr>
            <w:tcW w:w="2970" w:type="dxa"/>
          </w:tcPr>
          <w:p w14:paraId="32206A59" w14:textId="77777777" w:rsidR="00A170D2" w:rsidRPr="005F3988" w:rsidRDefault="00A170D2" w:rsidP="005F3988">
            <w:pPr>
              <w:rPr>
                <w:rFonts w:asciiTheme="majorBidi" w:hAnsiTheme="majorBidi" w:cstheme="majorBidi"/>
                <w:b/>
                <w:color w:val="0000CC"/>
                <w:sz w:val="30"/>
                <w:szCs w:val="30"/>
              </w:rPr>
            </w:pPr>
          </w:p>
        </w:tc>
        <w:tc>
          <w:tcPr>
            <w:tcW w:w="862" w:type="dxa"/>
          </w:tcPr>
          <w:p w14:paraId="209CA7E8" w14:textId="77777777" w:rsidR="00A170D2" w:rsidRPr="005F3988" w:rsidRDefault="00A170D2" w:rsidP="005F3988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7" w:type="dxa"/>
            <w:gridSpan w:val="3"/>
            <w:shd w:val="clear" w:color="auto" w:fill="auto"/>
          </w:tcPr>
          <w:p w14:paraId="34E24560" w14:textId="5237E605" w:rsidR="00A170D2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2566</w:t>
            </w:r>
          </w:p>
        </w:tc>
        <w:tc>
          <w:tcPr>
            <w:tcW w:w="263" w:type="dxa"/>
            <w:shd w:val="clear" w:color="auto" w:fill="auto"/>
          </w:tcPr>
          <w:p w14:paraId="678C4266" w14:textId="77777777" w:rsidR="00A170D2" w:rsidRPr="005F3988" w:rsidRDefault="00A170D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5" w:type="dxa"/>
            <w:gridSpan w:val="3"/>
            <w:shd w:val="clear" w:color="auto" w:fill="auto"/>
          </w:tcPr>
          <w:p w14:paraId="0ADC2AAF" w14:textId="61B77B9B" w:rsidR="00A170D2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2565</w:t>
            </w:r>
          </w:p>
        </w:tc>
      </w:tr>
      <w:tr w:rsidR="00A170D2" w:rsidRPr="005F3988" w14:paraId="3530E1FB" w14:textId="77777777">
        <w:trPr>
          <w:tblHeader/>
        </w:trPr>
        <w:tc>
          <w:tcPr>
            <w:tcW w:w="2970" w:type="dxa"/>
          </w:tcPr>
          <w:p w14:paraId="2873698F" w14:textId="77777777" w:rsidR="00A170D2" w:rsidRPr="005F3988" w:rsidRDefault="00A170D2" w:rsidP="005F3988">
            <w:pPr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62" w:type="dxa"/>
          </w:tcPr>
          <w:p w14:paraId="6EA55961" w14:textId="77777777" w:rsidR="00A170D2" w:rsidRPr="005F3988" w:rsidRDefault="00A170D2" w:rsidP="005F3988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093" w:type="dxa"/>
            <w:shd w:val="clear" w:color="auto" w:fill="auto"/>
          </w:tcPr>
          <w:p w14:paraId="5862D48D" w14:textId="77777777" w:rsidR="00A170D2" w:rsidRPr="005F3988" w:rsidRDefault="00A170D2" w:rsidP="005F3988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389" w:type="dxa"/>
          </w:tcPr>
          <w:p w14:paraId="6280F7DE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shd w:val="clear" w:color="auto" w:fill="auto"/>
          </w:tcPr>
          <w:p w14:paraId="08B1E6E7" w14:textId="77777777" w:rsidR="00A170D2" w:rsidRPr="005F3988" w:rsidRDefault="00A170D2" w:rsidP="005F3988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63" w:type="dxa"/>
          </w:tcPr>
          <w:p w14:paraId="2BF3EAEF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</w:tcPr>
          <w:p w14:paraId="4788A372" w14:textId="77777777" w:rsidR="00A170D2" w:rsidRPr="005F3988" w:rsidRDefault="00A170D2" w:rsidP="005F3988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63" w:type="dxa"/>
          </w:tcPr>
          <w:p w14:paraId="5FF33756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shd w:val="clear" w:color="auto" w:fill="auto"/>
          </w:tcPr>
          <w:p w14:paraId="109EBFCD" w14:textId="77777777" w:rsidR="00A170D2" w:rsidRPr="005F3988" w:rsidRDefault="00A170D2" w:rsidP="005F3988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A170D2" w:rsidRPr="005F3988" w14:paraId="63E6B7CF" w14:textId="77777777">
        <w:trPr>
          <w:tblHeader/>
        </w:trPr>
        <w:tc>
          <w:tcPr>
            <w:tcW w:w="2970" w:type="dxa"/>
          </w:tcPr>
          <w:p w14:paraId="2F5A311A" w14:textId="77777777" w:rsidR="00A170D2" w:rsidRPr="005F3988" w:rsidRDefault="00A170D2" w:rsidP="005F3988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62" w:type="dxa"/>
          </w:tcPr>
          <w:p w14:paraId="321A80E5" w14:textId="77777777" w:rsidR="00A170D2" w:rsidRPr="005F3988" w:rsidRDefault="00A170D2" w:rsidP="005F3988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345" w:type="dxa"/>
            <w:gridSpan w:val="7"/>
          </w:tcPr>
          <w:p w14:paraId="3DCFB1D9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</w:t>
            </w: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นหุ้น</w:t>
            </w:r>
            <w:r w:rsidRPr="005F3988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/</w:t>
            </w:r>
            <w:r w:rsidRPr="005F3988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 xml:space="preserve"> พั</w:t>
            </w: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A170D2" w:rsidRPr="005F3988" w14:paraId="6D650578" w14:textId="77777777">
        <w:tc>
          <w:tcPr>
            <w:tcW w:w="2970" w:type="dxa"/>
          </w:tcPr>
          <w:p w14:paraId="25266235" w14:textId="77777777" w:rsidR="00A170D2" w:rsidRPr="005F3988" w:rsidRDefault="00A170D2" w:rsidP="005F3988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ทุนจดทะเบียน </w:t>
            </w:r>
          </w:p>
        </w:tc>
        <w:tc>
          <w:tcPr>
            <w:tcW w:w="862" w:type="dxa"/>
          </w:tcPr>
          <w:p w14:paraId="4C925535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3" w:type="dxa"/>
            <w:vAlign w:val="center"/>
          </w:tcPr>
          <w:p w14:paraId="24DBB6CF" w14:textId="77777777" w:rsidR="00A170D2" w:rsidRPr="005F3988" w:rsidRDefault="00A170D2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89" w:type="dxa"/>
            <w:vAlign w:val="center"/>
          </w:tcPr>
          <w:p w14:paraId="1C00F3E6" w14:textId="77777777" w:rsidR="00A170D2" w:rsidRPr="005F3988" w:rsidRDefault="00A170D2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center"/>
          </w:tcPr>
          <w:p w14:paraId="6B998A14" w14:textId="77777777" w:rsidR="00A170D2" w:rsidRPr="005F3988" w:rsidRDefault="00A170D2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14:paraId="7C532510" w14:textId="77777777" w:rsidR="00A170D2" w:rsidRPr="005F3988" w:rsidRDefault="00A170D2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1CC1C423" w14:textId="77777777" w:rsidR="00A170D2" w:rsidRPr="005F3988" w:rsidRDefault="00A170D2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508E26CA" w14:textId="77777777" w:rsidR="00A170D2" w:rsidRPr="005F3988" w:rsidRDefault="00A170D2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7872F66F" w14:textId="77777777" w:rsidR="00A170D2" w:rsidRPr="005F3988" w:rsidRDefault="00A170D2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170D2" w:rsidRPr="005F3988" w14:paraId="0B948ECC" w14:textId="77777777">
        <w:tc>
          <w:tcPr>
            <w:tcW w:w="2970" w:type="dxa"/>
          </w:tcPr>
          <w:p w14:paraId="578FC441" w14:textId="3EC5E2E4" w:rsidR="00A170D2" w:rsidRPr="005F3988" w:rsidRDefault="00A170D2" w:rsidP="005F3988">
            <w:pPr>
              <w:tabs>
                <w:tab w:val="left" w:pos="3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ณ วัน</w:t>
            </w:r>
            <w:r w:rsidRPr="005F3988">
              <w:rPr>
                <w:rFonts w:asciiTheme="majorBidi" w:hAnsiTheme="majorBidi" w:hint="cs"/>
                <w:color w:val="000000"/>
                <w:sz w:val="30"/>
                <w:szCs w:val="30"/>
                <w:cs/>
              </w:rPr>
              <w:t>ต้นปี</w:t>
            </w:r>
          </w:p>
        </w:tc>
        <w:tc>
          <w:tcPr>
            <w:tcW w:w="862" w:type="dxa"/>
            <w:vAlign w:val="bottom"/>
          </w:tcPr>
          <w:p w14:paraId="4168CE99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6CCAAD61" w14:textId="77777777" w:rsidR="00A170D2" w:rsidRPr="005F3988" w:rsidRDefault="00A170D2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  <w:vAlign w:val="bottom"/>
          </w:tcPr>
          <w:p w14:paraId="366A4E5C" w14:textId="77777777" w:rsidR="00A170D2" w:rsidRPr="005F3988" w:rsidRDefault="00A170D2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274CFD75" w14:textId="77777777" w:rsidR="00A170D2" w:rsidRPr="005F3988" w:rsidRDefault="00A170D2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4FA449C5" w14:textId="77777777" w:rsidR="00A170D2" w:rsidRPr="005F3988" w:rsidRDefault="00A170D2" w:rsidP="005F398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CAEE35B" w14:textId="77777777" w:rsidR="00A170D2" w:rsidRPr="005F3988" w:rsidRDefault="00A170D2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0C54FD44" w14:textId="77777777" w:rsidR="00A170D2" w:rsidRPr="005F3988" w:rsidRDefault="00A170D2" w:rsidP="005F398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3384E010" w14:textId="77777777" w:rsidR="00A170D2" w:rsidRPr="005F3988" w:rsidRDefault="00A170D2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4899" w:rsidRPr="005F3988" w14:paraId="6ECBE851" w14:textId="77777777">
        <w:tc>
          <w:tcPr>
            <w:tcW w:w="2970" w:type="dxa"/>
          </w:tcPr>
          <w:p w14:paraId="5D36D870" w14:textId="77777777" w:rsidR="00D04899" w:rsidRPr="005F3988" w:rsidRDefault="00D04899" w:rsidP="005F3988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  <w:vAlign w:val="bottom"/>
          </w:tcPr>
          <w:p w14:paraId="1C1A2099" w14:textId="2083CE07" w:rsidR="00D04899" w:rsidRPr="005F3988" w:rsidRDefault="00241CB8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5</w:t>
            </w:r>
          </w:p>
        </w:tc>
        <w:tc>
          <w:tcPr>
            <w:tcW w:w="1093" w:type="dxa"/>
            <w:vAlign w:val="bottom"/>
          </w:tcPr>
          <w:p w14:paraId="3161543E" w14:textId="06473BA2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345</w:t>
            </w:r>
            <w:r w:rsidR="008D6E6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855</w:t>
            </w:r>
          </w:p>
        </w:tc>
        <w:tc>
          <w:tcPr>
            <w:tcW w:w="389" w:type="dxa"/>
          </w:tcPr>
          <w:p w14:paraId="7DE98D03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03D398AA" w14:textId="116BEB57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729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277</w:t>
            </w:r>
          </w:p>
        </w:tc>
        <w:tc>
          <w:tcPr>
            <w:tcW w:w="263" w:type="dxa"/>
            <w:vAlign w:val="bottom"/>
          </w:tcPr>
          <w:p w14:paraId="67946CE0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4421B347" w14:textId="7D7F946D" w:rsidR="00D04899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345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855</w:t>
            </w:r>
          </w:p>
        </w:tc>
        <w:tc>
          <w:tcPr>
            <w:tcW w:w="263" w:type="dxa"/>
          </w:tcPr>
          <w:p w14:paraId="5BE785D4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5C060A74" w14:textId="73537313" w:rsidR="00D04899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729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277</w:t>
            </w:r>
          </w:p>
        </w:tc>
      </w:tr>
      <w:tr w:rsidR="00D04899" w:rsidRPr="005F3988" w14:paraId="2DAC9E19" w14:textId="77777777" w:rsidTr="00D71B4F">
        <w:tc>
          <w:tcPr>
            <w:tcW w:w="2970" w:type="dxa"/>
          </w:tcPr>
          <w:p w14:paraId="1F9C6603" w14:textId="77777777" w:rsidR="00D04899" w:rsidRPr="005F3988" w:rsidRDefault="00D04899" w:rsidP="005F3988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เพิ่มหุ้นใหม่</w:t>
            </w:r>
          </w:p>
        </w:tc>
        <w:tc>
          <w:tcPr>
            <w:tcW w:w="862" w:type="dxa"/>
          </w:tcPr>
          <w:p w14:paraId="4E023ADC" w14:textId="7C7F94F8" w:rsidR="00D04899" w:rsidRPr="005F3988" w:rsidRDefault="00241CB8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5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4698E57C" w14:textId="74EC1EB3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345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856</w:t>
            </w:r>
          </w:p>
        </w:tc>
        <w:tc>
          <w:tcPr>
            <w:tcW w:w="389" w:type="dxa"/>
          </w:tcPr>
          <w:p w14:paraId="72A89E89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49D6DB77" w14:textId="3FFEF759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729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277</w:t>
            </w:r>
          </w:p>
        </w:tc>
        <w:tc>
          <w:tcPr>
            <w:tcW w:w="263" w:type="dxa"/>
          </w:tcPr>
          <w:p w14:paraId="52AE3B12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011D0F63" w14:textId="1ACC58B2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52E40761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10FBF9D8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D04899" w:rsidRPr="005F3988" w14:paraId="4B28C8FE" w14:textId="77777777">
        <w:tc>
          <w:tcPr>
            <w:tcW w:w="2970" w:type="dxa"/>
          </w:tcPr>
          <w:p w14:paraId="5239FBA0" w14:textId="3A061997" w:rsidR="00D04899" w:rsidRPr="005F3988" w:rsidRDefault="00D04899" w:rsidP="005F3988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ณ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วันปลายปี</w:t>
            </w:r>
          </w:p>
        </w:tc>
        <w:tc>
          <w:tcPr>
            <w:tcW w:w="862" w:type="dxa"/>
          </w:tcPr>
          <w:p w14:paraId="1576FB19" w14:textId="77777777" w:rsidR="00D04899" w:rsidRPr="005F3988" w:rsidRDefault="00D04899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bottom"/>
          </w:tcPr>
          <w:p w14:paraId="108BBCFC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  <w:vAlign w:val="bottom"/>
          </w:tcPr>
          <w:p w14:paraId="5BDDCD49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67195D22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5316C59B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</w:tcPr>
          <w:p w14:paraId="2BA7A67F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59AB3226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vAlign w:val="bottom"/>
          </w:tcPr>
          <w:p w14:paraId="17AFB7BF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4899" w:rsidRPr="005F3988" w14:paraId="1C3D51FA" w14:textId="77777777" w:rsidTr="00D71B4F">
        <w:tc>
          <w:tcPr>
            <w:tcW w:w="2970" w:type="dxa"/>
          </w:tcPr>
          <w:p w14:paraId="76B3915C" w14:textId="77777777" w:rsidR="00D04899" w:rsidRPr="005F3988" w:rsidRDefault="00D04899" w:rsidP="005F3988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</w:tcPr>
          <w:p w14:paraId="61DC7580" w14:textId="7F2EC208" w:rsidR="00D04899" w:rsidRPr="005F3988" w:rsidRDefault="00241CB8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5</w:t>
            </w:r>
          </w:p>
        </w:tc>
        <w:tc>
          <w:tcPr>
            <w:tcW w:w="1093" w:type="dxa"/>
            <w:tcBorders>
              <w:bottom w:val="double" w:sz="4" w:space="0" w:color="auto"/>
            </w:tcBorders>
          </w:tcPr>
          <w:p w14:paraId="61948BBC" w14:textId="1B55E7C1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691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711</w:t>
            </w:r>
          </w:p>
        </w:tc>
        <w:tc>
          <w:tcPr>
            <w:tcW w:w="389" w:type="dxa"/>
            <w:vAlign w:val="bottom"/>
          </w:tcPr>
          <w:p w14:paraId="1AC19C24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5" w:type="dxa"/>
            <w:tcBorders>
              <w:bottom w:val="double" w:sz="4" w:space="0" w:color="auto"/>
            </w:tcBorders>
            <w:vAlign w:val="bottom"/>
          </w:tcPr>
          <w:p w14:paraId="108FD9B0" w14:textId="61EA8F74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458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554</w:t>
            </w:r>
          </w:p>
        </w:tc>
        <w:tc>
          <w:tcPr>
            <w:tcW w:w="263" w:type="dxa"/>
          </w:tcPr>
          <w:p w14:paraId="799EE8C9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</w:tcPr>
          <w:p w14:paraId="60555B88" w14:textId="33591A91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345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855</w:t>
            </w:r>
          </w:p>
        </w:tc>
        <w:tc>
          <w:tcPr>
            <w:tcW w:w="263" w:type="dxa"/>
          </w:tcPr>
          <w:p w14:paraId="45A55BA1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double" w:sz="4" w:space="0" w:color="auto"/>
            </w:tcBorders>
          </w:tcPr>
          <w:p w14:paraId="73B9068D" w14:textId="633564E1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729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277</w:t>
            </w:r>
          </w:p>
        </w:tc>
      </w:tr>
      <w:tr w:rsidR="00D04899" w:rsidRPr="005F3988" w14:paraId="7ED95E1D" w14:textId="77777777">
        <w:tc>
          <w:tcPr>
            <w:tcW w:w="2970" w:type="dxa"/>
          </w:tcPr>
          <w:p w14:paraId="777E95F2" w14:textId="77777777" w:rsidR="00D04899" w:rsidRPr="005F3988" w:rsidRDefault="00D04899" w:rsidP="005F3988">
            <w:pPr>
              <w:tabs>
                <w:tab w:val="left" w:pos="372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62" w:type="dxa"/>
          </w:tcPr>
          <w:p w14:paraId="4E4B529C" w14:textId="77777777" w:rsidR="00D04899" w:rsidRPr="005F3988" w:rsidRDefault="00D04899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3AAD0184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</w:tcPr>
          <w:p w14:paraId="1A1FEC70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55BE431A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7F21220B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5240BE3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42E8E219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7B36C2BA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4899" w:rsidRPr="005F3988" w14:paraId="747A9899" w14:textId="77777777">
        <w:tc>
          <w:tcPr>
            <w:tcW w:w="2970" w:type="dxa"/>
          </w:tcPr>
          <w:p w14:paraId="73FC8B2C" w14:textId="77777777" w:rsidR="00D04899" w:rsidRPr="005F3988" w:rsidRDefault="00D04899" w:rsidP="005F3988">
            <w:pPr>
              <w:tabs>
                <w:tab w:val="left" w:pos="3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ทุน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ที่ออกและชำระแล้ว</w:t>
            </w:r>
          </w:p>
        </w:tc>
        <w:tc>
          <w:tcPr>
            <w:tcW w:w="862" w:type="dxa"/>
          </w:tcPr>
          <w:p w14:paraId="3A7414F1" w14:textId="77777777" w:rsidR="00D04899" w:rsidRPr="005F3988" w:rsidRDefault="00D04899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12542211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</w:tcPr>
          <w:p w14:paraId="40ABA8B6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14743359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48E2A005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921AC9E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5BE80A34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6FDC60CD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4899" w:rsidRPr="005F3988" w14:paraId="68FE1A51" w14:textId="77777777">
        <w:tc>
          <w:tcPr>
            <w:tcW w:w="2970" w:type="dxa"/>
          </w:tcPr>
          <w:p w14:paraId="1E3D16CD" w14:textId="0FD05C44" w:rsidR="00D04899" w:rsidRPr="005F3988" w:rsidRDefault="00D04899" w:rsidP="005F3988">
            <w:pPr>
              <w:tabs>
                <w:tab w:val="left" w:pos="37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ณ วัน</w:t>
            </w:r>
            <w:r w:rsidRPr="005F3988">
              <w:rPr>
                <w:rFonts w:asciiTheme="majorBidi" w:hAnsiTheme="majorBidi" w:hint="cs"/>
                <w:color w:val="000000"/>
                <w:sz w:val="30"/>
                <w:szCs w:val="30"/>
                <w:cs/>
              </w:rPr>
              <w:t>ต้นปี</w:t>
            </w:r>
          </w:p>
        </w:tc>
        <w:tc>
          <w:tcPr>
            <w:tcW w:w="862" w:type="dxa"/>
            <w:vAlign w:val="bottom"/>
          </w:tcPr>
          <w:p w14:paraId="28A07BA2" w14:textId="77777777" w:rsidR="00D04899" w:rsidRPr="005F3988" w:rsidRDefault="00D04899" w:rsidP="005F398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2FB3C26E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89" w:type="dxa"/>
            <w:vAlign w:val="bottom"/>
          </w:tcPr>
          <w:p w14:paraId="1E36C1DE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35B81533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72121E2A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C1C2CE4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1FF2F594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46C404EF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04899" w:rsidRPr="005F3988" w14:paraId="36A008E4" w14:textId="77777777">
        <w:tc>
          <w:tcPr>
            <w:tcW w:w="2970" w:type="dxa"/>
          </w:tcPr>
          <w:p w14:paraId="774478ED" w14:textId="77777777" w:rsidR="00D04899" w:rsidRPr="005F3988" w:rsidRDefault="00D04899" w:rsidP="005F3988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  <w:vAlign w:val="bottom"/>
          </w:tcPr>
          <w:p w14:paraId="18E024B2" w14:textId="00B59B45" w:rsidR="00D04899" w:rsidRPr="005F3988" w:rsidRDefault="00241CB8" w:rsidP="005F398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5</w:t>
            </w:r>
          </w:p>
        </w:tc>
        <w:tc>
          <w:tcPr>
            <w:tcW w:w="1093" w:type="dxa"/>
            <w:vAlign w:val="bottom"/>
          </w:tcPr>
          <w:p w14:paraId="69EC793C" w14:textId="170690AE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345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855</w:t>
            </w:r>
          </w:p>
        </w:tc>
        <w:tc>
          <w:tcPr>
            <w:tcW w:w="389" w:type="dxa"/>
          </w:tcPr>
          <w:p w14:paraId="2FF3D1F5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37CA71B5" w14:textId="5044D115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729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277</w:t>
            </w:r>
          </w:p>
        </w:tc>
        <w:tc>
          <w:tcPr>
            <w:tcW w:w="263" w:type="dxa"/>
            <w:vAlign w:val="bottom"/>
          </w:tcPr>
          <w:p w14:paraId="6C78EE17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7652D12D" w14:textId="19038DFD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345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855</w:t>
            </w:r>
          </w:p>
        </w:tc>
        <w:tc>
          <w:tcPr>
            <w:tcW w:w="263" w:type="dxa"/>
          </w:tcPr>
          <w:p w14:paraId="622FB00B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5A818A35" w14:textId="1622C67B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729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277</w:t>
            </w:r>
          </w:p>
        </w:tc>
      </w:tr>
      <w:tr w:rsidR="00D04899" w:rsidRPr="005F3988" w14:paraId="4B080F1D" w14:textId="77777777">
        <w:tc>
          <w:tcPr>
            <w:tcW w:w="2970" w:type="dxa"/>
          </w:tcPr>
          <w:p w14:paraId="3481F369" w14:textId="386FA899" w:rsidR="00D04899" w:rsidRPr="005F3988" w:rsidRDefault="00D04899" w:rsidP="005F3988">
            <w:pPr>
              <w:tabs>
                <w:tab w:val="left" w:pos="372"/>
              </w:tabs>
              <w:ind w:left="168" w:hanging="16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ออกหุ้นใหม่และเรียกชำระแล้ว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ร้อยละ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</w:t>
            </w:r>
          </w:p>
        </w:tc>
        <w:tc>
          <w:tcPr>
            <w:tcW w:w="862" w:type="dxa"/>
            <w:vAlign w:val="bottom"/>
          </w:tcPr>
          <w:p w14:paraId="7863E227" w14:textId="5B9E87D2" w:rsidR="00D04899" w:rsidRPr="005F3988" w:rsidRDefault="00241CB8" w:rsidP="005F398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5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14:paraId="2AE7D84C" w14:textId="5C73C05B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154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796</w:t>
            </w:r>
          </w:p>
        </w:tc>
        <w:tc>
          <w:tcPr>
            <w:tcW w:w="389" w:type="dxa"/>
          </w:tcPr>
          <w:p w14:paraId="1B61A544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0C0DEA63" w14:textId="32A09E23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773</w:t>
            </w:r>
            <w:r w:rsidR="00D04899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978</w:t>
            </w:r>
          </w:p>
        </w:tc>
        <w:tc>
          <w:tcPr>
            <w:tcW w:w="263" w:type="dxa"/>
          </w:tcPr>
          <w:p w14:paraId="0CE592C9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5E3CF30C" w14:textId="06A06F4F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  <w:vAlign w:val="bottom"/>
          </w:tcPr>
          <w:p w14:paraId="6344FEE1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vAlign w:val="bottom"/>
          </w:tcPr>
          <w:p w14:paraId="68F2F0AD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D04899" w:rsidRPr="005F3988" w14:paraId="65F3E106" w14:textId="77777777">
        <w:tc>
          <w:tcPr>
            <w:tcW w:w="2970" w:type="dxa"/>
          </w:tcPr>
          <w:p w14:paraId="0F38A574" w14:textId="16F38F32" w:rsidR="00D04899" w:rsidRPr="005F3988" w:rsidRDefault="00D04899" w:rsidP="005F3988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ณ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วันปลายปี</w:t>
            </w:r>
          </w:p>
        </w:tc>
        <w:tc>
          <w:tcPr>
            <w:tcW w:w="862" w:type="dxa"/>
          </w:tcPr>
          <w:p w14:paraId="0B30056C" w14:textId="77777777" w:rsidR="00D04899" w:rsidRPr="005F3988" w:rsidRDefault="00D04899" w:rsidP="005F3988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bottom"/>
          </w:tcPr>
          <w:p w14:paraId="4C4CAF24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</w:tcPr>
          <w:p w14:paraId="34E7C6AE" w14:textId="77777777" w:rsidR="00D04899" w:rsidRPr="005F3988" w:rsidRDefault="00D04899" w:rsidP="005F3988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3ABDC971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1DE5D1CA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</w:tcPr>
          <w:p w14:paraId="14ADEEC7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6FAE0B34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vAlign w:val="bottom"/>
          </w:tcPr>
          <w:p w14:paraId="02F0AB9A" w14:textId="77777777" w:rsidR="00D04899" w:rsidRPr="005F3988" w:rsidRDefault="00D0489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4899" w:rsidRPr="005F3988" w14:paraId="21C75E24" w14:textId="77777777">
        <w:tc>
          <w:tcPr>
            <w:tcW w:w="2970" w:type="dxa"/>
          </w:tcPr>
          <w:p w14:paraId="580C9838" w14:textId="77777777" w:rsidR="00D04899" w:rsidRPr="005F3988" w:rsidRDefault="00D04899" w:rsidP="005F3988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</w:tcPr>
          <w:p w14:paraId="7638828B" w14:textId="313FCC24" w:rsidR="00D04899" w:rsidRPr="005F3988" w:rsidRDefault="00241CB8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5</w:t>
            </w:r>
          </w:p>
        </w:tc>
        <w:tc>
          <w:tcPr>
            <w:tcW w:w="1093" w:type="dxa"/>
            <w:tcBorders>
              <w:bottom w:val="double" w:sz="4" w:space="0" w:color="auto"/>
            </w:tcBorders>
          </w:tcPr>
          <w:p w14:paraId="70F50568" w14:textId="5E894FC2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500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651</w:t>
            </w:r>
          </w:p>
        </w:tc>
        <w:tc>
          <w:tcPr>
            <w:tcW w:w="389" w:type="dxa"/>
          </w:tcPr>
          <w:p w14:paraId="02DD4AD1" w14:textId="77777777" w:rsidR="00D04899" w:rsidRPr="005F3988" w:rsidRDefault="00D04899" w:rsidP="005F3988">
            <w:pPr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bottom w:val="double" w:sz="4" w:space="0" w:color="auto"/>
            </w:tcBorders>
          </w:tcPr>
          <w:p w14:paraId="7E8BD3EB" w14:textId="3E6C21DB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503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255</w:t>
            </w:r>
          </w:p>
        </w:tc>
        <w:tc>
          <w:tcPr>
            <w:tcW w:w="263" w:type="dxa"/>
          </w:tcPr>
          <w:p w14:paraId="554DCDB7" w14:textId="77777777" w:rsidR="00D04899" w:rsidRPr="005F3988" w:rsidRDefault="00D04899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</w:tcPr>
          <w:p w14:paraId="24D9D341" w14:textId="28E3CA19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345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855</w:t>
            </w:r>
          </w:p>
        </w:tc>
        <w:tc>
          <w:tcPr>
            <w:tcW w:w="263" w:type="dxa"/>
          </w:tcPr>
          <w:p w14:paraId="538A1C0F" w14:textId="77777777" w:rsidR="00D04899" w:rsidRPr="005F3988" w:rsidRDefault="00D04899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double" w:sz="4" w:space="0" w:color="auto"/>
            </w:tcBorders>
          </w:tcPr>
          <w:p w14:paraId="7463552C" w14:textId="52949278" w:rsidR="00D04899" w:rsidRPr="005F3988" w:rsidRDefault="00241CB8" w:rsidP="005F3988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729</w:t>
            </w:r>
            <w:r w:rsidR="00D0489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277</w:t>
            </w:r>
          </w:p>
        </w:tc>
      </w:tr>
    </w:tbl>
    <w:p w14:paraId="787346F1" w14:textId="77777777" w:rsidR="00A170D2" w:rsidRPr="005F3988" w:rsidRDefault="00A170D2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797590C5" w14:textId="00679415" w:rsidR="00A170D2" w:rsidRPr="005F3988" w:rsidRDefault="00A170D2" w:rsidP="005F3988">
      <w:pPr>
        <w:tabs>
          <w:tab w:val="num" w:pos="540"/>
        </w:tabs>
        <w:ind w:left="540" w:right="-27"/>
        <w:jc w:val="both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23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การประชุมวิสามัญผู้ถือหุ้นอนุมัติการออกหุ้นสามัญจำนวน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345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ล้านหุ้น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มูลค่า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บาท</w:t>
      </w:r>
      <w:r w:rsidRPr="005F3988">
        <w:rPr>
          <w:rFonts w:asciiTheme="majorBidi" w:hAnsiTheme="majorBidi" w:cstheme="majorBidi"/>
          <w:sz w:val="30"/>
          <w:szCs w:val="30"/>
          <w:cs/>
        </w:rPr>
        <w:br/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ต่อหุ้น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ซึ่งได้จดทะเบียนกับกระทรวงพาณิชย์เมื่อวันที่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26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โดยได้รับชำระค่าหุ้นจำนวน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154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8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ล้านหุ้น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มูลค่า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บาทต่อหุ้นและจดทะเบียนกับกระทรวงพาณิชย์เมื่อวันที่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27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กรกฎาคม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2E3FD446" w14:textId="77777777" w:rsidR="00A170D2" w:rsidRPr="005F3988" w:rsidRDefault="00A170D2" w:rsidP="005F3988">
      <w:pPr>
        <w:tabs>
          <w:tab w:val="num" w:pos="540"/>
        </w:tabs>
        <w:ind w:left="540" w:right="-27"/>
        <w:jc w:val="thaiDistribute"/>
        <w:rPr>
          <w:rFonts w:asciiTheme="majorBidi" w:hAnsiTheme="majorBidi" w:cstheme="majorBidi"/>
          <w:sz w:val="30"/>
          <w:szCs w:val="30"/>
        </w:rPr>
      </w:pPr>
    </w:p>
    <w:p w14:paraId="0D9F4911" w14:textId="0199FC27" w:rsidR="002E770A" w:rsidRPr="005F3988" w:rsidRDefault="00A170D2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color w:val="000000"/>
          <w:spacing w:val="-2"/>
          <w:sz w:val="30"/>
          <w:szCs w:val="30"/>
        </w:rPr>
      </w:pP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บริษัทมีต้นทุนการทำรายการในการออกหุ้นสามัญเพิ่มทุนเพื่อการทยอยซื้อหุ้น 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MK </w:t>
      </w: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จำนวน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1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>.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3</w:t>
      </w:r>
      <w:r w:rsidRPr="005F3988">
        <w:rPr>
          <w:rFonts w:ascii="Angsana New" w:hAnsi="Angsana New"/>
          <w:color w:val="000000"/>
          <w:spacing w:val="-2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>ล้านบาท ซึ่งแสดงเป็นยอดหักจากส่วนเกินมูลค่าหุ้นสามัญในส่วนของผู้ถือหุ้น</w:t>
      </w:r>
    </w:p>
    <w:p w14:paraId="0B6B24AF" w14:textId="77777777" w:rsidR="00D9298F" w:rsidRPr="005F3988" w:rsidRDefault="00D9298F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color w:val="000000"/>
          <w:spacing w:val="-2"/>
          <w:sz w:val="30"/>
          <w:szCs w:val="30"/>
          <w:cs/>
        </w:rPr>
      </w:pPr>
    </w:p>
    <w:p w14:paraId="41E6B2B1" w14:textId="77777777" w:rsidR="00F910AB" w:rsidRPr="005F3988" w:rsidRDefault="00F910AB" w:rsidP="005F398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color w:val="000000"/>
          <w:spacing w:val="-2"/>
          <w:sz w:val="30"/>
          <w:szCs w:val="30"/>
          <w:cs/>
        </w:rPr>
      </w:pPr>
      <w:r w:rsidRPr="005F3988">
        <w:rPr>
          <w:rFonts w:ascii="Angsana New" w:hAnsi="Angsana New"/>
          <w:b/>
          <w:bCs/>
          <w:i/>
          <w:iCs/>
          <w:color w:val="000000"/>
          <w:spacing w:val="-2"/>
          <w:sz w:val="30"/>
          <w:szCs w:val="30"/>
          <w:cs/>
        </w:rPr>
        <w:br w:type="page"/>
      </w:r>
    </w:p>
    <w:p w14:paraId="7C7D64C2" w14:textId="0C9B6E64" w:rsidR="00100010" w:rsidRPr="005F3988" w:rsidRDefault="00E70352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b/>
          <w:bCs/>
          <w:i/>
          <w:iCs/>
          <w:color w:val="000000"/>
          <w:spacing w:val="-2"/>
          <w:sz w:val="30"/>
          <w:szCs w:val="30"/>
        </w:rPr>
      </w:pPr>
      <w:r w:rsidRPr="005F3988">
        <w:rPr>
          <w:rFonts w:ascii="Angsana New" w:hAnsi="Angsana New" w:hint="cs"/>
          <w:b/>
          <w:bCs/>
          <w:i/>
          <w:iCs/>
          <w:color w:val="000000"/>
          <w:spacing w:val="-2"/>
          <w:sz w:val="30"/>
          <w:szCs w:val="30"/>
          <w:cs/>
        </w:rPr>
        <w:t>ส่วนเกินมูลค่าหุ้น</w:t>
      </w:r>
    </w:p>
    <w:p w14:paraId="23ED43C6" w14:textId="574E3EBD" w:rsidR="00100010" w:rsidRPr="005F3988" w:rsidRDefault="00100010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color w:val="000000"/>
          <w:spacing w:val="-2"/>
          <w:sz w:val="30"/>
          <w:szCs w:val="30"/>
        </w:rPr>
      </w:pPr>
    </w:p>
    <w:p w14:paraId="6FC9C587" w14:textId="0AEF8209" w:rsidR="00E70352" w:rsidRPr="005F3988" w:rsidRDefault="00E70352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color w:val="000000"/>
          <w:spacing w:val="-2"/>
          <w:sz w:val="30"/>
          <w:szCs w:val="30"/>
          <w:cs/>
        </w:rPr>
      </w:pP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2535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 </w:t>
      </w: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 xml:space="preserve">มาตรา </w:t>
      </w:r>
      <w:r w:rsidR="00241CB8" w:rsidRPr="005F3988">
        <w:rPr>
          <w:rFonts w:ascii="Angsana New" w:hAnsi="Angsana New"/>
          <w:color w:val="000000"/>
          <w:spacing w:val="-2"/>
          <w:sz w:val="30"/>
          <w:szCs w:val="30"/>
          <w:lang w:val="en-GB"/>
        </w:rPr>
        <w:t>51</w:t>
      </w:r>
      <w:r w:rsidRPr="005F3988">
        <w:rPr>
          <w:rFonts w:ascii="Angsana New" w:hAnsi="Angsana New"/>
          <w:color w:val="000000"/>
          <w:spacing w:val="-2"/>
          <w:sz w:val="30"/>
          <w:szCs w:val="30"/>
        </w:rPr>
        <w:t xml:space="preserve"> </w:t>
      </w:r>
      <w:r w:rsidRPr="005F3988">
        <w:rPr>
          <w:rFonts w:ascii="Angsana New" w:hAnsi="Angsana New" w:hint="cs"/>
          <w:color w:val="000000"/>
          <w:spacing w:val="-2"/>
          <w:sz w:val="30"/>
          <w:szCs w:val="30"/>
          <w:cs/>
        </w:rPr>
        <w:t>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(“ส่วนเกินมูลค่าหุ้น”) ส่วนเกินมูลค่าหุ้นนี้จะนำไปจ่ายเป็นเงินปันผลไม่ได้</w:t>
      </w:r>
    </w:p>
    <w:p w14:paraId="2124BC67" w14:textId="77777777" w:rsidR="00100010" w:rsidRPr="005F3988" w:rsidRDefault="00100010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color w:val="000000"/>
          <w:spacing w:val="-2"/>
          <w:sz w:val="30"/>
          <w:szCs w:val="30"/>
        </w:rPr>
      </w:pPr>
    </w:p>
    <w:p w14:paraId="5B65DD32" w14:textId="382780F7" w:rsidR="00BD5C0C" w:rsidRPr="005F3988" w:rsidRDefault="00A6129B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สำรองตามกฎหมาย</w:t>
      </w:r>
    </w:p>
    <w:p w14:paraId="49AEEF15" w14:textId="5716D697" w:rsidR="00BD5C0C" w:rsidRPr="005F3988" w:rsidRDefault="00BD5C0C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22333028" w14:textId="3589830F" w:rsidR="00BD5C0C" w:rsidRPr="005F3988" w:rsidRDefault="00960F74" w:rsidP="005F3988">
      <w:pPr>
        <w:tabs>
          <w:tab w:val="left" w:pos="900"/>
        </w:tabs>
        <w:ind w:left="547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2535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 มาตรา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116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5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241CB8" w:rsidRPr="005F3988">
        <w:rPr>
          <w:rFonts w:asciiTheme="majorBidi" w:hAnsiTheme="majorBidi"/>
          <w:spacing w:val="-2"/>
          <w:sz w:val="30"/>
          <w:szCs w:val="30"/>
          <w:lang w:val="en-GB"/>
        </w:rPr>
        <w:t>10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 xml:space="preserve"> ของทุนจดทะเบียน เงินสำรองนี้จะนำไปจ่ายเป็นเงินปันผลไม่ได้</w:t>
      </w:r>
    </w:p>
    <w:p w14:paraId="54FB27B5" w14:textId="21E14728" w:rsidR="00D776B7" w:rsidRPr="005F3988" w:rsidRDefault="00D776B7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619E09A8" w14:textId="5F0967EC" w:rsidR="00F9163C" w:rsidRPr="005F3988" w:rsidRDefault="0008457E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ส่วนงานดำเนินงาน</w:t>
      </w:r>
      <w:r w:rsidR="00DC2A14" w:rsidRPr="005F3988">
        <w:rPr>
          <w:rFonts w:asciiTheme="majorBidi" w:hAnsiTheme="majorBidi"/>
          <w:b/>
          <w:bCs/>
          <w:sz w:val="30"/>
          <w:szCs w:val="30"/>
          <w:cs/>
        </w:rPr>
        <w:t>และการจำแนกรายได้</w:t>
      </w:r>
    </w:p>
    <w:p w14:paraId="674D8130" w14:textId="442B1815" w:rsidR="00CA25AC" w:rsidRPr="005F3988" w:rsidRDefault="00CA25AC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0E02EC05" w14:textId="13C3EBEF" w:rsidR="00A52047" w:rsidRPr="005F3988" w:rsidRDefault="00A52047" w:rsidP="005F3988">
      <w:pPr>
        <w:ind w:left="518"/>
        <w:jc w:val="thaiDistribute"/>
        <w:rPr>
          <w:rFonts w:ascii="AngsanaUPC" w:hAnsi="AngsanaUPC" w:cs="AngsanaUPC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ผู้บริหารพิจารณาว่า</w:t>
      </w:r>
      <w:r w:rsidRPr="005F3988">
        <w:rPr>
          <w:rFonts w:ascii="AngsanaUPC" w:hAnsi="AngsanaUPC" w:cs="AngsanaUPC"/>
          <w:sz w:val="30"/>
          <w:szCs w:val="30"/>
          <w:cs/>
        </w:rPr>
        <w:t>กลุ่มบริษัท</w:t>
      </w:r>
      <w:r w:rsidRPr="005F3988">
        <w:rPr>
          <w:rFonts w:ascii="AngsanaUPC" w:hAnsi="AngsanaUPC" w:cs="AngsanaUPC" w:hint="cs"/>
          <w:sz w:val="30"/>
          <w:szCs w:val="30"/>
          <w:cs/>
        </w:rPr>
        <w:t>มี</w:t>
      </w:r>
      <w:r w:rsidRPr="005F3988">
        <w:rPr>
          <w:rFonts w:ascii="AngsanaUPC" w:hAnsi="AngsanaUPC" w:cs="AngsanaUPC"/>
          <w:sz w:val="30"/>
          <w:szCs w:val="30"/>
          <w:cs/>
        </w:rPr>
        <w:t xml:space="preserve"> </w:t>
      </w:r>
      <w:r w:rsidR="00241CB8" w:rsidRPr="005F3988">
        <w:rPr>
          <w:rFonts w:ascii="AngsanaUPC" w:hAnsi="AngsanaUPC" w:cs="AngsanaUPC"/>
          <w:sz w:val="30"/>
          <w:szCs w:val="30"/>
          <w:lang w:val="en-GB"/>
        </w:rPr>
        <w:t>5</w:t>
      </w:r>
      <w:r w:rsidRPr="005F3988">
        <w:rPr>
          <w:rFonts w:ascii="AngsanaUPC" w:hAnsi="AngsanaUPC" w:cs="AngsanaUPC"/>
          <w:sz w:val="30"/>
          <w:szCs w:val="30"/>
          <w:cs/>
        </w:rPr>
        <w:t xml:space="preserve"> ส่วนงานที่รายงาน ซึ่งเป็นหน่วยงานธุรกิจที่สำคัญของกลุ่มบริษัท</w:t>
      </w:r>
      <w:r w:rsidRPr="005F3988">
        <w:rPr>
          <w:rFonts w:ascii="AngsanaUPC" w:hAnsi="AngsanaUPC" w:cs="AngsanaUPC" w:hint="cs"/>
          <w:sz w:val="30"/>
          <w:szCs w:val="30"/>
          <w:cs/>
        </w:rPr>
        <w:t>ที่มี</w:t>
      </w:r>
      <w:r w:rsidRPr="005F3988">
        <w:rPr>
          <w:rFonts w:ascii="AngsanaUPC" w:hAnsi="AngsanaUPC" w:cs="AngsanaUPC"/>
          <w:sz w:val="30"/>
          <w:szCs w:val="30"/>
          <w:cs/>
        </w:rPr>
        <w:t>สินค้าและ</w:t>
      </w:r>
      <w:r w:rsidRPr="005F3988">
        <w:rPr>
          <w:rFonts w:ascii="AngsanaUPC" w:hAnsi="AngsanaUPC" w:cs="AngsanaUPC" w:hint="cs"/>
          <w:sz w:val="30"/>
          <w:szCs w:val="30"/>
          <w:cs/>
        </w:rPr>
        <w:t>การ</w:t>
      </w:r>
      <w:r w:rsidRPr="005F3988">
        <w:rPr>
          <w:rFonts w:ascii="AngsanaUPC" w:hAnsi="AngsanaUPC" w:cs="AngsanaUPC"/>
          <w:sz w:val="30"/>
          <w:szCs w:val="30"/>
          <w:cs/>
        </w:rPr>
        <w:t xml:space="preserve">บริการที่แตกต่างกัน และมีการบริหารจัดการแยกต่างหาก เนื่องจากใช้กลยุทธ์ทางการตลาดที่แตกต่างกัน </w:t>
      </w:r>
      <w:r w:rsidRPr="005F3988">
        <w:rPr>
          <w:rFonts w:ascii="AngsanaUPC" w:hAnsi="AngsanaUPC" w:cs="AngsanaUPC"/>
          <w:sz w:val="30"/>
          <w:szCs w:val="30"/>
        </w:rPr>
        <w:br/>
      </w:r>
      <w:r w:rsidRPr="005F3988">
        <w:rPr>
          <w:rFonts w:ascii="AngsanaUPC" w:hAnsi="AngsanaUPC" w:cs="AngsanaUPC"/>
          <w:sz w:val="30"/>
          <w:szCs w:val="30"/>
          <w:cs/>
        </w:rPr>
        <w:t xml:space="preserve">การดำเนินงานของแต่ละส่วนงานที่รายงานของกลุ่มบริษัทโดยสรุปมีดังนี้ </w:t>
      </w:r>
    </w:p>
    <w:p w14:paraId="21253344" w14:textId="77777777" w:rsidR="00A52047" w:rsidRPr="005F3988" w:rsidRDefault="00A52047" w:rsidP="005F398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C4856B0" w14:textId="426A16A5" w:rsidR="00A52047" w:rsidRPr="005F3988" w:rsidRDefault="00A52047" w:rsidP="005F3988">
      <w:pPr>
        <w:tabs>
          <w:tab w:val="left" w:pos="540"/>
        </w:tabs>
        <w:ind w:left="540" w:right="-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</w:t>
      </w:r>
      <w:r w:rsidRPr="005F3988">
        <w:rPr>
          <w:rFonts w:ascii="Angsana New" w:hAnsi="Angsana New" w:hint="cs"/>
          <w:sz w:val="30"/>
          <w:szCs w:val="30"/>
          <w:cs/>
        </w:rPr>
        <w:tab/>
      </w:r>
      <w:r w:rsidRPr="005F3988">
        <w:rPr>
          <w:rFonts w:ascii="Angsana New" w:hAnsi="Angsana New" w:hint="cs"/>
          <w:sz w:val="30"/>
          <w:szCs w:val="30"/>
          <w:cs/>
        </w:rPr>
        <w:tab/>
      </w:r>
      <w:r w:rsidRPr="005F3988">
        <w:rPr>
          <w:rFonts w:ascii="Angsana New" w:hAnsi="Angsana New"/>
          <w:sz w:val="30"/>
          <w:szCs w:val="30"/>
          <w:cs/>
        </w:rPr>
        <w:t>ส่วนงานการลงทุน ที่ปรึกษาและการจัดการ</w:t>
      </w:r>
    </w:p>
    <w:p w14:paraId="2B2C7B11" w14:textId="3FCBFE9B" w:rsidR="00A52047" w:rsidRPr="005F3988" w:rsidRDefault="00A52047" w:rsidP="005F3988">
      <w:pPr>
        <w:tabs>
          <w:tab w:val="left" w:pos="540"/>
        </w:tabs>
        <w:ind w:left="540" w:right="-43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</w:t>
      </w:r>
      <w:r w:rsidRPr="005F3988">
        <w:rPr>
          <w:rFonts w:ascii="Angsana New" w:hAnsi="Angsana New" w:hint="cs"/>
          <w:sz w:val="30"/>
          <w:szCs w:val="30"/>
          <w:cs/>
        </w:rPr>
        <w:tab/>
      </w:r>
      <w:r w:rsidRPr="005F3988">
        <w:rPr>
          <w:rFonts w:ascii="Angsana New" w:hAnsi="Angsana New" w:hint="cs"/>
          <w:sz w:val="30"/>
          <w:szCs w:val="30"/>
          <w:cs/>
        </w:rPr>
        <w:tab/>
      </w:r>
      <w:r w:rsidRPr="005F3988">
        <w:rPr>
          <w:rFonts w:ascii="Angsana New" w:hAnsi="Angsana New"/>
          <w:sz w:val="30"/>
          <w:szCs w:val="30"/>
          <w:cs/>
        </w:rPr>
        <w:t>ส่วนงาน</w:t>
      </w:r>
      <w:r w:rsidRPr="005F3988">
        <w:rPr>
          <w:rFonts w:ascii="Angsana New" w:hAnsi="Angsana New" w:hint="cs"/>
          <w:sz w:val="30"/>
          <w:szCs w:val="30"/>
          <w:cs/>
        </w:rPr>
        <w:t>กิจการพัฒนาอสังหาริมทรัพย์</w:t>
      </w:r>
    </w:p>
    <w:p w14:paraId="6479F9F7" w14:textId="1840253D" w:rsidR="00A52047" w:rsidRPr="005F3988" w:rsidRDefault="00A52047" w:rsidP="005F3988">
      <w:pPr>
        <w:tabs>
          <w:tab w:val="left" w:pos="540"/>
        </w:tabs>
        <w:ind w:left="540" w:right="-43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</w:t>
      </w:r>
      <w:r w:rsidRPr="005F3988">
        <w:rPr>
          <w:rFonts w:ascii="Angsana New" w:hAnsi="Angsana New"/>
          <w:sz w:val="30"/>
          <w:szCs w:val="30"/>
        </w:rPr>
        <w:tab/>
      </w:r>
      <w:r w:rsidRPr="005F3988">
        <w:rPr>
          <w:rFonts w:ascii="Angsana New" w:hAnsi="Angsana New"/>
          <w:sz w:val="30"/>
          <w:szCs w:val="30"/>
        </w:rPr>
        <w:tab/>
      </w:r>
      <w:r w:rsidRPr="005F3988">
        <w:rPr>
          <w:rFonts w:ascii="Angsana New" w:hAnsi="Angsana New" w:hint="cs"/>
          <w:sz w:val="30"/>
          <w:szCs w:val="30"/>
          <w:cs/>
        </w:rPr>
        <w:t>ส่วนงานให้เช่าคลังสินค้า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โรงงานและอื่น</w:t>
      </w:r>
      <w:r w:rsidR="00E70352" w:rsidRPr="005F3988">
        <w:rPr>
          <w:rFonts w:ascii="Angsana New" w:hAnsi="Angsana New" w:hint="cs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ๆ</w:t>
      </w:r>
    </w:p>
    <w:p w14:paraId="1BE3AE7D" w14:textId="17F499E6" w:rsidR="00A52047" w:rsidRPr="005F3988" w:rsidRDefault="00A52047" w:rsidP="005F3988">
      <w:pPr>
        <w:tabs>
          <w:tab w:val="left" w:pos="540"/>
        </w:tabs>
        <w:ind w:left="540" w:right="-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4</w:t>
      </w:r>
      <w:r w:rsidRPr="005F3988">
        <w:rPr>
          <w:rFonts w:ascii="Angsana New" w:hAnsi="Angsana New"/>
          <w:sz w:val="30"/>
          <w:szCs w:val="30"/>
        </w:rPr>
        <w:tab/>
      </w:r>
      <w:r w:rsidRPr="005F3988">
        <w:rPr>
          <w:rFonts w:ascii="Angsana New" w:hAnsi="Angsana New"/>
          <w:sz w:val="30"/>
          <w:szCs w:val="30"/>
        </w:rPr>
        <w:tab/>
      </w:r>
      <w:r w:rsidRPr="005F3988">
        <w:rPr>
          <w:rFonts w:ascii="Angsana New" w:hAnsi="Angsana New" w:hint="cs"/>
          <w:sz w:val="30"/>
          <w:szCs w:val="30"/>
          <w:cs/>
        </w:rPr>
        <w:t>ส่วนงานบริหารอสังหาริมทรัพย์</w:t>
      </w:r>
    </w:p>
    <w:p w14:paraId="08A9AB7C" w14:textId="2F1E4193" w:rsidR="00A52047" w:rsidRPr="005F3988" w:rsidRDefault="00A52047" w:rsidP="005F3988">
      <w:pPr>
        <w:tabs>
          <w:tab w:val="left" w:pos="540"/>
        </w:tabs>
        <w:ind w:left="540" w:right="-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5</w:t>
      </w:r>
      <w:r w:rsidRPr="005F3988">
        <w:rPr>
          <w:rFonts w:ascii="Angsana New" w:hAnsi="Angsana New"/>
          <w:sz w:val="30"/>
          <w:szCs w:val="30"/>
        </w:rPr>
        <w:tab/>
      </w:r>
      <w:r w:rsidRPr="005F3988">
        <w:rPr>
          <w:rFonts w:ascii="Angsana New" w:hAnsi="Angsana New"/>
          <w:sz w:val="30"/>
          <w:szCs w:val="30"/>
        </w:rPr>
        <w:tab/>
      </w:r>
      <w:r w:rsidRPr="005F3988">
        <w:rPr>
          <w:rFonts w:ascii="Angsana New" w:hAnsi="Angsana New" w:hint="cs"/>
          <w:sz w:val="30"/>
          <w:szCs w:val="30"/>
          <w:cs/>
        </w:rPr>
        <w:t>ส่วนงานให้บริการด้านสุขภาพและสถานพยาบาล</w:t>
      </w:r>
    </w:p>
    <w:p w14:paraId="70245EC1" w14:textId="77777777" w:rsidR="00A52047" w:rsidRPr="005F3988" w:rsidRDefault="00A52047" w:rsidP="005F398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54007C" w14:textId="77777777" w:rsidR="00A52047" w:rsidRPr="005F3988" w:rsidRDefault="00A52047" w:rsidP="005F3988">
      <w:pPr>
        <w:tabs>
          <w:tab w:val="left" w:pos="540"/>
        </w:tabs>
        <w:ind w:left="540" w:right="-43"/>
        <w:jc w:val="thaiDistribute"/>
        <w:rPr>
          <w:rFonts w:ascii="AngsanaUPC" w:hAnsi="AngsanaUPC" w:cs="AngsanaUPC"/>
          <w:sz w:val="30"/>
          <w:szCs w:val="30"/>
        </w:rPr>
      </w:pPr>
      <w:r w:rsidRPr="005F3988">
        <w:rPr>
          <w:rFonts w:ascii="AngsanaUPC" w:hAnsi="AngsanaUPC" w:cs="AngsanaUPC"/>
          <w:sz w:val="30"/>
          <w:szCs w:val="30"/>
          <w:cs/>
        </w:rPr>
        <w:t>ผลการดำเนินงาน</w:t>
      </w:r>
      <w:r w:rsidRPr="005F3988">
        <w:rPr>
          <w:rFonts w:ascii="AngsanaUPC" w:hAnsi="AngsanaUPC" w:cs="AngsanaUPC" w:hint="cs"/>
          <w:sz w:val="30"/>
          <w:szCs w:val="30"/>
          <w:cs/>
        </w:rPr>
        <w:t>ของแต่ละส่วนงาน</w:t>
      </w:r>
      <w:r w:rsidRPr="005F3988">
        <w:rPr>
          <w:rFonts w:ascii="AngsanaUPC" w:hAnsi="AngsanaUPC" w:cs="AngsanaUPC"/>
          <w:sz w:val="30"/>
          <w:szCs w:val="30"/>
          <w:cs/>
        </w:rPr>
        <w:t>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5F3988">
        <w:rPr>
          <w:rFonts w:ascii="AngsanaUPC" w:hAnsi="AngsanaUPC" w:cs="AngsanaUPC" w:hint="cs"/>
          <w:sz w:val="30"/>
          <w:szCs w:val="30"/>
          <w:cs/>
        </w:rPr>
        <w:t xml:space="preserve"> </w:t>
      </w:r>
    </w:p>
    <w:p w14:paraId="3924F64B" w14:textId="77777777" w:rsidR="00D36E3C" w:rsidRPr="005F3988" w:rsidRDefault="00D36E3C" w:rsidP="005F3988">
      <w:pPr>
        <w:tabs>
          <w:tab w:val="left" w:pos="540"/>
        </w:tabs>
        <w:ind w:left="540" w:right="-43"/>
        <w:jc w:val="thaiDistribute"/>
        <w:rPr>
          <w:rFonts w:ascii="AngsanaUPC" w:hAnsi="AngsanaUPC" w:cs="AngsanaUPC"/>
          <w:b/>
          <w:bCs/>
          <w:color w:val="0000CC"/>
          <w:sz w:val="30"/>
          <w:szCs w:val="30"/>
        </w:rPr>
      </w:pPr>
    </w:p>
    <w:p w14:paraId="37A35DF4" w14:textId="77777777" w:rsidR="00A52047" w:rsidRPr="005F3988" w:rsidRDefault="00A52047" w:rsidP="005F3988">
      <w:pPr>
        <w:tabs>
          <w:tab w:val="left" w:pos="540"/>
        </w:tabs>
        <w:ind w:right="-43"/>
        <w:jc w:val="thaiDistribute"/>
        <w:rPr>
          <w:rFonts w:ascii="Angsana New" w:hAnsi="Angsana New"/>
          <w:sz w:val="30"/>
          <w:szCs w:val="30"/>
          <w:cs/>
        </w:rPr>
        <w:sectPr w:rsidR="00A52047" w:rsidRPr="005F3988">
          <w:headerReference w:type="default" r:id="rId89"/>
          <w:pgSz w:w="11909" w:h="16834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6020" w:type="dxa"/>
        <w:tblInd w:w="-184" w:type="dxa"/>
        <w:tblLayout w:type="fixed"/>
        <w:tblLook w:val="04A0" w:firstRow="1" w:lastRow="0" w:firstColumn="1" w:lastColumn="0" w:noHBand="0" w:noVBand="1"/>
      </w:tblPr>
      <w:tblGrid>
        <w:gridCol w:w="1808"/>
        <w:gridCol w:w="632"/>
        <w:gridCol w:w="260"/>
        <w:gridCol w:w="651"/>
        <w:gridCol w:w="9"/>
        <w:gridCol w:w="257"/>
        <w:gridCol w:w="606"/>
        <w:gridCol w:w="256"/>
        <w:gridCol w:w="671"/>
        <w:gridCol w:w="9"/>
        <w:gridCol w:w="241"/>
        <w:gridCol w:w="608"/>
        <w:gridCol w:w="239"/>
        <w:gridCol w:w="593"/>
        <w:gridCol w:w="242"/>
        <w:gridCol w:w="8"/>
        <w:gridCol w:w="606"/>
        <w:gridCol w:w="272"/>
        <w:gridCol w:w="629"/>
        <w:gridCol w:w="8"/>
        <w:gridCol w:w="239"/>
        <w:gridCol w:w="668"/>
        <w:gridCol w:w="272"/>
        <w:gridCol w:w="627"/>
        <w:gridCol w:w="8"/>
        <w:gridCol w:w="264"/>
        <w:gridCol w:w="8"/>
        <w:gridCol w:w="635"/>
        <w:gridCol w:w="272"/>
        <w:gridCol w:w="627"/>
        <w:gridCol w:w="8"/>
        <w:gridCol w:w="264"/>
        <w:gridCol w:w="8"/>
        <w:gridCol w:w="635"/>
        <w:gridCol w:w="272"/>
        <w:gridCol w:w="630"/>
        <w:gridCol w:w="8"/>
        <w:gridCol w:w="260"/>
        <w:gridCol w:w="746"/>
        <w:gridCol w:w="244"/>
        <w:gridCol w:w="720"/>
      </w:tblGrid>
      <w:tr w:rsidR="00A52047" w:rsidRPr="005F3988" w14:paraId="475147F9" w14:textId="77777777">
        <w:trPr>
          <w:trHeight w:val="163"/>
        </w:trPr>
        <w:tc>
          <w:tcPr>
            <w:tcW w:w="1808" w:type="dxa"/>
            <w:vAlign w:val="center"/>
          </w:tcPr>
          <w:p w14:paraId="7DA42A0A" w14:textId="77777777" w:rsidR="00A52047" w:rsidRPr="005F3988" w:rsidRDefault="00A52047" w:rsidP="005F3988">
            <w:pPr>
              <w:tabs>
                <w:tab w:val="left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bookmarkStart w:id="11" w:name="_Hlk144908675"/>
          </w:p>
        </w:tc>
        <w:tc>
          <w:tcPr>
            <w:tcW w:w="14212" w:type="dxa"/>
            <w:gridSpan w:val="40"/>
            <w:hideMark/>
          </w:tcPr>
          <w:p w14:paraId="1DEDD000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งบการเงินรวม</w:t>
            </w:r>
          </w:p>
        </w:tc>
      </w:tr>
      <w:tr w:rsidR="00A52047" w:rsidRPr="005F3988" w14:paraId="68DECF93" w14:textId="77777777">
        <w:trPr>
          <w:trHeight w:val="367"/>
        </w:trPr>
        <w:tc>
          <w:tcPr>
            <w:tcW w:w="1808" w:type="dxa"/>
            <w:vMerge w:val="restart"/>
            <w:vAlign w:val="bottom"/>
            <w:hideMark/>
          </w:tcPr>
          <w:p w14:paraId="1442E93C" w14:textId="58743CBE" w:rsidR="00A52047" w:rsidRPr="005F3988" w:rsidRDefault="00A52047" w:rsidP="005F3988">
            <w:pPr>
              <w:pStyle w:val="acctmergecolhdg"/>
              <w:spacing w:line="240" w:lineRule="auto"/>
              <w:ind w:left="19" w:right="-66"/>
              <w:jc w:val="left"/>
              <w:rPr>
                <w:rFonts w:asciiTheme="majorBidi" w:eastAsia="SimSun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rtl/>
                <w:cs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cs/>
                <w:lang w:bidi="th-TH"/>
              </w:rPr>
              <w:t>สำหรับ</w:t>
            </w:r>
            <w:r w:rsidR="00100FBB" w:rsidRPr="005F3988">
              <w:rPr>
                <w:rFonts w:asciiTheme="majorBidi" w:hAnsiTheme="majorBidi" w:cstheme="majorBidi" w:hint="cs"/>
                <w:b w:val="0"/>
                <w:bCs/>
                <w:i/>
                <w:iCs/>
                <w:color w:val="000000"/>
                <w:sz w:val="18"/>
                <w:szCs w:val="18"/>
                <w:cs/>
                <w:lang w:bidi="th-TH"/>
              </w:rPr>
              <w:t>ปีสิ้นสุดวันที่</w:t>
            </w:r>
          </w:p>
        </w:tc>
        <w:tc>
          <w:tcPr>
            <w:tcW w:w="1543" w:type="dxa"/>
            <w:gridSpan w:val="3"/>
            <w:vMerge w:val="restart"/>
            <w:vAlign w:val="bottom"/>
          </w:tcPr>
          <w:p w14:paraId="65FA6B1A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bookmarkStart w:id="12" w:name="_Hlk155622447"/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ส่วนงานการลงทุน </w:t>
            </w:r>
          </w:p>
          <w:p w14:paraId="52EBA926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ที่ปรึกษาและการจัดการ</w:t>
            </w:r>
            <w:bookmarkEnd w:id="12"/>
          </w:p>
        </w:tc>
        <w:tc>
          <w:tcPr>
            <w:tcW w:w="266" w:type="dxa"/>
            <w:gridSpan w:val="2"/>
            <w:vMerge w:val="restart"/>
            <w:vAlign w:val="bottom"/>
            <w:hideMark/>
          </w:tcPr>
          <w:p w14:paraId="35C4F571" w14:textId="77777777" w:rsidR="00A52047" w:rsidRPr="005F3988" w:rsidRDefault="00A52047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3" w:type="dxa"/>
            <w:gridSpan w:val="3"/>
            <w:vMerge w:val="restart"/>
            <w:vAlign w:val="bottom"/>
          </w:tcPr>
          <w:p w14:paraId="6008B356" w14:textId="77777777" w:rsidR="00A52047" w:rsidRPr="005F3988" w:rsidRDefault="00A52047" w:rsidP="005F3988">
            <w:pPr>
              <w:tabs>
                <w:tab w:val="left" w:pos="720"/>
              </w:tabs>
              <w:ind w:left="-21" w:right="-2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ส่วนงานกิจการพัฒนาอสังหาริมทรัพย์</w:t>
            </w:r>
          </w:p>
        </w:tc>
        <w:tc>
          <w:tcPr>
            <w:tcW w:w="250" w:type="dxa"/>
            <w:gridSpan w:val="2"/>
            <w:vMerge w:val="restart"/>
            <w:vAlign w:val="bottom"/>
            <w:hideMark/>
          </w:tcPr>
          <w:p w14:paraId="48D4C86D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 w:val="restart"/>
            <w:vAlign w:val="bottom"/>
          </w:tcPr>
          <w:p w14:paraId="2619E3CD" w14:textId="77777777" w:rsidR="00A52047" w:rsidRPr="005F3988" w:rsidRDefault="00A52047" w:rsidP="005F3988">
            <w:pPr>
              <w:spacing w:line="240" w:lineRule="exact"/>
              <w:ind w:left="-99" w:right="-10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ส่วนงานให้เช่</w:t>
            </w:r>
            <w:r w:rsidRPr="005F3988">
              <w:rPr>
                <w:rFonts w:asciiTheme="majorBidi" w:hAnsiTheme="majorBidi" w:cstheme="majorBidi" w:hint="cs"/>
                <w:b/>
                <w:bCs/>
                <w:color w:val="000000"/>
                <w:sz w:val="18"/>
                <w:szCs w:val="18"/>
                <w:cs/>
              </w:rPr>
              <w:t>า</w:t>
            </w: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คลังสินค้า โรงงานและอื่น ๆ</w:t>
            </w:r>
          </w:p>
        </w:tc>
        <w:tc>
          <w:tcPr>
            <w:tcW w:w="242" w:type="dxa"/>
            <w:vMerge w:val="restart"/>
            <w:vAlign w:val="bottom"/>
            <w:hideMark/>
          </w:tcPr>
          <w:p w14:paraId="4A450005" w14:textId="77777777" w:rsidR="00A52047" w:rsidRPr="005F3988" w:rsidRDefault="00A52047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515" w:type="dxa"/>
            <w:gridSpan w:val="4"/>
            <w:vMerge w:val="restart"/>
            <w:vAlign w:val="bottom"/>
          </w:tcPr>
          <w:p w14:paraId="541EA3C5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ส่วนงานบริหารอสังหาริมทรัพย์</w:t>
            </w:r>
          </w:p>
        </w:tc>
        <w:tc>
          <w:tcPr>
            <w:tcW w:w="247" w:type="dxa"/>
            <w:gridSpan w:val="2"/>
            <w:vMerge w:val="restart"/>
            <w:vAlign w:val="bottom"/>
          </w:tcPr>
          <w:p w14:paraId="367DA23F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gridSpan w:val="3"/>
            <w:vMerge w:val="restart"/>
            <w:vAlign w:val="bottom"/>
          </w:tcPr>
          <w:p w14:paraId="0CC61106" w14:textId="77777777" w:rsidR="00A52047" w:rsidRPr="005F3988" w:rsidRDefault="00A52047" w:rsidP="005F3988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ส่วนงานให้บริการด้าน</w:t>
            </w:r>
          </w:p>
          <w:p w14:paraId="2587C742" w14:textId="77777777" w:rsidR="00A52047" w:rsidRPr="005F3988" w:rsidRDefault="00A52047" w:rsidP="005F3988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สุขภาพและสถานพยาบาล</w:t>
            </w:r>
          </w:p>
        </w:tc>
        <w:tc>
          <w:tcPr>
            <w:tcW w:w="272" w:type="dxa"/>
            <w:gridSpan w:val="2"/>
            <w:vAlign w:val="bottom"/>
            <w:hideMark/>
          </w:tcPr>
          <w:p w14:paraId="64F3EBAB" w14:textId="77777777" w:rsidR="00A52047" w:rsidRPr="005F3988" w:rsidRDefault="00A52047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gridSpan w:val="4"/>
            <w:vMerge w:val="restart"/>
            <w:vAlign w:val="bottom"/>
            <w:hideMark/>
          </w:tcPr>
          <w:p w14:paraId="7CA4DDE7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ส่วนงานอื่น</w:t>
            </w:r>
          </w:p>
        </w:tc>
        <w:tc>
          <w:tcPr>
            <w:tcW w:w="272" w:type="dxa"/>
            <w:gridSpan w:val="2"/>
            <w:vMerge w:val="restart"/>
            <w:vAlign w:val="bottom"/>
            <w:hideMark/>
          </w:tcPr>
          <w:p w14:paraId="5BE1DE81" w14:textId="77777777" w:rsidR="00A52047" w:rsidRPr="005F3988" w:rsidRDefault="00A52047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  <w:gridSpan w:val="4"/>
            <w:vMerge w:val="restart"/>
            <w:vAlign w:val="bottom"/>
            <w:hideMark/>
          </w:tcPr>
          <w:p w14:paraId="0321D0CF" w14:textId="77777777" w:rsidR="00A52047" w:rsidRPr="005F3988" w:rsidRDefault="00A52047" w:rsidP="005F3988">
            <w:pPr>
              <w:tabs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การตัดรายการระหว่างกัน</w:t>
            </w:r>
          </w:p>
        </w:tc>
        <w:tc>
          <w:tcPr>
            <w:tcW w:w="268" w:type="dxa"/>
            <w:gridSpan w:val="2"/>
            <w:vMerge w:val="restart"/>
            <w:vAlign w:val="bottom"/>
            <w:hideMark/>
          </w:tcPr>
          <w:p w14:paraId="435455CA" w14:textId="77777777" w:rsidR="00A52047" w:rsidRPr="005F3988" w:rsidRDefault="00A52047" w:rsidP="005F398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vMerge w:val="restart"/>
            <w:vAlign w:val="bottom"/>
            <w:hideMark/>
          </w:tcPr>
          <w:p w14:paraId="156BEFE5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รวม</w:t>
            </w:r>
          </w:p>
        </w:tc>
      </w:tr>
      <w:tr w:rsidR="00A52047" w:rsidRPr="005F3988" w14:paraId="5D4437B2" w14:textId="77777777">
        <w:trPr>
          <w:trHeight w:val="99"/>
        </w:trPr>
        <w:tc>
          <w:tcPr>
            <w:tcW w:w="1808" w:type="dxa"/>
            <w:vMerge/>
            <w:vAlign w:val="center"/>
            <w:hideMark/>
          </w:tcPr>
          <w:p w14:paraId="46CE1AC3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i/>
                <w:iCs/>
                <w:color w:val="000000"/>
                <w:sz w:val="18"/>
                <w:szCs w:val="18"/>
                <w:lang w:val="en-GB" w:bidi="ar-SA"/>
              </w:rPr>
            </w:pPr>
          </w:p>
        </w:tc>
        <w:tc>
          <w:tcPr>
            <w:tcW w:w="1543" w:type="dxa"/>
            <w:gridSpan w:val="3"/>
            <w:vMerge/>
            <w:vAlign w:val="center"/>
            <w:hideMark/>
          </w:tcPr>
          <w:p w14:paraId="6BE574F1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gridSpan w:val="2"/>
            <w:vMerge/>
            <w:vAlign w:val="center"/>
            <w:hideMark/>
          </w:tcPr>
          <w:p w14:paraId="5CC4340A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3" w:type="dxa"/>
            <w:gridSpan w:val="3"/>
            <w:vMerge/>
            <w:vAlign w:val="center"/>
            <w:hideMark/>
          </w:tcPr>
          <w:p w14:paraId="6E0D5273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Merge/>
            <w:vAlign w:val="center"/>
            <w:hideMark/>
          </w:tcPr>
          <w:p w14:paraId="1020F86C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  <w:hideMark/>
          </w:tcPr>
          <w:p w14:paraId="5BE6F769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2" w:type="dxa"/>
            <w:vMerge/>
            <w:vAlign w:val="center"/>
            <w:hideMark/>
          </w:tcPr>
          <w:p w14:paraId="46AE6F7B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gridSpan w:val="4"/>
            <w:vMerge/>
            <w:vAlign w:val="center"/>
            <w:hideMark/>
          </w:tcPr>
          <w:p w14:paraId="2CF79096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" w:type="dxa"/>
            <w:gridSpan w:val="2"/>
            <w:vMerge/>
            <w:vAlign w:val="center"/>
            <w:hideMark/>
          </w:tcPr>
          <w:p w14:paraId="3072883C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7" w:type="dxa"/>
            <w:gridSpan w:val="3"/>
            <w:vMerge/>
            <w:vAlign w:val="center"/>
            <w:hideMark/>
          </w:tcPr>
          <w:p w14:paraId="34E1330D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center"/>
            <w:hideMark/>
          </w:tcPr>
          <w:p w14:paraId="3E70379D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2" w:type="dxa"/>
            <w:gridSpan w:val="4"/>
            <w:vMerge/>
            <w:vAlign w:val="center"/>
            <w:hideMark/>
          </w:tcPr>
          <w:p w14:paraId="72125D38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Merge/>
            <w:vAlign w:val="center"/>
            <w:hideMark/>
          </w:tcPr>
          <w:p w14:paraId="458F2FB8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45" w:type="dxa"/>
            <w:gridSpan w:val="4"/>
            <w:vMerge/>
            <w:vAlign w:val="center"/>
            <w:hideMark/>
          </w:tcPr>
          <w:p w14:paraId="212681C8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vMerge/>
            <w:vAlign w:val="center"/>
            <w:hideMark/>
          </w:tcPr>
          <w:p w14:paraId="5D4DAAA0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gridSpan w:val="3"/>
            <w:vMerge/>
            <w:vAlign w:val="center"/>
            <w:hideMark/>
          </w:tcPr>
          <w:p w14:paraId="07979538" w14:textId="77777777" w:rsidR="00A52047" w:rsidRPr="005F3988" w:rsidRDefault="00A52047" w:rsidP="005F3988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52047" w:rsidRPr="005F3988" w14:paraId="78005C54" w14:textId="77777777">
        <w:trPr>
          <w:trHeight w:val="272"/>
        </w:trPr>
        <w:tc>
          <w:tcPr>
            <w:tcW w:w="1808" w:type="dxa"/>
            <w:vAlign w:val="center"/>
            <w:hideMark/>
          </w:tcPr>
          <w:p w14:paraId="1D1983E7" w14:textId="2FB811E1" w:rsidR="00A52047" w:rsidRPr="005F3988" w:rsidRDefault="00A52047" w:rsidP="005F3988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  <w:cs/>
              </w:rPr>
              <w:t xml:space="preserve">     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DE358E" w:rsidRPr="005F3988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18"/>
                <w:szCs w:val="18"/>
                <w:cs/>
              </w:rPr>
              <w:t>ธันวาคม</w:t>
            </w:r>
          </w:p>
        </w:tc>
        <w:tc>
          <w:tcPr>
            <w:tcW w:w="632" w:type="dxa"/>
            <w:vAlign w:val="center"/>
            <w:hideMark/>
          </w:tcPr>
          <w:p w14:paraId="76E5FF65" w14:textId="1F51DDE9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2566</w:t>
            </w:r>
          </w:p>
        </w:tc>
        <w:tc>
          <w:tcPr>
            <w:tcW w:w="260" w:type="dxa"/>
            <w:vAlign w:val="center"/>
            <w:hideMark/>
          </w:tcPr>
          <w:p w14:paraId="7083B4A8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center"/>
            <w:hideMark/>
          </w:tcPr>
          <w:p w14:paraId="07B691B0" w14:textId="79CDE493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2565</w:t>
            </w:r>
          </w:p>
        </w:tc>
        <w:tc>
          <w:tcPr>
            <w:tcW w:w="257" w:type="dxa"/>
            <w:vAlign w:val="center"/>
            <w:hideMark/>
          </w:tcPr>
          <w:p w14:paraId="01FFBBC6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  <w:hideMark/>
          </w:tcPr>
          <w:p w14:paraId="4AD33C33" w14:textId="6EE0E456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2566</w:t>
            </w:r>
          </w:p>
        </w:tc>
        <w:tc>
          <w:tcPr>
            <w:tcW w:w="256" w:type="dxa"/>
            <w:vAlign w:val="center"/>
            <w:hideMark/>
          </w:tcPr>
          <w:p w14:paraId="24B93CE2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center"/>
            <w:hideMark/>
          </w:tcPr>
          <w:p w14:paraId="71617819" w14:textId="794A59C5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2565</w:t>
            </w:r>
          </w:p>
        </w:tc>
        <w:tc>
          <w:tcPr>
            <w:tcW w:w="241" w:type="dxa"/>
            <w:vAlign w:val="center"/>
            <w:hideMark/>
          </w:tcPr>
          <w:p w14:paraId="43495AA8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center"/>
            <w:hideMark/>
          </w:tcPr>
          <w:p w14:paraId="7027B75E" w14:textId="6CE9F724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2566</w:t>
            </w:r>
          </w:p>
        </w:tc>
        <w:tc>
          <w:tcPr>
            <w:tcW w:w="239" w:type="dxa"/>
            <w:vAlign w:val="center"/>
            <w:hideMark/>
          </w:tcPr>
          <w:p w14:paraId="3EB29745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Align w:val="center"/>
            <w:hideMark/>
          </w:tcPr>
          <w:p w14:paraId="6462114C" w14:textId="31CFB2FB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2565</w:t>
            </w:r>
          </w:p>
        </w:tc>
        <w:tc>
          <w:tcPr>
            <w:tcW w:w="250" w:type="dxa"/>
            <w:gridSpan w:val="2"/>
            <w:vAlign w:val="center"/>
            <w:hideMark/>
          </w:tcPr>
          <w:p w14:paraId="213E8BA5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  <w:hideMark/>
          </w:tcPr>
          <w:p w14:paraId="777FF628" w14:textId="7DBCEF68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2566</w:t>
            </w:r>
          </w:p>
        </w:tc>
        <w:tc>
          <w:tcPr>
            <w:tcW w:w="272" w:type="dxa"/>
            <w:vAlign w:val="center"/>
            <w:hideMark/>
          </w:tcPr>
          <w:p w14:paraId="031345BC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Align w:val="center"/>
            <w:hideMark/>
          </w:tcPr>
          <w:p w14:paraId="1566F1AD" w14:textId="364A223A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2565</w:t>
            </w:r>
          </w:p>
        </w:tc>
        <w:tc>
          <w:tcPr>
            <w:tcW w:w="239" w:type="dxa"/>
          </w:tcPr>
          <w:p w14:paraId="29522C0E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center"/>
            <w:hideMark/>
          </w:tcPr>
          <w:p w14:paraId="5070D406" w14:textId="4A4C68B4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2566</w:t>
            </w:r>
          </w:p>
        </w:tc>
        <w:tc>
          <w:tcPr>
            <w:tcW w:w="272" w:type="dxa"/>
            <w:vAlign w:val="center"/>
          </w:tcPr>
          <w:p w14:paraId="1382DA33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center"/>
            <w:hideMark/>
          </w:tcPr>
          <w:p w14:paraId="1DF99F36" w14:textId="39C18B4E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2565</w:t>
            </w:r>
          </w:p>
        </w:tc>
        <w:tc>
          <w:tcPr>
            <w:tcW w:w="272" w:type="dxa"/>
            <w:gridSpan w:val="2"/>
            <w:vAlign w:val="center"/>
            <w:hideMark/>
          </w:tcPr>
          <w:p w14:paraId="0C5D9570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  <w:hideMark/>
          </w:tcPr>
          <w:p w14:paraId="7D3AB3B7" w14:textId="2E422E91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2566</w:t>
            </w:r>
          </w:p>
        </w:tc>
        <w:tc>
          <w:tcPr>
            <w:tcW w:w="272" w:type="dxa"/>
            <w:vAlign w:val="center"/>
            <w:hideMark/>
          </w:tcPr>
          <w:p w14:paraId="500D5F00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center"/>
            <w:hideMark/>
          </w:tcPr>
          <w:p w14:paraId="2C027604" w14:textId="182D0049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2565</w:t>
            </w:r>
          </w:p>
        </w:tc>
        <w:tc>
          <w:tcPr>
            <w:tcW w:w="272" w:type="dxa"/>
            <w:gridSpan w:val="2"/>
            <w:vAlign w:val="center"/>
            <w:hideMark/>
          </w:tcPr>
          <w:p w14:paraId="75764A52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  <w:hideMark/>
          </w:tcPr>
          <w:p w14:paraId="560E27F2" w14:textId="589D7893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2566</w:t>
            </w:r>
          </w:p>
        </w:tc>
        <w:tc>
          <w:tcPr>
            <w:tcW w:w="272" w:type="dxa"/>
            <w:vAlign w:val="center"/>
            <w:hideMark/>
          </w:tcPr>
          <w:p w14:paraId="781F4800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center"/>
            <w:hideMark/>
          </w:tcPr>
          <w:p w14:paraId="631A2714" w14:textId="03D5B502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2565</w:t>
            </w:r>
          </w:p>
        </w:tc>
        <w:tc>
          <w:tcPr>
            <w:tcW w:w="260" w:type="dxa"/>
            <w:vAlign w:val="center"/>
            <w:hideMark/>
          </w:tcPr>
          <w:p w14:paraId="7D5A0680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center"/>
            <w:hideMark/>
          </w:tcPr>
          <w:p w14:paraId="01B84D59" w14:textId="0829B503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2566</w:t>
            </w:r>
          </w:p>
        </w:tc>
        <w:tc>
          <w:tcPr>
            <w:tcW w:w="244" w:type="dxa"/>
            <w:vAlign w:val="center"/>
            <w:hideMark/>
          </w:tcPr>
          <w:p w14:paraId="167BF1BA" w14:textId="77777777" w:rsidR="00A52047" w:rsidRPr="005F3988" w:rsidRDefault="00A52047" w:rsidP="005F3988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  <w:hideMark/>
          </w:tcPr>
          <w:p w14:paraId="2BF52E5C" w14:textId="1FF082BB" w:rsidR="00A52047" w:rsidRPr="005F3988" w:rsidRDefault="00241CB8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2565</w:t>
            </w:r>
          </w:p>
        </w:tc>
      </w:tr>
      <w:tr w:rsidR="00A52047" w:rsidRPr="005F3988" w14:paraId="31600A18" w14:textId="77777777">
        <w:trPr>
          <w:trHeight w:val="181"/>
        </w:trPr>
        <w:tc>
          <w:tcPr>
            <w:tcW w:w="1808" w:type="dxa"/>
            <w:vAlign w:val="center"/>
          </w:tcPr>
          <w:p w14:paraId="40E30BB6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212" w:type="dxa"/>
            <w:gridSpan w:val="40"/>
            <w:vAlign w:val="center"/>
            <w:hideMark/>
          </w:tcPr>
          <w:p w14:paraId="61450F12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/>
                <w:i/>
                <w:iCs/>
                <w:color w:val="000000"/>
                <w:sz w:val="18"/>
                <w:szCs w:val="18"/>
                <w:cs/>
              </w:rPr>
              <w:t>(พันบาท)</w:t>
            </w:r>
          </w:p>
        </w:tc>
      </w:tr>
      <w:tr w:rsidR="00A52047" w:rsidRPr="005F3988" w14:paraId="2D24CD7E" w14:textId="77777777">
        <w:trPr>
          <w:trHeight w:val="117"/>
        </w:trPr>
        <w:tc>
          <w:tcPr>
            <w:tcW w:w="1808" w:type="dxa"/>
            <w:vAlign w:val="bottom"/>
            <w:hideMark/>
          </w:tcPr>
          <w:p w14:paraId="4C700B6B" w14:textId="77777777" w:rsidR="00A52047" w:rsidRPr="005F3988" w:rsidRDefault="00A52047" w:rsidP="005F3988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ข้อมูลตามส่วนงานดำเนินงาน</w:t>
            </w:r>
          </w:p>
        </w:tc>
        <w:tc>
          <w:tcPr>
            <w:tcW w:w="14212" w:type="dxa"/>
            <w:gridSpan w:val="40"/>
            <w:vAlign w:val="bottom"/>
          </w:tcPr>
          <w:p w14:paraId="0172D367" w14:textId="77777777" w:rsidR="00A52047" w:rsidRPr="005F3988" w:rsidRDefault="00A52047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A1CC2" w:rsidRPr="005F3988" w14:paraId="25022053" w14:textId="77777777" w:rsidTr="00394270">
        <w:trPr>
          <w:trHeight w:val="274"/>
        </w:trPr>
        <w:tc>
          <w:tcPr>
            <w:tcW w:w="1808" w:type="dxa"/>
            <w:vAlign w:val="bottom"/>
            <w:hideMark/>
          </w:tcPr>
          <w:p w14:paraId="77EC21A7" w14:textId="77777777" w:rsidR="006A1CC2" w:rsidRPr="005F3988" w:rsidRDefault="006A1CC2" w:rsidP="006A1CC2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รายได้จากลูกค้าภายนอก</w:t>
            </w:r>
          </w:p>
        </w:tc>
        <w:tc>
          <w:tcPr>
            <w:tcW w:w="632" w:type="dxa"/>
            <w:vAlign w:val="bottom"/>
          </w:tcPr>
          <w:p w14:paraId="38D408EE" w14:textId="1E9794AE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203,462</w:t>
            </w:r>
          </w:p>
        </w:tc>
        <w:tc>
          <w:tcPr>
            <w:tcW w:w="260" w:type="dxa"/>
            <w:vAlign w:val="bottom"/>
          </w:tcPr>
          <w:p w14:paraId="39675B11" w14:textId="77777777" w:rsidR="006A1CC2" w:rsidRPr="005F3988" w:rsidRDefault="006A1CC2" w:rsidP="006A1CC2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</w:tcPr>
          <w:p w14:paraId="392381E6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4D1D7564" w14:textId="2543E7E2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70E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82,646</w:t>
            </w:r>
          </w:p>
        </w:tc>
        <w:tc>
          <w:tcPr>
            <w:tcW w:w="257" w:type="dxa"/>
            <w:vAlign w:val="bottom"/>
          </w:tcPr>
          <w:p w14:paraId="7E2D4B7A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</w:tcPr>
          <w:p w14:paraId="519DFF50" w14:textId="77777777" w:rsidR="006A1CC2" w:rsidRDefault="006A1CC2" w:rsidP="006A1CC2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2AB57278" w14:textId="223B2242" w:rsidR="006A1CC2" w:rsidRPr="005F3988" w:rsidRDefault="006A1CC2" w:rsidP="006A1CC2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70E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566,753 </w:t>
            </w:r>
          </w:p>
        </w:tc>
        <w:tc>
          <w:tcPr>
            <w:tcW w:w="256" w:type="dxa"/>
            <w:vAlign w:val="bottom"/>
          </w:tcPr>
          <w:p w14:paraId="0DF535D8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131F678E" w14:textId="7411116C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41" w:type="dxa"/>
            <w:vAlign w:val="bottom"/>
          </w:tcPr>
          <w:p w14:paraId="36D45C06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0BDB16D1" w14:textId="0B1A5504" w:rsidR="006A1CC2" w:rsidRPr="005F3988" w:rsidRDefault="006A1CC2" w:rsidP="006A1CC2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06EB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230,096 </w:t>
            </w:r>
          </w:p>
        </w:tc>
        <w:tc>
          <w:tcPr>
            <w:tcW w:w="239" w:type="dxa"/>
            <w:vAlign w:val="bottom"/>
          </w:tcPr>
          <w:p w14:paraId="6F071216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7D4DBEBD" w14:textId="60B198F4" w:rsidR="006A1CC2" w:rsidRPr="005F3988" w:rsidRDefault="006A1CC2" w:rsidP="006A1CC2">
            <w:pPr>
              <w:tabs>
                <w:tab w:val="decimal" w:pos="396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50" w:type="dxa"/>
            <w:gridSpan w:val="2"/>
            <w:vAlign w:val="bottom"/>
          </w:tcPr>
          <w:p w14:paraId="2A9B5677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2450EC2C" w14:textId="40BFD5DF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56,702 </w:t>
            </w:r>
          </w:p>
        </w:tc>
        <w:tc>
          <w:tcPr>
            <w:tcW w:w="272" w:type="dxa"/>
            <w:vAlign w:val="bottom"/>
          </w:tcPr>
          <w:p w14:paraId="4F811EC3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27860352" w14:textId="7A5CF35A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39" w:type="dxa"/>
            <w:vAlign w:val="bottom"/>
          </w:tcPr>
          <w:p w14:paraId="5B3A2A84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617DFFF7" w14:textId="29E58FBA" w:rsidR="006A1CC2" w:rsidRPr="005F3988" w:rsidRDefault="006A1CC2" w:rsidP="006A1CC2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70,467 </w:t>
            </w:r>
          </w:p>
        </w:tc>
        <w:tc>
          <w:tcPr>
            <w:tcW w:w="272" w:type="dxa"/>
            <w:vAlign w:val="bottom"/>
          </w:tcPr>
          <w:p w14:paraId="39D183CB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35B9CD27" w14:textId="384B2E7A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72" w:type="dxa"/>
            <w:gridSpan w:val="2"/>
            <w:vAlign w:val="bottom"/>
          </w:tcPr>
          <w:p w14:paraId="340012CE" w14:textId="77777777" w:rsidR="006A1CC2" w:rsidRPr="005F3988" w:rsidRDefault="006A1CC2" w:rsidP="006A1CC2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01DE472D" w14:textId="39A48483" w:rsidR="006A1CC2" w:rsidRPr="005F3988" w:rsidRDefault="006A1CC2" w:rsidP="006A1CC2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72" w:type="dxa"/>
            <w:vAlign w:val="bottom"/>
          </w:tcPr>
          <w:p w14:paraId="475D30C3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5D247126" w14:textId="1740EC4D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72" w:type="dxa"/>
            <w:gridSpan w:val="2"/>
            <w:vAlign w:val="bottom"/>
          </w:tcPr>
          <w:p w14:paraId="5A159426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08E14B60" w14:textId="53C99264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  -   </w:t>
            </w:r>
          </w:p>
        </w:tc>
        <w:tc>
          <w:tcPr>
            <w:tcW w:w="272" w:type="dxa"/>
            <w:vAlign w:val="bottom"/>
          </w:tcPr>
          <w:p w14:paraId="461565FC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3DF652A8" w14:textId="1A90A44F" w:rsidR="006A1CC2" w:rsidRPr="005F3988" w:rsidRDefault="006A1CC2" w:rsidP="006A1CC2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60" w:type="dxa"/>
            <w:vAlign w:val="bottom"/>
          </w:tcPr>
          <w:p w14:paraId="2DCDD644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4CA1C35F" w14:textId="214E1346" w:rsidR="006A1CC2" w:rsidRPr="005F3988" w:rsidRDefault="006A1CC2" w:rsidP="006A1CC2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1,127,480 </w:t>
            </w:r>
          </w:p>
        </w:tc>
        <w:tc>
          <w:tcPr>
            <w:tcW w:w="244" w:type="dxa"/>
            <w:vAlign w:val="bottom"/>
          </w:tcPr>
          <w:p w14:paraId="74D0F717" w14:textId="77777777" w:rsidR="006A1CC2" w:rsidRPr="005F3988" w:rsidRDefault="006A1CC2" w:rsidP="006A1CC2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0FA4168F" w14:textId="6F2B641E" w:rsidR="006A1CC2" w:rsidRPr="005F3988" w:rsidRDefault="00313DE3" w:rsidP="006A1CC2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77,070</w:t>
            </w:r>
            <w:r w:rsidR="006A1CC2"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</w:t>
            </w:r>
          </w:p>
        </w:tc>
      </w:tr>
      <w:tr w:rsidR="006A1CC2" w:rsidRPr="005F3988" w14:paraId="3D15CC65" w14:textId="77777777" w:rsidTr="00EE5C0A">
        <w:trPr>
          <w:trHeight w:val="70"/>
        </w:trPr>
        <w:tc>
          <w:tcPr>
            <w:tcW w:w="1808" w:type="dxa"/>
            <w:vAlign w:val="bottom"/>
            <w:hideMark/>
          </w:tcPr>
          <w:p w14:paraId="5D9EE8B7" w14:textId="77777777" w:rsidR="006A1CC2" w:rsidRPr="005F3988" w:rsidRDefault="006A1CC2" w:rsidP="006A1CC2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52A925" w14:textId="5BE22155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135,029</w:t>
            </w:r>
          </w:p>
        </w:tc>
        <w:tc>
          <w:tcPr>
            <w:tcW w:w="260" w:type="dxa"/>
            <w:vAlign w:val="bottom"/>
          </w:tcPr>
          <w:p w14:paraId="622FC329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47EEB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5D5EEA1D" w14:textId="21BD8E9A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70E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58,801</w:t>
            </w:r>
          </w:p>
        </w:tc>
        <w:tc>
          <w:tcPr>
            <w:tcW w:w="257" w:type="dxa"/>
            <w:vAlign w:val="bottom"/>
          </w:tcPr>
          <w:p w14:paraId="1D483BCB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0095E8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772AABBE" w14:textId="3B5F8866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70E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-   </w:t>
            </w:r>
          </w:p>
        </w:tc>
        <w:tc>
          <w:tcPr>
            <w:tcW w:w="256" w:type="dxa"/>
            <w:vAlign w:val="bottom"/>
          </w:tcPr>
          <w:p w14:paraId="3B0B7F6D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6799B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4324458D" w14:textId="4083D1DA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41" w:type="dxa"/>
          </w:tcPr>
          <w:p w14:paraId="618CFA9A" w14:textId="72EEF0C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76D19D" w14:textId="0C3C2FBB" w:rsidR="006A1CC2" w:rsidRPr="005F3988" w:rsidRDefault="006A1CC2" w:rsidP="006A1CC2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06EB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  28,017 </w:t>
            </w:r>
          </w:p>
        </w:tc>
        <w:tc>
          <w:tcPr>
            <w:tcW w:w="239" w:type="dxa"/>
            <w:vAlign w:val="bottom"/>
          </w:tcPr>
          <w:p w14:paraId="015474EA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F41D7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2015F8AC" w14:textId="2C6DB0AB" w:rsidR="006A1CC2" w:rsidRPr="005F3988" w:rsidRDefault="006A1CC2" w:rsidP="006A1CC2">
            <w:pPr>
              <w:tabs>
                <w:tab w:val="decimal" w:pos="396"/>
              </w:tabs>
              <w:ind w:left="-150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50" w:type="dxa"/>
            <w:gridSpan w:val="2"/>
            <w:vAlign w:val="bottom"/>
          </w:tcPr>
          <w:p w14:paraId="05F192CA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99061F" w14:textId="1A7CB49D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1,016,838 </w:t>
            </w:r>
          </w:p>
        </w:tc>
        <w:tc>
          <w:tcPr>
            <w:tcW w:w="272" w:type="dxa"/>
            <w:vAlign w:val="bottom"/>
          </w:tcPr>
          <w:p w14:paraId="4C8C8DF8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F593A2A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472F35DA" w14:textId="7D195032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39" w:type="dxa"/>
            <w:vAlign w:val="bottom"/>
          </w:tcPr>
          <w:p w14:paraId="7931CAC0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3C30CC" w14:textId="66C78D9D" w:rsidR="006A1CC2" w:rsidRPr="005F3988" w:rsidRDefault="006A1CC2" w:rsidP="006A1CC2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 11,669 </w:t>
            </w:r>
          </w:p>
        </w:tc>
        <w:tc>
          <w:tcPr>
            <w:tcW w:w="272" w:type="dxa"/>
            <w:vAlign w:val="bottom"/>
          </w:tcPr>
          <w:p w14:paraId="4E28BE20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E1EFA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0C12BE6D" w14:textId="21F71ACA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72" w:type="dxa"/>
            <w:gridSpan w:val="2"/>
            <w:vAlign w:val="bottom"/>
          </w:tcPr>
          <w:p w14:paraId="4620052F" w14:textId="77777777" w:rsidR="006A1CC2" w:rsidRPr="005F3988" w:rsidRDefault="006A1CC2" w:rsidP="006A1CC2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10F81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5573AEA5" w14:textId="443CAEE4" w:rsidR="006A1CC2" w:rsidRPr="005F3988" w:rsidRDefault="006A1CC2" w:rsidP="006A1CC2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72" w:type="dxa"/>
            <w:vAlign w:val="bottom"/>
          </w:tcPr>
          <w:p w14:paraId="51FFD039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06040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  <w:p w14:paraId="5DE40434" w14:textId="1C595750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72" w:type="dxa"/>
            <w:gridSpan w:val="2"/>
            <w:vAlign w:val="bottom"/>
          </w:tcPr>
          <w:p w14:paraId="0F823581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4B5DF3" w14:textId="7701DBAB" w:rsidR="006A1CC2" w:rsidRPr="005F3988" w:rsidRDefault="006A1CC2" w:rsidP="006A1CC2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(1,191,553)</w:t>
            </w:r>
          </w:p>
        </w:tc>
        <w:tc>
          <w:tcPr>
            <w:tcW w:w="272" w:type="dxa"/>
            <w:vAlign w:val="bottom"/>
          </w:tcPr>
          <w:p w14:paraId="135FDCB7" w14:textId="77777777" w:rsidR="006A1CC2" w:rsidRPr="005F3988" w:rsidRDefault="006A1CC2" w:rsidP="006A1CC2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A31D1D" w14:textId="4116417D" w:rsidR="006A1CC2" w:rsidRPr="005F3988" w:rsidRDefault="006A1CC2" w:rsidP="006A1CC2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(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</w:t>
            </w: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235</w:t>
            </w: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60" w:type="dxa"/>
            <w:vAlign w:val="bottom"/>
          </w:tcPr>
          <w:p w14:paraId="0FA0CA10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748A33" w14:textId="7401F056" w:rsidR="006A1CC2" w:rsidRPr="005F3988" w:rsidRDefault="006A1CC2" w:rsidP="006A1CC2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            -   </w:t>
            </w:r>
          </w:p>
        </w:tc>
        <w:tc>
          <w:tcPr>
            <w:tcW w:w="244" w:type="dxa"/>
            <w:vAlign w:val="bottom"/>
          </w:tcPr>
          <w:p w14:paraId="5FE69DD1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414C38" w14:textId="3F423923" w:rsidR="006A1CC2" w:rsidRPr="005F3988" w:rsidRDefault="00D23FAA" w:rsidP="006A1CC2">
            <w:pPr>
              <w:tabs>
                <w:tab w:val="decimal" w:pos="163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="006A1CC2" w:rsidRPr="00E73AA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A1CC2" w:rsidRPr="005F3988" w14:paraId="55892D9C" w14:textId="77777777" w:rsidTr="00EE5C0A">
        <w:trPr>
          <w:trHeight w:val="216"/>
        </w:trPr>
        <w:tc>
          <w:tcPr>
            <w:tcW w:w="1808" w:type="dxa"/>
            <w:vAlign w:val="bottom"/>
            <w:hideMark/>
          </w:tcPr>
          <w:p w14:paraId="084F268C" w14:textId="77777777" w:rsidR="006A1CC2" w:rsidRPr="005F3988" w:rsidRDefault="006A1CC2" w:rsidP="006A1CC2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8672E4" w14:textId="6B1220AA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338,491</w:t>
            </w:r>
          </w:p>
        </w:tc>
        <w:tc>
          <w:tcPr>
            <w:tcW w:w="260" w:type="dxa"/>
            <w:vAlign w:val="bottom"/>
          </w:tcPr>
          <w:p w14:paraId="43F29136" w14:textId="77777777" w:rsidR="006A1CC2" w:rsidRPr="005F3988" w:rsidRDefault="006A1CC2" w:rsidP="006A1CC2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8C9E6D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  <w:p w14:paraId="4BB98C2C" w14:textId="573AC461" w:rsidR="006A1CC2" w:rsidRPr="005645D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141,447</w:t>
            </w:r>
          </w:p>
        </w:tc>
        <w:tc>
          <w:tcPr>
            <w:tcW w:w="257" w:type="dxa"/>
            <w:vAlign w:val="bottom"/>
          </w:tcPr>
          <w:p w14:paraId="28435FBC" w14:textId="77777777" w:rsidR="006A1CC2" w:rsidRPr="005645D2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A178DE" w14:textId="77777777" w:rsidR="006A1CC2" w:rsidRDefault="006A1CC2" w:rsidP="006A1CC2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  <w:p w14:paraId="3BBC6A6A" w14:textId="21A65F44" w:rsidR="006A1CC2" w:rsidRPr="005645D2" w:rsidRDefault="006A1CC2" w:rsidP="006A1CC2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566,753 </w:t>
            </w:r>
          </w:p>
        </w:tc>
        <w:tc>
          <w:tcPr>
            <w:tcW w:w="256" w:type="dxa"/>
            <w:vAlign w:val="bottom"/>
          </w:tcPr>
          <w:p w14:paraId="464B4A69" w14:textId="77777777" w:rsidR="006A1CC2" w:rsidRPr="005645D2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F72430" w14:textId="77777777" w:rsidR="006A1CC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  <w:p w14:paraId="5172792F" w14:textId="7BA682DC" w:rsidR="006A1CC2" w:rsidRPr="005645D2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41" w:type="dxa"/>
          </w:tcPr>
          <w:p w14:paraId="2F9FCE27" w14:textId="53980963" w:rsidR="006A1CC2" w:rsidRPr="005645D2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B46BFC" w14:textId="7BFFD207" w:rsidR="006A1CC2" w:rsidRPr="005645D2" w:rsidRDefault="006A1CC2" w:rsidP="006A1CC2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               258,113 </w:t>
            </w:r>
          </w:p>
        </w:tc>
        <w:tc>
          <w:tcPr>
            <w:tcW w:w="239" w:type="dxa"/>
            <w:vAlign w:val="bottom"/>
          </w:tcPr>
          <w:p w14:paraId="449F76C4" w14:textId="77777777" w:rsidR="006A1CC2" w:rsidRPr="005645D2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A67834" w14:textId="77777777" w:rsidR="006A1CC2" w:rsidRDefault="006A1CC2" w:rsidP="006A1CC2">
            <w:pPr>
              <w:tabs>
                <w:tab w:val="decimal" w:pos="396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  <w:p w14:paraId="349C1D56" w14:textId="4D341F6D" w:rsidR="006A1CC2" w:rsidRPr="005645D2" w:rsidRDefault="006A1CC2" w:rsidP="006A1CC2">
            <w:pPr>
              <w:tabs>
                <w:tab w:val="decimal" w:pos="396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50" w:type="dxa"/>
            <w:gridSpan w:val="2"/>
            <w:vAlign w:val="bottom"/>
          </w:tcPr>
          <w:p w14:paraId="641E47CD" w14:textId="77777777" w:rsidR="006A1CC2" w:rsidRPr="005645D2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B58253" w14:textId="3D29B464" w:rsidR="006A1CC2" w:rsidRPr="005645D2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        1,073,540 </w:t>
            </w:r>
          </w:p>
        </w:tc>
        <w:tc>
          <w:tcPr>
            <w:tcW w:w="272" w:type="dxa"/>
            <w:vAlign w:val="bottom"/>
          </w:tcPr>
          <w:p w14:paraId="665597D8" w14:textId="77777777" w:rsidR="006A1CC2" w:rsidRPr="005645D2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</w:tcPr>
          <w:p w14:paraId="32BEF065" w14:textId="77777777" w:rsidR="006A1CC2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  <w:p w14:paraId="7CAF36AC" w14:textId="045E5A68" w:rsidR="006A1CC2" w:rsidRPr="005645D2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39" w:type="dxa"/>
            <w:vAlign w:val="bottom"/>
          </w:tcPr>
          <w:p w14:paraId="68D15254" w14:textId="77777777" w:rsidR="006A1CC2" w:rsidRPr="005645D2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504572" w14:textId="10909EF9" w:rsidR="006A1CC2" w:rsidRPr="005645D2" w:rsidRDefault="006A1CC2" w:rsidP="006A1CC2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               82,136 </w:t>
            </w:r>
          </w:p>
        </w:tc>
        <w:tc>
          <w:tcPr>
            <w:tcW w:w="272" w:type="dxa"/>
            <w:vAlign w:val="bottom"/>
          </w:tcPr>
          <w:p w14:paraId="3F84F397" w14:textId="77777777" w:rsidR="006A1CC2" w:rsidRPr="005645D2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A3938B" w14:textId="77777777" w:rsidR="006A1CC2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  <w:p w14:paraId="6A81C524" w14:textId="62191766" w:rsidR="006A1CC2" w:rsidRPr="005645D2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72" w:type="dxa"/>
            <w:gridSpan w:val="2"/>
            <w:vAlign w:val="bottom"/>
          </w:tcPr>
          <w:p w14:paraId="0F74D564" w14:textId="77777777" w:rsidR="006A1CC2" w:rsidRPr="005645D2" w:rsidRDefault="006A1CC2" w:rsidP="006A1CC2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D7D0126" w14:textId="77777777" w:rsidR="006A1CC2" w:rsidRDefault="006A1CC2" w:rsidP="006A1CC2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  <w:p w14:paraId="102B129B" w14:textId="5960467D" w:rsidR="006A1CC2" w:rsidRPr="005645D2" w:rsidRDefault="006A1CC2" w:rsidP="006A1CC2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72" w:type="dxa"/>
            <w:vAlign w:val="bottom"/>
          </w:tcPr>
          <w:p w14:paraId="5F757D67" w14:textId="77777777" w:rsidR="006A1CC2" w:rsidRPr="005645D2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CD087DC" w14:textId="77777777" w:rsidR="006A1CC2" w:rsidRDefault="006A1CC2" w:rsidP="006A1CC2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  <w:p w14:paraId="3958C1FE" w14:textId="26F8C9E1" w:rsidR="006A1CC2" w:rsidRPr="005645D2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72" w:type="dxa"/>
            <w:gridSpan w:val="2"/>
            <w:vAlign w:val="bottom"/>
          </w:tcPr>
          <w:p w14:paraId="1D17047E" w14:textId="77777777" w:rsidR="006A1CC2" w:rsidRPr="005645D2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1419BC" w14:textId="1D552B0E" w:rsidR="006A1CC2" w:rsidRPr="005645D2" w:rsidRDefault="006A1CC2" w:rsidP="006A1CC2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     (1,191,553)</w:t>
            </w:r>
          </w:p>
        </w:tc>
        <w:tc>
          <w:tcPr>
            <w:tcW w:w="272" w:type="dxa"/>
            <w:vAlign w:val="bottom"/>
          </w:tcPr>
          <w:p w14:paraId="792C1178" w14:textId="77777777" w:rsidR="006A1CC2" w:rsidRPr="005645D2" w:rsidRDefault="006A1CC2" w:rsidP="006A1CC2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A71012" w14:textId="4D22F265" w:rsidR="006A1CC2" w:rsidRPr="005645D2" w:rsidRDefault="006A1CC2" w:rsidP="006A1CC2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   (</w:t>
            </w:r>
            <w:r w:rsidR="00313DE3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43,235</w:t>
            </w: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60" w:type="dxa"/>
            <w:vAlign w:val="bottom"/>
          </w:tcPr>
          <w:p w14:paraId="66205688" w14:textId="77777777" w:rsidR="006A1CC2" w:rsidRPr="005645D2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1A49100" w14:textId="5AC25472" w:rsidR="006A1CC2" w:rsidRPr="005645D2" w:rsidRDefault="006A1CC2" w:rsidP="006A1CC2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        1,127,480 </w:t>
            </w:r>
          </w:p>
        </w:tc>
        <w:tc>
          <w:tcPr>
            <w:tcW w:w="244" w:type="dxa"/>
            <w:vAlign w:val="bottom"/>
          </w:tcPr>
          <w:p w14:paraId="215B6E91" w14:textId="77777777" w:rsidR="006A1CC2" w:rsidRPr="00E73AAD" w:rsidRDefault="006A1CC2" w:rsidP="006A1CC2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AD61AE" w14:textId="4D5114F6" w:rsidR="006A1CC2" w:rsidRPr="005645D2" w:rsidRDefault="006A1CC2" w:rsidP="006A1CC2">
            <w:pPr>
              <w:tabs>
                <w:tab w:val="decimal" w:pos="4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="00D23FAA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77,070</w:t>
            </w:r>
            <w:r w:rsidRPr="005645D2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D28B3" w:rsidRPr="005F3988" w14:paraId="1124FE57" w14:textId="77777777">
        <w:trPr>
          <w:trHeight w:val="65"/>
        </w:trPr>
        <w:tc>
          <w:tcPr>
            <w:tcW w:w="1808" w:type="dxa"/>
            <w:vAlign w:val="bottom"/>
          </w:tcPr>
          <w:p w14:paraId="0AA7904B" w14:textId="77777777" w:rsidR="00A52047" w:rsidRPr="005F3988" w:rsidRDefault="00A52047" w:rsidP="005F3988">
            <w:pPr>
              <w:tabs>
                <w:tab w:val="left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9573FD2" w14:textId="77777777" w:rsidR="00A52047" w:rsidRPr="005F3988" w:rsidRDefault="00A52047" w:rsidP="005F398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03384C6F" w14:textId="77777777" w:rsidR="00A52047" w:rsidRPr="005F3988" w:rsidRDefault="00A52047" w:rsidP="005F39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1D8FC71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1C5944C9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7B0934F" w14:textId="77777777" w:rsidR="00A52047" w:rsidRPr="005F3988" w:rsidRDefault="00A52047" w:rsidP="005F39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3C1011B2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F83A4E4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0859A6C2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25F117A" w14:textId="77777777" w:rsidR="00A52047" w:rsidRPr="005F3988" w:rsidRDefault="00A52047" w:rsidP="005F3988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442E6D95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42EB523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4EE7C88B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D056B9E" w14:textId="77777777" w:rsidR="00A52047" w:rsidRPr="005F3988" w:rsidRDefault="00A52047" w:rsidP="005F3988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43FE4E30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0E0A4D59" w14:textId="77777777" w:rsidR="00A52047" w:rsidRPr="005F3988" w:rsidRDefault="00A52047" w:rsidP="005F39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3C4614DE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79B51B4" w14:textId="77777777" w:rsidR="00A52047" w:rsidRPr="005F3988" w:rsidRDefault="00A52047" w:rsidP="005F3988">
            <w:pPr>
              <w:tabs>
                <w:tab w:val="left" w:pos="148"/>
                <w:tab w:val="decimal" w:pos="245"/>
                <w:tab w:val="decimal" w:pos="501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4C9A440D" w14:textId="77777777" w:rsidR="00A52047" w:rsidRPr="005F3988" w:rsidRDefault="00A52047" w:rsidP="005F398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5318282" w14:textId="77777777" w:rsidR="00A52047" w:rsidRPr="005F3988" w:rsidRDefault="00A52047" w:rsidP="005F3988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6768A29F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4338F18" w14:textId="77777777" w:rsidR="00A52047" w:rsidRPr="005F3988" w:rsidRDefault="00A52047" w:rsidP="005F3988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390563AF" w14:textId="77777777" w:rsidR="00A52047" w:rsidRPr="005F3988" w:rsidRDefault="00A52047" w:rsidP="005F3988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ECE13DB" w14:textId="77777777" w:rsidR="00A52047" w:rsidRPr="005F3988" w:rsidRDefault="00A52047" w:rsidP="005F3988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62DC85E2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1091A53" w14:textId="77777777" w:rsidR="00A52047" w:rsidRPr="005F3988" w:rsidRDefault="00A52047" w:rsidP="005F3988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1543B939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2575BB" w14:textId="77777777" w:rsidR="00A52047" w:rsidRPr="005F3988" w:rsidRDefault="00A52047" w:rsidP="005F3988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52225F59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BB0C010" w14:textId="77777777" w:rsidR="00A52047" w:rsidRPr="005F3988" w:rsidRDefault="00A52047" w:rsidP="005F3988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16C4DA6A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8FBDB9E" w14:textId="77777777" w:rsidR="00A52047" w:rsidRPr="005F3988" w:rsidRDefault="00A52047" w:rsidP="005F3988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A52047" w:rsidRPr="005F3988" w14:paraId="3F091928" w14:textId="77777777">
        <w:trPr>
          <w:trHeight w:val="108"/>
        </w:trPr>
        <w:tc>
          <w:tcPr>
            <w:tcW w:w="1808" w:type="dxa"/>
            <w:vAlign w:val="bottom"/>
            <w:hideMark/>
          </w:tcPr>
          <w:p w14:paraId="533DFD16" w14:textId="77777777" w:rsidR="00A52047" w:rsidRPr="005F3988" w:rsidRDefault="00A52047" w:rsidP="005F3988">
            <w:pPr>
              <w:ind w:right="-115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632" w:type="dxa"/>
            <w:vAlign w:val="bottom"/>
          </w:tcPr>
          <w:p w14:paraId="0C2318A6" w14:textId="77777777" w:rsidR="00A52047" w:rsidRPr="005F3988" w:rsidRDefault="00A52047" w:rsidP="005F3988">
            <w:pPr>
              <w:tabs>
                <w:tab w:val="left" w:pos="720"/>
              </w:tabs>
              <w:ind w:left="-105" w:right="-90" w:hanging="10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3975621C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spacing w:val="-2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6741A2C9" w14:textId="77777777" w:rsidR="00A52047" w:rsidRPr="005F3988" w:rsidRDefault="00A52047" w:rsidP="005F3988">
            <w:pPr>
              <w:tabs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5C0EF852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455952EE" w14:textId="77777777" w:rsidR="00A52047" w:rsidRPr="005F3988" w:rsidRDefault="00A52047" w:rsidP="005F39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0ECF58F1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4393DF48" w14:textId="77777777" w:rsidR="00A52047" w:rsidRPr="005F3988" w:rsidRDefault="00A52047" w:rsidP="005F39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1AE99CCF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0F3167E6" w14:textId="77777777" w:rsidR="00A52047" w:rsidRPr="005F3988" w:rsidRDefault="00A52047" w:rsidP="005F3988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756BACF5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593" w:type="dxa"/>
            <w:vAlign w:val="bottom"/>
          </w:tcPr>
          <w:p w14:paraId="3ED71B01" w14:textId="77777777" w:rsidR="00A52047" w:rsidRPr="005F3988" w:rsidRDefault="00A52047" w:rsidP="005F39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5D33D3B2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284D47CE" w14:textId="77777777" w:rsidR="00A52047" w:rsidRPr="005F3988" w:rsidRDefault="00A52047" w:rsidP="005F39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37C87224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1FCFB3C9" w14:textId="77777777" w:rsidR="00A52047" w:rsidRPr="005F3988" w:rsidRDefault="00A52047" w:rsidP="005F39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7E30DE4A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33CCA688" w14:textId="77777777" w:rsidR="00A52047" w:rsidRPr="005F3988" w:rsidRDefault="00A52047" w:rsidP="005F3988">
            <w:pPr>
              <w:tabs>
                <w:tab w:val="decimal" w:pos="501"/>
                <w:tab w:val="left" w:pos="720"/>
              </w:tabs>
              <w:ind w:left="-108" w:right="-297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4D1D8DBE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01D37FCE" w14:textId="77777777" w:rsidR="00A52047" w:rsidRPr="005F3988" w:rsidRDefault="00A52047" w:rsidP="005F3988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29DAA3C8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43C9EE00" w14:textId="77777777" w:rsidR="00A52047" w:rsidRPr="005F3988" w:rsidRDefault="00A52047" w:rsidP="005F3988">
            <w:pPr>
              <w:tabs>
                <w:tab w:val="left" w:pos="720"/>
              </w:tabs>
              <w:ind w:left="-108" w:right="-93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34BC4546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35BA6F03" w14:textId="77777777" w:rsidR="00A52047" w:rsidRPr="005F3988" w:rsidRDefault="00A52047" w:rsidP="005F3988">
            <w:pPr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C41A519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0D679636" w14:textId="77777777" w:rsidR="00A52047" w:rsidRPr="005F3988" w:rsidRDefault="00A52047" w:rsidP="005F3988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9FA5F32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7522E93D" w14:textId="77777777" w:rsidR="00A52047" w:rsidRPr="005F3988" w:rsidRDefault="00A52047" w:rsidP="005F3988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575AAE76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4CE3D4E2" w14:textId="77777777" w:rsidR="00A52047" w:rsidRPr="005F3988" w:rsidRDefault="00A52047" w:rsidP="005F3988">
            <w:pPr>
              <w:tabs>
                <w:tab w:val="decimal" w:pos="532"/>
              </w:tabs>
              <w:ind w:left="-103"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5B6AD125" w14:textId="77777777" w:rsidR="00A52047" w:rsidRPr="005F3988" w:rsidRDefault="00A52047" w:rsidP="005F3988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2BE659A0" w14:textId="77777777" w:rsidR="00A52047" w:rsidRPr="005F3988" w:rsidRDefault="00A52047" w:rsidP="005F3988">
            <w:pPr>
              <w:tabs>
                <w:tab w:val="decimal" w:pos="486"/>
              </w:tabs>
              <w:ind w:left="-96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bookmarkEnd w:id="11"/>
      <w:tr w:rsidR="006A1CC2" w:rsidRPr="005F3988" w14:paraId="1DD7814D" w14:textId="77777777" w:rsidTr="00953810">
        <w:trPr>
          <w:trHeight w:val="70"/>
        </w:trPr>
        <w:tc>
          <w:tcPr>
            <w:tcW w:w="1808" w:type="dxa"/>
            <w:vAlign w:val="bottom"/>
            <w:hideMark/>
          </w:tcPr>
          <w:p w14:paraId="5B16D8B0" w14:textId="77777777" w:rsidR="006A1CC2" w:rsidRPr="005F3988" w:rsidRDefault="006A1CC2" w:rsidP="006A1CC2">
            <w:pPr>
              <w:ind w:left="72" w:right="-115" w:hanging="72"/>
              <w:rPr>
                <w:rFonts w:asciiTheme="majorBidi" w:eastAsia="SimSun" w:hAnsiTheme="majorBidi" w:cstheme="majorBidi"/>
                <w:sz w:val="18"/>
                <w:szCs w:val="18"/>
                <w:lang w:eastAsia="en-GB" w:bidi="ar-SA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632" w:type="dxa"/>
            <w:vAlign w:val="bottom"/>
          </w:tcPr>
          <w:p w14:paraId="1683CAE1" w14:textId="7E9ECDAB" w:rsidR="006A1CC2" w:rsidRPr="005F3988" w:rsidRDefault="006A1CC2" w:rsidP="006A1CC2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73733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203,218</w:t>
            </w:r>
          </w:p>
        </w:tc>
        <w:tc>
          <w:tcPr>
            <w:tcW w:w="260" w:type="dxa"/>
            <w:vAlign w:val="bottom"/>
          </w:tcPr>
          <w:p w14:paraId="590AE5A4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12189E7F" w14:textId="15E5B51B" w:rsidR="006A1CC2" w:rsidRPr="005F3988" w:rsidRDefault="00D23FAA" w:rsidP="006A1CC2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41,570</w:t>
            </w:r>
          </w:p>
        </w:tc>
        <w:tc>
          <w:tcPr>
            <w:tcW w:w="257" w:type="dxa"/>
            <w:vAlign w:val="bottom"/>
          </w:tcPr>
          <w:p w14:paraId="5585206A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</w:tcPr>
          <w:p w14:paraId="6F3957C6" w14:textId="7941C75A" w:rsidR="006A1CC2" w:rsidRPr="005F3988" w:rsidRDefault="006A1CC2" w:rsidP="006A1CC2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70E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566,753 </w:t>
            </w:r>
          </w:p>
        </w:tc>
        <w:tc>
          <w:tcPr>
            <w:tcW w:w="256" w:type="dxa"/>
            <w:vAlign w:val="bottom"/>
          </w:tcPr>
          <w:p w14:paraId="05E93BE6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5FAB887F" w14:textId="20A84E37" w:rsidR="006A1CC2" w:rsidRPr="005F3988" w:rsidRDefault="006A1CC2" w:rsidP="006A1CC2">
            <w:pPr>
              <w:tabs>
                <w:tab w:val="decimal" w:pos="18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41" w:type="dxa"/>
            <w:vAlign w:val="bottom"/>
          </w:tcPr>
          <w:p w14:paraId="52A054D7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6BE39ABD" w14:textId="1CC1CBB3" w:rsidR="006A1CC2" w:rsidRPr="005F3988" w:rsidRDefault="006A1CC2" w:rsidP="006A1CC2">
            <w:pPr>
              <w:tabs>
                <w:tab w:val="decimal" w:pos="26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dxa"/>
            <w:vAlign w:val="bottom"/>
          </w:tcPr>
          <w:p w14:paraId="15B42E50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3C616B09" w14:textId="77777777" w:rsidR="006A1CC2" w:rsidRPr="005F3988" w:rsidRDefault="006A1CC2" w:rsidP="006A1CC2">
            <w:pPr>
              <w:tabs>
                <w:tab w:val="decimal" w:pos="406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0" w:type="dxa"/>
            <w:gridSpan w:val="2"/>
            <w:vAlign w:val="bottom"/>
          </w:tcPr>
          <w:p w14:paraId="0054060D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3278C2AB" w14:textId="3607E74F" w:rsidR="006A1CC2" w:rsidRPr="005F3988" w:rsidRDefault="006A1CC2" w:rsidP="006A1CC2">
            <w:pPr>
              <w:tabs>
                <w:tab w:val="left" w:pos="720"/>
              </w:tabs>
              <w:ind w:left="-108" w:right="-21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2" w:type="dxa"/>
            <w:vAlign w:val="bottom"/>
          </w:tcPr>
          <w:p w14:paraId="5DD0D876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300D13E4" w14:textId="77777777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00C0D053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0004A000" w14:textId="33A17902" w:rsidR="006A1CC2" w:rsidRPr="005F3988" w:rsidRDefault="006A1CC2" w:rsidP="006A1CC2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70,467</w:t>
            </w:r>
          </w:p>
        </w:tc>
        <w:tc>
          <w:tcPr>
            <w:tcW w:w="272" w:type="dxa"/>
            <w:vAlign w:val="bottom"/>
          </w:tcPr>
          <w:p w14:paraId="4C7ADB0B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20321F6F" w14:textId="77777777" w:rsidR="006A1CC2" w:rsidRPr="005F3988" w:rsidRDefault="006A1CC2" w:rsidP="006A1CC2">
            <w:pPr>
              <w:tabs>
                <w:tab w:val="decimal" w:pos="4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3DEC9820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3894E34F" w14:textId="58FB3448" w:rsidR="006A1CC2" w:rsidRPr="005F3988" w:rsidRDefault="006A1CC2" w:rsidP="006A1CC2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2" w:type="dxa"/>
            <w:vAlign w:val="bottom"/>
          </w:tcPr>
          <w:p w14:paraId="42E125D1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52748DC7" w14:textId="77777777" w:rsidR="006A1CC2" w:rsidRPr="005F3988" w:rsidRDefault="006A1CC2" w:rsidP="006A1CC2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5C6FF6BD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4E599CA2" w14:textId="14AEA09A" w:rsidR="006A1CC2" w:rsidRPr="005F3988" w:rsidRDefault="006A1CC2" w:rsidP="006A1CC2">
            <w:pPr>
              <w:tabs>
                <w:tab w:val="decimal" w:pos="347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5EDAC2E0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0972E4EB" w14:textId="77777777" w:rsidR="006A1CC2" w:rsidRPr="005F3988" w:rsidRDefault="006A1CC2" w:rsidP="006A1CC2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17C4C12C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7233787E" w14:textId="5BB98E4F" w:rsidR="006A1CC2" w:rsidRPr="005F3988" w:rsidRDefault="006A1CC2" w:rsidP="006A1CC2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840,438</w:t>
            </w:r>
          </w:p>
        </w:tc>
        <w:tc>
          <w:tcPr>
            <w:tcW w:w="244" w:type="dxa"/>
            <w:vAlign w:val="bottom"/>
          </w:tcPr>
          <w:p w14:paraId="3BA26CDD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6137341F" w14:textId="5D3BCAC0" w:rsidR="006A1CC2" w:rsidRPr="005F3988" w:rsidRDefault="006A1CC2" w:rsidP="006A1CC2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68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349</w:t>
            </w:r>
          </w:p>
        </w:tc>
      </w:tr>
      <w:tr w:rsidR="006A1CC2" w:rsidRPr="005F3988" w14:paraId="39A3EB83" w14:textId="77777777" w:rsidTr="00953810">
        <w:trPr>
          <w:trHeight w:val="108"/>
        </w:trPr>
        <w:tc>
          <w:tcPr>
            <w:tcW w:w="1808" w:type="dxa"/>
            <w:vAlign w:val="bottom"/>
            <w:hideMark/>
          </w:tcPr>
          <w:p w14:paraId="6F8819FF" w14:textId="77777777" w:rsidR="006A1CC2" w:rsidRPr="005F3988" w:rsidRDefault="006A1CC2" w:rsidP="006A1CC2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5A4039" w14:textId="27A71C6A" w:rsidR="006A1CC2" w:rsidRPr="005F3988" w:rsidRDefault="006A1CC2" w:rsidP="006A1CC2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162B6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16,647</w:t>
            </w:r>
          </w:p>
        </w:tc>
        <w:tc>
          <w:tcPr>
            <w:tcW w:w="260" w:type="dxa"/>
            <w:vAlign w:val="bottom"/>
          </w:tcPr>
          <w:p w14:paraId="485EBCD3" w14:textId="77777777" w:rsidR="006A1CC2" w:rsidRPr="005F3988" w:rsidRDefault="006A1CC2" w:rsidP="006A1CC2">
            <w:pPr>
              <w:tabs>
                <w:tab w:val="decimal" w:pos="420"/>
                <w:tab w:val="decimal" w:pos="510"/>
              </w:tabs>
              <w:ind w:left="-108" w:right="-9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7EB6A0" w14:textId="285BC2AF" w:rsidR="006A1CC2" w:rsidRPr="005F3988" w:rsidRDefault="00D23FAA" w:rsidP="006A1CC2">
            <w:pPr>
              <w:tabs>
                <w:tab w:val="decimal" w:pos="42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41,076</w:t>
            </w:r>
          </w:p>
        </w:tc>
        <w:tc>
          <w:tcPr>
            <w:tcW w:w="257" w:type="dxa"/>
            <w:vAlign w:val="bottom"/>
          </w:tcPr>
          <w:p w14:paraId="19311F60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8D541C" w14:textId="6B89D0D0" w:rsidR="006A1CC2" w:rsidRPr="005F3988" w:rsidRDefault="006A1CC2" w:rsidP="006A1CC2">
            <w:pPr>
              <w:tabs>
                <w:tab w:val="decimal" w:pos="39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670E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-   </w:t>
            </w:r>
          </w:p>
        </w:tc>
        <w:tc>
          <w:tcPr>
            <w:tcW w:w="256" w:type="dxa"/>
            <w:vAlign w:val="bottom"/>
          </w:tcPr>
          <w:p w14:paraId="24E06C6C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C3231" w14:textId="28EB6AB2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B44F90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41" w:type="dxa"/>
            <w:vAlign w:val="bottom"/>
          </w:tcPr>
          <w:p w14:paraId="790E5C29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F29358" w14:textId="6ACA2508" w:rsidR="006A1CC2" w:rsidRPr="005F3988" w:rsidRDefault="006A1CC2" w:rsidP="006A1CC2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230,096</w:t>
            </w:r>
          </w:p>
        </w:tc>
        <w:tc>
          <w:tcPr>
            <w:tcW w:w="239" w:type="dxa"/>
            <w:vAlign w:val="bottom"/>
          </w:tcPr>
          <w:p w14:paraId="130B79F4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523718" w14:textId="77777777" w:rsidR="006A1CC2" w:rsidRPr="005F3988" w:rsidRDefault="006A1CC2" w:rsidP="006A1CC2">
            <w:pPr>
              <w:tabs>
                <w:tab w:val="decimal" w:pos="396"/>
              </w:tabs>
              <w:ind w:left="-150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0" w:type="dxa"/>
            <w:gridSpan w:val="2"/>
            <w:vAlign w:val="bottom"/>
          </w:tcPr>
          <w:p w14:paraId="7F18690F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836061" w14:textId="76175D28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56,702</w:t>
            </w:r>
          </w:p>
        </w:tc>
        <w:tc>
          <w:tcPr>
            <w:tcW w:w="272" w:type="dxa"/>
            <w:vAlign w:val="bottom"/>
          </w:tcPr>
          <w:p w14:paraId="591553DC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23F0AF8" w14:textId="77777777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6794A315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415869" w14:textId="54AC096F" w:rsidR="006A1CC2" w:rsidRPr="005F3988" w:rsidRDefault="006A1CC2" w:rsidP="006A1CC2">
            <w:pPr>
              <w:tabs>
                <w:tab w:val="decimal" w:pos="32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2" w:type="dxa"/>
            <w:vAlign w:val="bottom"/>
          </w:tcPr>
          <w:p w14:paraId="01E990AF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60498F" w14:textId="77777777" w:rsidR="006A1CC2" w:rsidRPr="005F3988" w:rsidRDefault="006A1CC2" w:rsidP="006A1CC2">
            <w:pPr>
              <w:tabs>
                <w:tab w:val="decimal" w:pos="4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20F2F7CD" w14:textId="77777777" w:rsidR="006A1CC2" w:rsidRPr="005F3988" w:rsidRDefault="006A1CC2" w:rsidP="006A1CC2">
            <w:pPr>
              <w:tabs>
                <w:tab w:val="decimal" w:pos="-21"/>
              </w:tabs>
              <w:ind w:left="-66" w:right="-98" w:hanging="10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193FD4" w14:textId="3811963C" w:rsidR="006A1CC2" w:rsidRPr="005F3988" w:rsidRDefault="006A1CC2" w:rsidP="006A1CC2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2" w:type="dxa"/>
            <w:vAlign w:val="bottom"/>
          </w:tcPr>
          <w:p w14:paraId="77B25F03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F3DC5F" w14:textId="77777777" w:rsidR="006A1CC2" w:rsidRPr="005F3988" w:rsidRDefault="006A1CC2" w:rsidP="006A1CC2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7659D9BD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0030E76" w14:textId="0A53EF4B" w:rsidR="006A1CC2" w:rsidRPr="005F3988" w:rsidRDefault="006A1CC2" w:rsidP="006A1CC2">
            <w:pPr>
              <w:tabs>
                <w:tab w:val="decimal" w:pos="347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404EA6CC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61C989" w14:textId="77777777" w:rsidR="006A1CC2" w:rsidRPr="005F3988" w:rsidRDefault="006A1CC2" w:rsidP="006A1CC2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567D560C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5AFCED" w14:textId="5B740F2A" w:rsidR="006A1CC2" w:rsidRPr="005F3988" w:rsidRDefault="006A1CC2" w:rsidP="006A1CC2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303,445</w:t>
            </w:r>
          </w:p>
        </w:tc>
        <w:tc>
          <w:tcPr>
            <w:tcW w:w="244" w:type="dxa"/>
            <w:vAlign w:val="bottom"/>
          </w:tcPr>
          <w:p w14:paraId="3AA5DF86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7CDFD7" w14:textId="2A3DA7F6" w:rsidR="006A1CC2" w:rsidRPr="005F3988" w:rsidRDefault="006A1CC2" w:rsidP="006A1CC2">
            <w:pPr>
              <w:tabs>
                <w:tab w:val="decimal" w:pos="486"/>
              </w:tabs>
              <w:ind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8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721</w:t>
            </w:r>
          </w:p>
        </w:tc>
      </w:tr>
      <w:tr w:rsidR="006A1CC2" w:rsidRPr="005F3988" w14:paraId="4DC93B32" w14:textId="77777777" w:rsidTr="00953810">
        <w:trPr>
          <w:trHeight w:val="108"/>
        </w:trPr>
        <w:tc>
          <w:tcPr>
            <w:tcW w:w="1808" w:type="dxa"/>
            <w:vAlign w:val="bottom"/>
            <w:hideMark/>
          </w:tcPr>
          <w:p w14:paraId="608EC11A" w14:textId="77777777" w:rsidR="006A1CC2" w:rsidRPr="005F3988" w:rsidRDefault="006A1CC2" w:rsidP="006A1CC2">
            <w:pPr>
              <w:tabs>
                <w:tab w:val="left" w:pos="720"/>
              </w:tabs>
              <w:rPr>
                <w:rFonts w:asciiTheme="majorBidi" w:eastAsia="SimSun" w:hAnsiTheme="majorBidi" w:cstheme="majorBidi"/>
                <w:b/>
                <w:bCs/>
                <w:sz w:val="18"/>
                <w:szCs w:val="18"/>
                <w:lang w:eastAsia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GB"/>
              </w:rPr>
              <w:t>รวมรายได้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F92EB58" w14:textId="324F7150" w:rsidR="006A1CC2" w:rsidRPr="005F3988" w:rsidRDefault="006A1CC2" w:rsidP="006A1CC2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162B6C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219,865</w:t>
            </w:r>
          </w:p>
        </w:tc>
        <w:tc>
          <w:tcPr>
            <w:tcW w:w="260" w:type="dxa"/>
            <w:vAlign w:val="bottom"/>
          </w:tcPr>
          <w:p w14:paraId="225B7433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858B37" w14:textId="5C3E22BA" w:rsidR="006A1CC2" w:rsidRPr="005F3988" w:rsidRDefault="00D23FAA" w:rsidP="006A1CC2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82,646</w:t>
            </w:r>
          </w:p>
        </w:tc>
        <w:tc>
          <w:tcPr>
            <w:tcW w:w="257" w:type="dxa"/>
            <w:vAlign w:val="bottom"/>
          </w:tcPr>
          <w:p w14:paraId="033A89C9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C49E76" w14:textId="211CA4FD" w:rsidR="006A1CC2" w:rsidRPr="005F3988" w:rsidRDefault="006A1CC2" w:rsidP="006A1CC2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0670E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566,753 </w:t>
            </w:r>
          </w:p>
        </w:tc>
        <w:tc>
          <w:tcPr>
            <w:tcW w:w="256" w:type="dxa"/>
            <w:vAlign w:val="bottom"/>
          </w:tcPr>
          <w:p w14:paraId="4D0008C8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5DD16D" w14:textId="55E3434D" w:rsidR="006A1CC2" w:rsidRPr="005F3988" w:rsidRDefault="006A1CC2" w:rsidP="006A1CC2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6142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E61422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</w:t>
            </w:r>
          </w:p>
        </w:tc>
        <w:tc>
          <w:tcPr>
            <w:tcW w:w="241" w:type="dxa"/>
            <w:vAlign w:val="bottom"/>
          </w:tcPr>
          <w:p w14:paraId="4B38043C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075022" w14:textId="7F3F2F56" w:rsidR="006A1CC2" w:rsidRPr="00A52290" w:rsidRDefault="006A1CC2" w:rsidP="006A1CC2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A52290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230,096</w:t>
            </w:r>
          </w:p>
        </w:tc>
        <w:tc>
          <w:tcPr>
            <w:tcW w:w="239" w:type="dxa"/>
            <w:vAlign w:val="bottom"/>
          </w:tcPr>
          <w:p w14:paraId="1699F621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84184C" w14:textId="77777777" w:rsidR="006A1CC2" w:rsidRPr="005F3988" w:rsidRDefault="006A1CC2" w:rsidP="006A1CC2">
            <w:pPr>
              <w:tabs>
                <w:tab w:val="decimal" w:pos="406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50" w:type="dxa"/>
            <w:gridSpan w:val="2"/>
            <w:vAlign w:val="bottom"/>
          </w:tcPr>
          <w:p w14:paraId="05A4D9F4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4A1DEA" w14:textId="19645E85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56.702</w:t>
            </w:r>
          </w:p>
        </w:tc>
        <w:tc>
          <w:tcPr>
            <w:tcW w:w="272" w:type="dxa"/>
            <w:vAlign w:val="bottom"/>
          </w:tcPr>
          <w:p w14:paraId="566A5D4B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989E46E" w14:textId="77777777" w:rsidR="006A1CC2" w:rsidRPr="005F3988" w:rsidRDefault="006A1CC2" w:rsidP="006A1CC2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4A0D362A" w14:textId="77777777" w:rsidR="006A1CC2" w:rsidRPr="005F3988" w:rsidRDefault="006A1CC2" w:rsidP="006A1CC2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E3B9CD" w14:textId="3B7D8244" w:rsidR="006A1CC2" w:rsidRPr="005F3988" w:rsidRDefault="006A1CC2" w:rsidP="006A1CC2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70.467</w:t>
            </w:r>
          </w:p>
        </w:tc>
        <w:tc>
          <w:tcPr>
            <w:tcW w:w="272" w:type="dxa"/>
            <w:vAlign w:val="bottom"/>
          </w:tcPr>
          <w:p w14:paraId="765BF7CA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3DE636" w14:textId="77777777" w:rsidR="006A1CC2" w:rsidRPr="005F3988" w:rsidRDefault="006A1CC2" w:rsidP="006A1CC2">
            <w:pPr>
              <w:tabs>
                <w:tab w:val="decimal" w:pos="4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7EB579C2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0D0702" w14:textId="15BD3ABD" w:rsidR="006A1CC2" w:rsidRPr="005F3988" w:rsidRDefault="006A1CC2" w:rsidP="006A1CC2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2" w:type="dxa"/>
            <w:vAlign w:val="bottom"/>
          </w:tcPr>
          <w:p w14:paraId="75D29132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191138" w14:textId="77777777" w:rsidR="006A1CC2" w:rsidRPr="005F3988" w:rsidRDefault="006A1CC2" w:rsidP="006A1CC2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1EB6541B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3C56394" w14:textId="510FBE54" w:rsidR="006A1CC2" w:rsidRPr="005F3988" w:rsidRDefault="006A1CC2" w:rsidP="006A1CC2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568A0173" w14:textId="77777777" w:rsidR="006A1CC2" w:rsidRPr="005F3988" w:rsidRDefault="006A1CC2" w:rsidP="006A1CC2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668D12" w14:textId="77777777" w:rsidR="006A1CC2" w:rsidRPr="005F3988" w:rsidRDefault="006A1CC2" w:rsidP="006A1CC2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043E9B6C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DD3454" w14:textId="5FCAD318" w:rsidR="006A1CC2" w:rsidRPr="005F3988" w:rsidRDefault="006A1CC2" w:rsidP="006A1CC2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1,143,883</w:t>
            </w:r>
          </w:p>
        </w:tc>
        <w:tc>
          <w:tcPr>
            <w:tcW w:w="244" w:type="dxa"/>
            <w:vAlign w:val="bottom"/>
          </w:tcPr>
          <w:p w14:paraId="712D8043" w14:textId="77777777" w:rsidR="006A1CC2" w:rsidRPr="005F3988" w:rsidRDefault="006A1CC2" w:rsidP="006A1CC2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9E6D04" w14:textId="69C9AE4B" w:rsidR="006A1CC2" w:rsidRPr="005F3988" w:rsidRDefault="006A1CC2" w:rsidP="006A1CC2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77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070</w:t>
            </w:r>
          </w:p>
        </w:tc>
      </w:tr>
      <w:tr w:rsidR="007D28B3" w:rsidRPr="005F3988" w14:paraId="78A0A60A" w14:textId="77777777">
        <w:trPr>
          <w:trHeight w:val="108"/>
        </w:trPr>
        <w:tc>
          <w:tcPr>
            <w:tcW w:w="1808" w:type="dxa"/>
            <w:vAlign w:val="bottom"/>
          </w:tcPr>
          <w:p w14:paraId="3BF0DA09" w14:textId="77777777" w:rsidR="00A52047" w:rsidRPr="005F3988" w:rsidRDefault="00A52047" w:rsidP="005F3988">
            <w:pPr>
              <w:tabs>
                <w:tab w:val="left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1E96230" w14:textId="77777777" w:rsidR="00A52047" w:rsidRPr="005F3988" w:rsidRDefault="00A52047" w:rsidP="005F398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16899E4" w14:textId="77777777" w:rsidR="00A52047" w:rsidRPr="005F3988" w:rsidRDefault="00A52047" w:rsidP="005F39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6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4E47A1F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7C2DDD3C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68D4F3F" w14:textId="77777777" w:rsidR="00A52047" w:rsidRPr="005F3988" w:rsidRDefault="00A52047" w:rsidP="005F39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7625CE85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8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370ABB8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34787ECC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DA5207E" w14:textId="77777777" w:rsidR="00A52047" w:rsidRPr="005F3988" w:rsidRDefault="00A52047" w:rsidP="005F3988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12DC4716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5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79FCB25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38410E1A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2C6D61C" w14:textId="77777777" w:rsidR="00A52047" w:rsidRPr="005F3988" w:rsidRDefault="00A52047" w:rsidP="005F3988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1110C1C6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7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AE674FD" w14:textId="77777777" w:rsidR="00A52047" w:rsidRPr="005F3988" w:rsidRDefault="00A52047" w:rsidP="005F39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0622E043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3020F5C" w14:textId="77777777" w:rsidR="00A52047" w:rsidRPr="005F3988" w:rsidRDefault="00A52047" w:rsidP="005F3988">
            <w:pPr>
              <w:tabs>
                <w:tab w:val="left" w:pos="148"/>
                <w:tab w:val="decimal" w:pos="24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113E590" w14:textId="77777777" w:rsidR="00A52047" w:rsidRPr="005F3988" w:rsidRDefault="00A52047" w:rsidP="005F398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35A6E13" w14:textId="77777777" w:rsidR="00A52047" w:rsidRPr="005F3988" w:rsidRDefault="00A52047" w:rsidP="005F398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6F3DB88B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DDD9E04" w14:textId="77777777" w:rsidR="00A52047" w:rsidRPr="005F3988" w:rsidRDefault="00A52047" w:rsidP="005F3988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A03BA20" w14:textId="77777777" w:rsidR="00A52047" w:rsidRPr="005F3988" w:rsidRDefault="00A52047" w:rsidP="005F3988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C0819B7" w14:textId="77777777" w:rsidR="00A52047" w:rsidRPr="005F3988" w:rsidRDefault="00A52047" w:rsidP="005F3988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0DCF7540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AD1BDC9" w14:textId="77777777" w:rsidR="00A52047" w:rsidRPr="005F3988" w:rsidRDefault="00A52047" w:rsidP="005F3988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B6AC84D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A92E441" w14:textId="77777777" w:rsidR="00A52047" w:rsidRPr="005F3988" w:rsidRDefault="00A52047" w:rsidP="005F3988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04B4086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1F6FCEB" w14:textId="77777777" w:rsidR="00A52047" w:rsidRPr="005F3988" w:rsidRDefault="00A52047" w:rsidP="005F3988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6B518B9A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26570AF" w14:textId="77777777" w:rsidR="00A52047" w:rsidRPr="005F3988" w:rsidRDefault="00A52047" w:rsidP="005F3988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A52047" w:rsidRPr="005F3988" w14:paraId="3D92C25F" w14:textId="77777777">
        <w:trPr>
          <w:trHeight w:val="46"/>
        </w:trPr>
        <w:tc>
          <w:tcPr>
            <w:tcW w:w="1808" w:type="dxa"/>
            <w:vAlign w:val="bottom"/>
            <w:hideMark/>
          </w:tcPr>
          <w:p w14:paraId="460EBDE0" w14:textId="77777777" w:rsidR="00A52047" w:rsidRPr="005F3988" w:rsidRDefault="00A52047" w:rsidP="005F3988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กำไร (ขาดทุน) ตามส่วนงาน</w:t>
            </w:r>
          </w:p>
          <w:p w14:paraId="3E97181C" w14:textId="77777777" w:rsidR="00A52047" w:rsidRPr="005F3988" w:rsidRDefault="00A52047" w:rsidP="005F3988">
            <w:pPr>
              <w:tabs>
                <w:tab w:val="left" w:pos="720"/>
              </w:tabs>
              <w:ind w:left="74" w:right="-187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 ก่อนหักภาษีเงินได้</w:t>
            </w:r>
          </w:p>
        </w:tc>
        <w:tc>
          <w:tcPr>
            <w:tcW w:w="632" w:type="dxa"/>
            <w:vAlign w:val="bottom"/>
          </w:tcPr>
          <w:p w14:paraId="4584CCED" w14:textId="7275D2F1" w:rsidR="00A52047" w:rsidRPr="005F3988" w:rsidRDefault="004774E6" w:rsidP="005F3988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  <w:r w:rsidRPr="004774E6">
              <w:rPr>
                <w:rFonts w:asciiTheme="majorBidi" w:hAnsiTheme="majorBidi" w:cstheme="majorBidi"/>
                <w:sz w:val="18"/>
                <w:szCs w:val="18"/>
              </w:rPr>
              <w:t>844,691</w:t>
            </w:r>
          </w:p>
        </w:tc>
        <w:tc>
          <w:tcPr>
            <w:tcW w:w="260" w:type="dxa"/>
            <w:vAlign w:val="bottom"/>
          </w:tcPr>
          <w:p w14:paraId="12B68960" w14:textId="77777777" w:rsidR="00A52047" w:rsidRPr="005F3988" w:rsidRDefault="00A52047" w:rsidP="005F39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7FC0E337" w14:textId="51FADDC3" w:rsidR="00A52047" w:rsidRPr="005F3988" w:rsidRDefault="00241CB8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205</w:t>
            </w:r>
            <w:r w:rsidR="00A52047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159</w:t>
            </w:r>
          </w:p>
        </w:tc>
        <w:tc>
          <w:tcPr>
            <w:tcW w:w="257" w:type="dxa"/>
            <w:vAlign w:val="bottom"/>
          </w:tcPr>
          <w:p w14:paraId="25D9AFCA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2B39A722" w14:textId="60DCCAC4" w:rsidR="00A52047" w:rsidRPr="005F3988" w:rsidRDefault="006A1CC2" w:rsidP="005F39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(567,971)</w:t>
            </w:r>
          </w:p>
        </w:tc>
        <w:tc>
          <w:tcPr>
            <w:tcW w:w="256" w:type="dxa"/>
            <w:vAlign w:val="bottom"/>
          </w:tcPr>
          <w:p w14:paraId="5DCD9985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338758D0" w14:textId="77777777" w:rsidR="00A52047" w:rsidRPr="005F3988" w:rsidRDefault="00A52047" w:rsidP="005F3988">
            <w:pPr>
              <w:tabs>
                <w:tab w:val="decimal" w:pos="183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6A66E0B4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07C73BA0" w14:textId="2C2C552F" w:rsidR="00A52047" w:rsidRPr="005F3988" w:rsidRDefault="00D23FAA" w:rsidP="005F3988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424,094</w:t>
            </w:r>
          </w:p>
        </w:tc>
        <w:tc>
          <w:tcPr>
            <w:tcW w:w="239" w:type="dxa"/>
            <w:vAlign w:val="bottom"/>
          </w:tcPr>
          <w:p w14:paraId="014721A0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20E1A8F4" w14:textId="77777777" w:rsidR="00A52047" w:rsidRPr="005F3988" w:rsidRDefault="00A52047" w:rsidP="005F3988">
            <w:pPr>
              <w:tabs>
                <w:tab w:val="decimal" w:pos="12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50" w:type="dxa"/>
            <w:gridSpan w:val="2"/>
            <w:vAlign w:val="bottom"/>
          </w:tcPr>
          <w:p w14:paraId="0C1B6A78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12D023B3" w14:textId="34DCA467" w:rsidR="00A52047" w:rsidRPr="005F3988" w:rsidRDefault="00D23FAA" w:rsidP="005F39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77,152</w:t>
            </w:r>
          </w:p>
        </w:tc>
        <w:tc>
          <w:tcPr>
            <w:tcW w:w="272" w:type="dxa"/>
            <w:vAlign w:val="bottom"/>
          </w:tcPr>
          <w:p w14:paraId="55F6384B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61DA8886" w14:textId="77777777" w:rsidR="00A52047" w:rsidRPr="005F3988" w:rsidRDefault="00A52047" w:rsidP="005F39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39" w:type="dxa"/>
            <w:vAlign w:val="bottom"/>
          </w:tcPr>
          <w:p w14:paraId="17B454CC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7C25E0F6" w14:textId="065A61C8" w:rsidR="00A52047" w:rsidRPr="005F3988" w:rsidRDefault="00D23FAA" w:rsidP="005F3988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(372,606)</w:t>
            </w:r>
          </w:p>
        </w:tc>
        <w:tc>
          <w:tcPr>
            <w:tcW w:w="272" w:type="dxa"/>
            <w:vAlign w:val="bottom"/>
          </w:tcPr>
          <w:p w14:paraId="543428D0" w14:textId="77777777" w:rsidR="00A52047" w:rsidRPr="005F3988" w:rsidRDefault="00A52047" w:rsidP="005F398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700E9FAE" w14:textId="77777777" w:rsidR="00A52047" w:rsidRPr="005F3988" w:rsidRDefault="00A52047" w:rsidP="005F3988">
            <w:pPr>
              <w:tabs>
                <w:tab w:val="decimal" w:pos="461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  </w:t>
            </w:r>
          </w:p>
        </w:tc>
        <w:tc>
          <w:tcPr>
            <w:tcW w:w="272" w:type="dxa"/>
            <w:gridSpan w:val="2"/>
            <w:vAlign w:val="bottom"/>
          </w:tcPr>
          <w:p w14:paraId="7C10DA88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2D9C8B38" w14:textId="5465F006" w:rsidR="00A52047" w:rsidRPr="005F3988" w:rsidRDefault="00D23FAA" w:rsidP="005F3988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2" w:type="dxa"/>
            <w:vAlign w:val="bottom"/>
          </w:tcPr>
          <w:p w14:paraId="6995A7E7" w14:textId="77777777" w:rsidR="00A52047" w:rsidRPr="005F3988" w:rsidRDefault="00A52047" w:rsidP="005F3988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2D572A7A" w14:textId="77777777" w:rsidR="00A52047" w:rsidRPr="005F3988" w:rsidRDefault="00A52047" w:rsidP="005F3988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040550D5" w14:textId="77777777" w:rsidR="00A52047" w:rsidRPr="005F3988" w:rsidRDefault="00A52047" w:rsidP="005F3988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5AFAABEE" w14:textId="65B60320" w:rsidR="00A52047" w:rsidRPr="005F3988" w:rsidRDefault="00D23FAA" w:rsidP="005F3988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2" w:type="dxa"/>
            <w:vAlign w:val="bottom"/>
          </w:tcPr>
          <w:p w14:paraId="5DA2BE46" w14:textId="77777777" w:rsidR="00A52047" w:rsidRPr="005F3988" w:rsidRDefault="00A52047" w:rsidP="005F3988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476A6416" w14:textId="77777777" w:rsidR="00A52047" w:rsidRPr="005F3988" w:rsidRDefault="00A52047" w:rsidP="005F3988">
            <w:pPr>
              <w:tabs>
                <w:tab w:val="decimal" w:pos="34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578E85F8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2035AD17" w14:textId="77777777" w:rsidR="004425A3" w:rsidRDefault="00DC37CC" w:rsidP="00DC37CC">
            <w:pPr>
              <w:tabs>
                <w:tab w:val="decimal" w:pos="494"/>
              </w:tabs>
              <w:ind w:left="-108" w:right="-9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  <w:p w14:paraId="11B65D1A" w14:textId="6B7F44EE" w:rsidR="00A52047" w:rsidRPr="004425A3" w:rsidRDefault="00DC37CC" w:rsidP="004425A3">
            <w:pPr>
              <w:tabs>
                <w:tab w:val="decimal" w:pos="494"/>
              </w:tabs>
              <w:ind w:left="-108" w:right="-9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</w:t>
            </w:r>
            <w:r w:rsidRPr="00DC37C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405,36</w:t>
            </w:r>
            <w:r w:rsidR="004425A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4" w:type="dxa"/>
            <w:vAlign w:val="bottom"/>
          </w:tcPr>
          <w:p w14:paraId="1C1E7867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57FDC59B" w14:textId="2CA985FD" w:rsidR="00A52047" w:rsidRPr="005F3988" w:rsidRDefault="00241CB8" w:rsidP="005F3988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205</w:t>
            </w:r>
            <w:r w:rsidR="00A52047"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159</w:t>
            </w:r>
          </w:p>
        </w:tc>
      </w:tr>
      <w:tr w:rsidR="00A52047" w:rsidRPr="005F3988" w14:paraId="5BCD5CF9" w14:textId="77777777">
        <w:trPr>
          <w:trHeight w:val="136"/>
        </w:trPr>
        <w:tc>
          <w:tcPr>
            <w:tcW w:w="1808" w:type="dxa"/>
            <w:vAlign w:val="bottom"/>
          </w:tcPr>
          <w:p w14:paraId="4237820A" w14:textId="77777777" w:rsidR="00A52047" w:rsidRPr="005F3988" w:rsidRDefault="00A52047" w:rsidP="005F3988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bottom"/>
          </w:tcPr>
          <w:p w14:paraId="66849711" w14:textId="77777777" w:rsidR="00A52047" w:rsidRPr="005F3988" w:rsidRDefault="00A52047" w:rsidP="005F398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07A4546D" w14:textId="77777777" w:rsidR="00A52047" w:rsidRPr="005F3988" w:rsidRDefault="00A52047" w:rsidP="005F39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464786A1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4104AEB2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6BAEC531" w14:textId="77777777" w:rsidR="00A52047" w:rsidRPr="005F3988" w:rsidRDefault="00A52047" w:rsidP="005F39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2ACFE389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0458C6A1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5CC8C961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1DE2859A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162C25FC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36BA0180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18D853E2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3E16CA69" w14:textId="77777777" w:rsidR="00A52047" w:rsidRPr="005F3988" w:rsidRDefault="00A52047" w:rsidP="005F3988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B5FF8A9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7BD32F0D" w14:textId="77777777" w:rsidR="00A52047" w:rsidRPr="005F3988" w:rsidRDefault="00A52047" w:rsidP="005F39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6FC106BF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5B2CC57F" w14:textId="77777777" w:rsidR="00A52047" w:rsidRPr="005F3988" w:rsidRDefault="00A52047" w:rsidP="005F3988">
            <w:pPr>
              <w:tabs>
                <w:tab w:val="left" w:pos="148"/>
                <w:tab w:val="decimal" w:pos="24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FA17991" w14:textId="77777777" w:rsidR="00A52047" w:rsidRPr="005F3988" w:rsidRDefault="00A52047" w:rsidP="005F398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50C1A71C" w14:textId="77777777" w:rsidR="00A52047" w:rsidRPr="005F3988" w:rsidRDefault="00A52047" w:rsidP="005F398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3034CB8B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74715C53" w14:textId="77777777" w:rsidR="00A52047" w:rsidRPr="005F3988" w:rsidRDefault="00A52047" w:rsidP="005F3988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3BEFCB46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7955FE4A" w14:textId="77777777" w:rsidR="00A52047" w:rsidRPr="005F3988" w:rsidRDefault="00A52047" w:rsidP="005F3988">
            <w:pPr>
              <w:tabs>
                <w:tab w:val="decimal" w:pos="463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7309501F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47539D30" w14:textId="77777777" w:rsidR="00A52047" w:rsidRPr="005F3988" w:rsidRDefault="00A52047" w:rsidP="005F3988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6DC211E0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4934BD9A" w14:textId="77777777" w:rsidR="00A52047" w:rsidRPr="005F3988" w:rsidRDefault="00A52047" w:rsidP="005F3988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075AA746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3BCFD23E" w14:textId="77777777" w:rsidR="00A52047" w:rsidRPr="005F3988" w:rsidRDefault="00A52047" w:rsidP="005F3988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2EC155A3" w14:textId="77777777" w:rsidR="00A52047" w:rsidRPr="005F3988" w:rsidRDefault="00A52047" w:rsidP="00DC37CC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49FF2222" w14:textId="77777777" w:rsidR="00A52047" w:rsidRPr="005F3988" w:rsidRDefault="00A52047" w:rsidP="005F3988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A52047" w:rsidRPr="005F3988" w14:paraId="1A453AA5" w14:textId="77777777">
        <w:trPr>
          <w:trHeight w:val="46"/>
        </w:trPr>
        <w:tc>
          <w:tcPr>
            <w:tcW w:w="1808" w:type="dxa"/>
            <w:vAlign w:val="bottom"/>
            <w:hideMark/>
          </w:tcPr>
          <w:p w14:paraId="7074A880" w14:textId="77777777" w:rsidR="00A52047" w:rsidRPr="005F3988" w:rsidRDefault="00A52047" w:rsidP="005F3988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ส่วนแบ่งกำไร</w:t>
            </w:r>
            <w:r w:rsidRPr="005F3988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</w:t>
            </w:r>
            <w:r w:rsidRPr="005F3988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ขาดทุน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)</w:t>
            </w:r>
            <w:r w:rsidRPr="005F3988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br/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ของบริษัทร่วมและการร่วมค้าที่ใช้วิธีส่วนได้เสีย</w:t>
            </w:r>
          </w:p>
        </w:tc>
        <w:tc>
          <w:tcPr>
            <w:tcW w:w="632" w:type="dxa"/>
            <w:vAlign w:val="bottom"/>
          </w:tcPr>
          <w:p w14:paraId="467133DB" w14:textId="77777777" w:rsidR="00A52047" w:rsidRPr="005F3988" w:rsidRDefault="00A52047" w:rsidP="005F398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7FDF2E0C" w14:textId="77777777" w:rsidR="00A52047" w:rsidRPr="005F3988" w:rsidRDefault="00A52047" w:rsidP="005F39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2FF68C3B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206E6F4E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47B0BBD5" w14:textId="77777777" w:rsidR="00A52047" w:rsidRPr="005F3988" w:rsidRDefault="00A52047" w:rsidP="005F39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6222B291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68295CDC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15DC4B40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3F3F9C3C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0659764D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311C2CE8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20F39E52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3D0D61B1" w14:textId="77777777" w:rsidR="00A52047" w:rsidRPr="005F3988" w:rsidRDefault="00A52047" w:rsidP="005F3988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45699C17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7F96018F" w14:textId="77777777" w:rsidR="00A52047" w:rsidRPr="005F3988" w:rsidRDefault="00A52047" w:rsidP="005F39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38C6B7AC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3A810A8A" w14:textId="77777777" w:rsidR="00A52047" w:rsidRPr="005F3988" w:rsidRDefault="00A52047" w:rsidP="005F3988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37E2DCC" w14:textId="77777777" w:rsidR="00A52047" w:rsidRPr="005F3988" w:rsidRDefault="00A52047" w:rsidP="005F398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1AAFA089" w14:textId="77777777" w:rsidR="00A52047" w:rsidRPr="005F3988" w:rsidRDefault="00A52047" w:rsidP="005F398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5EAE6ECD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64DD8FCD" w14:textId="77777777" w:rsidR="00A52047" w:rsidRPr="005F3988" w:rsidRDefault="00A52047" w:rsidP="005F3988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2E2A9CE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6C9900C0" w14:textId="77777777" w:rsidR="00A52047" w:rsidRPr="005F3988" w:rsidRDefault="00A52047" w:rsidP="005F3988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4BEB970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63DCE8E8" w14:textId="77777777" w:rsidR="00A52047" w:rsidRPr="005F3988" w:rsidRDefault="00A52047" w:rsidP="005F398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CE009B6" w14:textId="77777777" w:rsidR="00A52047" w:rsidRPr="005F3988" w:rsidRDefault="00A52047" w:rsidP="005F3988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29E16781" w14:textId="77777777" w:rsidR="00A52047" w:rsidRPr="005F3988" w:rsidRDefault="00A52047" w:rsidP="005F398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474C9847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607AC285" w14:textId="455E4A15" w:rsidR="00A52047" w:rsidRPr="005F3988" w:rsidRDefault="004425A3" w:rsidP="005F398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6,688</w:t>
            </w:r>
          </w:p>
        </w:tc>
        <w:tc>
          <w:tcPr>
            <w:tcW w:w="244" w:type="dxa"/>
            <w:vAlign w:val="bottom"/>
          </w:tcPr>
          <w:p w14:paraId="60854347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7372E843" w14:textId="78FF199C" w:rsidR="00A52047" w:rsidRPr="005F3988" w:rsidRDefault="00A52047" w:rsidP="005F3988">
            <w:pPr>
              <w:tabs>
                <w:tab w:val="decimal" w:pos="522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28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075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</w:tr>
      <w:tr w:rsidR="00A52047" w:rsidRPr="005F3988" w14:paraId="35CFE748" w14:textId="77777777">
        <w:trPr>
          <w:trHeight w:val="46"/>
        </w:trPr>
        <w:tc>
          <w:tcPr>
            <w:tcW w:w="1808" w:type="dxa"/>
            <w:vAlign w:val="bottom"/>
            <w:hideMark/>
          </w:tcPr>
          <w:p w14:paraId="6CE7796C" w14:textId="77777777" w:rsidR="00A52047" w:rsidRPr="005F3988" w:rsidRDefault="00A52047" w:rsidP="005F3988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กำไรก่อนภาษีเงินได้</w:t>
            </w:r>
          </w:p>
        </w:tc>
        <w:tc>
          <w:tcPr>
            <w:tcW w:w="632" w:type="dxa"/>
            <w:vAlign w:val="bottom"/>
          </w:tcPr>
          <w:p w14:paraId="072A07E5" w14:textId="77777777" w:rsidR="00A52047" w:rsidRPr="005F3988" w:rsidRDefault="00A52047" w:rsidP="005F398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0" w:type="dxa"/>
            <w:vAlign w:val="bottom"/>
          </w:tcPr>
          <w:p w14:paraId="727D7FC8" w14:textId="77777777" w:rsidR="00A52047" w:rsidRPr="005F3988" w:rsidRDefault="00A52047" w:rsidP="005F39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539C0036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22C0E878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5DA2F6B2" w14:textId="77777777" w:rsidR="00A52047" w:rsidRPr="005F3988" w:rsidRDefault="00A52047" w:rsidP="005F39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4FDEDFDB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343EC28E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66BA8DF0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1DE40D8D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50E89A23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066E083C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463E9F44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6B70D9C1" w14:textId="77777777" w:rsidR="00A52047" w:rsidRPr="005F3988" w:rsidRDefault="00A52047" w:rsidP="005F3988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635EAA16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41AFFA44" w14:textId="77777777" w:rsidR="00A52047" w:rsidRPr="005F3988" w:rsidRDefault="00A52047" w:rsidP="005F39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1720C83D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5FAE9537" w14:textId="77777777" w:rsidR="00A52047" w:rsidRPr="005F3988" w:rsidRDefault="00A52047" w:rsidP="005F3988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479F3CA4" w14:textId="77777777" w:rsidR="00A52047" w:rsidRPr="005F3988" w:rsidRDefault="00A52047" w:rsidP="005F398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42E63B5E" w14:textId="77777777" w:rsidR="00A52047" w:rsidRPr="005F3988" w:rsidRDefault="00A52047" w:rsidP="005F398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15804C2F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75F7620A" w14:textId="77777777" w:rsidR="00A52047" w:rsidRPr="005F3988" w:rsidRDefault="00A52047" w:rsidP="005F3988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E7917F7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76991BCB" w14:textId="77777777" w:rsidR="00A52047" w:rsidRPr="005F3988" w:rsidRDefault="00A52047" w:rsidP="005F3988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6ACC3C5F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3834EBA5" w14:textId="77777777" w:rsidR="00A52047" w:rsidRPr="005F3988" w:rsidRDefault="00A52047" w:rsidP="005F398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6140D867" w14:textId="77777777" w:rsidR="00A52047" w:rsidRPr="005F3988" w:rsidRDefault="00A52047" w:rsidP="005F3988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0FBAE1DB" w14:textId="77777777" w:rsidR="00A52047" w:rsidRPr="005F3988" w:rsidRDefault="00A52047" w:rsidP="005F398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0F773A65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C07F221" w14:textId="5B06E9D9" w:rsidR="00A52047" w:rsidRPr="005F3988" w:rsidRDefault="004425A3" w:rsidP="005F3988">
            <w:pPr>
              <w:tabs>
                <w:tab w:val="decimal" w:pos="594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412.048</w:t>
            </w:r>
          </w:p>
        </w:tc>
        <w:tc>
          <w:tcPr>
            <w:tcW w:w="244" w:type="dxa"/>
            <w:vAlign w:val="bottom"/>
          </w:tcPr>
          <w:p w14:paraId="07E0DA19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1B992B" w14:textId="576E0643" w:rsidR="00A52047" w:rsidRPr="005F3988" w:rsidRDefault="00241CB8" w:rsidP="005F3988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177</w:t>
            </w:r>
            <w:r w:rsidR="00A52047" w:rsidRPr="005F3988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084</w:t>
            </w:r>
          </w:p>
        </w:tc>
      </w:tr>
      <w:tr w:rsidR="00A52047" w:rsidRPr="005F3988" w14:paraId="15B01DE0" w14:textId="77777777">
        <w:trPr>
          <w:trHeight w:val="107"/>
        </w:trPr>
        <w:tc>
          <w:tcPr>
            <w:tcW w:w="1808" w:type="dxa"/>
            <w:vAlign w:val="bottom"/>
          </w:tcPr>
          <w:p w14:paraId="03E874C6" w14:textId="77777777" w:rsidR="00A52047" w:rsidRPr="005F3988" w:rsidRDefault="00A52047" w:rsidP="005F3988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2" w:type="dxa"/>
            <w:vAlign w:val="bottom"/>
          </w:tcPr>
          <w:p w14:paraId="07D48B94" w14:textId="77777777" w:rsidR="00A52047" w:rsidRPr="005F3988" w:rsidRDefault="00A52047" w:rsidP="005F398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260" w:type="dxa"/>
            <w:vAlign w:val="bottom"/>
          </w:tcPr>
          <w:p w14:paraId="7FFB505A" w14:textId="77777777" w:rsidR="00A52047" w:rsidRPr="005F3988" w:rsidRDefault="00A52047" w:rsidP="005F39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6746979C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1A3332E3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3933E191" w14:textId="77777777" w:rsidR="00A52047" w:rsidRPr="005F3988" w:rsidRDefault="00A52047" w:rsidP="005F39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16614CDF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2DCECEA5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71DA5C4A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6113869B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451FCEBC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704AE7BF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04A98858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76E0587B" w14:textId="77777777" w:rsidR="00A52047" w:rsidRPr="005F3988" w:rsidRDefault="00A52047" w:rsidP="005F3988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17AF4F96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3B8CEC5C" w14:textId="77777777" w:rsidR="00A52047" w:rsidRPr="005F3988" w:rsidRDefault="00A52047" w:rsidP="005F39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2854481C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445F26F9" w14:textId="77777777" w:rsidR="00A52047" w:rsidRPr="005F3988" w:rsidRDefault="00A52047" w:rsidP="005F3988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1166FF44" w14:textId="77777777" w:rsidR="00A52047" w:rsidRPr="005F3988" w:rsidRDefault="00A52047" w:rsidP="005F398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375BA141" w14:textId="77777777" w:rsidR="00A52047" w:rsidRPr="005F3988" w:rsidRDefault="00A52047" w:rsidP="005F398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51461460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088897F2" w14:textId="77777777" w:rsidR="00A52047" w:rsidRPr="005F3988" w:rsidRDefault="00A52047" w:rsidP="005F3988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7B39D60F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74D5F1A9" w14:textId="77777777" w:rsidR="00A52047" w:rsidRPr="005F3988" w:rsidRDefault="00A52047" w:rsidP="005F3988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EA4D61B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24B6B170" w14:textId="77777777" w:rsidR="00A52047" w:rsidRPr="005F3988" w:rsidRDefault="00A52047" w:rsidP="005F398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FC1D12F" w14:textId="77777777" w:rsidR="00A52047" w:rsidRPr="005F3988" w:rsidRDefault="00A52047" w:rsidP="005F3988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1982B418" w14:textId="77777777" w:rsidR="00A52047" w:rsidRPr="005F3988" w:rsidRDefault="00A52047" w:rsidP="005F3988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4643C327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30A27F1E" w14:textId="77777777" w:rsidR="00A52047" w:rsidRPr="005F3988" w:rsidRDefault="00A52047" w:rsidP="005F3988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64F37478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6AC7FFE0" w14:textId="77777777" w:rsidR="00A52047" w:rsidRPr="005F3988" w:rsidRDefault="00A52047" w:rsidP="005F3988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A52047" w:rsidRPr="005F3988" w14:paraId="0876A53F" w14:textId="77777777">
        <w:trPr>
          <w:trHeight w:val="46"/>
        </w:trPr>
        <w:tc>
          <w:tcPr>
            <w:tcW w:w="1808" w:type="dxa"/>
            <w:vAlign w:val="bottom"/>
            <w:hideMark/>
          </w:tcPr>
          <w:p w14:paraId="0D13C436" w14:textId="34FC7A5D" w:rsidR="00A52047" w:rsidRPr="005F3988" w:rsidRDefault="00A52047" w:rsidP="005F3988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สินทรัพย์ส่วนงาน</w:t>
            </w:r>
          </w:p>
        </w:tc>
        <w:tc>
          <w:tcPr>
            <w:tcW w:w="632" w:type="dxa"/>
            <w:vAlign w:val="bottom"/>
          </w:tcPr>
          <w:p w14:paraId="4A5AF50D" w14:textId="77777777" w:rsidR="00A52047" w:rsidRPr="005F3988" w:rsidRDefault="00A52047" w:rsidP="005F398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E77DEB9" w14:textId="77777777" w:rsidR="00A52047" w:rsidRPr="005F3988" w:rsidRDefault="00A52047" w:rsidP="005F39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vAlign w:val="bottom"/>
          </w:tcPr>
          <w:p w14:paraId="77A8215E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0814FBE7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28107DFF" w14:textId="77777777" w:rsidR="00A52047" w:rsidRPr="005F3988" w:rsidRDefault="00A52047" w:rsidP="005F39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1BBE7881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vAlign w:val="bottom"/>
          </w:tcPr>
          <w:p w14:paraId="7521B0AC" w14:textId="77777777" w:rsidR="00A52047" w:rsidRPr="005F3988" w:rsidRDefault="00A52047" w:rsidP="005F39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28839F16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8" w:type="dxa"/>
            <w:vAlign w:val="bottom"/>
          </w:tcPr>
          <w:p w14:paraId="5C7AD858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6FCAA180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vAlign w:val="bottom"/>
          </w:tcPr>
          <w:p w14:paraId="4BA29D2A" w14:textId="77777777" w:rsidR="00A52047" w:rsidRPr="005F3988" w:rsidRDefault="00A52047" w:rsidP="005F39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3874433A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06" w:type="dxa"/>
            <w:vAlign w:val="bottom"/>
          </w:tcPr>
          <w:p w14:paraId="5F43E248" w14:textId="77777777" w:rsidR="00A52047" w:rsidRPr="005F3988" w:rsidRDefault="00A52047" w:rsidP="005F3988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4A4CD8AB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noWrap/>
            <w:vAlign w:val="bottom"/>
          </w:tcPr>
          <w:p w14:paraId="01210346" w14:textId="77777777" w:rsidR="00A52047" w:rsidRPr="005F3988" w:rsidRDefault="00A52047" w:rsidP="005F39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6A873E2A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vAlign w:val="bottom"/>
          </w:tcPr>
          <w:p w14:paraId="6168B1C4" w14:textId="77777777" w:rsidR="00A52047" w:rsidRPr="005F3988" w:rsidRDefault="00A52047" w:rsidP="005F3988">
            <w:pPr>
              <w:tabs>
                <w:tab w:val="left" w:pos="148"/>
                <w:tab w:val="decimal" w:pos="24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08788FB6" w14:textId="77777777" w:rsidR="00A52047" w:rsidRPr="005F3988" w:rsidRDefault="00A52047" w:rsidP="005F398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142DF4FD" w14:textId="77777777" w:rsidR="00A52047" w:rsidRPr="005F3988" w:rsidRDefault="00A52047" w:rsidP="005F3988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421C4668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vAlign w:val="bottom"/>
          </w:tcPr>
          <w:p w14:paraId="51C5DBF9" w14:textId="77777777" w:rsidR="00A52047" w:rsidRPr="005F3988" w:rsidRDefault="00A52047" w:rsidP="005F3988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E94B148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vAlign w:val="bottom"/>
          </w:tcPr>
          <w:p w14:paraId="1961D81F" w14:textId="77777777" w:rsidR="00A52047" w:rsidRPr="005F3988" w:rsidRDefault="00A52047" w:rsidP="005F3988">
            <w:pPr>
              <w:tabs>
                <w:tab w:val="decimal" w:pos="56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59ACE33E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noWrap/>
            <w:vAlign w:val="bottom"/>
          </w:tcPr>
          <w:p w14:paraId="5896B463" w14:textId="77777777" w:rsidR="00A52047" w:rsidRPr="005F3988" w:rsidRDefault="00A52047" w:rsidP="005F3988">
            <w:pPr>
              <w:tabs>
                <w:tab w:val="decimal" w:pos="179"/>
                <w:tab w:val="decimal" w:pos="529"/>
                <w:tab w:val="decimal" w:pos="55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8932544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vAlign w:val="bottom"/>
          </w:tcPr>
          <w:p w14:paraId="30095960" w14:textId="77777777" w:rsidR="00A52047" w:rsidRPr="005F3988" w:rsidRDefault="00A52047" w:rsidP="005F3988">
            <w:pPr>
              <w:tabs>
                <w:tab w:val="decimal" w:pos="179"/>
                <w:tab w:val="decimal" w:pos="529"/>
                <w:tab w:val="decimal" w:pos="55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71B69023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46" w:type="dxa"/>
            <w:vAlign w:val="bottom"/>
          </w:tcPr>
          <w:p w14:paraId="03C48DDF" w14:textId="77777777" w:rsidR="00A52047" w:rsidRPr="005F3988" w:rsidRDefault="00A52047" w:rsidP="005F3988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268360EE" w14:textId="77777777" w:rsidR="00A52047" w:rsidRPr="005F3988" w:rsidRDefault="00A52047" w:rsidP="005F398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vAlign w:val="bottom"/>
          </w:tcPr>
          <w:p w14:paraId="192A57CA" w14:textId="77777777" w:rsidR="00A52047" w:rsidRPr="005F3988" w:rsidRDefault="00A52047" w:rsidP="005F3988">
            <w:pPr>
              <w:tabs>
                <w:tab w:val="decimal" w:pos="486"/>
              </w:tabs>
              <w:ind w:left="-108" w:right="-28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630C4" w:rsidRPr="005F3988" w14:paraId="396C4D6D" w14:textId="77777777">
        <w:trPr>
          <w:trHeight w:val="46"/>
        </w:trPr>
        <w:tc>
          <w:tcPr>
            <w:tcW w:w="1808" w:type="dxa"/>
            <w:vAlign w:val="bottom"/>
            <w:hideMark/>
          </w:tcPr>
          <w:p w14:paraId="4AAE1297" w14:textId="23F050A5" w:rsidR="008630C4" w:rsidRPr="005F3988" w:rsidRDefault="008630C4" w:rsidP="008630C4">
            <w:pPr>
              <w:tabs>
                <w:tab w:val="left" w:pos="720"/>
              </w:tabs>
              <w:ind w:left="16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ณ วันที่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ธันวาคม </w:t>
            </w:r>
          </w:p>
        </w:tc>
        <w:tc>
          <w:tcPr>
            <w:tcW w:w="63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30C073F" w14:textId="67FF027F" w:rsidR="008630C4" w:rsidRPr="005F3988" w:rsidRDefault="008630C4" w:rsidP="008630C4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1,815,789</w:t>
            </w:r>
          </w:p>
        </w:tc>
        <w:tc>
          <w:tcPr>
            <w:tcW w:w="260" w:type="dxa"/>
            <w:vAlign w:val="bottom"/>
          </w:tcPr>
          <w:p w14:paraId="4F7EADF0" w14:textId="77777777" w:rsidR="008630C4" w:rsidRPr="005F3988" w:rsidRDefault="008630C4" w:rsidP="008630C4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9E3B6EA" w14:textId="351B1D35" w:rsidR="008630C4" w:rsidRPr="005F3988" w:rsidRDefault="008630C4" w:rsidP="008630C4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291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405</w:t>
            </w:r>
          </w:p>
        </w:tc>
        <w:tc>
          <w:tcPr>
            <w:tcW w:w="257" w:type="dxa"/>
            <w:vAlign w:val="bottom"/>
          </w:tcPr>
          <w:p w14:paraId="3FED09F9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3A45C91" w14:textId="18E6C9E8" w:rsidR="008630C4" w:rsidRPr="005F3988" w:rsidRDefault="008630C4" w:rsidP="008630C4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3,821,397</w:t>
            </w:r>
          </w:p>
        </w:tc>
        <w:tc>
          <w:tcPr>
            <w:tcW w:w="256" w:type="dxa"/>
            <w:vAlign w:val="bottom"/>
          </w:tcPr>
          <w:p w14:paraId="537FE89D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D0BA2E1" w14:textId="77777777" w:rsidR="008630C4" w:rsidRPr="005F3988" w:rsidRDefault="008630C4" w:rsidP="008630C4">
            <w:pPr>
              <w:tabs>
                <w:tab w:val="decimal" w:pos="3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41" w:type="dxa"/>
            <w:vAlign w:val="bottom"/>
          </w:tcPr>
          <w:p w14:paraId="72747564" w14:textId="77777777" w:rsidR="008630C4" w:rsidRPr="005F3988" w:rsidRDefault="008630C4" w:rsidP="008630C4">
            <w:pPr>
              <w:tabs>
                <w:tab w:val="decimal" w:pos="480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8C86DA4" w14:textId="71AAF679" w:rsidR="008630C4" w:rsidRPr="005F3988" w:rsidRDefault="008630C4" w:rsidP="008630C4">
            <w:pPr>
              <w:tabs>
                <w:tab w:val="decimal" w:pos="245"/>
                <w:tab w:val="decimal" w:pos="414"/>
              </w:tabs>
              <w:ind w:left="-136" w:right="-90" w:firstLine="2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12,248,881</w:t>
            </w:r>
          </w:p>
        </w:tc>
        <w:tc>
          <w:tcPr>
            <w:tcW w:w="239" w:type="dxa"/>
            <w:vAlign w:val="bottom"/>
          </w:tcPr>
          <w:p w14:paraId="3C233792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E17B3C8" w14:textId="77777777" w:rsidR="008630C4" w:rsidRPr="005F3988" w:rsidRDefault="008630C4" w:rsidP="008630C4">
            <w:pPr>
              <w:tabs>
                <w:tab w:val="decimal" w:pos="30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</w:t>
            </w:r>
          </w:p>
        </w:tc>
        <w:tc>
          <w:tcPr>
            <w:tcW w:w="250" w:type="dxa"/>
            <w:gridSpan w:val="2"/>
            <w:vAlign w:val="bottom"/>
          </w:tcPr>
          <w:p w14:paraId="5E58CE08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FE4E299" w14:textId="3527D461" w:rsidR="008630C4" w:rsidRPr="005F3988" w:rsidRDefault="008630C4" w:rsidP="008630C4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40,959</w:t>
            </w:r>
          </w:p>
        </w:tc>
        <w:tc>
          <w:tcPr>
            <w:tcW w:w="272" w:type="dxa"/>
            <w:vAlign w:val="bottom"/>
          </w:tcPr>
          <w:p w14:paraId="5AD5CB51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6E5C40E" w14:textId="77777777" w:rsidR="008630C4" w:rsidRPr="005F3988" w:rsidRDefault="008630C4" w:rsidP="008630C4">
            <w:pPr>
              <w:tabs>
                <w:tab w:val="decimal" w:pos="38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</w:t>
            </w:r>
          </w:p>
        </w:tc>
        <w:tc>
          <w:tcPr>
            <w:tcW w:w="239" w:type="dxa"/>
            <w:vAlign w:val="bottom"/>
          </w:tcPr>
          <w:p w14:paraId="479F40ED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38A96E5" w14:textId="68D3FCA4" w:rsidR="008630C4" w:rsidRPr="005F3988" w:rsidRDefault="008630C4" w:rsidP="008630C4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5,595,664</w:t>
            </w:r>
          </w:p>
        </w:tc>
        <w:tc>
          <w:tcPr>
            <w:tcW w:w="272" w:type="dxa"/>
            <w:vAlign w:val="bottom"/>
          </w:tcPr>
          <w:p w14:paraId="36CB9E04" w14:textId="77777777" w:rsidR="008630C4" w:rsidRPr="005F3988" w:rsidRDefault="008630C4" w:rsidP="008630C4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C79DC97" w14:textId="77777777" w:rsidR="008630C4" w:rsidRPr="005F3988" w:rsidRDefault="008630C4" w:rsidP="008630C4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- </w:t>
            </w:r>
          </w:p>
        </w:tc>
        <w:tc>
          <w:tcPr>
            <w:tcW w:w="272" w:type="dxa"/>
            <w:gridSpan w:val="2"/>
            <w:vAlign w:val="bottom"/>
          </w:tcPr>
          <w:p w14:paraId="2A105E3B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0FBBAF3" w14:textId="668BE4BE" w:rsidR="008630C4" w:rsidRPr="005F3988" w:rsidRDefault="008630C4" w:rsidP="008630C4">
            <w:pPr>
              <w:tabs>
                <w:tab w:val="decimal" w:pos="45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750,419</w:t>
            </w:r>
          </w:p>
        </w:tc>
        <w:tc>
          <w:tcPr>
            <w:tcW w:w="272" w:type="dxa"/>
            <w:vAlign w:val="bottom"/>
          </w:tcPr>
          <w:p w14:paraId="643FDAFC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0C0E62B" w14:textId="77777777" w:rsidR="008630C4" w:rsidRPr="005F3988" w:rsidRDefault="008630C4" w:rsidP="008630C4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034AB353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3CE375D" w14:textId="153A0B3B" w:rsidR="008630C4" w:rsidRPr="005F3988" w:rsidRDefault="008630C4" w:rsidP="008630C4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792EE9AC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7C758E2" w14:textId="77777777" w:rsidR="008630C4" w:rsidRPr="005F3988" w:rsidRDefault="008630C4" w:rsidP="008630C4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  <w:vAlign w:val="bottom"/>
          </w:tcPr>
          <w:p w14:paraId="55A99112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52F3781" w14:textId="4FB0914C" w:rsidR="008630C4" w:rsidRPr="005F3988" w:rsidRDefault="008630C4" w:rsidP="008630C4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25A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24,273,109</w:t>
            </w:r>
          </w:p>
        </w:tc>
        <w:tc>
          <w:tcPr>
            <w:tcW w:w="244" w:type="dxa"/>
            <w:vAlign w:val="bottom"/>
          </w:tcPr>
          <w:p w14:paraId="5F713324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4C3DFC5" w14:textId="601FBDA6" w:rsidR="008630C4" w:rsidRPr="005F3988" w:rsidRDefault="008630C4" w:rsidP="008630C4">
            <w:pPr>
              <w:tabs>
                <w:tab w:val="decimal" w:pos="508"/>
              </w:tabs>
              <w:ind w:left="-108" w:right="-7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291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405</w:t>
            </w:r>
          </w:p>
        </w:tc>
      </w:tr>
      <w:tr w:rsidR="008630C4" w:rsidRPr="005F3988" w14:paraId="1391C38C" w14:textId="77777777">
        <w:trPr>
          <w:trHeight w:val="46"/>
        </w:trPr>
        <w:tc>
          <w:tcPr>
            <w:tcW w:w="1808" w:type="dxa"/>
            <w:vAlign w:val="bottom"/>
            <w:hideMark/>
          </w:tcPr>
          <w:p w14:paraId="4728C725" w14:textId="60027920" w:rsidR="008630C4" w:rsidRPr="005F3988" w:rsidRDefault="008630C4" w:rsidP="008630C4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หนี้สินส่วนงาน</w:t>
            </w:r>
          </w:p>
        </w:tc>
        <w:tc>
          <w:tcPr>
            <w:tcW w:w="63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26CAEDC" w14:textId="77777777" w:rsidR="008630C4" w:rsidRPr="005F3988" w:rsidRDefault="008630C4" w:rsidP="008630C4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1E7CEE4A" w14:textId="77777777" w:rsidR="008630C4" w:rsidRPr="005F3988" w:rsidRDefault="008630C4" w:rsidP="008630C4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9CE417C" w14:textId="77777777" w:rsidR="008630C4" w:rsidRPr="005F3988" w:rsidRDefault="008630C4" w:rsidP="008630C4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7" w:type="dxa"/>
            <w:vAlign w:val="bottom"/>
          </w:tcPr>
          <w:p w14:paraId="38B31028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87FADC4" w14:textId="77777777" w:rsidR="008630C4" w:rsidRPr="005F3988" w:rsidRDefault="008630C4" w:rsidP="008630C4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6" w:type="dxa"/>
            <w:vAlign w:val="bottom"/>
          </w:tcPr>
          <w:p w14:paraId="653A0CDF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F0CAA97" w14:textId="77777777" w:rsidR="008630C4" w:rsidRPr="005F3988" w:rsidRDefault="008630C4" w:rsidP="008630C4">
            <w:pPr>
              <w:tabs>
                <w:tab w:val="decimal" w:pos="361"/>
                <w:tab w:val="left" w:pos="720"/>
              </w:tabs>
              <w:ind w:left="-108" w:right="-90"/>
              <w:jc w:val="right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1" w:type="dxa"/>
            <w:vAlign w:val="bottom"/>
          </w:tcPr>
          <w:p w14:paraId="23F94C0F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DE78FD3" w14:textId="77777777" w:rsidR="008630C4" w:rsidRPr="005F3988" w:rsidRDefault="008630C4" w:rsidP="008630C4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27856A38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448B4A5" w14:textId="77777777" w:rsidR="008630C4" w:rsidRPr="005F3988" w:rsidRDefault="008630C4" w:rsidP="008630C4">
            <w:pPr>
              <w:tabs>
                <w:tab w:val="decimal" w:pos="308"/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3446F0AA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08B719E" w14:textId="77777777" w:rsidR="008630C4" w:rsidRPr="005F3988" w:rsidRDefault="008630C4" w:rsidP="008630C4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092754B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DAA8F3F" w14:textId="77777777" w:rsidR="008630C4" w:rsidRPr="005F3988" w:rsidRDefault="008630C4" w:rsidP="008630C4">
            <w:pPr>
              <w:tabs>
                <w:tab w:val="decimal" w:pos="348"/>
                <w:tab w:val="decimal" w:pos="38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39" w:type="dxa"/>
            <w:vAlign w:val="bottom"/>
          </w:tcPr>
          <w:p w14:paraId="034624EE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503650D" w14:textId="77777777" w:rsidR="008630C4" w:rsidRPr="005F3988" w:rsidRDefault="008630C4" w:rsidP="008630C4">
            <w:pPr>
              <w:tabs>
                <w:tab w:val="decimal" w:pos="501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E486C1B" w14:textId="77777777" w:rsidR="008630C4" w:rsidRPr="005F3988" w:rsidRDefault="008630C4" w:rsidP="008630C4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B68241F" w14:textId="77777777" w:rsidR="008630C4" w:rsidRPr="005F3988" w:rsidRDefault="008630C4" w:rsidP="008630C4">
            <w:pPr>
              <w:tabs>
                <w:tab w:val="decimal" w:pos="245"/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053E8AB6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B5C2C9A" w14:textId="778FE688" w:rsidR="008630C4" w:rsidRPr="005F3988" w:rsidRDefault="008630C4" w:rsidP="008630C4">
            <w:pPr>
              <w:tabs>
                <w:tab w:val="decimal" w:pos="547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2A27EA89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85D5466" w14:textId="77777777" w:rsidR="008630C4" w:rsidRPr="005F3988" w:rsidRDefault="008630C4" w:rsidP="008630C4">
            <w:pPr>
              <w:tabs>
                <w:tab w:val="decimal" w:pos="463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gridSpan w:val="2"/>
            <w:vAlign w:val="bottom"/>
          </w:tcPr>
          <w:p w14:paraId="0F7BA39A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53FF68E" w14:textId="77777777" w:rsidR="008630C4" w:rsidRPr="005F3988" w:rsidRDefault="008630C4" w:rsidP="008630C4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2" w:type="dxa"/>
            <w:vAlign w:val="bottom"/>
          </w:tcPr>
          <w:p w14:paraId="51E2747C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79B9D26" w14:textId="77777777" w:rsidR="008630C4" w:rsidRPr="005F3988" w:rsidRDefault="008630C4" w:rsidP="008630C4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14:paraId="27E8AE6C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4782334" w14:textId="77777777" w:rsidR="008630C4" w:rsidRPr="005F3988" w:rsidRDefault="008630C4" w:rsidP="008630C4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44" w:type="dxa"/>
            <w:vAlign w:val="bottom"/>
          </w:tcPr>
          <w:p w14:paraId="2FEB3DAF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EAA3A76" w14:textId="77777777" w:rsidR="008630C4" w:rsidRPr="005F3988" w:rsidRDefault="008630C4" w:rsidP="008630C4">
            <w:pPr>
              <w:tabs>
                <w:tab w:val="decimal" w:pos="486"/>
              </w:tabs>
              <w:ind w:left="-108" w:right="-28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8630C4" w:rsidRPr="005F3988" w14:paraId="72DC7038" w14:textId="77777777">
        <w:trPr>
          <w:trHeight w:val="46"/>
        </w:trPr>
        <w:tc>
          <w:tcPr>
            <w:tcW w:w="1808" w:type="dxa"/>
            <w:vAlign w:val="bottom"/>
            <w:hideMark/>
          </w:tcPr>
          <w:p w14:paraId="5A077CF1" w14:textId="4DF9EFD0" w:rsidR="008630C4" w:rsidRPr="005F3988" w:rsidRDefault="008630C4" w:rsidP="008630C4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   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ณ วันที่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ธันวาคม</w:t>
            </w:r>
          </w:p>
        </w:tc>
        <w:tc>
          <w:tcPr>
            <w:tcW w:w="63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C511465" w14:textId="2C996F31" w:rsidR="008630C4" w:rsidRPr="005F3988" w:rsidRDefault="008630C4" w:rsidP="008630C4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266,984</w:t>
            </w:r>
          </w:p>
        </w:tc>
        <w:tc>
          <w:tcPr>
            <w:tcW w:w="260" w:type="dxa"/>
          </w:tcPr>
          <w:p w14:paraId="7D8867A4" w14:textId="77777777" w:rsidR="008630C4" w:rsidRPr="005F3988" w:rsidRDefault="008630C4" w:rsidP="008630C4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4FCEFA4" w14:textId="7FA8A824" w:rsidR="008630C4" w:rsidRPr="005F3988" w:rsidRDefault="008630C4" w:rsidP="008630C4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721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055</w:t>
            </w:r>
          </w:p>
        </w:tc>
        <w:tc>
          <w:tcPr>
            <w:tcW w:w="257" w:type="dxa"/>
          </w:tcPr>
          <w:p w14:paraId="26826A87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43D91EF" w14:textId="2E7B7DA8" w:rsidR="008630C4" w:rsidRPr="005F3988" w:rsidRDefault="008630C4" w:rsidP="008630C4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5,643,650</w:t>
            </w:r>
          </w:p>
        </w:tc>
        <w:tc>
          <w:tcPr>
            <w:tcW w:w="256" w:type="dxa"/>
          </w:tcPr>
          <w:p w14:paraId="7914764E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10B918A" w14:textId="77777777" w:rsidR="008630C4" w:rsidRPr="005F3988" w:rsidRDefault="008630C4" w:rsidP="008630C4">
            <w:pPr>
              <w:tabs>
                <w:tab w:val="decimal" w:pos="36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dxa"/>
          </w:tcPr>
          <w:p w14:paraId="53DB10B5" w14:textId="77777777" w:rsidR="008630C4" w:rsidRPr="005F3988" w:rsidRDefault="008630C4" w:rsidP="008630C4">
            <w:pPr>
              <w:tabs>
                <w:tab w:val="decimal" w:pos="480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61CC4BA" w14:textId="181204FC" w:rsidR="008630C4" w:rsidRPr="005F3988" w:rsidRDefault="008630C4" w:rsidP="008630C4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9,211,532</w:t>
            </w:r>
          </w:p>
        </w:tc>
        <w:tc>
          <w:tcPr>
            <w:tcW w:w="239" w:type="dxa"/>
          </w:tcPr>
          <w:p w14:paraId="68B3C64B" w14:textId="77777777" w:rsidR="008630C4" w:rsidRPr="005F3988" w:rsidRDefault="008630C4" w:rsidP="008630C4">
            <w:pPr>
              <w:tabs>
                <w:tab w:val="decimal" w:pos="245"/>
                <w:tab w:val="decimal" w:pos="330"/>
                <w:tab w:val="decimal" w:pos="414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3CB2A53" w14:textId="77777777" w:rsidR="008630C4" w:rsidRPr="005F3988" w:rsidRDefault="008630C4" w:rsidP="008630C4">
            <w:pPr>
              <w:tabs>
                <w:tab w:val="decimal" w:pos="308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250" w:type="dxa"/>
            <w:gridSpan w:val="2"/>
          </w:tcPr>
          <w:p w14:paraId="34238E64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31A5CCE" w14:textId="0E593482" w:rsidR="008630C4" w:rsidRPr="005F3988" w:rsidRDefault="008630C4" w:rsidP="008630C4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5,956</w:t>
            </w:r>
          </w:p>
        </w:tc>
        <w:tc>
          <w:tcPr>
            <w:tcW w:w="272" w:type="dxa"/>
          </w:tcPr>
          <w:p w14:paraId="356739CE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4216E0C" w14:textId="77777777" w:rsidR="008630C4" w:rsidRPr="005F3988" w:rsidRDefault="008630C4" w:rsidP="008630C4">
            <w:pPr>
              <w:tabs>
                <w:tab w:val="decimal" w:pos="385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239" w:type="dxa"/>
          </w:tcPr>
          <w:p w14:paraId="2187B6E0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E7F7428" w14:textId="63EDF193" w:rsidR="008630C4" w:rsidRPr="005F3988" w:rsidRDefault="008630C4" w:rsidP="008630C4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1,914,722</w:t>
            </w:r>
          </w:p>
        </w:tc>
        <w:tc>
          <w:tcPr>
            <w:tcW w:w="272" w:type="dxa"/>
          </w:tcPr>
          <w:p w14:paraId="2A9818FF" w14:textId="77777777" w:rsidR="008630C4" w:rsidRPr="005F3988" w:rsidRDefault="008630C4" w:rsidP="008630C4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803A8DC" w14:textId="77777777" w:rsidR="008630C4" w:rsidRPr="005F3988" w:rsidRDefault="008630C4" w:rsidP="008630C4">
            <w:pPr>
              <w:tabs>
                <w:tab w:val="decimal" w:pos="371"/>
              </w:tabs>
              <w:ind w:right="-90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</w:t>
            </w:r>
          </w:p>
        </w:tc>
        <w:tc>
          <w:tcPr>
            <w:tcW w:w="272" w:type="dxa"/>
            <w:gridSpan w:val="2"/>
            <w:vAlign w:val="bottom"/>
          </w:tcPr>
          <w:p w14:paraId="2F71B892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8C278CE" w14:textId="3A599056" w:rsidR="008630C4" w:rsidRPr="005F3988" w:rsidRDefault="008630C4" w:rsidP="008630C4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2" w:type="dxa"/>
            <w:vAlign w:val="bottom"/>
          </w:tcPr>
          <w:p w14:paraId="17A1406B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0310A96" w14:textId="77777777" w:rsidR="008630C4" w:rsidRPr="005F3988" w:rsidRDefault="008630C4" w:rsidP="008630C4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gridSpan w:val="2"/>
            <w:vAlign w:val="bottom"/>
          </w:tcPr>
          <w:p w14:paraId="146FDB6F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241FAFB" w14:textId="6ECD9A8A" w:rsidR="008630C4" w:rsidRPr="005F3988" w:rsidRDefault="008630C4" w:rsidP="008630C4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584637DD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8D9FA78" w14:textId="77777777" w:rsidR="008630C4" w:rsidRPr="005F3988" w:rsidRDefault="008630C4" w:rsidP="008630C4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60" w:type="dxa"/>
          </w:tcPr>
          <w:p w14:paraId="7D6A979F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D479A48" w14:textId="665918BB" w:rsidR="008630C4" w:rsidRPr="005F3988" w:rsidRDefault="008630C4" w:rsidP="008630C4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425A3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17,042,844</w:t>
            </w:r>
          </w:p>
        </w:tc>
        <w:tc>
          <w:tcPr>
            <w:tcW w:w="244" w:type="dxa"/>
          </w:tcPr>
          <w:p w14:paraId="3EF6AF2C" w14:textId="77777777" w:rsidR="008630C4" w:rsidRPr="005F3988" w:rsidRDefault="008630C4" w:rsidP="008630C4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  <w: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8AAFDEF" w14:textId="40249857" w:rsidR="008630C4" w:rsidRPr="005F3988" w:rsidRDefault="008630C4" w:rsidP="008630C4">
            <w:pPr>
              <w:tabs>
                <w:tab w:val="decimal" w:pos="48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721</w:t>
            </w:r>
            <w:r w:rsidRPr="005F398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5F3988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055</w:t>
            </w:r>
          </w:p>
        </w:tc>
      </w:tr>
    </w:tbl>
    <w:p w14:paraId="00FBED65" w14:textId="77777777" w:rsidR="00A52047" w:rsidRPr="005F3988" w:rsidRDefault="00A52047" w:rsidP="005F3988">
      <w:pPr>
        <w:tabs>
          <w:tab w:val="left" w:pos="540"/>
        </w:tabs>
        <w:ind w:right="-43"/>
        <w:jc w:val="thaiDistribute"/>
        <w:rPr>
          <w:rFonts w:ascii="Angsana New" w:hAnsi="Angsana New"/>
          <w:sz w:val="30"/>
          <w:szCs w:val="30"/>
          <w:cs/>
        </w:rPr>
        <w:sectPr w:rsidR="00A52047" w:rsidRPr="005F3988" w:rsidSect="00A52047">
          <w:headerReference w:type="default" r:id="rId90"/>
          <w:pgSz w:w="16834" w:h="11909" w:orient="landscape"/>
          <w:pgMar w:top="1152" w:right="691" w:bottom="1152" w:left="576" w:header="720" w:footer="720" w:gutter="0"/>
          <w:cols w:space="720"/>
          <w:docGrid w:linePitch="326"/>
        </w:sectPr>
      </w:pPr>
    </w:p>
    <w:p w14:paraId="24E887FD" w14:textId="11AE7FFE" w:rsidR="006836C7" w:rsidRPr="005F3988" w:rsidRDefault="00E70352" w:rsidP="00A30706">
      <w:pPr>
        <w:tabs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textAlignment w:val="auto"/>
        <w:rPr>
          <w:rFonts w:ascii="Angsana New" w:hAnsi="Angsana New"/>
          <w:bCs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tab/>
      </w:r>
      <w:r w:rsidR="006836C7" w:rsidRPr="005F3988">
        <w:rPr>
          <w:rFonts w:ascii="Angsana New" w:hAnsi="Angsana New" w:hint="cs"/>
          <w:bCs/>
          <w:i/>
          <w:iCs/>
          <w:sz w:val="30"/>
          <w:szCs w:val="30"/>
          <w:cs/>
        </w:rPr>
        <w:t>ส่วนงานภูมิศาสตร์</w:t>
      </w:r>
    </w:p>
    <w:p w14:paraId="07B5CB4E" w14:textId="77777777" w:rsidR="006836C7" w:rsidRPr="005F3988" w:rsidRDefault="006836C7" w:rsidP="005F398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445335E" w14:textId="47E76735" w:rsidR="006836C7" w:rsidRPr="005F3988" w:rsidRDefault="006836C7" w:rsidP="005F3988">
      <w:pPr>
        <w:ind w:left="540" w:right="-45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</w:pPr>
      <w:r w:rsidRPr="005F398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กลุ่มบริษัทดำเนินธุรกิจ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หลัก</w:t>
      </w:r>
      <w:r w:rsidRPr="005F398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ในประเทศ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ไทย ยัง</w:t>
      </w:r>
      <w:r w:rsidRPr="005F398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ไม่มีรายได้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หลัก</w:t>
      </w:r>
      <w:r w:rsidRPr="005F398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จากต่างประเทศ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 xml:space="preserve"> และมี</w:t>
      </w:r>
      <w:r w:rsidRPr="005F398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สินทรัพย์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ไม่หมุนเวียน</w:t>
      </w:r>
      <w:r w:rsidRPr="005F398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 xml:space="preserve"> ได้แก่ ประเทศสหรัฐอเมริกา</w:t>
      </w:r>
      <w:r w:rsidRPr="005F3988">
        <w:rPr>
          <w:rFonts w:ascii="Angsana New" w:hAnsi="Angsana New"/>
          <w:snapToGrid w:val="0"/>
          <w:color w:val="000000"/>
          <w:sz w:val="30"/>
          <w:szCs w:val="30"/>
          <w:lang w:eastAsia="th-TH"/>
        </w:rPr>
        <w:t xml:space="preserve"> 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 xml:space="preserve">จำนวน </w:t>
      </w:r>
      <w:r w:rsidR="001F5123">
        <w:rPr>
          <w:rFonts w:ascii="Angsana New" w:hAnsi="Angsana New"/>
          <w:snapToGrid w:val="0"/>
          <w:color w:val="000000"/>
          <w:sz w:val="30"/>
          <w:szCs w:val="30"/>
          <w:lang w:eastAsia="th-TH"/>
        </w:rPr>
        <w:t xml:space="preserve">425.45 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 xml:space="preserve">ล้านบาท </w:t>
      </w:r>
      <w:r w:rsidRPr="005F3988">
        <w:rPr>
          <w:rFonts w:ascii="Angsana New" w:hAnsi="Angsana New" w:hint="cs"/>
          <w:i/>
          <w:iCs/>
          <w:snapToGrid w:val="0"/>
          <w:color w:val="000000"/>
          <w:sz w:val="30"/>
          <w:szCs w:val="30"/>
          <w:cs/>
          <w:lang w:eastAsia="th-TH"/>
        </w:rPr>
        <w:t>(</w:t>
      </w:r>
      <w:r w:rsidR="00241CB8" w:rsidRPr="005F3988">
        <w:rPr>
          <w:rFonts w:ascii="Angsana New" w:hAnsi="Angsana New"/>
          <w:i/>
          <w:iCs/>
          <w:snapToGrid w:val="0"/>
          <w:color w:val="000000"/>
          <w:sz w:val="30"/>
          <w:szCs w:val="30"/>
          <w:lang w:val="en-GB" w:eastAsia="th-TH"/>
        </w:rPr>
        <w:t>2565</w:t>
      </w:r>
      <w:r w:rsidRPr="005F3988"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  <w:t xml:space="preserve">: </w:t>
      </w:r>
      <w:r w:rsidRPr="005F3988">
        <w:rPr>
          <w:rFonts w:ascii="Angsana New" w:hAnsi="Angsana New" w:hint="cs"/>
          <w:i/>
          <w:iCs/>
          <w:snapToGrid w:val="0"/>
          <w:color w:val="000000"/>
          <w:sz w:val="30"/>
          <w:szCs w:val="30"/>
          <w:cs/>
          <w:lang w:eastAsia="th-TH"/>
        </w:rPr>
        <w:t>ไม่มี)</w:t>
      </w:r>
    </w:p>
    <w:p w14:paraId="4DD09AA7" w14:textId="77777777" w:rsidR="006836C7" w:rsidRPr="005F3988" w:rsidRDefault="006836C7" w:rsidP="005F398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56C9DC06" w14:textId="77777777" w:rsidR="006836C7" w:rsidRPr="005F3988" w:rsidRDefault="006836C7" w:rsidP="005F3988">
      <w:pPr>
        <w:pStyle w:val="ListParagraph"/>
        <w:numPr>
          <w:ilvl w:val="1"/>
          <w:numId w:val="16"/>
        </w:numPr>
        <w:tabs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ind w:hanging="1022"/>
        <w:textAlignment w:val="auto"/>
        <w:rPr>
          <w:rFonts w:ascii="Angsana New" w:hAnsi="Angsana New"/>
          <w:bCs/>
          <w:i/>
          <w:iCs/>
          <w:sz w:val="30"/>
          <w:szCs w:val="30"/>
        </w:rPr>
      </w:pPr>
      <w:r w:rsidRPr="005F3988">
        <w:rPr>
          <w:rFonts w:ascii="Angsana New" w:hAnsi="Angsana New" w:hint="cs"/>
          <w:bCs/>
          <w:i/>
          <w:iCs/>
          <w:sz w:val="30"/>
          <w:szCs w:val="30"/>
          <w:cs/>
        </w:rPr>
        <w:t>ลูกค้ารายใหญ่</w:t>
      </w:r>
    </w:p>
    <w:p w14:paraId="6296F380" w14:textId="77777777" w:rsidR="006836C7" w:rsidRPr="005F3988" w:rsidRDefault="006836C7" w:rsidP="005F398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ab/>
      </w:r>
    </w:p>
    <w:p w14:paraId="48A1570F" w14:textId="2888E0CE" w:rsidR="006836C7" w:rsidRPr="005F3988" w:rsidRDefault="006836C7" w:rsidP="005F3988">
      <w:pPr>
        <w:ind w:left="540"/>
        <w:jc w:val="thaiDistribute"/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</w:pP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รายได้</w:t>
      </w:r>
      <w:r w:rsidR="00E70352"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จากการ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ขายที่ดินในโครงการ</w:t>
      </w:r>
      <w:r w:rsidR="00A170D2"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สำหรับ</w:t>
      </w:r>
      <w:r w:rsidR="004F738A"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 xml:space="preserve">ปี </w:t>
      </w:r>
      <w:r w:rsidR="00241CB8" w:rsidRPr="005F3988">
        <w:rPr>
          <w:rFonts w:ascii="Angsana New" w:hAnsi="Angsana New"/>
          <w:snapToGrid w:val="0"/>
          <w:color w:val="000000"/>
          <w:sz w:val="30"/>
          <w:szCs w:val="30"/>
          <w:lang w:val="en-GB" w:eastAsia="th-TH"/>
        </w:rPr>
        <w:t>2566</w:t>
      </w:r>
      <w:r w:rsidRPr="005F3988">
        <w:rPr>
          <w:rFonts w:ascii="Angsana New" w:hAnsi="Angsana New"/>
          <w:snapToGrid w:val="0"/>
          <w:color w:val="000000"/>
          <w:sz w:val="30"/>
          <w:szCs w:val="30"/>
          <w:lang w:eastAsia="th-TH"/>
        </w:rPr>
        <w:t xml:space="preserve"> 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 xml:space="preserve">จากลูกค้ารายหนึ่งจากส่วนงานที่ </w:t>
      </w:r>
      <w:r w:rsidR="00241CB8" w:rsidRPr="005F3988">
        <w:rPr>
          <w:rFonts w:ascii="Angsana New" w:hAnsi="Angsana New"/>
          <w:snapToGrid w:val="0"/>
          <w:color w:val="000000"/>
          <w:sz w:val="30"/>
          <w:szCs w:val="30"/>
          <w:lang w:val="en-GB" w:eastAsia="th-TH"/>
        </w:rPr>
        <w:t>2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 xml:space="preserve"> ของกลุ่มบริษัทเป็นเงินประมาณ </w:t>
      </w:r>
      <w:r w:rsidR="001F5123">
        <w:rPr>
          <w:rFonts w:ascii="Angsana New" w:hAnsi="Angsana New"/>
          <w:snapToGrid w:val="0"/>
          <w:color w:val="000000"/>
          <w:sz w:val="30"/>
          <w:szCs w:val="30"/>
          <w:lang w:eastAsia="th-TH"/>
        </w:rPr>
        <w:t>806.11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 xml:space="preserve"> ล้านบาท </w:t>
      </w:r>
      <w:r w:rsidRPr="005F3988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 </w:t>
      </w:r>
      <w:r w:rsidRPr="005F3988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(</w:t>
      </w:r>
      <w:r w:rsidR="00241CB8" w:rsidRPr="005F3988">
        <w:rPr>
          <w:rFonts w:ascii="Angsana New" w:hAnsi="Angsana New"/>
          <w:i/>
          <w:iCs/>
          <w:snapToGrid w:val="0"/>
          <w:color w:val="000000"/>
          <w:sz w:val="30"/>
          <w:szCs w:val="30"/>
          <w:lang w:val="en-GB" w:eastAsia="th-TH"/>
        </w:rPr>
        <w:t>2565</w:t>
      </w:r>
      <w:r w:rsidRPr="005F3988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 xml:space="preserve">: </w:t>
      </w:r>
      <w:r w:rsidRPr="005F3988">
        <w:rPr>
          <w:rFonts w:ascii="Angsana New" w:hAnsi="Angsana New" w:hint="cs"/>
          <w:i/>
          <w:iCs/>
          <w:snapToGrid w:val="0"/>
          <w:color w:val="000000"/>
          <w:sz w:val="30"/>
          <w:szCs w:val="30"/>
          <w:cs/>
          <w:lang w:eastAsia="th-TH"/>
        </w:rPr>
        <w:t xml:space="preserve">ไม่มี) 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จากรายได้รวม</w:t>
      </w:r>
      <w:r w:rsidR="00E70352"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ของ</w:t>
      </w:r>
      <w:r w:rsidRPr="005F3988"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กลุ่มบริษัท</w:t>
      </w:r>
    </w:p>
    <w:p w14:paraId="13636313" w14:textId="77777777" w:rsidR="00E7641E" w:rsidRPr="005F3988" w:rsidRDefault="00E7641E" w:rsidP="005F3988">
      <w:pPr>
        <w:ind w:left="900" w:right="-45"/>
        <w:jc w:val="thaiDistribute"/>
        <w:rPr>
          <w:rFonts w:asciiTheme="majorBidi" w:hAnsiTheme="majorBidi" w:cstheme="majorBidi"/>
          <w:snapToGrid w:val="0"/>
          <w:color w:val="000000"/>
          <w:sz w:val="30"/>
          <w:szCs w:val="30"/>
          <w:lang w:eastAsia="th-TH"/>
        </w:rPr>
      </w:pPr>
    </w:p>
    <w:p w14:paraId="3E50D302" w14:textId="03044E92" w:rsidR="00E7641E" w:rsidRPr="005F3988" w:rsidRDefault="00E7641E" w:rsidP="005F3988">
      <w:pPr>
        <w:pStyle w:val="ListParagraph"/>
        <w:numPr>
          <w:ilvl w:val="1"/>
          <w:numId w:val="16"/>
        </w:numPr>
        <w:tabs>
          <w:tab w:val="clear" w:pos="1022"/>
          <w:tab w:val="num" w:pos="540"/>
        </w:tabs>
        <w:overflowPunct/>
        <w:autoSpaceDE/>
        <w:autoSpaceDN/>
        <w:adjustRightInd/>
        <w:spacing w:line="240" w:lineRule="atLeast"/>
        <w:ind w:left="540" w:right="45" w:hanging="540"/>
        <w:jc w:val="thaiDistribute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AU"/>
        </w:rPr>
        <w:t>ยอดคงเหลือของสัญญา</w:t>
      </w:r>
      <w:r w:rsidRPr="005F3988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  <w:lang w:val="en-AU"/>
        </w:rPr>
        <w:t xml:space="preserve"> </w:t>
      </w:r>
    </w:p>
    <w:p w14:paraId="3DBBBD15" w14:textId="77777777" w:rsidR="00E7641E" w:rsidRPr="005F3988" w:rsidRDefault="00E7641E" w:rsidP="005F3988">
      <w:pPr>
        <w:tabs>
          <w:tab w:val="left" w:pos="540"/>
        </w:tabs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170"/>
        <w:gridCol w:w="1171"/>
        <w:gridCol w:w="271"/>
        <w:gridCol w:w="1114"/>
      </w:tblGrid>
      <w:tr w:rsidR="00A65167" w:rsidRPr="005F3988" w14:paraId="7A893C43" w14:textId="77777777" w:rsidTr="00D9298F">
        <w:trPr>
          <w:cantSplit/>
          <w:tblHeader/>
        </w:trPr>
        <w:tc>
          <w:tcPr>
            <w:tcW w:w="5490" w:type="dxa"/>
          </w:tcPr>
          <w:p w14:paraId="1BBF1D1C" w14:textId="25538250" w:rsidR="00A65167" w:rsidRPr="005F3988" w:rsidRDefault="00A65167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eastAsia="en-GB"/>
              </w:rPr>
              <w:t>สินทรัพย์ที่เกิดจากสัญญา</w:t>
            </w:r>
          </w:p>
        </w:tc>
        <w:tc>
          <w:tcPr>
            <w:tcW w:w="1170" w:type="dxa"/>
          </w:tcPr>
          <w:p w14:paraId="5F6A203C" w14:textId="77777777" w:rsidR="00A65167" w:rsidRPr="005F3988" w:rsidRDefault="00A65167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56" w:type="dxa"/>
            <w:gridSpan w:val="3"/>
          </w:tcPr>
          <w:p w14:paraId="0DCC87FA" w14:textId="369724C3" w:rsidR="00A65167" w:rsidRPr="005F3988" w:rsidRDefault="00A65167" w:rsidP="005F3988">
            <w:pPr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65167" w:rsidRPr="005F3988" w14:paraId="55E724C1" w14:textId="77777777" w:rsidTr="00D9298F">
        <w:trPr>
          <w:cantSplit/>
          <w:tblHeader/>
        </w:trPr>
        <w:tc>
          <w:tcPr>
            <w:tcW w:w="5490" w:type="dxa"/>
          </w:tcPr>
          <w:p w14:paraId="7DD9CA40" w14:textId="77777777" w:rsidR="00A65167" w:rsidRPr="005F3988" w:rsidRDefault="00A65167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5B8B53D" w14:textId="296B26BF" w:rsidR="00A65167" w:rsidRPr="005F3988" w:rsidRDefault="009854A4" w:rsidP="005F3988">
            <w:pPr>
              <w:ind w:left="-160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/>
              </w:rPr>
              <w:t>หมายเหตุ</w:t>
            </w:r>
          </w:p>
        </w:tc>
        <w:tc>
          <w:tcPr>
            <w:tcW w:w="1171" w:type="dxa"/>
          </w:tcPr>
          <w:p w14:paraId="2730F974" w14:textId="69279779" w:rsidR="00A65167" w:rsidRPr="005F3988" w:rsidRDefault="00241CB8" w:rsidP="005F3988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1" w:type="dxa"/>
          </w:tcPr>
          <w:p w14:paraId="1CDEA8E4" w14:textId="77777777" w:rsidR="00A65167" w:rsidRPr="005F3988" w:rsidRDefault="00A65167" w:rsidP="005F3988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14" w:type="dxa"/>
          </w:tcPr>
          <w:p w14:paraId="2501ECD3" w14:textId="048F4725" w:rsidR="00A65167" w:rsidRPr="005F3988" w:rsidRDefault="00241CB8" w:rsidP="005F3988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t>2565</w:t>
            </w:r>
          </w:p>
        </w:tc>
      </w:tr>
      <w:tr w:rsidR="00A65167" w:rsidRPr="005F3988" w14:paraId="1BF3E77C" w14:textId="77777777" w:rsidTr="00D9298F">
        <w:trPr>
          <w:cantSplit/>
          <w:tblHeader/>
        </w:trPr>
        <w:tc>
          <w:tcPr>
            <w:tcW w:w="5490" w:type="dxa"/>
          </w:tcPr>
          <w:p w14:paraId="1F79F29B" w14:textId="77777777" w:rsidR="00A65167" w:rsidRPr="005F3988" w:rsidRDefault="00A65167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40AE376A" w14:textId="77777777" w:rsidR="00A65167" w:rsidRPr="005F3988" w:rsidRDefault="00A65167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56" w:type="dxa"/>
            <w:gridSpan w:val="3"/>
          </w:tcPr>
          <w:p w14:paraId="245CECC4" w14:textId="02B6FA55" w:rsidR="00A65167" w:rsidRPr="005F3988" w:rsidRDefault="00A65167" w:rsidP="005F3988">
            <w:pPr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854A4" w:rsidRPr="005F3988" w14:paraId="0E5975FF" w14:textId="77777777" w:rsidTr="00D9298F">
        <w:trPr>
          <w:cantSplit/>
        </w:trPr>
        <w:tc>
          <w:tcPr>
            <w:tcW w:w="5490" w:type="dxa"/>
          </w:tcPr>
          <w:p w14:paraId="77043013" w14:textId="7809BC4F" w:rsidR="009854A4" w:rsidRPr="005F3988" w:rsidRDefault="009854A4" w:rsidP="005F3988">
            <w:pPr>
              <w:tabs>
                <w:tab w:val="left" w:pos="36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สัญญาก่อสร้าง</w:t>
            </w:r>
          </w:p>
        </w:tc>
        <w:tc>
          <w:tcPr>
            <w:tcW w:w="1170" w:type="dxa"/>
          </w:tcPr>
          <w:p w14:paraId="036B8693" w14:textId="77777777" w:rsidR="009854A4" w:rsidRPr="005F3988" w:rsidRDefault="009854A4" w:rsidP="005F3988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</w:tcPr>
          <w:p w14:paraId="76B5334C" w14:textId="40291731" w:rsidR="009854A4" w:rsidRPr="005F3988" w:rsidRDefault="009854A4" w:rsidP="005F3988">
            <w:pPr>
              <w:tabs>
                <w:tab w:val="decimal" w:pos="864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207DE81E" w14:textId="77777777" w:rsidR="009854A4" w:rsidRPr="005F3988" w:rsidRDefault="009854A4" w:rsidP="005F3988">
            <w:pPr>
              <w:tabs>
                <w:tab w:val="decimal" w:pos="558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193E83F8" w14:textId="77777777" w:rsidR="009854A4" w:rsidRPr="005F3988" w:rsidRDefault="009854A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854A4" w:rsidRPr="005F3988" w14:paraId="049B0F65" w14:textId="77777777" w:rsidTr="00D9298F">
        <w:trPr>
          <w:cantSplit/>
        </w:trPr>
        <w:tc>
          <w:tcPr>
            <w:tcW w:w="5490" w:type="dxa"/>
          </w:tcPr>
          <w:p w14:paraId="19107442" w14:textId="1D60F18F" w:rsidR="009854A4" w:rsidRPr="005F3988" w:rsidRDefault="009854A4" w:rsidP="005F3988">
            <w:pPr>
              <w:tabs>
                <w:tab w:val="left" w:pos="360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en-GB"/>
              </w:rPr>
              <w:t>หัก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</w:tcPr>
          <w:p w14:paraId="65908258" w14:textId="77777777" w:rsidR="009854A4" w:rsidRPr="005F3988" w:rsidRDefault="009854A4" w:rsidP="005F3988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2748B96E" w14:textId="3B68899B" w:rsidR="009854A4" w:rsidRPr="005F3988" w:rsidRDefault="00DC37C7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155,</w:t>
            </w:r>
            <w:r w:rsidR="00343517" w:rsidRPr="005F3988">
              <w:rPr>
                <w:rFonts w:asciiTheme="majorBidi" w:hAnsiTheme="majorBidi" w:cstheme="majorBidi"/>
                <w:sz w:val="30"/>
                <w:szCs w:val="30"/>
              </w:rPr>
              <w:t>959</w:t>
            </w:r>
          </w:p>
        </w:tc>
        <w:tc>
          <w:tcPr>
            <w:tcW w:w="271" w:type="dxa"/>
          </w:tcPr>
          <w:p w14:paraId="2BFE864E" w14:textId="77777777" w:rsidR="009854A4" w:rsidRPr="005F3988" w:rsidRDefault="009854A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5E7333E7" w14:textId="30A9D3A9" w:rsidR="009854A4" w:rsidRPr="005F3988" w:rsidRDefault="006A6422" w:rsidP="005F3988">
            <w:pPr>
              <w:tabs>
                <w:tab w:val="decimal" w:pos="609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854A4" w:rsidRPr="005F3988" w14:paraId="267A4BEA" w14:textId="77777777" w:rsidTr="00D9298F">
        <w:trPr>
          <w:cantSplit/>
        </w:trPr>
        <w:tc>
          <w:tcPr>
            <w:tcW w:w="5490" w:type="dxa"/>
          </w:tcPr>
          <w:p w14:paraId="4BAA4D70" w14:textId="7D5030C7" w:rsidR="009854A4" w:rsidRPr="005F3988" w:rsidRDefault="009854A4" w:rsidP="005F3988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สุทธิ</w:t>
            </w:r>
          </w:p>
        </w:tc>
        <w:tc>
          <w:tcPr>
            <w:tcW w:w="1170" w:type="dxa"/>
          </w:tcPr>
          <w:p w14:paraId="4623BAC4" w14:textId="77777777" w:rsidR="009854A4" w:rsidRPr="005F3988" w:rsidRDefault="009854A4" w:rsidP="005F3988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5F69A0EB" w14:textId="5C49A201" w:rsidR="009854A4" w:rsidRPr="005F3988" w:rsidRDefault="00FF7F71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155,959</w:t>
            </w:r>
          </w:p>
        </w:tc>
        <w:tc>
          <w:tcPr>
            <w:tcW w:w="271" w:type="dxa"/>
          </w:tcPr>
          <w:p w14:paraId="724F5267" w14:textId="77777777" w:rsidR="009854A4" w:rsidRPr="005F3988" w:rsidRDefault="009854A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68191CFF" w14:textId="7E29D92D" w:rsidR="009854A4" w:rsidRPr="005F3988" w:rsidRDefault="006A6422" w:rsidP="005F3988">
            <w:pPr>
              <w:tabs>
                <w:tab w:val="decimal" w:pos="609"/>
              </w:tabs>
              <w:ind w:left="-108" w:right="-14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9854A4" w:rsidRPr="005F3988" w14:paraId="5DA54794" w14:textId="77777777" w:rsidTr="00D9298F">
        <w:trPr>
          <w:cantSplit/>
        </w:trPr>
        <w:tc>
          <w:tcPr>
            <w:tcW w:w="5490" w:type="dxa"/>
          </w:tcPr>
          <w:p w14:paraId="3C2996D6" w14:textId="77777777" w:rsidR="009854A4" w:rsidRPr="005F3988" w:rsidRDefault="009854A4" w:rsidP="005F3988">
            <w:pPr>
              <w:tabs>
                <w:tab w:val="left" w:pos="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170" w:type="dxa"/>
          </w:tcPr>
          <w:p w14:paraId="228C5FB1" w14:textId="77777777" w:rsidR="009854A4" w:rsidRPr="005F3988" w:rsidRDefault="009854A4" w:rsidP="005F3988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7E3FDBDE" w14:textId="77777777" w:rsidR="009854A4" w:rsidRPr="005F3988" w:rsidRDefault="009854A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72E2DA4B" w14:textId="77777777" w:rsidR="009854A4" w:rsidRPr="005F3988" w:rsidRDefault="009854A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03DD58D3" w14:textId="77777777" w:rsidR="009854A4" w:rsidRPr="005F3988" w:rsidRDefault="009854A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854A4" w:rsidRPr="005F3988" w14:paraId="5DCAC7C8" w14:textId="77777777" w:rsidTr="00D9298F">
        <w:trPr>
          <w:cantSplit/>
        </w:trPr>
        <w:tc>
          <w:tcPr>
            <w:tcW w:w="5490" w:type="dxa"/>
          </w:tcPr>
          <w:p w14:paraId="7A0A7954" w14:textId="6DA4C08F" w:rsidR="009854A4" w:rsidRPr="005F3988" w:rsidRDefault="00FE05D4" w:rsidP="005F3988">
            <w:pPr>
              <w:tabs>
                <w:tab w:val="left" w:pos="2643"/>
              </w:tabs>
              <w:ind w:left="180" w:right="-126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 xml:space="preserve">รายการเคลื่อนไหวที่มีสาระสำคัญสำหรับปีสิ้นสุดวันที่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 xml:space="preserve"> ธันวาคม</w:t>
            </w:r>
          </w:p>
        </w:tc>
        <w:tc>
          <w:tcPr>
            <w:tcW w:w="1170" w:type="dxa"/>
          </w:tcPr>
          <w:p w14:paraId="7EDD7BD4" w14:textId="77777777" w:rsidR="009854A4" w:rsidRPr="005F3988" w:rsidRDefault="009854A4" w:rsidP="005F3988">
            <w:pPr>
              <w:tabs>
                <w:tab w:val="left" w:pos="36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1" w:type="dxa"/>
          </w:tcPr>
          <w:p w14:paraId="11E47F03" w14:textId="77777777" w:rsidR="009854A4" w:rsidRPr="005F3988" w:rsidRDefault="009854A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05E94779" w14:textId="77777777" w:rsidR="009854A4" w:rsidRPr="005F3988" w:rsidRDefault="009854A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616794F8" w14:textId="77777777" w:rsidR="009854A4" w:rsidRPr="005F3988" w:rsidRDefault="009854A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E05D4" w:rsidRPr="005F3988" w14:paraId="182560AE" w14:textId="77777777" w:rsidTr="00D9298F">
        <w:trPr>
          <w:cantSplit/>
        </w:trPr>
        <w:tc>
          <w:tcPr>
            <w:tcW w:w="5490" w:type="dxa"/>
          </w:tcPr>
          <w:p w14:paraId="3CBF0B5A" w14:textId="5BDBE517" w:rsidR="00FE05D4" w:rsidRPr="005F3988" w:rsidRDefault="00FE05D4" w:rsidP="005F3988">
            <w:pPr>
              <w:tabs>
                <w:tab w:val="left" w:pos="360"/>
              </w:tabs>
              <w:ind w:left="-18" w:right="-59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eastAsia="en-GB"/>
              </w:rPr>
              <w:t>รับรู้รายได้จากการเปลี่ยนแปลงอัตราขั้นความสำเร็จของงาน</w:t>
            </w:r>
          </w:p>
        </w:tc>
        <w:tc>
          <w:tcPr>
            <w:tcW w:w="1170" w:type="dxa"/>
          </w:tcPr>
          <w:p w14:paraId="08FD7B89" w14:textId="77777777" w:rsidR="00FE05D4" w:rsidRPr="005F3988" w:rsidRDefault="00FE05D4" w:rsidP="005F3988">
            <w:pPr>
              <w:tabs>
                <w:tab w:val="left" w:pos="36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1" w:type="dxa"/>
          </w:tcPr>
          <w:p w14:paraId="08235025" w14:textId="646CA34E" w:rsidR="00FE05D4" w:rsidRPr="005F3988" w:rsidRDefault="004545E2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155,959</w:t>
            </w:r>
          </w:p>
        </w:tc>
        <w:tc>
          <w:tcPr>
            <w:tcW w:w="271" w:type="dxa"/>
          </w:tcPr>
          <w:p w14:paraId="4DC643C1" w14:textId="77777777" w:rsidR="00FE05D4" w:rsidRPr="005F3988" w:rsidRDefault="00FE05D4" w:rsidP="005F3988">
            <w:pPr>
              <w:tabs>
                <w:tab w:val="decimal" w:pos="867"/>
              </w:tabs>
              <w:ind w:left="-108" w:right="-14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</w:tcPr>
          <w:p w14:paraId="4A221250" w14:textId="792AD6AC" w:rsidR="00FE05D4" w:rsidRPr="005F3988" w:rsidRDefault="004545E2" w:rsidP="005F3988">
            <w:pPr>
              <w:tabs>
                <w:tab w:val="decimal" w:pos="609"/>
              </w:tabs>
              <w:ind w:left="-108" w:right="-14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26438F3B" w14:textId="77777777" w:rsidR="00CC04B6" w:rsidRPr="005F3988" w:rsidRDefault="00CC04B6" w:rsidP="005F3988">
      <w:pPr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E3A43BE" w14:textId="5B7BF96D" w:rsidR="00E7641E" w:rsidRPr="005F3988" w:rsidRDefault="00E7641E" w:rsidP="008F3BC2">
      <w:pPr>
        <w:shd w:val="clear" w:color="auto" w:fill="FFFFFF" w:themeFill="background1"/>
        <w:tabs>
          <w:tab w:val="left" w:pos="540"/>
        </w:tabs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สินทรัพย์ที่เกิดจากสัญญาส่วนใหญ่เกี่ยวข้องกับสิทธิของ</w:t>
      </w:r>
      <w:r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  <w:cs/>
        </w:rPr>
        <w:t>กลุ่มบริษัท</w:t>
      </w:r>
      <w:r w:rsidRPr="005F3988">
        <w:rPr>
          <w:rFonts w:asciiTheme="majorBidi" w:hAnsiTheme="majorBidi" w:cstheme="majorBidi"/>
          <w:sz w:val="30"/>
          <w:szCs w:val="30"/>
          <w:cs/>
        </w:rPr>
        <w:t>ที่จะได้รับสิ่งตอบแทนจาก</w:t>
      </w:r>
      <w:r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  <w:cs/>
        </w:rPr>
        <w:t>สัญญา</w:t>
      </w:r>
      <w:r w:rsidR="005009B4" w:rsidRPr="008F3BC2">
        <w:rPr>
          <w:rFonts w:asciiTheme="majorBidi" w:hAnsiTheme="majorBidi" w:cstheme="majorBidi" w:hint="cs"/>
          <w:sz w:val="30"/>
          <w:szCs w:val="30"/>
          <w:shd w:val="clear" w:color="auto" w:fill="FFFFFF" w:themeFill="background1"/>
          <w:cs/>
        </w:rPr>
        <w:t>ก่อสร้าง</w:t>
      </w:r>
      <w:r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  <w:cs/>
        </w:rPr>
        <w:t>ที่กลุ่มบริษัท</w:t>
      </w:r>
      <w:r w:rsidRPr="005F3988">
        <w:rPr>
          <w:rFonts w:asciiTheme="majorBidi" w:hAnsiTheme="majorBidi" w:cstheme="majorBidi"/>
          <w:sz w:val="30"/>
          <w:szCs w:val="30"/>
          <w:cs/>
        </w:rPr>
        <w:t>ให้บริการแล้วแต่ยังไม่ได้เรียกเก็บเงินจากลูกค้า ณ วันที่รายงาน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  <w:cs/>
        </w:rPr>
        <w:t xml:space="preserve">โดยสินทรัพย์ที่เกิดจากสัญญาของกลุ่มบริษัทและบริษัทจำนวน </w:t>
      </w:r>
      <w:r w:rsidR="003C19DE"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</w:rPr>
        <w:t>156.0</w:t>
      </w:r>
      <w:r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</w:rPr>
        <w:t xml:space="preserve"> </w:t>
      </w:r>
      <w:r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  <w:cs/>
        </w:rPr>
        <w:t>ล้าน มีกำหนดเรียกเก็บเงินจากลูกค้า</w:t>
      </w:r>
      <w:r w:rsidR="00F4398A" w:rsidRPr="008F3BC2">
        <w:rPr>
          <w:rFonts w:asciiTheme="majorBidi" w:hAnsiTheme="majorBidi" w:cstheme="majorBidi" w:hint="cs"/>
          <w:sz w:val="30"/>
          <w:szCs w:val="30"/>
          <w:shd w:val="clear" w:color="auto" w:fill="FFFFFF" w:themeFill="background1"/>
          <w:cs/>
        </w:rPr>
        <w:t>ไม่</w:t>
      </w:r>
      <w:r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  <w:cs/>
        </w:rPr>
        <w:t xml:space="preserve">เกินกว่า </w:t>
      </w:r>
      <w:r w:rsidR="00241CB8"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  <w:lang w:val="en-GB"/>
        </w:rPr>
        <w:t>12</w:t>
      </w:r>
      <w:r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</w:rPr>
        <w:t xml:space="preserve"> </w:t>
      </w:r>
      <w:r w:rsidRPr="008F3BC2">
        <w:rPr>
          <w:rFonts w:asciiTheme="majorBidi" w:hAnsiTheme="majorBidi" w:cstheme="majorBidi"/>
          <w:sz w:val="30"/>
          <w:szCs w:val="30"/>
          <w:shd w:val="clear" w:color="auto" w:fill="FFFFFF" w:themeFill="background1"/>
          <w:cs/>
        </w:rPr>
        <w:t>เดือนนับจากวันที่รายงาน</w:t>
      </w:r>
      <w:r w:rsidRPr="005F3988">
        <w:rPr>
          <w:rFonts w:asciiTheme="majorBidi" w:hAnsiTheme="majorBidi" w:cstheme="majorBidi"/>
          <w:sz w:val="30"/>
          <w:szCs w:val="30"/>
          <w:shd w:val="clear" w:color="auto" w:fill="D9D9D9" w:themeFill="background1" w:themeFillShade="D9"/>
        </w:rPr>
        <w:t xml:space="preserve"> </w:t>
      </w:r>
    </w:p>
    <w:p w14:paraId="44EF886C" w14:textId="6E70E553" w:rsidR="00A30706" w:rsidRDefault="00A3070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napToGrid w:val="0"/>
          <w:color w:val="000000"/>
          <w:sz w:val="30"/>
          <w:szCs w:val="30"/>
          <w:lang w:eastAsia="th-TH"/>
        </w:rPr>
      </w:pPr>
      <w:r>
        <w:rPr>
          <w:rFonts w:asciiTheme="majorBidi" w:hAnsiTheme="majorBidi" w:cstheme="majorBidi"/>
          <w:snapToGrid w:val="0"/>
          <w:color w:val="000000"/>
          <w:sz w:val="30"/>
          <w:szCs w:val="30"/>
          <w:lang w:eastAsia="th-TH"/>
        </w:rPr>
        <w:br w:type="page"/>
      </w:r>
    </w:p>
    <w:p w14:paraId="6DE2809F" w14:textId="77777777" w:rsidR="006836C7" w:rsidRPr="005F3988" w:rsidRDefault="006836C7" w:rsidP="005F3988">
      <w:pPr>
        <w:pStyle w:val="ListParagraph"/>
        <w:numPr>
          <w:ilvl w:val="1"/>
          <w:numId w:val="16"/>
        </w:numPr>
        <w:tabs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ind w:hanging="1022"/>
        <w:textAlignment w:val="auto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bCs/>
          <w:i/>
          <w:iCs/>
          <w:sz w:val="30"/>
          <w:szCs w:val="30"/>
          <w:cs/>
        </w:rPr>
        <w:t>รายได้ที่คาดว่าจะรับรู้</w:t>
      </w:r>
      <w:r w:rsidRPr="005F398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ในอนาคตจากภาระที่ยังปฏิบัติไม่เสร็จสิ้น </w:t>
      </w:r>
    </w:p>
    <w:p w14:paraId="256D4A4D" w14:textId="77777777" w:rsidR="006836C7" w:rsidRPr="005F3988" w:rsidRDefault="006836C7" w:rsidP="005F398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CC82D3C" w14:textId="647C13ED" w:rsidR="006836C7" w:rsidRPr="005F3988" w:rsidRDefault="006836C7" w:rsidP="005F3988">
      <w:pPr>
        <w:pStyle w:val="ListParagraph"/>
        <w:ind w:left="540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31</w:t>
      </w:r>
      <w:r w:rsidRPr="005F3988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241CB8" w:rsidRPr="005F3988">
        <w:rPr>
          <w:rFonts w:ascii="Angsana New" w:hAnsi="Angsana New" w:hint="cs"/>
          <w:sz w:val="30"/>
          <w:szCs w:val="30"/>
          <w:lang w:val="en-GB"/>
        </w:rPr>
        <w:t>256</w:t>
      </w:r>
      <w:r w:rsidR="00241CB8" w:rsidRPr="005F3988">
        <w:rPr>
          <w:rFonts w:ascii="Angsana New" w:hAnsi="Angsana New"/>
          <w:sz w:val="30"/>
          <w:szCs w:val="30"/>
          <w:lang w:val="en-GB"/>
        </w:rPr>
        <w:t>6</w:t>
      </w:r>
      <w:r w:rsidRPr="005F3988">
        <w:rPr>
          <w:rFonts w:ascii="Angsana New" w:hAnsi="Angsana New" w:hint="cs"/>
          <w:sz w:val="30"/>
          <w:szCs w:val="30"/>
          <w:cs/>
        </w:rPr>
        <w:t xml:space="preserve"> กลุ่มบริษัทมีรายได้ที่คาดว่าจะรับรู้ในอนาคตจากภาระที่ยังปฏิบัติไม่เสร็จสิ้นของสัญญาที่ทำกับลูกค้าจำนวน </w:t>
      </w:r>
      <w:r w:rsidR="00296372" w:rsidRPr="005F3988">
        <w:rPr>
          <w:rFonts w:ascii="Angsana New" w:hAnsi="Angsana New"/>
          <w:sz w:val="30"/>
          <w:szCs w:val="30"/>
        </w:rPr>
        <w:t>33.8</w:t>
      </w:r>
      <w:r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5F3988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241CB8" w:rsidRPr="005F3988">
        <w:rPr>
          <w:rFonts w:ascii="Angsana New" w:hAnsi="Angsana New" w:hint="cs"/>
          <w:i/>
          <w:iCs/>
          <w:sz w:val="30"/>
          <w:szCs w:val="30"/>
          <w:lang w:val="en-GB"/>
        </w:rPr>
        <w:t>256</w:t>
      </w:r>
      <w:r w:rsidR="00241CB8" w:rsidRPr="005F3988">
        <w:rPr>
          <w:rFonts w:ascii="Angsana New" w:hAnsi="Angsana New"/>
          <w:i/>
          <w:iCs/>
          <w:sz w:val="30"/>
          <w:szCs w:val="30"/>
          <w:lang w:val="en-GB"/>
        </w:rPr>
        <w:t>5</w:t>
      </w:r>
      <w:r w:rsidRPr="005F3988">
        <w:rPr>
          <w:rFonts w:ascii="Angsana New" w:hAnsi="Angsana New" w:hint="cs"/>
          <w:i/>
          <w:iCs/>
          <w:sz w:val="30"/>
          <w:szCs w:val="30"/>
          <w:cs/>
        </w:rPr>
        <w:t xml:space="preserve">: ไม่มี) </w:t>
      </w:r>
      <w:r w:rsidRPr="005F3988">
        <w:rPr>
          <w:rFonts w:ascii="Angsana New" w:hAnsi="Angsana New" w:hint="cs"/>
          <w:sz w:val="30"/>
          <w:szCs w:val="30"/>
          <w:cs/>
        </w:rPr>
        <w:t xml:space="preserve">ซึ่งกลุ่มบริษัทจะรับรู้รายได้ดังกล่าวเมื่อลูกค้ามีอำนาจควบคุมในสินค้าหรือบริการ ซึ่งคาดว่าจะเกิดขึ้นในอีก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12</w:t>
      </w:r>
      <w:r w:rsidRPr="005F3988">
        <w:rPr>
          <w:rFonts w:ascii="Angsana New" w:hAnsi="Angsana New" w:hint="cs"/>
          <w:sz w:val="30"/>
          <w:szCs w:val="30"/>
          <w:cs/>
        </w:rPr>
        <w:t xml:space="preserve"> เดือน</w:t>
      </w:r>
    </w:p>
    <w:p w14:paraId="567C38A7" w14:textId="778B0BFB" w:rsidR="00F403DA" w:rsidRPr="005F3988" w:rsidRDefault="00F403DA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032E6CF0" w14:textId="21E21A97" w:rsidR="00D33161" w:rsidRPr="005F3988" w:rsidRDefault="00D33161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การดำเนินงานที่ยกเลิก</w:t>
      </w:r>
      <w:r w:rsidR="00016E78" w:rsidRPr="005F3988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</w:p>
    <w:p w14:paraId="2715F3B4" w14:textId="77777777" w:rsidR="00D33161" w:rsidRPr="005F3988" w:rsidRDefault="00D33161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30"/>
          <w:szCs w:val="30"/>
        </w:rPr>
      </w:pPr>
    </w:p>
    <w:p w14:paraId="61D7C43F" w14:textId="623346D4" w:rsidR="00A170D2" w:rsidRPr="005F3988" w:rsidRDefault="00A170D2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วันที่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/>
          <w:sz w:val="30"/>
          <w:szCs w:val="30"/>
          <w:cs/>
        </w:rPr>
        <w:t xml:space="preserve"> พฤษ</w:t>
      </w:r>
      <w:r w:rsidRPr="005F3988">
        <w:rPr>
          <w:rFonts w:asciiTheme="majorBidi" w:hAnsiTheme="majorBidi" w:hint="cs"/>
          <w:sz w:val="30"/>
          <w:szCs w:val="30"/>
          <w:cs/>
        </w:rPr>
        <w:t>ภ</w:t>
      </w:r>
      <w:r w:rsidRPr="005F3988">
        <w:rPr>
          <w:rFonts w:asciiTheme="majorBidi" w:hAnsiTheme="majorBidi"/>
          <w:sz w:val="30"/>
          <w:szCs w:val="30"/>
          <w:cs/>
        </w:rPr>
        <w:t xml:space="preserve">าคม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2565</w:t>
      </w:r>
      <w:r w:rsidRPr="005F3988">
        <w:rPr>
          <w:rFonts w:asciiTheme="majorBidi" w:hAnsiTheme="majorBidi"/>
          <w:sz w:val="30"/>
          <w:szCs w:val="30"/>
          <w:cs/>
        </w:rPr>
        <w:t xml:space="preserve"> กลุ่มบริษัทจำหน่ายเงินลงทุนในหุ้นสามัญทั้งหมดของบริษัทหลักทรัพย์ ฟินันซ่า จำกัด ซึ่งเป็นบริษัทย่อยในส่วนงานธุรกิจหลักทรัพย์ทั้งทางตรงและทางอ้อม จำนวน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39</w:t>
      </w:r>
      <w:r w:rsidRPr="005F3988">
        <w:rPr>
          <w:rFonts w:asciiTheme="majorBidi" w:hAnsiTheme="majorBidi"/>
          <w:sz w:val="30"/>
          <w:szCs w:val="30"/>
        </w:rPr>
        <w:t>,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999</w:t>
      </w:r>
      <w:r w:rsidRPr="005F3988">
        <w:rPr>
          <w:rFonts w:asciiTheme="majorBidi" w:hAnsiTheme="majorBidi"/>
          <w:sz w:val="30"/>
          <w:szCs w:val="30"/>
        </w:rPr>
        <w:t>,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995</w:t>
      </w:r>
      <w:r w:rsidRPr="005F3988">
        <w:rPr>
          <w:rFonts w:asciiTheme="majorBidi" w:hAnsiTheme="majorBidi"/>
          <w:sz w:val="30"/>
          <w:szCs w:val="30"/>
          <w:cs/>
        </w:rPr>
        <w:t xml:space="preserve"> หุ้น มูลค่</w:t>
      </w:r>
      <w:r w:rsidRPr="005F3988">
        <w:rPr>
          <w:rFonts w:asciiTheme="majorBidi" w:hAnsiTheme="majorBidi" w:hint="cs"/>
          <w:sz w:val="30"/>
          <w:szCs w:val="30"/>
          <w:cs/>
        </w:rPr>
        <w:t>า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10</w:t>
      </w:r>
      <w:r w:rsidRPr="005F3988">
        <w:rPr>
          <w:rFonts w:asciiTheme="majorBidi" w:hAnsiTheme="majorBidi"/>
          <w:sz w:val="30"/>
          <w:szCs w:val="30"/>
          <w:cs/>
        </w:rPr>
        <w:t xml:space="preserve"> บาท</w:t>
      </w:r>
      <w:r w:rsidRPr="005F3988">
        <w:rPr>
          <w:rFonts w:asciiTheme="majorBidi" w:hAnsiTheme="majorBidi" w:hint="cs"/>
          <w:sz w:val="30"/>
          <w:szCs w:val="30"/>
          <w:cs/>
        </w:rPr>
        <w:t>ต่อหุ้น</w:t>
      </w:r>
      <w:r w:rsidRPr="005F3988">
        <w:rPr>
          <w:rFonts w:asciiTheme="majorBidi" w:hAnsiTheme="majorBidi"/>
          <w:sz w:val="30"/>
          <w:szCs w:val="30"/>
          <w:cs/>
        </w:rPr>
        <w:t xml:space="preserve">คิดเป็นสัดส่วนประมาณร้อยละ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100</w:t>
      </w:r>
      <w:r w:rsidRPr="005F3988">
        <w:rPr>
          <w:rFonts w:asciiTheme="majorBidi" w:hAnsiTheme="majorBidi"/>
          <w:sz w:val="30"/>
          <w:szCs w:val="30"/>
          <w:cs/>
        </w:rPr>
        <w:t xml:space="preserve"> ของจำนวนหุ้นที่ออกและจำหน่ายแล้วทั้งหมดของบริษัทหลักทรัพย์ ฟินันซ่า จำกัด ในราคาหุ้นละ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12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25</w:t>
      </w:r>
      <w:r w:rsidRPr="005F3988">
        <w:rPr>
          <w:rFonts w:asciiTheme="majorBidi" w:hAnsiTheme="majorBidi"/>
          <w:sz w:val="30"/>
          <w:szCs w:val="30"/>
          <w:cs/>
        </w:rPr>
        <w:t xml:space="preserve"> บาท เป็นจำนวนเงินรวม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490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19</w:t>
      </w:r>
      <w:r w:rsidRPr="005F3988">
        <w:rPr>
          <w:rFonts w:asciiTheme="majorBidi" w:hAnsiTheme="majorBidi"/>
          <w:sz w:val="30"/>
          <w:szCs w:val="30"/>
          <w:cs/>
        </w:rPr>
        <w:t xml:space="preserve"> ล้านบาท ให้แก่บริษัทหลักทรัพย์ที่ปรึกษาการลงทุน เอฟเอสเอส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อินเตอร์เนชั่นแนล จำกัด โดยรับรู</w:t>
      </w:r>
      <w:r w:rsidRPr="005F3988">
        <w:rPr>
          <w:rFonts w:asciiTheme="majorBidi" w:hAnsiTheme="majorBidi" w:hint="cs"/>
          <w:sz w:val="30"/>
          <w:szCs w:val="30"/>
          <w:cs/>
        </w:rPr>
        <w:t>้ขาดทุน</w:t>
      </w:r>
      <w:r w:rsidRPr="005F3988">
        <w:rPr>
          <w:rFonts w:asciiTheme="majorBidi" w:hAnsiTheme="majorBidi"/>
          <w:sz w:val="30"/>
          <w:szCs w:val="30"/>
          <w:cs/>
        </w:rPr>
        <w:t>จากการ</w:t>
      </w:r>
      <w:r w:rsidRPr="005F3988">
        <w:rPr>
          <w:rFonts w:asciiTheme="majorBidi" w:hAnsiTheme="majorBidi" w:hint="cs"/>
          <w:sz w:val="30"/>
          <w:szCs w:val="30"/>
          <w:cs/>
        </w:rPr>
        <w:t>สูญเสียการควบคุมในบริษัทย่อย</w:t>
      </w:r>
      <w:r w:rsidRPr="005F3988">
        <w:rPr>
          <w:rFonts w:asciiTheme="majorBidi" w:hAnsiTheme="majorBidi"/>
          <w:sz w:val="30"/>
          <w:szCs w:val="30"/>
          <w:cs/>
        </w:rPr>
        <w:t>ในงบกำไรขาดทุนเบ็ดเสร็จรวมทั้งสิ้น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140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/>
          <w:sz w:val="30"/>
          <w:szCs w:val="30"/>
          <w:cs/>
        </w:rPr>
        <w:t xml:space="preserve"> ล้านบาท 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และกำไรในงบกำไรขาดทุนเบ็ดเสร็จเฉพาะกิจการทั้งสิ้น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55</w:t>
      </w:r>
      <w:r w:rsidRPr="005F3988">
        <w:rPr>
          <w:rFonts w:asciiTheme="majorBidi" w:hAnsi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hint="cs"/>
          <w:sz w:val="30"/>
          <w:szCs w:val="30"/>
          <w:cs/>
        </w:rPr>
        <w:t>ล้านบาท</w:t>
      </w:r>
      <w:r w:rsidR="005E6CF2"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pacing w:val="-2"/>
          <w:sz w:val="30"/>
          <w:szCs w:val="30"/>
          <w:cs/>
        </w:rPr>
        <w:t>งบกำไรขาดทุนเบ็ดเสร็จที่</w:t>
      </w:r>
      <w:r w:rsidRPr="005F3988">
        <w:rPr>
          <w:rFonts w:asciiTheme="majorBidi" w:hAnsiTheme="majorBidi"/>
          <w:sz w:val="30"/>
          <w:szCs w:val="30"/>
          <w:cs/>
        </w:rPr>
        <w:t>แสดงเปรียบเทียบได้ถูกจัดประเภทใหม่เพื่อนำเสนอการดำเนินงานที่ยกเลิกแยกต่างหากจากการดำเนินงานต่อเนื่อง</w:t>
      </w:r>
    </w:p>
    <w:p w14:paraId="2D909D00" w14:textId="77777777" w:rsidR="00A170D2" w:rsidRPr="005F3988" w:rsidRDefault="00A170D2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64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4"/>
        <w:gridCol w:w="20"/>
        <w:gridCol w:w="1530"/>
        <w:gridCol w:w="180"/>
        <w:gridCol w:w="1530"/>
      </w:tblGrid>
      <w:tr w:rsidR="00A170D2" w:rsidRPr="005F3988" w14:paraId="0B685DEE" w14:textId="77777777">
        <w:trPr>
          <w:trHeight w:val="20"/>
          <w:tblHeader/>
        </w:trPr>
        <w:tc>
          <w:tcPr>
            <w:tcW w:w="5904" w:type="dxa"/>
            <w:vAlign w:val="bottom"/>
          </w:tcPr>
          <w:p w14:paraId="7CBD9726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105C7BA0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6FF757A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514AA6AE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7E9477D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170D2" w:rsidRPr="005F3988" w14:paraId="30F529B5" w14:textId="77777777">
        <w:trPr>
          <w:trHeight w:val="20"/>
          <w:tblHeader/>
        </w:trPr>
        <w:tc>
          <w:tcPr>
            <w:tcW w:w="5904" w:type="dxa"/>
            <w:vAlign w:val="bottom"/>
          </w:tcPr>
          <w:p w14:paraId="3DE82CEE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ผลการดำเนินงานของการดำเนินงานที่ยกเลิก</w:t>
            </w:r>
          </w:p>
        </w:tc>
        <w:tc>
          <w:tcPr>
            <w:tcW w:w="20" w:type="dxa"/>
            <w:vAlign w:val="bottom"/>
          </w:tcPr>
          <w:p w14:paraId="0F108C84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8EB6691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" w:type="dxa"/>
          </w:tcPr>
          <w:p w14:paraId="49CA8E82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AC9F627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A170D2" w:rsidRPr="005F3988" w14:paraId="61AD9D1F" w14:textId="77777777">
        <w:trPr>
          <w:trHeight w:val="20"/>
          <w:tblHeader/>
        </w:trPr>
        <w:tc>
          <w:tcPr>
            <w:tcW w:w="5904" w:type="dxa"/>
            <w:vAlign w:val="bottom"/>
          </w:tcPr>
          <w:p w14:paraId="484DE230" w14:textId="3B3C6EC6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ธันวาคม </w:t>
            </w:r>
          </w:p>
        </w:tc>
        <w:tc>
          <w:tcPr>
            <w:tcW w:w="20" w:type="dxa"/>
            <w:vAlign w:val="bottom"/>
          </w:tcPr>
          <w:p w14:paraId="6EEB38AE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0EA64F8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" w:type="dxa"/>
          </w:tcPr>
          <w:p w14:paraId="4B305E60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9A17260" w14:textId="20D14A67" w:rsidR="00A170D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A170D2" w:rsidRPr="005F3988" w14:paraId="33EFEC59" w14:textId="77777777">
        <w:trPr>
          <w:trHeight w:val="20"/>
          <w:tblHeader/>
        </w:trPr>
        <w:tc>
          <w:tcPr>
            <w:tcW w:w="5904" w:type="dxa"/>
            <w:vAlign w:val="bottom"/>
          </w:tcPr>
          <w:p w14:paraId="5C719CB4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0D959B8E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F7D5B38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" w:type="dxa"/>
          </w:tcPr>
          <w:p w14:paraId="47215BDE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5CE3C65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170D2" w:rsidRPr="005F3988" w14:paraId="7095C74D" w14:textId="77777777">
        <w:trPr>
          <w:trHeight w:val="20"/>
        </w:trPr>
        <w:tc>
          <w:tcPr>
            <w:tcW w:w="5904" w:type="dxa"/>
            <w:vAlign w:val="bottom"/>
          </w:tcPr>
          <w:p w14:paraId="164ADD43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20" w:type="dxa"/>
            <w:vAlign w:val="bottom"/>
          </w:tcPr>
          <w:p w14:paraId="51171F64" w14:textId="77777777" w:rsidR="00A170D2" w:rsidRPr="005F3988" w:rsidRDefault="00A170D2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F1C272D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617E01B" w14:textId="77777777" w:rsidR="00A170D2" w:rsidRPr="005F3988" w:rsidRDefault="00A170D2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CFD6845" w14:textId="77777777" w:rsidR="00A170D2" w:rsidRPr="005F3988" w:rsidRDefault="00A170D2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170D2" w:rsidRPr="005F3988" w14:paraId="6D93F0A6" w14:textId="77777777">
        <w:trPr>
          <w:trHeight w:val="20"/>
        </w:trPr>
        <w:tc>
          <w:tcPr>
            <w:tcW w:w="5904" w:type="dxa"/>
            <w:vAlign w:val="bottom"/>
          </w:tcPr>
          <w:p w14:paraId="3D0BC391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20" w:type="dxa"/>
            <w:vAlign w:val="bottom"/>
          </w:tcPr>
          <w:p w14:paraId="075A6F6A" w14:textId="77777777" w:rsidR="00A170D2" w:rsidRPr="005F3988" w:rsidRDefault="00A170D2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370F1E7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EFCEDD5" w14:textId="77777777" w:rsidR="00A170D2" w:rsidRPr="005F3988" w:rsidRDefault="00A170D2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83CBFBA" w14:textId="1DD09EA3" w:rsidR="00A170D2" w:rsidRPr="005F3988" w:rsidRDefault="00241CB8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73</w:t>
            </w:r>
            <w:r w:rsidR="00A170D2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565</w:t>
            </w:r>
          </w:p>
        </w:tc>
      </w:tr>
      <w:tr w:rsidR="00D9298F" w:rsidRPr="005F3988" w14:paraId="6862C018" w14:textId="77777777">
        <w:trPr>
          <w:trHeight w:val="20"/>
        </w:trPr>
        <w:tc>
          <w:tcPr>
            <w:tcW w:w="5904" w:type="dxa"/>
            <w:vAlign w:val="bottom"/>
          </w:tcPr>
          <w:p w14:paraId="2AC99FC0" w14:textId="77777777" w:rsidR="00D9298F" w:rsidRPr="005F3988" w:rsidRDefault="00D9298F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140241EC" w14:textId="77777777" w:rsidR="00D9298F" w:rsidRPr="005F3988" w:rsidRDefault="00D9298F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5A7C4EA" w14:textId="77777777" w:rsidR="00D9298F" w:rsidRPr="005F3988" w:rsidRDefault="00D9298F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03A181C" w14:textId="77777777" w:rsidR="00D9298F" w:rsidRPr="005F3988" w:rsidRDefault="00D9298F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FBB8824" w14:textId="77777777" w:rsidR="00D9298F" w:rsidRPr="005F3988" w:rsidRDefault="00D9298F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30706" w:rsidRPr="005F3988" w14:paraId="05E82EDE" w14:textId="77777777">
        <w:trPr>
          <w:trHeight w:val="20"/>
        </w:trPr>
        <w:tc>
          <w:tcPr>
            <w:tcW w:w="5904" w:type="dxa"/>
            <w:vAlign w:val="bottom"/>
          </w:tcPr>
          <w:p w14:paraId="73B641C3" w14:textId="77777777" w:rsidR="00A30706" w:rsidRPr="005F3988" w:rsidRDefault="00A30706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3205D18D" w14:textId="77777777" w:rsidR="00A30706" w:rsidRPr="005F3988" w:rsidRDefault="00A30706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444D46F" w14:textId="77777777" w:rsidR="00A30706" w:rsidRPr="005F3988" w:rsidRDefault="00A30706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F96615D" w14:textId="77777777" w:rsidR="00A30706" w:rsidRPr="005F3988" w:rsidRDefault="00A30706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7223215" w14:textId="77777777" w:rsidR="00A30706" w:rsidRPr="005F3988" w:rsidRDefault="00A30706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30706" w:rsidRPr="005F3988" w14:paraId="2A5EA016" w14:textId="77777777">
        <w:trPr>
          <w:trHeight w:val="20"/>
        </w:trPr>
        <w:tc>
          <w:tcPr>
            <w:tcW w:w="5904" w:type="dxa"/>
            <w:vAlign w:val="bottom"/>
          </w:tcPr>
          <w:p w14:paraId="375AA8F4" w14:textId="77777777" w:rsidR="00A30706" w:rsidRPr="005F3988" w:rsidRDefault="00A30706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2C107C39" w14:textId="77777777" w:rsidR="00A30706" w:rsidRPr="005F3988" w:rsidRDefault="00A30706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F7A598C" w14:textId="77777777" w:rsidR="00A30706" w:rsidRPr="005F3988" w:rsidRDefault="00A30706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3CA043B" w14:textId="77777777" w:rsidR="00A30706" w:rsidRPr="005F3988" w:rsidRDefault="00A30706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8114A5C" w14:textId="77777777" w:rsidR="00A30706" w:rsidRPr="005F3988" w:rsidRDefault="00A30706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30706" w:rsidRPr="005F3988" w14:paraId="5A283315" w14:textId="77777777">
        <w:trPr>
          <w:trHeight w:val="20"/>
        </w:trPr>
        <w:tc>
          <w:tcPr>
            <w:tcW w:w="5904" w:type="dxa"/>
            <w:vAlign w:val="bottom"/>
          </w:tcPr>
          <w:p w14:paraId="0B303EB7" w14:textId="77777777" w:rsidR="00A30706" w:rsidRPr="005F3988" w:rsidRDefault="00A30706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54E2BA56" w14:textId="77777777" w:rsidR="00A30706" w:rsidRPr="005F3988" w:rsidRDefault="00A30706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9135680" w14:textId="77777777" w:rsidR="00A30706" w:rsidRPr="005F3988" w:rsidRDefault="00A30706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5EA3D80" w14:textId="77777777" w:rsidR="00A30706" w:rsidRPr="005F3988" w:rsidRDefault="00A30706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6461889" w14:textId="77777777" w:rsidR="00A30706" w:rsidRPr="005F3988" w:rsidRDefault="00A30706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D46CF6" w:rsidRPr="005F3988" w14:paraId="270C03F8" w14:textId="77777777">
        <w:trPr>
          <w:trHeight w:val="20"/>
        </w:trPr>
        <w:tc>
          <w:tcPr>
            <w:tcW w:w="5904" w:type="dxa"/>
            <w:vAlign w:val="bottom"/>
          </w:tcPr>
          <w:p w14:paraId="61FC3D71" w14:textId="77777777" w:rsidR="00D46CF6" w:rsidRPr="005F3988" w:rsidRDefault="00D46CF6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24CDF4F7" w14:textId="77777777" w:rsidR="00D46CF6" w:rsidRPr="005F3988" w:rsidRDefault="00D46CF6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C3B6433" w14:textId="77777777" w:rsidR="00D46CF6" w:rsidRPr="005F3988" w:rsidRDefault="00D46CF6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D7FC268" w14:textId="77777777" w:rsidR="00D46CF6" w:rsidRPr="005F3988" w:rsidRDefault="00D46CF6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951ED5F" w14:textId="77777777" w:rsidR="00D46CF6" w:rsidRPr="005F3988" w:rsidRDefault="00D46CF6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D46CF6" w:rsidRPr="005F3988" w14:paraId="6416DBAA" w14:textId="77777777">
        <w:trPr>
          <w:trHeight w:val="20"/>
        </w:trPr>
        <w:tc>
          <w:tcPr>
            <w:tcW w:w="5904" w:type="dxa"/>
            <w:vAlign w:val="bottom"/>
          </w:tcPr>
          <w:p w14:paraId="656FFA2F" w14:textId="77777777" w:rsidR="00D46CF6" w:rsidRPr="005F3988" w:rsidRDefault="00D46CF6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13DDD6FC" w14:textId="77777777" w:rsidR="00D46CF6" w:rsidRPr="005F3988" w:rsidRDefault="00D46CF6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08D4954" w14:textId="77777777" w:rsidR="00D46CF6" w:rsidRPr="005F3988" w:rsidRDefault="00D46CF6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742F5CF" w14:textId="77777777" w:rsidR="00D46CF6" w:rsidRPr="005F3988" w:rsidRDefault="00D46CF6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EDCB4F5" w14:textId="77777777" w:rsidR="00D46CF6" w:rsidRPr="005F3988" w:rsidRDefault="00D46CF6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D46CF6" w:rsidRPr="005F3988" w14:paraId="7E06F093" w14:textId="77777777">
        <w:trPr>
          <w:trHeight w:val="20"/>
        </w:trPr>
        <w:tc>
          <w:tcPr>
            <w:tcW w:w="5904" w:type="dxa"/>
            <w:vAlign w:val="bottom"/>
          </w:tcPr>
          <w:p w14:paraId="25FD53E4" w14:textId="77777777" w:rsidR="00D46CF6" w:rsidRPr="005F3988" w:rsidRDefault="00D46CF6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02881AD0" w14:textId="77777777" w:rsidR="00D46CF6" w:rsidRPr="005F3988" w:rsidRDefault="00D46CF6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A794DE4" w14:textId="77777777" w:rsidR="00D46CF6" w:rsidRPr="005F3988" w:rsidRDefault="00D46CF6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AAE03BD" w14:textId="77777777" w:rsidR="00D46CF6" w:rsidRPr="005F3988" w:rsidRDefault="00D46CF6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0D24752" w14:textId="77777777" w:rsidR="00D46CF6" w:rsidRPr="005F3988" w:rsidRDefault="00D46CF6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30706" w:rsidRPr="005F3988" w14:paraId="52F13223" w14:textId="77777777">
        <w:trPr>
          <w:trHeight w:val="20"/>
        </w:trPr>
        <w:tc>
          <w:tcPr>
            <w:tcW w:w="5904" w:type="dxa"/>
            <w:vAlign w:val="bottom"/>
          </w:tcPr>
          <w:p w14:paraId="24277CFF" w14:textId="77777777" w:rsidR="00A30706" w:rsidRPr="005F3988" w:rsidRDefault="00A30706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19F31523" w14:textId="77777777" w:rsidR="00A30706" w:rsidRPr="005F3988" w:rsidRDefault="00A30706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D7E92AB" w14:textId="77777777" w:rsidR="00A30706" w:rsidRPr="005F3988" w:rsidRDefault="00A30706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BCD7161" w14:textId="77777777" w:rsidR="00A30706" w:rsidRPr="005F3988" w:rsidRDefault="00A30706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383661D" w14:textId="77777777" w:rsidR="00A30706" w:rsidRPr="005F3988" w:rsidRDefault="00A30706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D46CF6" w:rsidRPr="005F3988" w14:paraId="2F671B45" w14:textId="77777777">
        <w:trPr>
          <w:trHeight w:val="20"/>
        </w:trPr>
        <w:tc>
          <w:tcPr>
            <w:tcW w:w="5904" w:type="dxa"/>
            <w:vAlign w:val="bottom"/>
          </w:tcPr>
          <w:p w14:paraId="273D4DAD" w14:textId="77777777" w:rsidR="00D46CF6" w:rsidRPr="005F3988" w:rsidRDefault="00D46CF6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75D9BE09" w14:textId="77777777" w:rsidR="00D46CF6" w:rsidRPr="005F3988" w:rsidRDefault="00D46CF6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D5C5774" w14:textId="77777777" w:rsidR="00D46CF6" w:rsidRPr="005F3988" w:rsidRDefault="00D46CF6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A93E478" w14:textId="77777777" w:rsidR="00D46CF6" w:rsidRPr="005F3988" w:rsidRDefault="00D46CF6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6B09594" w14:textId="77777777" w:rsidR="00D46CF6" w:rsidRPr="005F3988" w:rsidRDefault="00D46CF6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170D2" w:rsidRPr="005F3988" w14:paraId="6AD77E87" w14:textId="77777777">
        <w:trPr>
          <w:trHeight w:val="20"/>
        </w:trPr>
        <w:tc>
          <w:tcPr>
            <w:tcW w:w="5904" w:type="dxa"/>
            <w:vAlign w:val="bottom"/>
          </w:tcPr>
          <w:p w14:paraId="5F840557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20" w:type="dxa"/>
            <w:vAlign w:val="bottom"/>
          </w:tcPr>
          <w:p w14:paraId="66CDD051" w14:textId="77777777" w:rsidR="00A170D2" w:rsidRPr="005F3988" w:rsidRDefault="00A170D2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0BD9AFB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4EF43B6" w14:textId="77777777" w:rsidR="00A170D2" w:rsidRPr="005F3988" w:rsidRDefault="00A170D2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A055D41" w14:textId="77777777" w:rsidR="00A170D2" w:rsidRPr="005F3988" w:rsidRDefault="00A170D2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A170D2" w:rsidRPr="005F3988" w14:paraId="2D77BA7D" w14:textId="77777777">
        <w:trPr>
          <w:trHeight w:val="20"/>
        </w:trPr>
        <w:tc>
          <w:tcPr>
            <w:tcW w:w="5904" w:type="dxa"/>
            <w:vAlign w:val="bottom"/>
          </w:tcPr>
          <w:p w14:paraId="681E01EB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ค่าใช้จ่ายในการประกอบธุรกิจหลักทรัพย์</w:t>
            </w:r>
          </w:p>
        </w:tc>
        <w:tc>
          <w:tcPr>
            <w:tcW w:w="20" w:type="dxa"/>
            <w:vAlign w:val="bottom"/>
          </w:tcPr>
          <w:p w14:paraId="623C7E65" w14:textId="77777777" w:rsidR="00A170D2" w:rsidRPr="005F3988" w:rsidRDefault="00A170D2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5C9C35B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8584BA7" w14:textId="77777777" w:rsidR="00A170D2" w:rsidRPr="005F3988" w:rsidRDefault="00A170D2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E5B3E74" w14:textId="30425A17" w:rsidR="00A170D2" w:rsidRPr="005F3988" w:rsidRDefault="00241CB8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</w:t>
            </w:r>
            <w:r w:rsidR="00A170D2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976</w:t>
            </w:r>
          </w:p>
        </w:tc>
      </w:tr>
      <w:tr w:rsidR="00A170D2" w:rsidRPr="005F3988" w14:paraId="23261676" w14:textId="77777777">
        <w:trPr>
          <w:trHeight w:val="20"/>
        </w:trPr>
        <w:tc>
          <w:tcPr>
            <w:tcW w:w="5904" w:type="dxa"/>
            <w:vAlign w:val="bottom"/>
          </w:tcPr>
          <w:p w14:paraId="653A18C9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20" w:type="dxa"/>
            <w:vAlign w:val="bottom"/>
          </w:tcPr>
          <w:p w14:paraId="00D5CCE3" w14:textId="77777777" w:rsidR="00A170D2" w:rsidRPr="005F3988" w:rsidRDefault="00A170D2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521C93A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C3188B8" w14:textId="77777777" w:rsidR="00A170D2" w:rsidRPr="005F3988" w:rsidRDefault="00A170D2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56C73C" w14:textId="4DCEC54B" w:rsidR="00A170D2" w:rsidRPr="005F3988" w:rsidRDefault="00241CB8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="00A170D2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091</w:t>
            </w:r>
          </w:p>
        </w:tc>
      </w:tr>
      <w:tr w:rsidR="00A170D2" w:rsidRPr="005F3988" w14:paraId="58B3E107" w14:textId="77777777">
        <w:trPr>
          <w:trHeight w:val="20"/>
        </w:trPr>
        <w:tc>
          <w:tcPr>
            <w:tcW w:w="5904" w:type="dxa"/>
            <w:vAlign w:val="bottom"/>
          </w:tcPr>
          <w:p w14:paraId="07387DE8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กำไรก่อนภาษีเงินได้จากการดำเนินงานที่ยกเลิก </w:t>
            </w:r>
          </w:p>
        </w:tc>
        <w:tc>
          <w:tcPr>
            <w:tcW w:w="20" w:type="dxa"/>
            <w:vAlign w:val="bottom"/>
          </w:tcPr>
          <w:p w14:paraId="1D42DEA0" w14:textId="77777777" w:rsidR="00A170D2" w:rsidRPr="005F3988" w:rsidRDefault="00A170D2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96357D6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32D754F" w14:textId="77777777" w:rsidR="00A170D2" w:rsidRPr="005F3988" w:rsidRDefault="00A170D2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vAlign w:val="bottom"/>
          </w:tcPr>
          <w:p w14:paraId="61FA419C" w14:textId="3F3AEEB8" w:rsidR="00A170D2" w:rsidRPr="005F3988" w:rsidRDefault="00241CB8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20</w:t>
            </w:r>
            <w:r w:rsidR="00A170D2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498</w:t>
            </w:r>
          </w:p>
        </w:tc>
      </w:tr>
      <w:tr w:rsidR="00A170D2" w:rsidRPr="005F3988" w14:paraId="5EDD9765" w14:textId="77777777">
        <w:trPr>
          <w:trHeight w:val="20"/>
        </w:trPr>
        <w:tc>
          <w:tcPr>
            <w:tcW w:w="5904" w:type="dxa"/>
            <w:vAlign w:val="bottom"/>
          </w:tcPr>
          <w:p w14:paraId="07CC9DD7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20" w:type="dxa"/>
            <w:vAlign w:val="bottom"/>
          </w:tcPr>
          <w:p w14:paraId="4FD001D8" w14:textId="77777777" w:rsidR="00A170D2" w:rsidRPr="005F3988" w:rsidRDefault="00A170D2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9E392E8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A87CD83" w14:textId="77777777" w:rsidR="00A170D2" w:rsidRPr="005F3988" w:rsidRDefault="00A170D2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E3DE8D" w14:textId="2F04C5D6" w:rsidR="00A170D2" w:rsidRPr="005F3988" w:rsidRDefault="00A170D2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610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170D2" w:rsidRPr="005F3988" w14:paraId="6A2FEEE1" w14:textId="77777777">
        <w:trPr>
          <w:trHeight w:val="20"/>
        </w:trPr>
        <w:tc>
          <w:tcPr>
            <w:tcW w:w="5904" w:type="dxa"/>
            <w:vAlign w:val="bottom"/>
          </w:tcPr>
          <w:p w14:paraId="7605E52A" w14:textId="2938BCA7" w:rsidR="00A170D2" w:rsidRPr="005F3988" w:rsidRDefault="00A170D2" w:rsidP="005F3988">
            <w:pPr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กำไรสำหรับ</w:t>
            </w:r>
            <w:r w:rsidR="001438B8"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ปี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จากกิจกรรมดำเนินงานที่ยกเลิก - สุทธิจากภาษีเงินได้</w:t>
            </w:r>
          </w:p>
        </w:tc>
        <w:tc>
          <w:tcPr>
            <w:tcW w:w="20" w:type="dxa"/>
            <w:vAlign w:val="bottom"/>
          </w:tcPr>
          <w:p w14:paraId="5B35768A" w14:textId="77777777" w:rsidR="00A170D2" w:rsidRPr="005F3988" w:rsidRDefault="00A170D2" w:rsidP="005F3988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D1176C2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1205B62A" w14:textId="77777777" w:rsidR="00A170D2" w:rsidRPr="005F3988" w:rsidRDefault="00A170D2" w:rsidP="005F398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02A19E4" w14:textId="045C13D5" w:rsidR="00A170D2" w:rsidRPr="005F3988" w:rsidRDefault="00241CB8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</w:t>
            </w:r>
            <w:r w:rsidR="00A170D2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888</w:t>
            </w:r>
          </w:p>
        </w:tc>
      </w:tr>
      <w:tr w:rsidR="00A170D2" w:rsidRPr="005F3988" w14:paraId="2A906899" w14:textId="77777777">
        <w:trPr>
          <w:trHeight w:val="20"/>
        </w:trPr>
        <w:tc>
          <w:tcPr>
            <w:tcW w:w="5904" w:type="dxa"/>
            <w:vAlign w:val="bottom"/>
          </w:tcPr>
          <w:p w14:paraId="4BEC30A4" w14:textId="77777777" w:rsidR="00A170D2" w:rsidRPr="005F3988" w:rsidRDefault="00A170D2" w:rsidP="005F3988">
            <w:pPr>
              <w:ind w:left="11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ขาดทุนจากการจำหน่ายการดำเนินงานที่ยกเลิก</w:t>
            </w:r>
          </w:p>
        </w:tc>
        <w:tc>
          <w:tcPr>
            <w:tcW w:w="20" w:type="dxa"/>
            <w:vAlign w:val="bottom"/>
          </w:tcPr>
          <w:p w14:paraId="3F12D1F4" w14:textId="77777777" w:rsidR="00A170D2" w:rsidRPr="005F3988" w:rsidRDefault="00A170D2" w:rsidP="005F3988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00D5754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ADC1B9E" w14:textId="77777777" w:rsidR="00A170D2" w:rsidRPr="005F3988" w:rsidRDefault="00A170D2" w:rsidP="005F398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591C37AA" w14:textId="10DC6DED" w:rsidR="00A170D2" w:rsidRPr="005F3988" w:rsidRDefault="00A170D2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478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A170D2" w:rsidRPr="005F3988" w14:paraId="1279C40F" w14:textId="77777777">
        <w:trPr>
          <w:trHeight w:val="343"/>
        </w:trPr>
        <w:tc>
          <w:tcPr>
            <w:tcW w:w="5904" w:type="dxa"/>
            <w:vAlign w:val="bottom"/>
          </w:tcPr>
          <w:p w14:paraId="01098862" w14:textId="2C6BAE96" w:rsidR="00A170D2" w:rsidRPr="005F3988" w:rsidRDefault="00A170D2" w:rsidP="005F3988">
            <w:pPr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ขาดทุนสำหรับ</w:t>
            </w:r>
            <w:r w:rsidR="001438B8" w:rsidRPr="005F398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ปี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จากการดำเนินงานที่ยกเลิก - สุทธิจากภาษีเงินได้</w:t>
            </w:r>
          </w:p>
        </w:tc>
        <w:tc>
          <w:tcPr>
            <w:tcW w:w="20" w:type="dxa"/>
            <w:vAlign w:val="bottom"/>
          </w:tcPr>
          <w:p w14:paraId="65C1C010" w14:textId="77777777" w:rsidR="00A170D2" w:rsidRPr="005F3988" w:rsidRDefault="00A170D2" w:rsidP="005F3988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4F202F3" w14:textId="77777777" w:rsidR="00A170D2" w:rsidRPr="005F3988" w:rsidRDefault="00A170D2" w:rsidP="005F3988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368011D" w14:textId="77777777" w:rsidR="00A170D2" w:rsidRPr="005F3988" w:rsidRDefault="00A170D2" w:rsidP="005F398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FF9166" w14:textId="6F027897" w:rsidR="00A170D2" w:rsidRPr="005F3988" w:rsidRDefault="00A170D2" w:rsidP="005F3988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125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590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</w:tr>
    </w:tbl>
    <w:p w14:paraId="64632A4B" w14:textId="77777777" w:rsidR="00A170D2" w:rsidRPr="005F3988" w:rsidRDefault="00A170D2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22"/>
          <w:szCs w:val="22"/>
        </w:rPr>
      </w:pPr>
    </w:p>
    <w:p w14:paraId="699EB309" w14:textId="125A086E" w:rsidR="00A170D2" w:rsidRPr="005F3988" w:rsidRDefault="00A170D2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กระแสเงินสดสุทธิได้มาจากการดำเนินงานที่ยกเลิกสำหรับ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ปีสิ้นสุดวันที่ </w:t>
      </w:r>
      <w:r w:rsidR="00241CB8" w:rsidRPr="005F3988">
        <w:rPr>
          <w:rFonts w:ascii="Angsana New" w:hAnsi="Angsana New"/>
          <w:sz w:val="30"/>
          <w:szCs w:val="30"/>
          <w:lang w:val="en-GB"/>
        </w:rPr>
        <w:t>31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ธันวาคม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2565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มีดังนี้</w:t>
      </w:r>
    </w:p>
    <w:p w14:paraId="08473F5B" w14:textId="77777777" w:rsidR="00A170D2" w:rsidRPr="005F3988" w:rsidRDefault="00A170D2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22"/>
          <w:szCs w:val="22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2"/>
        <w:gridCol w:w="1080"/>
        <w:gridCol w:w="180"/>
        <w:gridCol w:w="1530"/>
      </w:tblGrid>
      <w:tr w:rsidR="00A170D2" w:rsidRPr="005F3988" w14:paraId="3CFD5C1F" w14:textId="77777777">
        <w:tc>
          <w:tcPr>
            <w:tcW w:w="6372" w:type="dxa"/>
            <w:vAlign w:val="bottom"/>
          </w:tcPr>
          <w:p w14:paraId="30564CCB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9CCCD34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0E92C57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C56E789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170D2" w:rsidRPr="005F3988" w14:paraId="10D68B10" w14:textId="77777777">
        <w:tc>
          <w:tcPr>
            <w:tcW w:w="6372" w:type="dxa"/>
            <w:vAlign w:val="bottom"/>
          </w:tcPr>
          <w:p w14:paraId="5EC3D392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9987EBA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0A4274A0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280C371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A170D2" w:rsidRPr="005F3988" w14:paraId="0364CE8F" w14:textId="77777777">
        <w:tc>
          <w:tcPr>
            <w:tcW w:w="6372" w:type="dxa"/>
            <w:vAlign w:val="bottom"/>
          </w:tcPr>
          <w:p w14:paraId="11A1A375" w14:textId="3BDAE33D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</w:t>
            </w: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ปีสิ้นสุดวันที่ </w:t>
            </w:r>
            <w:r w:rsidR="00241CB8" w:rsidRPr="005F3988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01086D4A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3B5562AF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5B7B342" w14:textId="214A20DF" w:rsidR="00A170D2" w:rsidRPr="005F3988" w:rsidRDefault="00241CB8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A170D2" w:rsidRPr="005F3988" w14:paraId="1D2BA055" w14:textId="77777777">
        <w:tc>
          <w:tcPr>
            <w:tcW w:w="6372" w:type="dxa"/>
            <w:vAlign w:val="bottom"/>
          </w:tcPr>
          <w:p w14:paraId="4D5506C9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1F227C2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51EC160B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6916724B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170D2" w:rsidRPr="005F3988" w14:paraId="12F59A5C" w14:textId="77777777">
        <w:tc>
          <w:tcPr>
            <w:tcW w:w="6372" w:type="dxa"/>
            <w:shd w:val="clear" w:color="auto" w:fill="auto"/>
            <w:vAlign w:val="bottom"/>
          </w:tcPr>
          <w:p w14:paraId="2DB2A4BD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966A18E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31509596" w14:textId="77777777" w:rsidR="00A170D2" w:rsidRPr="005F3988" w:rsidRDefault="00A170D2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B875C87" w14:textId="5B4341A5" w:rsidR="00A170D2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64</w:t>
            </w:r>
            <w:r w:rsidR="00A170D2" w:rsidRPr="005F3988">
              <w:rPr>
                <w:rFonts w:asciiTheme="majorBidi" w:hAnsiTheme="majorBidi" w:cstheme="majorBidi" w:hint="cs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439</w:t>
            </w:r>
          </w:p>
        </w:tc>
      </w:tr>
      <w:tr w:rsidR="00A170D2" w:rsidRPr="005F3988" w14:paraId="3BE4D113" w14:textId="77777777">
        <w:tc>
          <w:tcPr>
            <w:tcW w:w="6372" w:type="dxa"/>
            <w:shd w:val="clear" w:color="auto" w:fill="auto"/>
            <w:vAlign w:val="bottom"/>
          </w:tcPr>
          <w:p w14:paraId="732F83E0" w14:textId="77777777" w:rsidR="00A170D2" w:rsidRPr="005F3988" w:rsidRDefault="00A170D2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กระแสเงินสดสุทธิได้มาจากกิจกรรมลงทุน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0E31B05" w14:textId="77777777" w:rsidR="00A170D2" w:rsidRPr="005F3988" w:rsidRDefault="00A170D2" w:rsidP="005F3988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3903EFF" w14:textId="77777777" w:rsidR="00A170D2" w:rsidRPr="005F3988" w:rsidRDefault="00A170D2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FCD8E9B" w14:textId="57FDB03C" w:rsidR="00A170D2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455</w:t>
            </w:r>
            <w:r w:rsidR="00A170D2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273</w:t>
            </w:r>
          </w:p>
        </w:tc>
      </w:tr>
      <w:tr w:rsidR="00A170D2" w:rsidRPr="005F3988" w14:paraId="7E4B6B21" w14:textId="77777777">
        <w:tc>
          <w:tcPr>
            <w:tcW w:w="6372" w:type="dxa"/>
            <w:shd w:val="clear" w:color="auto" w:fill="auto"/>
            <w:vAlign w:val="bottom"/>
          </w:tcPr>
          <w:p w14:paraId="54359267" w14:textId="77777777" w:rsidR="00A170D2" w:rsidRPr="005F3988" w:rsidRDefault="00A170D2" w:rsidP="005F3988">
            <w:pPr>
              <w:tabs>
                <w:tab w:val="decimal" w:pos="1077"/>
              </w:tabs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กระแสเงินสด</w:t>
            </w: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สุทธิ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ได้มาจากการดำเนินงานที่ยกเลิก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63E64B8" w14:textId="77777777" w:rsidR="00A170D2" w:rsidRPr="005F3988" w:rsidRDefault="00A170D2" w:rsidP="005F3988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2AA9E84" w14:textId="77777777" w:rsidR="00A170D2" w:rsidRPr="005F3988" w:rsidRDefault="00A170D2" w:rsidP="005F398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900638" w14:textId="5A6B3A69" w:rsidR="00A170D2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519</w:t>
            </w:r>
            <w:r w:rsidR="00A170D2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712</w:t>
            </w:r>
          </w:p>
        </w:tc>
      </w:tr>
    </w:tbl>
    <w:p w14:paraId="28D0A07C" w14:textId="77777777" w:rsidR="00DB4DB7" w:rsidRPr="005F3988" w:rsidRDefault="00DB4DB7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22"/>
          <w:szCs w:val="22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32"/>
        <w:gridCol w:w="1530"/>
      </w:tblGrid>
      <w:tr w:rsidR="00DB4DB7" w:rsidRPr="005F3988" w14:paraId="6CC9C74E" w14:textId="77777777" w:rsidTr="00D9298F">
        <w:trPr>
          <w:tblHeader/>
        </w:trPr>
        <w:tc>
          <w:tcPr>
            <w:tcW w:w="7632" w:type="dxa"/>
            <w:vAlign w:val="bottom"/>
          </w:tcPr>
          <w:p w14:paraId="66A98E0F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ผลกระทบจากการจำหน่ายต่อฐานะการเงิน ณ วันที่จำหน่ายไป</w:t>
            </w:r>
          </w:p>
        </w:tc>
        <w:tc>
          <w:tcPr>
            <w:tcW w:w="1530" w:type="dxa"/>
            <w:vAlign w:val="bottom"/>
          </w:tcPr>
          <w:p w14:paraId="11BBCD90" w14:textId="77777777" w:rsidR="00DB4DB7" w:rsidRPr="005F3988" w:rsidRDefault="00DB4DB7" w:rsidP="005F398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DB4DB7" w:rsidRPr="005F3988" w14:paraId="122BF10F" w14:textId="77777777" w:rsidTr="00D9298F">
        <w:trPr>
          <w:tblHeader/>
        </w:trPr>
        <w:tc>
          <w:tcPr>
            <w:tcW w:w="7632" w:type="dxa"/>
            <w:vAlign w:val="bottom"/>
          </w:tcPr>
          <w:p w14:paraId="13EFEBCE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6360A09" w14:textId="77777777" w:rsidR="00DB4DB7" w:rsidRPr="005F3988" w:rsidRDefault="00DB4DB7" w:rsidP="005F3988">
            <w:pPr>
              <w:spacing w:line="19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5F3988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B4DB7" w:rsidRPr="005F3988" w14:paraId="33CB20C8" w14:textId="77777777" w:rsidTr="00D9298F">
        <w:tc>
          <w:tcPr>
            <w:tcW w:w="7632" w:type="dxa"/>
            <w:vAlign w:val="bottom"/>
          </w:tcPr>
          <w:p w14:paraId="3ACB949B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F10D514" w14:textId="77777777" w:rsidR="00DB4DB7" w:rsidRPr="005F3988" w:rsidRDefault="00DB4DB7" w:rsidP="005F3988">
            <w:pPr>
              <w:tabs>
                <w:tab w:val="decimal" w:pos="1253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DB7" w:rsidRPr="005F3988" w14:paraId="6C099197" w14:textId="77777777" w:rsidTr="00D9298F">
        <w:tc>
          <w:tcPr>
            <w:tcW w:w="7632" w:type="dxa"/>
            <w:vAlign w:val="bottom"/>
          </w:tcPr>
          <w:p w14:paraId="12B55B32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2784C07" w14:textId="22954AA0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915</w:t>
            </w:r>
          </w:p>
        </w:tc>
      </w:tr>
      <w:tr w:rsidR="00DB4DB7" w:rsidRPr="005F3988" w14:paraId="0C85D08D" w14:textId="77777777" w:rsidTr="00D9298F">
        <w:tc>
          <w:tcPr>
            <w:tcW w:w="7632" w:type="dxa"/>
          </w:tcPr>
          <w:p w14:paraId="46234105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1823DB3" w14:textId="025071C0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138</w:t>
            </w:r>
          </w:p>
        </w:tc>
      </w:tr>
      <w:tr w:rsidR="00DB4DB7" w:rsidRPr="005F3988" w14:paraId="67AF9A8A" w14:textId="77777777" w:rsidTr="00D9298F">
        <w:tc>
          <w:tcPr>
            <w:tcW w:w="7632" w:type="dxa"/>
          </w:tcPr>
          <w:p w14:paraId="049E6082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AE8FFF1" w14:textId="519AA321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743</w:t>
            </w:r>
          </w:p>
        </w:tc>
      </w:tr>
      <w:tr w:rsidR="00DB4DB7" w:rsidRPr="005F3988" w14:paraId="043DFFF6" w14:textId="77777777" w:rsidTr="00D9298F">
        <w:tc>
          <w:tcPr>
            <w:tcW w:w="7632" w:type="dxa"/>
          </w:tcPr>
          <w:p w14:paraId="56C87FBE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4D96D2B" w14:textId="43C24DF5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108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498</w:t>
            </w:r>
          </w:p>
        </w:tc>
      </w:tr>
      <w:tr w:rsidR="00DB4DB7" w:rsidRPr="005F3988" w14:paraId="5587DC52" w14:textId="77777777" w:rsidTr="00D9298F">
        <w:tc>
          <w:tcPr>
            <w:tcW w:w="7632" w:type="dxa"/>
          </w:tcPr>
          <w:p w14:paraId="59914513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13D966" w14:textId="328E2ED4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954</w:t>
            </w:r>
          </w:p>
        </w:tc>
      </w:tr>
      <w:tr w:rsidR="00DB4DB7" w:rsidRPr="005F3988" w14:paraId="0B8BB075" w14:textId="77777777" w:rsidTr="00D9298F">
        <w:tc>
          <w:tcPr>
            <w:tcW w:w="7632" w:type="dxa"/>
          </w:tcPr>
          <w:p w14:paraId="581C0D74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5F3988">
              <w:rPr>
                <w:b/>
                <w:bCs/>
                <w:sz w:val="30"/>
                <w:szCs w:val="30"/>
                <w:cs/>
              </w:rPr>
              <w:t>รวมสินทรัพย์หมุนเวียน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3D08E9" w14:textId="1EF8867C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148</w:t>
            </w:r>
            <w:r w:rsidR="00DB4DB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248</w:t>
            </w:r>
          </w:p>
        </w:tc>
      </w:tr>
      <w:tr w:rsidR="00DB4DB7" w:rsidRPr="005F3988" w14:paraId="1E99D26F" w14:textId="77777777" w:rsidTr="00D9298F">
        <w:tc>
          <w:tcPr>
            <w:tcW w:w="7632" w:type="dxa"/>
          </w:tcPr>
          <w:p w14:paraId="0C8E9A91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b/>
                <w:bCs/>
                <w:i/>
                <w:iCs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5CC6DB6" w14:textId="77777777" w:rsidR="00DB4DB7" w:rsidRPr="005F3988" w:rsidRDefault="00DB4DB7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DB7" w:rsidRPr="005F3988" w14:paraId="56F6C553" w14:textId="77777777" w:rsidTr="00D9298F">
        <w:tc>
          <w:tcPr>
            <w:tcW w:w="7632" w:type="dxa"/>
          </w:tcPr>
          <w:p w14:paraId="0E2AB4B5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7634911" w14:textId="6EBFAE9E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</w:t>
            </w:r>
          </w:p>
        </w:tc>
      </w:tr>
      <w:tr w:rsidR="00DB4DB7" w:rsidRPr="005F3988" w14:paraId="59F55CAF" w14:textId="77777777" w:rsidTr="00D9298F">
        <w:tc>
          <w:tcPr>
            <w:tcW w:w="7632" w:type="dxa"/>
          </w:tcPr>
          <w:p w14:paraId="53FCEB2D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8D6F803" w14:textId="13B75B05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394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382</w:t>
            </w:r>
          </w:p>
        </w:tc>
      </w:tr>
      <w:tr w:rsidR="00DB4DB7" w:rsidRPr="005F3988" w14:paraId="3C31ADF2" w14:textId="77777777" w:rsidTr="00D9298F">
        <w:tc>
          <w:tcPr>
            <w:tcW w:w="7632" w:type="dxa"/>
          </w:tcPr>
          <w:p w14:paraId="34F19E5C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45501C5" w14:textId="2E37F4E0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506</w:t>
            </w:r>
          </w:p>
        </w:tc>
      </w:tr>
      <w:tr w:rsidR="00DB4DB7" w:rsidRPr="005F3988" w14:paraId="0B86B280" w14:textId="77777777" w:rsidTr="00D9298F">
        <w:tc>
          <w:tcPr>
            <w:tcW w:w="7632" w:type="dxa"/>
          </w:tcPr>
          <w:p w14:paraId="58EAEC69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sz w:val="30"/>
                <w:szCs w:val="30"/>
              </w:rPr>
            </w:pPr>
            <w:r w:rsidRPr="005F3988">
              <w:rPr>
                <w:rFonts w:hint="cs"/>
                <w:sz w:val="30"/>
                <w:szCs w:val="30"/>
                <w:cs/>
              </w:rPr>
              <w:t>ค่าความนิยม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77C6DA2" w14:textId="6DE48B70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111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564</w:t>
            </w:r>
          </w:p>
        </w:tc>
      </w:tr>
      <w:tr w:rsidR="00DB4DB7" w:rsidRPr="005F3988" w14:paraId="6D261097" w14:textId="77777777" w:rsidTr="00D9298F">
        <w:tc>
          <w:tcPr>
            <w:tcW w:w="7632" w:type="dxa"/>
          </w:tcPr>
          <w:p w14:paraId="497A9963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F5B5057" w14:textId="74553AEF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989</w:t>
            </w:r>
          </w:p>
        </w:tc>
      </w:tr>
      <w:tr w:rsidR="00DB4DB7" w:rsidRPr="005F3988" w14:paraId="200ACB93" w14:textId="77777777" w:rsidTr="00D9298F">
        <w:tc>
          <w:tcPr>
            <w:tcW w:w="7632" w:type="dxa"/>
          </w:tcPr>
          <w:p w14:paraId="68575BC7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68C2EC" w14:textId="0245B569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610</w:t>
            </w:r>
          </w:p>
        </w:tc>
      </w:tr>
      <w:tr w:rsidR="00DB4DB7" w:rsidRPr="005F3988" w14:paraId="6644159C" w14:textId="77777777" w:rsidTr="00D9298F">
        <w:tc>
          <w:tcPr>
            <w:tcW w:w="7632" w:type="dxa"/>
          </w:tcPr>
          <w:p w14:paraId="59309959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5F3988">
              <w:rPr>
                <w:b/>
                <w:bCs/>
                <w:sz w:val="30"/>
                <w:szCs w:val="30"/>
                <w:cs/>
              </w:rPr>
              <w:t>รวมสินทรัพย์ไม่หมุนเวียน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77C818" w14:textId="739A3C9A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527</w:t>
            </w:r>
            <w:r w:rsidR="00DB4DB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181</w:t>
            </w:r>
          </w:p>
        </w:tc>
      </w:tr>
      <w:tr w:rsidR="00DB4DB7" w:rsidRPr="005F3988" w14:paraId="4871CB03" w14:textId="77777777" w:rsidTr="00D9298F">
        <w:trPr>
          <w:trHeight w:val="370"/>
        </w:trPr>
        <w:tc>
          <w:tcPr>
            <w:tcW w:w="7632" w:type="dxa"/>
          </w:tcPr>
          <w:p w14:paraId="5CFDFA28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72AD5F" w14:textId="77777777" w:rsidR="00DB4DB7" w:rsidRPr="005F3988" w:rsidRDefault="00DB4DB7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DB7" w:rsidRPr="005F3988" w14:paraId="02FF4605" w14:textId="77777777" w:rsidTr="00D9298F">
        <w:tc>
          <w:tcPr>
            <w:tcW w:w="7632" w:type="dxa"/>
            <w:vAlign w:val="bottom"/>
          </w:tcPr>
          <w:p w14:paraId="50860017" w14:textId="77777777" w:rsidR="00DB4DB7" w:rsidRPr="005F3988" w:rsidRDefault="00DB4DB7" w:rsidP="005F3988">
            <w:pPr>
              <w:spacing w:line="19" w:lineRule="atLeast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BE4F91" w14:textId="4147AF6A" w:rsidR="00DB4DB7" w:rsidRPr="005F3988" w:rsidRDefault="00241CB8" w:rsidP="005F3988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675</w:t>
            </w:r>
            <w:r w:rsidR="00DB4DB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429</w:t>
            </w:r>
          </w:p>
        </w:tc>
      </w:tr>
    </w:tbl>
    <w:p w14:paraId="7A0BE1B3" w14:textId="31BC8985" w:rsidR="00DB4DB7" w:rsidRPr="005F3988" w:rsidRDefault="00DB4DB7" w:rsidP="005F398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25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22"/>
        <w:gridCol w:w="1530"/>
      </w:tblGrid>
      <w:tr w:rsidR="00DB4DB7" w:rsidRPr="005F3988" w14:paraId="5264BC62" w14:textId="77777777" w:rsidTr="0042611E">
        <w:trPr>
          <w:tblHeader/>
        </w:trPr>
        <w:tc>
          <w:tcPr>
            <w:tcW w:w="7722" w:type="dxa"/>
            <w:vAlign w:val="bottom"/>
          </w:tcPr>
          <w:p w14:paraId="34DE9420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ผลกระทบจากการจำหน่ายต่อฐานะการเงิน ณ วันที่จำหน่ายไป</w:t>
            </w:r>
          </w:p>
        </w:tc>
        <w:tc>
          <w:tcPr>
            <w:tcW w:w="1530" w:type="dxa"/>
            <w:vAlign w:val="bottom"/>
          </w:tcPr>
          <w:p w14:paraId="59E57274" w14:textId="77777777" w:rsidR="00DB4DB7" w:rsidRPr="005F3988" w:rsidRDefault="00DB4DB7" w:rsidP="005F3988">
            <w:pPr>
              <w:spacing w:line="228" w:lineRule="auto"/>
              <w:ind w:left="-18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DB4DB7" w:rsidRPr="005F3988" w14:paraId="7FD33E20" w14:textId="77777777" w:rsidTr="0042611E">
        <w:trPr>
          <w:trHeight w:val="290"/>
          <w:tblHeader/>
        </w:trPr>
        <w:tc>
          <w:tcPr>
            <w:tcW w:w="7722" w:type="dxa"/>
            <w:vAlign w:val="bottom"/>
          </w:tcPr>
          <w:p w14:paraId="7D9BD92F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EE7DB41" w14:textId="77777777" w:rsidR="00DB4DB7" w:rsidRPr="005F3988" w:rsidRDefault="00DB4DB7" w:rsidP="005F3988">
            <w:pPr>
              <w:spacing w:line="228" w:lineRule="auto"/>
              <w:ind w:left="-18"/>
              <w:jc w:val="center"/>
              <w:rPr>
                <w:rFonts w:asciiTheme="majorBidi" w:hAnsiTheme="majorBidi" w:cstheme="majorBidi"/>
                <w:i/>
                <w:iCs/>
                <w:color w:val="FF0000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5F3988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B4DB7" w:rsidRPr="005F3988" w14:paraId="7F2C5BAE" w14:textId="77777777" w:rsidTr="0042611E">
        <w:tc>
          <w:tcPr>
            <w:tcW w:w="7722" w:type="dxa"/>
          </w:tcPr>
          <w:p w14:paraId="660358F2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i/>
                <w:iCs/>
                <w:sz w:val="30"/>
                <w:szCs w:val="30"/>
                <w:cs/>
              </w:rPr>
            </w:pPr>
            <w:r w:rsidRPr="005F3988">
              <w:rPr>
                <w:b/>
                <w:bCs/>
                <w:i/>
                <w:iCs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978178E" w14:textId="77777777" w:rsidR="00DB4DB7" w:rsidRPr="005F3988" w:rsidRDefault="00DB4DB7" w:rsidP="005F3988">
            <w:pPr>
              <w:tabs>
                <w:tab w:val="decimal" w:pos="1167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DB7" w:rsidRPr="005F3988" w14:paraId="1BD5C8FE" w14:textId="77777777" w:rsidTr="0042611E">
        <w:tc>
          <w:tcPr>
            <w:tcW w:w="7722" w:type="dxa"/>
          </w:tcPr>
          <w:p w14:paraId="63C60BC8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FBEF550" w14:textId="0D9D2B67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727</w:t>
            </w:r>
          </w:p>
        </w:tc>
      </w:tr>
      <w:tr w:rsidR="00DB4DB7" w:rsidRPr="005F3988" w14:paraId="291992EA" w14:textId="77777777" w:rsidTr="0042611E">
        <w:tc>
          <w:tcPr>
            <w:tcW w:w="7722" w:type="dxa"/>
          </w:tcPr>
          <w:p w14:paraId="738C8453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ภาษีเงินได้ค้างจ่าย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0BD4C00" w14:textId="762D43AA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896</w:t>
            </w:r>
          </w:p>
        </w:tc>
      </w:tr>
      <w:tr w:rsidR="00DB4DB7" w:rsidRPr="005F3988" w14:paraId="29E1795D" w14:textId="77777777" w:rsidTr="0042611E">
        <w:tc>
          <w:tcPr>
            <w:tcW w:w="7722" w:type="dxa"/>
          </w:tcPr>
          <w:p w14:paraId="5525D8AC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F62B22" w14:textId="6FCCFD88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574</w:t>
            </w:r>
          </w:p>
        </w:tc>
      </w:tr>
      <w:tr w:rsidR="00DB4DB7" w:rsidRPr="005F3988" w14:paraId="3F9AB914" w14:textId="77777777" w:rsidTr="0042611E">
        <w:tc>
          <w:tcPr>
            <w:tcW w:w="7722" w:type="dxa"/>
          </w:tcPr>
          <w:p w14:paraId="49F9BF99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b/>
                <w:bCs/>
                <w:sz w:val="30"/>
                <w:szCs w:val="30"/>
                <w:cs/>
              </w:rPr>
              <w:t>รวมหนี้สินหมุนเวียน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38301E" w14:textId="603632B2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22</w:t>
            </w:r>
            <w:r w:rsidR="00DB4DB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197</w:t>
            </w:r>
          </w:p>
        </w:tc>
      </w:tr>
      <w:tr w:rsidR="00DB4DB7" w:rsidRPr="005F3988" w14:paraId="1F8054EA" w14:textId="77777777" w:rsidTr="0042611E">
        <w:tc>
          <w:tcPr>
            <w:tcW w:w="7722" w:type="dxa"/>
            <w:vAlign w:val="bottom"/>
          </w:tcPr>
          <w:p w14:paraId="2DBB075D" w14:textId="77777777" w:rsidR="00DB4DB7" w:rsidRPr="005F3988" w:rsidRDefault="00DB4DB7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B163F1E" w14:textId="77777777" w:rsidR="00DB4DB7" w:rsidRPr="005F3988" w:rsidRDefault="00DB4DB7" w:rsidP="005F3988">
            <w:pPr>
              <w:tabs>
                <w:tab w:val="decimal" w:pos="1261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DB7" w:rsidRPr="005F3988" w14:paraId="7D90BC4F" w14:textId="77777777" w:rsidTr="0042611E">
        <w:tc>
          <w:tcPr>
            <w:tcW w:w="7722" w:type="dxa"/>
            <w:vAlign w:val="bottom"/>
          </w:tcPr>
          <w:p w14:paraId="194667F5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D0ED867" w14:textId="77777777" w:rsidR="00DB4DB7" w:rsidRPr="005F3988" w:rsidRDefault="00DB4DB7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DB7" w:rsidRPr="005F3988" w14:paraId="68B5E481" w14:textId="77777777" w:rsidTr="0042611E">
        <w:tc>
          <w:tcPr>
            <w:tcW w:w="7722" w:type="dxa"/>
          </w:tcPr>
          <w:p w14:paraId="34951B2F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740B6E9" w14:textId="623EAFFB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817</w:t>
            </w:r>
          </w:p>
        </w:tc>
      </w:tr>
      <w:tr w:rsidR="00DB4DB7" w:rsidRPr="005F3988" w14:paraId="4FEBFD7F" w14:textId="77777777" w:rsidTr="0042611E">
        <w:tc>
          <w:tcPr>
            <w:tcW w:w="7722" w:type="dxa"/>
          </w:tcPr>
          <w:p w14:paraId="250C1D3B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ประมาณการหนี้สิน</w:t>
            </w:r>
            <w:r w:rsidRPr="005F3988">
              <w:rPr>
                <w:rFonts w:hint="cs"/>
                <w:sz w:val="30"/>
                <w:szCs w:val="30"/>
                <w:cs/>
              </w:rPr>
              <w:t>ไม่หมุนเวียน</w:t>
            </w:r>
            <w:r w:rsidRPr="005F3988">
              <w:rPr>
                <w:sz w:val="30"/>
                <w:szCs w:val="30"/>
                <w:cs/>
              </w:rPr>
              <w:t>สำหรับผลประโยชน์พนักงาน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CA1748" w14:textId="74CE1246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573</w:t>
            </w:r>
          </w:p>
        </w:tc>
      </w:tr>
      <w:tr w:rsidR="00DB4DB7" w:rsidRPr="005F3988" w14:paraId="23372A87" w14:textId="77777777" w:rsidTr="0042611E">
        <w:tc>
          <w:tcPr>
            <w:tcW w:w="7722" w:type="dxa"/>
          </w:tcPr>
          <w:p w14:paraId="2B68D0E6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b/>
                <w:bCs/>
                <w:sz w:val="30"/>
                <w:szCs w:val="30"/>
                <w:cs/>
              </w:rPr>
              <w:t>รวมหนี้สินไม่หมุนเวียน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22C046" w14:textId="33B101DD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41</w:t>
            </w:r>
            <w:r w:rsidR="00DB4DB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390</w:t>
            </w:r>
          </w:p>
        </w:tc>
      </w:tr>
      <w:tr w:rsidR="00DB4DB7" w:rsidRPr="005F3988" w14:paraId="49EA1C0F" w14:textId="77777777" w:rsidTr="0042611E">
        <w:tc>
          <w:tcPr>
            <w:tcW w:w="7722" w:type="dxa"/>
            <w:vAlign w:val="bottom"/>
          </w:tcPr>
          <w:p w14:paraId="16674281" w14:textId="77777777" w:rsidR="00DB4DB7" w:rsidRPr="005F3988" w:rsidRDefault="00DB4DB7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6F10F4" w14:textId="77777777" w:rsidR="00DB4DB7" w:rsidRPr="005F3988" w:rsidRDefault="00DB4DB7" w:rsidP="005F3988">
            <w:pPr>
              <w:tabs>
                <w:tab w:val="decimal" w:pos="1261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DB7" w:rsidRPr="005F3988" w14:paraId="01CA45AF" w14:textId="77777777" w:rsidTr="0042611E">
        <w:tc>
          <w:tcPr>
            <w:tcW w:w="7722" w:type="dxa"/>
            <w:vAlign w:val="bottom"/>
          </w:tcPr>
          <w:p w14:paraId="354346DD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10256D6" w14:textId="7A066558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63</w:t>
            </w:r>
            <w:r w:rsidR="00DB4DB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587</w:t>
            </w:r>
          </w:p>
        </w:tc>
      </w:tr>
      <w:tr w:rsidR="00DB4DB7" w:rsidRPr="005F3988" w14:paraId="42C1DA55" w14:textId="77777777" w:rsidTr="0042611E">
        <w:tc>
          <w:tcPr>
            <w:tcW w:w="7722" w:type="dxa"/>
            <w:vAlign w:val="bottom"/>
          </w:tcPr>
          <w:p w14:paraId="47DFFA74" w14:textId="77777777" w:rsidR="00DB4DB7" w:rsidRPr="005F3988" w:rsidRDefault="00DB4DB7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98109A" w14:textId="77777777" w:rsidR="00DB4DB7" w:rsidRPr="005F3988" w:rsidRDefault="00DB4DB7" w:rsidP="005F3988">
            <w:pPr>
              <w:tabs>
                <w:tab w:val="decimal" w:pos="1261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DB7" w:rsidRPr="005F3988" w14:paraId="417955C8" w14:textId="77777777" w:rsidTr="0042611E">
        <w:tc>
          <w:tcPr>
            <w:tcW w:w="7722" w:type="dxa"/>
            <w:vAlign w:val="bottom"/>
          </w:tcPr>
          <w:p w14:paraId="21E1C86C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D28D08" w14:textId="35B5501E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611</w:t>
            </w:r>
            <w:r w:rsidR="00DB4DB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842</w:t>
            </w:r>
          </w:p>
        </w:tc>
      </w:tr>
      <w:tr w:rsidR="00DB4DB7" w:rsidRPr="005F3988" w14:paraId="7C87459C" w14:textId="77777777" w:rsidTr="0042611E">
        <w:tc>
          <w:tcPr>
            <w:tcW w:w="7722" w:type="dxa"/>
            <w:vAlign w:val="bottom"/>
          </w:tcPr>
          <w:p w14:paraId="66DCA675" w14:textId="77777777" w:rsidR="00DB4DB7" w:rsidRPr="005F3988" w:rsidRDefault="00DB4DB7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9EAB750" w14:textId="77777777" w:rsidR="00DB4DB7" w:rsidRPr="005F3988" w:rsidRDefault="00DB4DB7" w:rsidP="005F3988">
            <w:pPr>
              <w:tabs>
                <w:tab w:val="decimal" w:pos="126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9298F" w:rsidRPr="005F3988" w14:paraId="29BBD4A4" w14:textId="77777777" w:rsidTr="0042611E">
        <w:tc>
          <w:tcPr>
            <w:tcW w:w="7722" w:type="dxa"/>
            <w:vAlign w:val="bottom"/>
          </w:tcPr>
          <w:p w14:paraId="45A961A5" w14:textId="77777777" w:rsidR="00D9298F" w:rsidRPr="005F3988" w:rsidRDefault="00D9298F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0E13D415" w14:textId="77777777" w:rsidR="00D9298F" w:rsidRPr="005F3988" w:rsidRDefault="00D9298F" w:rsidP="005F3988">
            <w:pPr>
              <w:tabs>
                <w:tab w:val="decimal" w:pos="1261"/>
              </w:tabs>
              <w:spacing w:line="228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9298F" w:rsidRPr="005F3988" w14:paraId="78273E36" w14:textId="77777777" w:rsidTr="0042611E">
        <w:tc>
          <w:tcPr>
            <w:tcW w:w="7722" w:type="dxa"/>
            <w:vAlign w:val="bottom"/>
          </w:tcPr>
          <w:p w14:paraId="25D95519" w14:textId="77777777" w:rsidR="00D9298F" w:rsidRPr="005F3988" w:rsidRDefault="00D9298F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DA2586E" w14:textId="77777777" w:rsidR="00D9298F" w:rsidRPr="005F3988" w:rsidRDefault="00D9298F" w:rsidP="005F3988">
            <w:pPr>
              <w:tabs>
                <w:tab w:val="decimal" w:pos="1261"/>
              </w:tabs>
              <w:spacing w:line="228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B4DB7" w:rsidRPr="005F3988" w14:paraId="3555ABAD" w14:textId="77777777" w:rsidTr="0042611E">
        <w:tc>
          <w:tcPr>
            <w:tcW w:w="7722" w:type="dxa"/>
            <w:vAlign w:val="bottom"/>
          </w:tcPr>
          <w:p w14:paraId="6C8671CC" w14:textId="11699F25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รายการที่รวมในกำไรขาดทุนเบ็ดเสร็จอื่นสะสม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CC89053" w14:textId="77777777" w:rsidR="00DB4DB7" w:rsidRPr="005F3988" w:rsidRDefault="00DB4DB7" w:rsidP="005F3988">
            <w:pPr>
              <w:tabs>
                <w:tab w:val="decimal" w:pos="1261"/>
              </w:tabs>
              <w:spacing w:line="228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B4DB7" w:rsidRPr="005F3988" w14:paraId="0E22074F" w14:textId="77777777" w:rsidTr="0042611E">
        <w:tc>
          <w:tcPr>
            <w:tcW w:w="7722" w:type="dxa"/>
            <w:vAlign w:val="bottom"/>
          </w:tcPr>
          <w:p w14:paraId="32A7D880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ขาดทุนจากการประมาณการตามหลักคณิตศาสตร์ประกันภัย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- 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สุทธิจากภาษี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C29795E" w14:textId="6994FF22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219</w:t>
            </w:r>
          </w:p>
        </w:tc>
      </w:tr>
      <w:tr w:rsidR="00DB4DB7" w:rsidRPr="005F3988" w14:paraId="0511434E" w14:textId="77777777" w:rsidTr="0042611E">
        <w:tc>
          <w:tcPr>
            <w:tcW w:w="7722" w:type="dxa"/>
            <w:vAlign w:val="bottom"/>
          </w:tcPr>
          <w:p w14:paraId="4A7F146D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กำไรจากเงินลงทุนที่วัดมูลค่าด้วยมูลค่ายุติธรรมผ่านกำไรขาดทุนเบ็ดเสร็จอื่น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3F7251" w14:textId="43AFD45C" w:rsidR="00DB4DB7" w:rsidRPr="005F3988" w:rsidRDefault="00DB4DB7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395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DB4DB7" w:rsidRPr="005F3988" w14:paraId="2626FE9B" w14:textId="77777777" w:rsidTr="0042611E">
        <w:tc>
          <w:tcPr>
            <w:tcW w:w="7722" w:type="dxa"/>
            <w:vAlign w:val="bottom"/>
          </w:tcPr>
          <w:p w14:paraId="024FAB75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สินทรัพย์และหนี้สินสุทธิ ณ วันที่จำหน่าย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7149BF" w14:textId="4C4F0C35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630</w:t>
            </w:r>
            <w:r w:rsidR="00DB4DB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666</w:t>
            </w:r>
          </w:p>
        </w:tc>
      </w:tr>
      <w:tr w:rsidR="00DB4DB7" w:rsidRPr="005F3988" w14:paraId="1C4A102F" w14:textId="77777777" w:rsidTr="0042611E">
        <w:tc>
          <w:tcPr>
            <w:tcW w:w="7722" w:type="dxa"/>
            <w:vAlign w:val="bottom"/>
          </w:tcPr>
          <w:p w14:paraId="41023F19" w14:textId="77777777" w:rsidR="00DB4DB7" w:rsidRPr="005F3988" w:rsidRDefault="00DB4DB7" w:rsidP="005F398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3B842B" w14:textId="77777777" w:rsidR="00DB4DB7" w:rsidRPr="005F3988" w:rsidRDefault="00DB4DB7" w:rsidP="005F3988">
            <w:pPr>
              <w:tabs>
                <w:tab w:val="decimal" w:pos="1261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B4DB7" w:rsidRPr="005F3988" w14:paraId="1A5CF8F6" w14:textId="77777777" w:rsidTr="0042611E">
        <w:tc>
          <w:tcPr>
            <w:tcW w:w="7722" w:type="dxa"/>
          </w:tcPr>
          <w:p w14:paraId="605B9524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สิ่งตอบแทนในการขายที่ได้รับในรูปเงินสด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4757D84" w14:textId="4261AD3E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490</w:t>
            </w:r>
            <w:r w:rsidR="00DB4DB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188</w:t>
            </w:r>
          </w:p>
        </w:tc>
      </w:tr>
      <w:tr w:rsidR="00DB4DB7" w:rsidRPr="005F3988" w14:paraId="62CB7961" w14:textId="77777777" w:rsidTr="0042611E">
        <w:tc>
          <w:tcPr>
            <w:tcW w:w="7722" w:type="dxa"/>
          </w:tcPr>
          <w:p w14:paraId="7BC7BE32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sz w:val="30"/>
                <w:szCs w:val="30"/>
                <w:cs/>
              </w:rPr>
              <w:t>เงินสดหรือรายการเทียบเท่าเงินสดที่จ่ายไป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D87349" w14:textId="5F2EC05E" w:rsidR="00DB4DB7" w:rsidRPr="005F3988" w:rsidRDefault="00DB4DB7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34</w:t>
            </w:r>
            <w:r w:rsidRPr="005F3988">
              <w:rPr>
                <w:rFonts w:asciiTheme="majorBidi" w:hAnsi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915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)</w:t>
            </w:r>
          </w:p>
        </w:tc>
      </w:tr>
      <w:tr w:rsidR="00DB4DB7" w:rsidRPr="005F3988" w14:paraId="4D26B183" w14:textId="77777777" w:rsidTr="0042611E">
        <w:tc>
          <w:tcPr>
            <w:tcW w:w="7722" w:type="dxa"/>
          </w:tcPr>
          <w:p w14:paraId="32FC717B" w14:textId="77777777" w:rsidR="00DB4DB7" w:rsidRPr="005F3988" w:rsidRDefault="00DB4DB7" w:rsidP="005F3988">
            <w:pPr>
              <w:spacing w:line="228" w:lineRule="auto"/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b/>
                <w:bCs/>
                <w:sz w:val="30"/>
                <w:szCs w:val="30"/>
                <w:cs/>
              </w:rPr>
              <w:t>กระแสเงินสดรับสุทธิ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9A3D19" w14:textId="0DB5A5F6" w:rsidR="00DB4DB7" w:rsidRPr="005F3988" w:rsidRDefault="00241CB8" w:rsidP="005F3988">
            <w:pPr>
              <w:tabs>
                <w:tab w:val="decimal" w:pos="1261"/>
              </w:tabs>
              <w:spacing w:line="228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455</w:t>
            </w:r>
            <w:r w:rsidR="00DB4DB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273</w:t>
            </w:r>
          </w:p>
        </w:tc>
      </w:tr>
    </w:tbl>
    <w:p w14:paraId="40765E8F" w14:textId="5919A721" w:rsidR="00DB4DB7" w:rsidRPr="005F3988" w:rsidRDefault="00DB4DB7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3CBB60D1" w14:textId="70FBC951" w:rsidR="00F97D66" w:rsidRPr="005F3988" w:rsidRDefault="0035357C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กำไร</w:t>
      </w:r>
      <w:r w:rsidR="007B4522" w:rsidRPr="005F3988">
        <w:rPr>
          <w:rFonts w:asciiTheme="majorBidi" w:hAnsiTheme="majorBidi" w:hint="cs"/>
          <w:b/>
          <w:bCs/>
          <w:sz w:val="30"/>
          <w:szCs w:val="30"/>
          <w:cs/>
        </w:rPr>
        <w:t xml:space="preserve"> </w:t>
      </w:r>
      <w:r w:rsidR="007B4522" w:rsidRPr="005F3988">
        <w:rPr>
          <w:rFonts w:asciiTheme="majorBidi" w:hAnsiTheme="majorBidi"/>
          <w:b/>
          <w:bCs/>
          <w:sz w:val="30"/>
          <w:szCs w:val="30"/>
        </w:rPr>
        <w:t>(</w:t>
      </w:r>
      <w:r w:rsidR="007B4522" w:rsidRPr="005F3988">
        <w:rPr>
          <w:rFonts w:asciiTheme="majorBidi" w:hAnsiTheme="majorBidi" w:hint="cs"/>
          <w:b/>
          <w:bCs/>
          <w:sz w:val="30"/>
          <w:szCs w:val="30"/>
          <w:cs/>
        </w:rPr>
        <w:t>ขาดทุน</w:t>
      </w:r>
      <w:r w:rsidR="007B4522" w:rsidRPr="005F3988">
        <w:rPr>
          <w:rFonts w:asciiTheme="majorBidi" w:hAnsiTheme="majorBidi"/>
          <w:b/>
          <w:bCs/>
          <w:sz w:val="30"/>
          <w:szCs w:val="30"/>
        </w:rPr>
        <w:t xml:space="preserve">) </w:t>
      </w:r>
      <w:r w:rsidRPr="005F3988">
        <w:rPr>
          <w:rFonts w:asciiTheme="majorBidi" w:hAnsiTheme="majorBidi"/>
          <w:b/>
          <w:bCs/>
          <w:sz w:val="30"/>
          <w:szCs w:val="30"/>
          <w:cs/>
        </w:rPr>
        <w:t>สุทธิจากเงินลงทุนที่วัดมูลค่าด้วยมูลค่ายุติธรรมผ่านกำไรหรือขาดทุน</w:t>
      </w:r>
    </w:p>
    <w:p w14:paraId="6F3EF875" w14:textId="5DCE9AA3" w:rsidR="009A2D21" w:rsidRPr="005F3988" w:rsidRDefault="009A2D21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 w:cstheme="majorBidi"/>
          <w:sz w:val="27"/>
          <w:szCs w:val="27"/>
        </w:rPr>
      </w:pPr>
    </w:p>
    <w:tbl>
      <w:tblPr>
        <w:tblW w:w="100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1080"/>
        <w:gridCol w:w="297"/>
        <w:gridCol w:w="963"/>
        <w:gridCol w:w="333"/>
        <w:gridCol w:w="1107"/>
        <w:gridCol w:w="180"/>
        <w:gridCol w:w="900"/>
      </w:tblGrid>
      <w:tr w:rsidR="00F910AB" w:rsidRPr="005F3988" w14:paraId="10D8833A" w14:textId="77777777" w:rsidTr="00F910AB">
        <w:tc>
          <w:tcPr>
            <w:tcW w:w="5220" w:type="dxa"/>
            <w:vAlign w:val="bottom"/>
          </w:tcPr>
          <w:p w14:paraId="2F82D0FC" w14:textId="77777777" w:rsidR="00F910AB" w:rsidRPr="005F3988" w:rsidRDefault="00F910AB" w:rsidP="005F3988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</w:tcPr>
          <w:p w14:paraId="62F0448F" w14:textId="5BFC6A54" w:rsidR="00F910AB" w:rsidRPr="005F3988" w:rsidRDefault="00F910AB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33" w:type="dxa"/>
          </w:tcPr>
          <w:p w14:paraId="68231652" w14:textId="77777777" w:rsidR="00F910AB" w:rsidRPr="005F3988" w:rsidRDefault="00F910AB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87" w:type="dxa"/>
            <w:gridSpan w:val="3"/>
            <w:vAlign w:val="bottom"/>
          </w:tcPr>
          <w:p w14:paraId="48982BE3" w14:textId="2300F98E" w:rsidR="00F910AB" w:rsidRPr="005F3988" w:rsidRDefault="00F910AB" w:rsidP="005F398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910AB" w:rsidRPr="005F3988" w14:paraId="4262C3B2" w14:textId="77777777" w:rsidTr="00F910AB">
        <w:tc>
          <w:tcPr>
            <w:tcW w:w="5220" w:type="dxa"/>
            <w:vAlign w:val="bottom"/>
          </w:tcPr>
          <w:p w14:paraId="5D2F00CA" w14:textId="77777777" w:rsidR="00F910AB" w:rsidRPr="005F3988" w:rsidRDefault="00F910AB" w:rsidP="005F3988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23CBB41" w14:textId="309547D8" w:rsidR="00F910AB" w:rsidRPr="005F3988" w:rsidRDefault="00F910AB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97" w:type="dxa"/>
          </w:tcPr>
          <w:p w14:paraId="3777F1B0" w14:textId="74072C55" w:rsidR="00F910AB" w:rsidRPr="005F3988" w:rsidRDefault="00F910AB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63" w:type="dxa"/>
            <w:vAlign w:val="bottom"/>
          </w:tcPr>
          <w:p w14:paraId="5B21B91F" w14:textId="69F1F3B8" w:rsidR="00F910AB" w:rsidRPr="005F3988" w:rsidRDefault="00F910AB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333" w:type="dxa"/>
          </w:tcPr>
          <w:p w14:paraId="45E390E6" w14:textId="77777777" w:rsidR="00F910AB" w:rsidRPr="005F3988" w:rsidRDefault="00F910AB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07" w:type="dxa"/>
            <w:vAlign w:val="bottom"/>
          </w:tcPr>
          <w:p w14:paraId="6F3E327A" w14:textId="251C332A" w:rsidR="00F910AB" w:rsidRPr="005F3988" w:rsidRDefault="00F910AB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80" w:type="dxa"/>
          </w:tcPr>
          <w:p w14:paraId="40235E24" w14:textId="77777777" w:rsidR="00F910AB" w:rsidRPr="005F3988" w:rsidRDefault="00F910AB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27DF739B" w14:textId="071B114B" w:rsidR="00F910AB" w:rsidRPr="005F3988" w:rsidRDefault="00F910AB" w:rsidP="005F3988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F910AB" w:rsidRPr="005F3988" w14:paraId="3D5523E0" w14:textId="77777777" w:rsidTr="00F910AB">
        <w:tc>
          <w:tcPr>
            <w:tcW w:w="5220" w:type="dxa"/>
            <w:vAlign w:val="bottom"/>
          </w:tcPr>
          <w:p w14:paraId="61FA5AF4" w14:textId="77777777" w:rsidR="00F910AB" w:rsidRPr="005F3988" w:rsidRDefault="00F910AB" w:rsidP="005F3988">
            <w:pPr>
              <w:tabs>
                <w:tab w:val="left" w:pos="900"/>
              </w:tabs>
              <w:spacing w:line="216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57" w:type="dxa"/>
            <w:gridSpan w:val="7"/>
          </w:tcPr>
          <w:p w14:paraId="5C8033EE" w14:textId="463A9BB3" w:rsidR="00F910AB" w:rsidRPr="005F3988" w:rsidRDefault="00F910AB" w:rsidP="005F3988">
            <w:pPr>
              <w:spacing w:line="216" w:lineRule="auto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910AB" w:rsidRPr="005F3988" w14:paraId="22139C82" w14:textId="77777777" w:rsidTr="005456B4">
        <w:tc>
          <w:tcPr>
            <w:tcW w:w="5220" w:type="dxa"/>
            <w:vAlign w:val="bottom"/>
          </w:tcPr>
          <w:p w14:paraId="31A02194" w14:textId="5BB41D6D" w:rsidR="00F910AB" w:rsidRPr="005F3988" w:rsidRDefault="00F910AB" w:rsidP="005F3988">
            <w:pPr>
              <w:ind w:left="340" w:hanging="217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ตราสารหนี้</w:t>
            </w:r>
            <w:r w:rsidRPr="005F3988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  <w:shd w:val="clear" w:color="auto" w:fill="auto"/>
          </w:tcPr>
          <w:p w14:paraId="17BD014A" w14:textId="72E990A2" w:rsidR="00F910AB" w:rsidRPr="005F3988" w:rsidRDefault="00DB6AF2" w:rsidP="005F3988">
            <w:pPr>
              <w:tabs>
                <w:tab w:val="decimal" w:pos="87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3,170</w:t>
            </w:r>
          </w:p>
        </w:tc>
        <w:tc>
          <w:tcPr>
            <w:tcW w:w="297" w:type="dxa"/>
            <w:shd w:val="clear" w:color="auto" w:fill="auto"/>
          </w:tcPr>
          <w:p w14:paraId="253F8EED" w14:textId="49E9570A" w:rsidR="00F910AB" w:rsidRPr="005F3988" w:rsidRDefault="00F910AB" w:rsidP="005F3988">
            <w:pPr>
              <w:tabs>
                <w:tab w:val="decimal" w:pos="141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63" w:type="dxa"/>
            <w:shd w:val="clear" w:color="auto" w:fill="auto"/>
          </w:tcPr>
          <w:p w14:paraId="3AC589A8" w14:textId="233CBFB3" w:rsidR="00F910AB" w:rsidRPr="005F3988" w:rsidRDefault="005456B4" w:rsidP="005F3988">
            <w:pPr>
              <w:tabs>
                <w:tab w:val="decimal" w:pos="87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6,694</w:t>
            </w:r>
          </w:p>
        </w:tc>
        <w:tc>
          <w:tcPr>
            <w:tcW w:w="333" w:type="dxa"/>
          </w:tcPr>
          <w:p w14:paraId="4B007B2A" w14:textId="77777777" w:rsidR="00F910AB" w:rsidRPr="005F3988" w:rsidRDefault="00F910AB" w:rsidP="005F3988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07" w:type="dxa"/>
            <w:vAlign w:val="bottom"/>
          </w:tcPr>
          <w:p w14:paraId="6734EAB7" w14:textId="6978667B" w:rsidR="00F910AB" w:rsidRPr="005F3988" w:rsidRDefault="00F910AB" w:rsidP="005F3988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170</w:t>
            </w:r>
          </w:p>
        </w:tc>
        <w:tc>
          <w:tcPr>
            <w:tcW w:w="180" w:type="dxa"/>
          </w:tcPr>
          <w:p w14:paraId="741D5CA9" w14:textId="77777777" w:rsidR="00F910AB" w:rsidRPr="005F3988" w:rsidRDefault="00F910AB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2578B063" w14:textId="2B705C37" w:rsidR="00F910AB" w:rsidRPr="005F3988" w:rsidRDefault="00F910AB" w:rsidP="005F3988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162</w:t>
            </w:r>
          </w:p>
        </w:tc>
      </w:tr>
      <w:tr w:rsidR="00F910AB" w:rsidRPr="005F3988" w14:paraId="787A3985" w14:textId="77777777" w:rsidTr="005456B4">
        <w:tc>
          <w:tcPr>
            <w:tcW w:w="5220" w:type="dxa"/>
            <w:vAlign w:val="bottom"/>
          </w:tcPr>
          <w:p w14:paraId="6D93D24C" w14:textId="107A2E87" w:rsidR="00F910AB" w:rsidRPr="005F3988" w:rsidRDefault="00F910AB" w:rsidP="005F3988">
            <w:pPr>
              <w:ind w:left="340" w:hanging="217"/>
              <w:jc w:val="thaiDistribute"/>
              <w:rPr>
                <w:rFonts w:asciiTheme="majorBidi" w:hAnsiTheme="majorBidi"/>
                <w:spacing w:val="-2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ตราสารทุน</w:t>
            </w:r>
            <w:r w:rsidRPr="005F3988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5FD902E" w14:textId="3ABA61F1" w:rsidR="00F910AB" w:rsidRPr="005F3988" w:rsidRDefault="00DB6AF2" w:rsidP="005F3988">
            <w:pPr>
              <w:tabs>
                <w:tab w:val="decimal" w:pos="87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(55,476)</w:t>
            </w:r>
          </w:p>
        </w:tc>
        <w:tc>
          <w:tcPr>
            <w:tcW w:w="297" w:type="dxa"/>
            <w:shd w:val="clear" w:color="auto" w:fill="auto"/>
          </w:tcPr>
          <w:p w14:paraId="43E02BCB" w14:textId="48E72184" w:rsidR="00F910AB" w:rsidRPr="005F3988" w:rsidRDefault="00F910AB" w:rsidP="005F3988">
            <w:pPr>
              <w:tabs>
                <w:tab w:val="decimal" w:pos="1506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shd w:val="clear" w:color="auto" w:fill="auto"/>
          </w:tcPr>
          <w:p w14:paraId="4F81B749" w14:textId="3D362292" w:rsidR="005456B4" w:rsidRPr="005F3988" w:rsidRDefault="005456B4" w:rsidP="005F3988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(777)</w:t>
            </w:r>
          </w:p>
        </w:tc>
        <w:tc>
          <w:tcPr>
            <w:tcW w:w="333" w:type="dxa"/>
          </w:tcPr>
          <w:p w14:paraId="4973AE9E" w14:textId="77777777" w:rsidR="00F910AB" w:rsidRPr="005F3988" w:rsidRDefault="00F910AB" w:rsidP="005F3988">
            <w:pPr>
              <w:tabs>
                <w:tab w:val="decimal" w:pos="855"/>
              </w:tabs>
              <w:ind w:right="6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bottom"/>
          </w:tcPr>
          <w:p w14:paraId="5AF7A784" w14:textId="6C81C51C" w:rsidR="00F910AB" w:rsidRPr="005F3988" w:rsidRDefault="00F910AB" w:rsidP="005F3988">
            <w:pPr>
              <w:tabs>
                <w:tab w:val="decimal" w:pos="855"/>
              </w:tabs>
              <w:ind w:right="6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926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9E2612C" w14:textId="77777777" w:rsidR="00F910AB" w:rsidRPr="005F3988" w:rsidRDefault="00F910AB" w:rsidP="005F398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CB6B63E" w14:textId="0966EF72" w:rsidR="00F910AB" w:rsidRPr="005F3988" w:rsidRDefault="00F910AB" w:rsidP="005F3988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777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F910AB" w:rsidRPr="005F3988" w14:paraId="075BC5FB" w14:textId="77777777" w:rsidTr="00F910AB">
        <w:tc>
          <w:tcPr>
            <w:tcW w:w="5220" w:type="dxa"/>
            <w:vAlign w:val="bottom"/>
          </w:tcPr>
          <w:p w14:paraId="0124201F" w14:textId="5E0221EC" w:rsidR="00F910AB" w:rsidRPr="005F3988" w:rsidRDefault="00DB6AF2" w:rsidP="005F3988">
            <w:pPr>
              <w:ind w:left="340" w:hanging="217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spacing w:val="-2"/>
                <w:sz w:val="30"/>
                <w:szCs w:val="30"/>
                <w:cs/>
              </w:rPr>
              <w:t>กำไร</w:t>
            </w: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</w:rPr>
              <w:t>(</w:t>
            </w:r>
            <w:r w:rsidRPr="005F398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ขาดทุน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) </w:t>
            </w: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สุทธิจากเงินลงทุนที่วัดมูลค่าด้วยมูลค่ายุติธรรมผ่านกำไรหรือขาดทุน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40B5E4" w14:textId="77777777" w:rsidR="00DB6AF2" w:rsidRPr="005F3988" w:rsidRDefault="00DB6AF2" w:rsidP="005F3988">
            <w:pPr>
              <w:tabs>
                <w:tab w:val="decimal" w:pos="874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  <w:p w14:paraId="19047095" w14:textId="7243BE21" w:rsidR="00F910AB" w:rsidRPr="005F3988" w:rsidRDefault="00DB6AF2" w:rsidP="005F3988">
            <w:pPr>
              <w:tabs>
                <w:tab w:val="decimal" w:pos="874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(52,306)</w:t>
            </w:r>
          </w:p>
        </w:tc>
        <w:tc>
          <w:tcPr>
            <w:tcW w:w="297" w:type="dxa"/>
            <w:shd w:val="clear" w:color="auto" w:fill="auto"/>
          </w:tcPr>
          <w:p w14:paraId="46F3D37D" w14:textId="4B911CA3" w:rsidR="00F910AB" w:rsidRPr="005F3988" w:rsidRDefault="00F910AB" w:rsidP="005F3988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0907E8" w14:textId="77777777" w:rsidR="00DB6AF2" w:rsidRPr="005F3988" w:rsidRDefault="00DB6AF2" w:rsidP="005F3988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  <w:p w14:paraId="369D15DA" w14:textId="558EB029" w:rsidR="00F910AB" w:rsidRPr="005F3988" w:rsidRDefault="00F910AB" w:rsidP="005F3988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5,917</w:t>
            </w:r>
          </w:p>
        </w:tc>
        <w:tc>
          <w:tcPr>
            <w:tcW w:w="333" w:type="dxa"/>
            <w:shd w:val="clear" w:color="auto" w:fill="auto"/>
          </w:tcPr>
          <w:p w14:paraId="4B6BFF47" w14:textId="77777777" w:rsidR="00F910AB" w:rsidRPr="005F3988" w:rsidRDefault="00F910AB" w:rsidP="005F3988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F0F6A3" w14:textId="75FECF84" w:rsidR="00F910AB" w:rsidRPr="005F3988" w:rsidRDefault="00F910AB" w:rsidP="005F3988">
            <w:pPr>
              <w:tabs>
                <w:tab w:val="decimal" w:pos="855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244</w:t>
            </w:r>
          </w:p>
        </w:tc>
        <w:tc>
          <w:tcPr>
            <w:tcW w:w="180" w:type="dxa"/>
          </w:tcPr>
          <w:p w14:paraId="7432BFF4" w14:textId="77777777" w:rsidR="00F910AB" w:rsidRPr="005F3988" w:rsidRDefault="00F910AB" w:rsidP="005F398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FAD8CB" w14:textId="31ADD2C7" w:rsidR="00F910AB" w:rsidRPr="005F3988" w:rsidRDefault="00F910AB" w:rsidP="005F3988">
            <w:pPr>
              <w:tabs>
                <w:tab w:val="decimal" w:pos="1363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385</w:t>
            </w:r>
          </w:p>
        </w:tc>
      </w:tr>
    </w:tbl>
    <w:p w14:paraId="760EC8B5" w14:textId="36EE9E52" w:rsidR="00D46CF6" w:rsidRPr="005F3988" w:rsidRDefault="00D46CF6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27"/>
          <w:szCs w:val="27"/>
        </w:rPr>
      </w:pPr>
    </w:p>
    <w:p w14:paraId="7B3C7F36" w14:textId="77777777" w:rsidR="00D46CF6" w:rsidRPr="005F3988" w:rsidRDefault="00D46CF6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27"/>
          <w:szCs w:val="27"/>
        </w:rPr>
      </w:pPr>
      <w:r w:rsidRPr="005F3988">
        <w:rPr>
          <w:rFonts w:asciiTheme="majorBidi" w:hAnsiTheme="majorBidi"/>
          <w:sz w:val="27"/>
          <w:szCs w:val="27"/>
        </w:rPr>
        <w:br w:type="page"/>
      </w:r>
    </w:p>
    <w:p w14:paraId="3D7F20B1" w14:textId="1DFFB6A6" w:rsidR="00755BC2" w:rsidRPr="005F3988" w:rsidRDefault="00755BC2" w:rsidP="005F3988">
      <w:pPr>
        <w:numPr>
          <w:ilvl w:val="0"/>
          <w:numId w:val="4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 w:hint="cs"/>
          <w:b/>
          <w:bCs/>
          <w:sz w:val="30"/>
          <w:szCs w:val="30"/>
          <w:cs/>
        </w:rPr>
        <w:t>ค่าใช้จ่ายตามลักษณะ</w:t>
      </w:r>
    </w:p>
    <w:p w14:paraId="42C04110" w14:textId="77777777" w:rsidR="00755BC2" w:rsidRPr="005F3988" w:rsidRDefault="00755BC2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27"/>
          <w:szCs w:val="27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320"/>
        <w:gridCol w:w="1080"/>
        <w:gridCol w:w="180"/>
        <w:gridCol w:w="1260"/>
        <w:gridCol w:w="180"/>
        <w:gridCol w:w="990"/>
        <w:gridCol w:w="180"/>
        <w:gridCol w:w="990"/>
      </w:tblGrid>
      <w:tr w:rsidR="00755BC2" w:rsidRPr="005F3988" w14:paraId="38D7D24C" w14:textId="77777777" w:rsidTr="00367B50">
        <w:trPr>
          <w:cantSplit/>
          <w:tblHeader/>
        </w:trPr>
        <w:tc>
          <w:tcPr>
            <w:tcW w:w="4320" w:type="dxa"/>
          </w:tcPr>
          <w:p w14:paraId="4314CE11" w14:textId="77777777" w:rsidR="00755BC2" w:rsidRPr="005F3988" w:rsidRDefault="00755BC2" w:rsidP="005F3988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10323FEA" w14:textId="77777777" w:rsidR="00755BC2" w:rsidRPr="005F3988" w:rsidRDefault="00755BC2" w:rsidP="005F3988">
            <w:pPr>
              <w:pStyle w:val="acctmergecolhdg"/>
              <w:spacing w:line="226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72CAB066" w14:textId="77777777" w:rsidR="00755BC2" w:rsidRPr="005F3988" w:rsidRDefault="00755BC2" w:rsidP="005F3988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64DE2254" w14:textId="77777777" w:rsidR="00755BC2" w:rsidRPr="005F3988" w:rsidRDefault="00755BC2" w:rsidP="005F3988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755BC2" w:rsidRPr="005F3988" w14:paraId="286EACE0" w14:textId="77777777" w:rsidTr="00367B50">
        <w:trPr>
          <w:cantSplit/>
          <w:tblHeader/>
        </w:trPr>
        <w:tc>
          <w:tcPr>
            <w:tcW w:w="4320" w:type="dxa"/>
          </w:tcPr>
          <w:p w14:paraId="4AAB8906" w14:textId="77777777" w:rsidR="00755BC2" w:rsidRPr="005F3988" w:rsidRDefault="00755BC2" w:rsidP="005F3988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31B475BC" w14:textId="015C5CD9" w:rsidR="00755BC2" w:rsidRPr="005F3988" w:rsidRDefault="00241CB8" w:rsidP="005F3988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73157CDE" w14:textId="77777777" w:rsidR="00755BC2" w:rsidRPr="005F3988" w:rsidRDefault="00755BC2" w:rsidP="005F3988">
            <w:pPr>
              <w:pStyle w:val="acctmergecolhdg"/>
              <w:spacing w:line="226" w:lineRule="auto"/>
              <w:ind w:left="-83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A644D1B" w14:textId="16491C3F" w:rsidR="00755BC2" w:rsidRPr="005F3988" w:rsidRDefault="00241CB8" w:rsidP="005F3988">
            <w:pPr>
              <w:pStyle w:val="acctmergecolhdg"/>
              <w:spacing w:line="226" w:lineRule="auto"/>
              <w:ind w:left="-77" w:right="-77"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</w:rPr>
              <w:t>2565</w:t>
            </w:r>
          </w:p>
        </w:tc>
        <w:tc>
          <w:tcPr>
            <w:tcW w:w="180" w:type="dxa"/>
          </w:tcPr>
          <w:p w14:paraId="14EED369" w14:textId="77777777" w:rsidR="00755BC2" w:rsidRPr="005F3988" w:rsidRDefault="00755BC2" w:rsidP="005F3988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312B61" w14:textId="4A0C4812" w:rsidR="00755BC2" w:rsidRPr="005F3988" w:rsidRDefault="00241CB8" w:rsidP="005F3988">
            <w:pPr>
              <w:spacing w:line="226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80" w:type="dxa"/>
            <w:vAlign w:val="bottom"/>
          </w:tcPr>
          <w:p w14:paraId="5E59DF9C" w14:textId="77777777" w:rsidR="00755BC2" w:rsidRPr="005F3988" w:rsidRDefault="00755BC2" w:rsidP="005F3988">
            <w:pPr>
              <w:pStyle w:val="acctmergecolhdg"/>
              <w:spacing w:line="226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8E4466E" w14:textId="2C69B27F" w:rsidR="00755BC2" w:rsidRPr="005F3988" w:rsidRDefault="00241CB8" w:rsidP="005F3988">
            <w:pPr>
              <w:pStyle w:val="acctmergecolhdg"/>
              <w:spacing w:line="226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sz w:val="30"/>
                <w:szCs w:val="30"/>
              </w:rPr>
              <w:t>2565</w:t>
            </w:r>
          </w:p>
        </w:tc>
      </w:tr>
      <w:tr w:rsidR="00755BC2" w:rsidRPr="005F3988" w14:paraId="360E588F" w14:textId="77777777" w:rsidTr="00BC7D62">
        <w:trPr>
          <w:cantSplit/>
          <w:tblHeader/>
        </w:trPr>
        <w:tc>
          <w:tcPr>
            <w:tcW w:w="4320" w:type="dxa"/>
          </w:tcPr>
          <w:p w14:paraId="38EAC8B8" w14:textId="77777777" w:rsidR="00755BC2" w:rsidRPr="005F3988" w:rsidRDefault="00755BC2" w:rsidP="005F3988">
            <w:pPr>
              <w:pStyle w:val="acctfourfigures"/>
              <w:tabs>
                <w:tab w:val="left" w:pos="720"/>
              </w:tabs>
              <w:spacing w:line="226" w:lineRule="auto"/>
              <w:ind w:left="188" w:hanging="174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rtl/>
                <w:cs/>
              </w:rPr>
            </w:pPr>
          </w:p>
        </w:tc>
        <w:tc>
          <w:tcPr>
            <w:tcW w:w="4860" w:type="dxa"/>
            <w:gridSpan w:val="7"/>
            <w:vAlign w:val="bottom"/>
            <w:hideMark/>
          </w:tcPr>
          <w:p w14:paraId="22230F4A" w14:textId="77777777" w:rsidR="00755BC2" w:rsidRPr="005F3988" w:rsidRDefault="00755BC2" w:rsidP="005F3988">
            <w:pPr>
              <w:pStyle w:val="acctmergecolhdg"/>
              <w:spacing w:line="226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10A85" w:rsidRPr="005F3988" w14:paraId="041FDB2D" w14:textId="77777777" w:rsidTr="00367B50">
        <w:trPr>
          <w:cantSplit/>
        </w:trPr>
        <w:tc>
          <w:tcPr>
            <w:tcW w:w="4320" w:type="dxa"/>
            <w:vAlign w:val="bottom"/>
          </w:tcPr>
          <w:p w14:paraId="5F683526" w14:textId="56261479" w:rsidR="00010A85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ขาดทุนจากการด้อยค่าของเงินลงทุน</w:t>
            </w:r>
          </w:p>
        </w:tc>
        <w:tc>
          <w:tcPr>
            <w:tcW w:w="1080" w:type="dxa"/>
          </w:tcPr>
          <w:p w14:paraId="3BCBCC6B" w14:textId="612AF185" w:rsidR="00010A85" w:rsidRPr="005F3988" w:rsidRDefault="00DB6AF2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34,980</w:t>
            </w:r>
          </w:p>
        </w:tc>
        <w:tc>
          <w:tcPr>
            <w:tcW w:w="180" w:type="dxa"/>
          </w:tcPr>
          <w:p w14:paraId="146E0801" w14:textId="77777777" w:rsidR="00010A85" w:rsidRPr="005F3988" w:rsidRDefault="00010A85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C35CDC0" w14:textId="312C00C0" w:rsidR="00010A85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7233238" w14:textId="77777777" w:rsidR="00010A85" w:rsidRPr="005F3988" w:rsidRDefault="00010A85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C4A3E4C" w14:textId="159084CF" w:rsidR="00010A85" w:rsidRPr="005F3988" w:rsidRDefault="00241CB8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60</w:t>
            </w:r>
            <w:r w:rsidR="005806B1" w:rsidRPr="005F3988">
              <w:rPr>
                <w:sz w:val="30"/>
                <w:szCs w:val="30"/>
              </w:rPr>
              <w:t>,</w:t>
            </w:r>
            <w:r w:rsidRPr="005F3988">
              <w:rPr>
                <w:sz w:val="30"/>
                <w:szCs w:val="30"/>
              </w:rPr>
              <w:t>000</w:t>
            </w:r>
          </w:p>
        </w:tc>
        <w:tc>
          <w:tcPr>
            <w:tcW w:w="180" w:type="dxa"/>
          </w:tcPr>
          <w:p w14:paraId="0744CD0B" w14:textId="77777777" w:rsidR="00010A85" w:rsidRPr="005F3988" w:rsidRDefault="00010A85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7AD3E4" w14:textId="5C102EFE" w:rsidR="00010A85" w:rsidRPr="005F3988" w:rsidRDefault="005806B1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</w:tr>
      <w:tr w:rsidR="001A6B07" w:rsidRPr="005F3988" w14:paraId="33C6A985" w14:textId="77777777" w:rsidTr="004F5F40">
        <w:trPr>
          <w:cantSplit/>
        </w:trPr>
        <w:tc>
          <w:tcPr>
            <w:tcW w:w="4320" w:type="dxa"/>
            <w:vAlign w:val="bottom"/>
          </w:tcPr>
          <w:p w14:paraId="0EEE3C19" w14:textId="0DEC3F46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080" w:type="dxa"/>
            <w:shd w:val="clear" w:color="auto" w:fill="auto"/>
          </w:tcPr>
          <w:p w14:paraId="64844620" w14:textId="7BBB2607" w:rsidR="001A6B07" w:rsidRPr="005F3988" w:rsidRDefault="00F910AB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380,787</w:t>
            </w:r>
          </w:p>
        </w:tc>
        <w:tc>
          <w:tcPr>
            <w:tcW w:w="180" w:type="dxa"/>
          </w:tcPr>
          <w:p w14:paraId="4183188F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D52051B" w14:textId="31AADB78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48</w:t>
            </w:r>
            <w:r w:rsidR="001A6B0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991</w:t>
            </w:r>
          </w:p>
        </w:tc>
        <w:tc>
          <w:tcPr>
            <w:tcW w:w="180" w:type="dxa"/>
          </w:tcPr>
          <w:p w14:paraId="2E9AD0E0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44BE2B7" w14:textId="1729ADA5" w:rsidR="001A6B07" w:rsidRPr="005F3988" w:rsidRDefault="00241CB8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58</w:t>
            </w:r>
            <w:r w:rsidR="001A6B07" w:rsidRPr="005F3988">
              <w:rPr>
                <w:sz w:val="30"/>
                <w:szCs w:val="30"/>
              </w:rPr>
              <w:t>,</w:t>
            </w:r>
            <w:r w:rsidRPr="005F3988">
              <w:rPr>
                <w:sz w:val="30"/>
                <w:szCs w:val="30"/>
              </w:rPr>
              <w:t>602</w:t>
            </w:r>
          </w:p>
        </w:tc>
        <w:tc>
          <w:tcPr>
            <w:tcW w:w="180" w:type="dxa"/>
          </w:tcPr>
          <w:p w14:paraId="6E4548F0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30C23CF" w14:textId="0E14C6E9" w:rsidR="001A6B07" w:rsidRPr="005F3988" w:rsidRDefault="001A6B07" w:rsidP="005F3988">
            <w:pPr>
              <w:pStyle w:val="acctfourfigures"/>
              <w:tabs>
                <w:tab w:val="clear" w:pos="765"/>
                <w:tab w:val="decimal" w:pos="731"/>
                <w:tab w:val="decimal" w:pos="814"/>
              </w:tabs>
              <w:spacing w:line="226" w:lineRule="auto"/>
              <w:ind w:left="-83" w:right="11" w:firstLine="4"/>
              <w:jc w:val="right"/>
              <w:rPr>
                <w:rFonts w:cstheme="minorBidi"/>
                <w:sz w:val="30"/>
                <w:szCs w:val="38"/>
                <w:cs/>
                <w:lang w:bidi="th-TH"/>
              </w:rPr>
            </w:pPr>
            <w:r w:rsidRPr="005F3988">
              <w:rPr>
                <w:rFonts w:cstheme="minorBidi" w:hint="cs"/>
                <w:sz w:val="30"/>
                <w:szCs w:val="38"/>
                <w:cs/>
                <w:lang w:bidi="th-TH"/>
              </w:rPr>
              <w:t xml:space="preserve"> </w:t>
            </w:r>
            <w:r w:rsidR="00241CB8" w:rsidRPr="005F3988">
              <w:rPr>
                <w:sz w:val="30"/>
                <w:szCs w:val="30"/>
              </w:rPr>
              <w:t>52</w:t>
            </w:r>
            <w:r w:rsidRPr="005F3988">
              <w:rPr>
                <w:sz w:val="30"/>
                <w:szCs w:val="30"/>
              </w:rPr>
              <w:t>,</w:t>
            </w:r>
            <w:r w:rsidR="00241CB8" w:rsidRPr="005F3988">
              <w:rPr>
                <w:sz w:val="30"/>
                <w:szCs w:val="30"/>
              </w:rPr>
              <w:t>869</w:t>
            </w:r>
          </w:p>
        </w:tc>
      </w:tr>
      <w:tr w:rsidR="001A6B07" w:rsidRPr="005F3988" w14:paraId="2C82A868" w14:textId="77777777" w:rsidTr="004F5F40">
        <w:trPr>
          <w:cantSplit/>
        </w:trPr>
        <w:tc>
          <w:tcPr>
            <w:tcW w:w="4320" w:type="dxa"/>
            <w:vAlign w:val="bottom"/>
          </w:tcPr>
          <w:p w14:paraId="3C9998C6" w14:textId="77777777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ขาดทุนจากอัตราแลกเปลี่ยน</w:t>
            </w:r>
          </w:p>
        </w:tc>
        <w:tc>
          <w:tcPr>
            <w:tcW w:w="1080" w:type="dxa"/>
            <w:shd w:val="clear" w:color="auto" w:fill="auto"/>
          </w:tcPr>
          <w:p w14:paraId="6B86C8DB" w14:textId="208E66BB" w:rsidR="001A6B07" w:rsidRPr="005F3988" w:rsidRDefault="001666C9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5,446</w:t>
            </w:r>
          </w:p>
        </w:tc>
        <w:tc>
          <w:tcPr>
            <w:tcW w:w="180" w:type="dxa"/>
          </w:tcPr>
          <w:p w14:paraId="2CD46D19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C6A3584" w14:textId="116E7958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1A6B0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762</w:t>
            </w:r>
          </w:p>
        </w:tc>
        <w:tc>
          <w:tcPr>
            <w:tcW w:w="180" w:type="dxa"/>
          </w:tcPr>
          <w:p w14:paraId="4193F633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458D612" w14:textId="25DBD6A4" w:rsidR="001A6B07" w:rsidRPr="005F3988" w:rsidRDefault="001A6B07" w:rsidP="005F3988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3F195EAF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B5239DD" w14:textId="69F32E25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</w:tr>
      <w:tr w:rsidR="001A6B07" w:rsidRPr="005F3988" w14:paraId="0B010EB5" w14:textId="77777777" w:rsidTr="004F5F40">
        <w:trPr>
          <w:cantSplit/>
        </w:trPr>
        <w:tc>
          <w:tcPr>
            <w:tcW w:w="4320" w:type="dxa"/>
            <w:vAlign w:val="bottom"/>
          </w:tcPr>
          <w:p w14:paraId="7A69B3AF" w14:textId="4D8357E8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ผลประโยชน์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พนักงาน</w:t>
            </w:r>
          </w:p>
        </w:tc>
        <w:tc>
          <w:tcPr>
            <w:tcW w:w="1080" w:type="dxa"/>
            <w:shd w:val="clear" w:color="auto" w:fill="auto"/>
          </w:tcPr>
          <w:p w14:paraId="441F3862" w14:textId="6F2C4E82" w:rsidR="001A6B07" w:rsidRPr="005F3988" w:rsidRDefault="001666C9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157,632</w:t>
            </w:r>
          </w:p>
        </w:tc>
        <w:tc>
          <w:tcPr>
            <w:tcW w:w="180" w:type="dxa"/>
          </w:tcPr>
          <w:p w14:paraId="7CC2F285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A4D4AD1" w14:textId="74049FDC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 w:rsidR="001A6B0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487</w:t>
            </w:r>
          </w:p>
        </w:tc>
        <w:tc>
          <w:tcPr>
            <w:tcW w:w="180" w:type="dxa"/>
          </w:tcPr>
          <w:p w14:paraId="123C18C8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8F76DE" w14:textId="6C34736D" w:rsidR="001A6B07" w:rsidRPr="005F3988" w:rsidRDefault="00241CB8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13</w:t>
            </w:r>
            <w:r w:rsidR="001A6B07" w:rsidRPr="005F3988">
              <w:rPr>
                <w:sz w:val="30"/>
                <w:szCs w:val="30"/>
              </w:rPr>
              <w:t>,</w:t>
            </w:r>
            <w:r w:rsidRPr="005F3988">
              <w:rPr>
                <w:sz w:val="30"/>
                <w:szCs w:val="30"/>
              </w:rPr>
              <w:t>877</w:t>
            </w:r>
          </w:p>
        </w:tc>
        <w:tc>
          <w:tcPr>
            <w:tcW w:w="180" w:type="dxa"/>
          </w:tcPr>
          <w:p w14:paraId="68CFDDB1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5C112F4" w14:textId="50048DB3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16</w:t>
            </w:r>
            <w:r w:rsidR="001A6B07" w:rsidRPr="005F3988">
              <w:rPr>
                <w:sz w:val="30"/>
                <w:szCs w:val="30"/>
              </w:rPr>
              <w:t>,</w:t>
            </w:r>
            <w:r w:rsidRPr="005F3988">
              <w:rPr>
                <w:sz w:val="30"/>
                <w:szCs w:val="30"/>
              </w:rPr>
              <w:t>093</w:t>
            </w:r>
          </w:p>
        </w:tc>
      </w:tr>
      <w:tr w:rsidR="001A6B07" w:rsidRPr="005F3988" w14:paraId="58334967" w14:textId="77777777" w:rsidTr="004F5F40">
        <w:trPr>
          <w:cantSplit/>
        </w:trPr>
        <w:tc>
          <w:tcPr>
            <w:tcW w:w="4320" w:type="dxa"/>
            <w:vAlign w:val="bottom"/>
          </w:tcPr>
          <w:p w14:paraId="0A3040A8" w14:textId="52DDAD31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ขาดทุนจากการจำหน่ายเงินลงทุน</w:t>
            </w:r>
          </w:p>
        </w:tc>
        <w:tc>
          <w:tcPr>
            <w:tcW w:w="1080" w:type="dxa"/>
            <w:shd w:val="clear" w:color="auto" w:fill="auto"/>
          </w:tcPr>
          <w:p w14:paraId="782D1A82" w14:textId="094FAD23" w:rsidR="001A6B07" w:rsidRPr="005F3988" w:rsidRDefault="001666C9" w:rsidP="005F3988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755EF73E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73FF5D7" w14:textId="3F861EEA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1A6B0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144</w:t>
            </w:r>
          </w:p>
        </w:tc>
        <w:tc>
          <w:tcPr>
            <w:tcW w:w="180" w:type="dxa"/>
          </w:tcPr>
          <w:p w14:paraId="4BC71DBC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0CC8CF7" w14:textId="4D104E47" w:rsidR="001A6B07" w:rsidRPr="005F3988" w:rsidRDefault="001A6B07" w:rsidP="005F3988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3248A723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840C787" w14:textId="7430211E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</w:tr>
      <w:tr w:rsidR="001A6B07" w:rsidRPr="005F3988" w14:paraId="651E9F16" w14:textId="77777777" w:rsidTr="004F5F40">
        <w:trPr>
          <w:cantSplit/>
        </w:trPr>
        <w:tc>
          <w:tcPr>
            <w:tcW w:w="4320" w:type="dxa"/>
            <w:vAlign w:val="bottom"/>
          </w:tcPr>
          <w:p w14:paraId="3CAEA84F" w14:textId="2033BEB7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ค่าใช้จ่ายเกี่ยวกับอาคารสถานที่และอุปกรณ์อื่น</w:t>
            </w:r>
          </w:p>
        </w:tc>
        <w:tc>
          <w:tcPr>
            <w:tcW w:w="1080" w:type="dxa"/>
            <w:shd w:val="clear" w:color="auto" w:fill="auto"/>
          </w:tcPr>
          <w:p w14:paraId="137BC3A1" w14:textId="7C2428DD" w:rsidR="001A6B07" w:rsidRPr="005F3988" w:rsidRDefault="001666C9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4,914</w:t>
            </w:r>
          </w:p>
        </w:tc>
        <w:tc>
          <w:tcPr>
            <w:tcW w:w="180" w:type="dxa"/>
          </w:tcPr>
          <w:p w14:paraId="0E0CC4AB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AE18B0C" w14:textId="484D8FD3" w:rsidR="001A6B07" w:rsidRPr="005F3988" w:rsidDel="00AE34CF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1A6B0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158</w:t>
            </w:r>
          </w:p>
        </w:tc>
        <w:tc>
          <w:tcPr>
            <w:tcW w:w="180" w:type="dxa"/>
          </w:tcPr>
          <w:p w14:paraId="59A0044E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AD1FFF9" w14:textId="53D53A8F" w:rsidR="001A6B07" w:rsidRPr="005F3988" w:rsidRDefault="00241CB8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4</w:t>
            </w:r>
            <w:r w:rsidR="001A6B07" w:rsidRPr="005F3988">
              <w:rPr>
                <w:sz w:val="30"/>
                <w:szCs w:val="30"/>
              </w:rPr>
              <w:t>,</w:t>
            </w:r>
            <w:r w:rsidRPr="005F3988">
              <w:rPr>
                <w:sz w:val="30"/>
                <w:szCs w:val="30"/>
              </w:rPr>
              <w:t>914</w:t>
            </w:r>
          </w:p>
        </w:tc>
        <w:tc>
          <w:tcPr>
            <w:tcW w:w="180" w:type="dxa"/>
          </w:tcPr>
          <w:p w14:paraId="1555D2EB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8944BC" w14:textId="4F165559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7</w:t>
            </w:r>
            <w:r w:rsidR="001A6B07" w:rsidRPr="005F3988">
              <w:rPr>
                <w:sz w:val="30"/>
                <w:szCs w:val="30"/>
              </w:rPr>
              <w:t>,</w:t>
            </w:r>
            <w:r w:rsidRPr="005F3988">
              <w:rPr>
                <w:sz w:val="30"/>
                <w:szCs w:val="30"/>
              </w:rPr>
              <w:t>283</w:t>
            </w:r>
          </w:p>
        </w:tc>
      </w:tr>
      <w:tr w:rsidR="001A6B07" w:rsidRPr="005F3988" w14:paraId="0874244D" w14:textId="77777777" w:rsidTr="004F5F40">
        <w:trPr>
          <w:cantSplit/>
        </w:trPr>
        <w:tc>
          <w:tcPr>
            <w:tcW w:w="4320" w:type="dxa"/>
            <w:vAlign w:val="bottom"/>
          </w:tcPr>
          <w:p w14:paraId="2FCD1AFC" w14:textId="651F2C10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080" w:type="dxa"/>
            <w:shd w:val="clear" w:color="auto" w:fill="auto"/>
          </w:tcPr>
          <w:p w14:paraId="6A911381" w14:textId="177566E1" w:rsidR="001A6B07" w:rsidRPr="005F3988" w:rsidRDefault="001666C9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190,247</w:t>
            </w:r>
          </w:p>
        </w:tc>
        <w:tc>
          <w:tcPr>
            <w:tcW w:w="180" w:type="dxa"/>
          </w:tcPr>
          <w:p w14:paraId="5AA63386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5137897" w14:textId="5ECD861D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1A6B0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107</w:t>
            </w:r>
          </w:p>
        </w:tc>
        <w:tc>
          <w:tcPr>
            <w:tcW w:w="180" w:type="dxa"/>
          </w:tcPr>
          <w:p w14:paraId="47061BB0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060F8D1" w14:textId="677F0315" w:rsidR="001A6B07" w:rsidRPr="005F3988" w:rsidRDefault="00241CB8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7</w:t>
            </w:r>
            <w:r w:rsidR="001A6B07" w:rsidRPr="005F3988">
              <w:rPr>
                <w:sz w:val="30"/>
                <w:szCs w:val="30"/>
              </w:rPr>
              <w:t>,</w:t>
            </w:r>
            <w:r w:rsidRPr="005F3988">
              <w:rPr>
                <w:sz w:val="30"/>
                <w:szCs w:val="30"/>
              </w:rPr>
              <w:t>211</w:t>
            </w:r>
          </w:p>
        </w:tc>
        <w:tc>
          <w:tcPr>
            <w:tcW w:w="180" w:type="dxa"/>
          </w:tcPr>
          <w:p w14:paraId="33364783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4624169" w14:textId="26E6C873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6</w:t>
            </w:r>
            <w:r w:rsidR="001A6B07" w:rsidRPr="005F3988">
              <w:rPr>
                <w:sz w:val="30"/>
                <w:szCs w:val="30"/>
              </w:rPr>
              <w:t>,</w:t>
            </w:r>
            <w:r w:rsidRPr="005F3988">
              <w:rPr>
                <w:sz w:val="30"/>
                <w:szCs w:val="30"/>
              </w:rPr>
              <w:t>107</w:t>
            </w:r>
          </w:p>
        </w:tc>
      </w:tr>
      <w:tr w:rsidR="001A6B07" w:rsidRPr="005F3988" w14:paraId="0642F047" w14:textId="77777777" w:rsidTr="004F5F40">
        <w:trPr>
          <w:cantSplit/>
        </w:trPr>
        <w:tc>
          <w:tcPr>
            <w:tcW w:w="4320" w:type="dxa"/>
            <w:vAlign w:val="bottom"/>
          </w:tcPr>
          <w:p w14:paraId="54716866" w14:textId="70A8DFB5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ค่าภาษีอากร</w:t>
            </w:r>
          </w:p>
        </w:tc>
        <w:tc>
          <w:tcPr>
            <w:tcW w:w="1080" w:type="dxa"/>
            <w:shd w:val="clear" w:color="auto" w:fill="auto"/>
          </w:tcPr>
          <w:p w14:paraId="1DBEFA68" w14:textId="493F9039" w:rsidR="001A6B07" w:rsidRPr="005F3988" w:rsidRDefault="001666C9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51,057</w:t>
            </w:r>
          </w:p>
        </w:tc>
        <w:tc>
          <w:tcPr>
            <w:tcW w:w="180" w:type="dxa"/>
          </w:tcPr>
          <w:p w14:paraId="42992A18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8F0AB0C" w14:textId="55F542AF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A6B0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386</w:t>
            </w:r>
          </w:p>
        </w:tc>
        <w:tc>
          <w:tcPr>
            <w:tcW w:w="180" w:type="dxa"/>
          </w:tcPr>
          <w:p w14:paraId="13DE940C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CE25C09" w14:textId="14CC64DF" w:rsidR="001A6B07" w:rsidRPr="005F3988" w:rsidRDefault="00241CB8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89</w:t>
            </w:r>
          </w:p>
        </w:tc>
        <w:tc>
          <w:tcPr>
            <w:tcW w:w="180" w:type="dxa"/>
          </w:tcPr>
          <w:p w14:paraId="72F1B0A4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D126895" w14:textId="6F6B726E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1</w:t>
            </w:r>
            <w:r w:rsidR="001A6B07" w:rsidRPr="005F3988">
              <w:rPr>
                <w:sz w:val="30"/>
                <w:szCs w:val="30"/>
              </w:rPr>
              <w:t>,</w:t>
            </w:r>
            <w:r w:rsidRPr="005F3988">
              <w:rPr>
                <w:sz w:val="30"/>
                <w:szCs w:val="30"/>
              </w:rPr>
              <w:t>217</w:t>
            </w:r>
          </w:p>
        </w:tc>
      </w:tr>
      <w:tr w:rsidR="001A6B07" w:rsidRPr="005F3988" w14:paraId="5F4F147D" w14:textId="77777777" w:rsidTr="004F5F40">
        <w:trPr>
          <w:cantSplit/>
        </w:trPr>
        <w:tc>
          <w:tcPr>
            <w:tcW w:w="4320" w:type="dxa"/>
          </w:tcPr>
          <w:p w14:paraId="0D7ABD5B" w14:textId="2808B6C8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ค่าโฆษณาและส่งเสริมการขาย</w:t>
            </w:r>
          </w:p>
        </w:tc>
        <w:tc>
          <w:tcPr>
            <w:tcW w:w="1080" w:type="dxa"/>
            <w:shd w:val="clear" w:color="auto" w:fill="auto"/>
          </w:tcPr>
          <w:p w14:paraId="38BEF9D7" w14:textId="52D242F3" w:rsidR="001A6B07" w:rsidRPr="005F3988" w:rsidRDefault="001666C9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30,346</w:t>
            </w:r>
          </w:p>
        </w:tc>
        <w:tc>
          <w:tcPr>
            <w:tcW w:w="180" w:type="dxa"/>
          </w:tcPr>
          <w:p w14:paraId="11838646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C2E4BF" w14:textId="4476651C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8CE71DE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F31C80" w14:textId="582B4B2D" w:rsidR="001A6B07" w:rsidRPr="005F3988" w:rsidRDefault="001A6B07" w:rsidP="005F3988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239945F3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A1D40E3" w14:textId="0D59729F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1</w:t>
            </w:r>
            <w:r w:rsidR="001A6B07" w:rsidRPr="005F3988">
              <w:rPr>
                <w:rFonts w:cs="Angsana New"/>
                <w:sz w:val="30"/>
                <w:szCs w:val="30"/>
                <w:lang w:bidi="th-TH"/>
              </w:rPr>
              <w:t>,</w:t>
            </w:r>
            <w:r w:rsidRPr="005F3988">
              <w:rPr>
                <w:rFonts w:cs="Angsana New"/>
                <w:sz w:val="30"/>
                <w:szCs w:val="30"/>
                <w:lang w:bidi="th-TH"/>
              </w:rPr>
              <w:t>049</w:t>
            </w:r>
          </w:p>
        </w:tc>
      </w:tr>
      <w:tr w:rsidR="001A6B07" w:rsidRPr="005F3988" w14:paraId="70B10A81" w14:textId="77777777" w:rsidTr="004F5F40">
        <w:trPr>
          <w:cantSplit/>
        </w:trPr>
        <w:tc>
          <w:tcPr>
            <w:tcW w:w="4320" w:type="dxa"/>
          </w:tcPr>
          <w:p w14:paraId="16B00B96" w14:textId="7158E747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ค่าภาษีธุรกิจเฉพาะ</w:t>
            </w:r>
          </w:p>
        </w:tc>
        <w:tc>
          <w:tcPr>
            <w:tcW w:w="1080" w:type="dxa"/>
            <w:shd w:val="clear" w:color="auto" w:fill="auto"/>
          </w:tcPr>
          <w:p w14:paraId="7AB935E2" w14:textId="4478589E" w:rsidR="001A6B07" w:rsidRPr="005F3988" w:rsidRDefault="001666C9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20,074</w:t>
            </w:r>
          </w:p>
        </w:tc>
        <w:tc>
          <w:tcPr>
            <w:tcW w:w="180" w:type="dxa"/>
          </w:tcPr>
          <w:p w14:paraId="2E550861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F2F2CA9" w14:textId="0D11BF43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FD10472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0A453F8" w14:textId="12BB14AF" w:rsidR="001A6B07" w:rsidRPr="005F3988" w:rsidRDefault="00241CB8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377</w:t>
            </w:r>
          </w:p>
        </w:tc>
        <w:tc>
          <w:tcPr>
            <w:tcW w:w="180" w:type="dxa"/>
          </w:tcPr>
          <w:p w14:paraId="2B3620AB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6901636" w14:textId="53FADC70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168</w:t>
            </w:r>
          </w:p>
        </w:tc>
      </w:tr>
      <w:tr w:rsidR="001A6B07" w:rsidRPr="005F3988" w14:paraId="627E5021" w14:textId="77777777" w:rsidTr="004F5F40">
        <w:trPr>
          <w:cantSplit/>
        </w:trPr>
        <w:tc>
          <w:tcPr>
            <w:tcW w:w="4320" w:type="dxa"/>
          </w:tcPr>
          <w:p w14:paraId="4B0AD846" w14:textId="7AAD79B6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ค่าใช้จ่ายในการโอน</w:t>
            </w:r>
          </w:p>
        </w:tc>
        <w:tc>
          <w:tcPr>
            <w:tcW w:w="1080" w:type="dxa"/>
            <w:shd w:val="clear" w:color="auto" w:fill="auto"/>
          </w:tcPr>
          <w:p w14:paraId="7A17C59A" w14:textId="2957147B" w:rsidR="001A6B07" w:rsidRPr="005F3988" w:rsidRDefault="001666C9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5,326</w:t>
            </w:r>
          </w:p>
        </w:tc>
        <w:tc>
          <w:tcPr>
            <w:tcW w:w="180" w:type="dxa"/>
          </w:tcPr>
          <w:p w14:paraId="7D048C6B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8BDF3B" w14:textId="7CE329E1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AFFA5BD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C860C30" w14:textId="4C84CC9E" w:rsidR="001A6B07" w:rsidRPr="005F3988" w:rsidRDefault="001A6B07" w:rsidP="005F3988">
            <w:pPr>
              <w:pStyle w:val="acctfourfigures"/>
              <w:tabs>
                <w:tab w:val="clear" w:pos="765"/>
                <w:tab w:val="decimal" w:pos="280"/>
              </w:tabs>
              <w:spacing w:line="226" w:lineRule="auto"/>
              <w:ind w:left="-83" w:right="7" w:firstLine="4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3D8E870C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FDFA9B5" w14:textId="512FC52C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1A6B07" w:rsidRPr="005F3988" w14:paraId="4CA295BD" w14:textId="77777777" w:rsidTr="004F5F40">
        <w:trPr>
          <w:cantSplit/>
        </w:trPr>
        <w:tc>
          <w:tcPr>
            <w:tcW w:w="4320" w:type="dxa"/>
          </w:tcPr>
          <w:p w14:paraId="6D7CD26C" w14:textId="6C23431C" w:rsidR="001A6B07" w:rsidRPr="005F3988" w:rsidRDefault="001A6B07" w:rsidP="005F3988">
            <w:pPr>
              <w:tabs>
                <w:tab w:val="left" w:pos="104"/>
              </w:tabs>
              <w:spacing w:line="226" w:lineRule="auto"/>
              <w:ind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ค่ารักษาความสะอาดและความปลอดภัย</w:t>
            </w:r>
          </w:p>
        </w:tc>
        <w:tc>
          <w:tcPr>
            <w:tcW w:w="1080" w:type="dxa"/>
            <w:shd w:val="clear" w:color="auto" w:fill="auto"/>
          </w:tcPr>
          <w:p w14:paraId="68A1632E" w14:textId="3C46F5C7" w:rsidR="001A6B07" w:rsidRPr="005F3988" w:rsidRDefault="001666C9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14,106</w:t>
            </w:r>
          </w:p>
        </w:tc>
        <w:tc>
          <w:tcPr>
            <w:tcW w:w="180" w:type="dxa"/>
          </w:tcPr>
          <w:p w14:paraId="1266D5EC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E297C07" w14:textId="31CA93F3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279" w:firstLine="4"/>
              <w:jc w:val="right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6887E258" w14:textId="77777777" w:rsidR="001A6B07" w:rsidRPr="005F3988" w:rsidRDefault="001A6B07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00346F3" w14:textId="3AF11C31" w:rsidR="001A6B07" w:rsidRPr="005F3988" w:rsidRDefault="00241CB8" w:rsidP="005F3988">
            <w:pPr>
              <w:pStyle w:val="acctfourfigures"/>
              <w:tabs>
                <w:tab w:val="clear" w:pos="765"/>
                <w:tab w:val="decimal" w:pos="465"/>
                <w:tab w:val="decimal" w:pos="816"/>
              </w:tabs>
              <w:spacing w:line="226" w:lineRule="auto"/>
              <w:ind w:left="-83" w:right="97" w:firstLine="4"/>
              <w:jc w:val="right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526</w:t>
            </w:r>
          </w:p>
        </w:tc>
        <w:tc>
          <w:tcPr>
            <w:tcW w:w="180" w:type="dxa"/>
          </w:tcPr>
          <w:p w14:paraId="58C5B137" w14:textId="77777777" w:rsidR="001A6B07" w:rsidRPr="005F3988" w:rsidRDefault="001A6B07" w:rsidP="005F3988">
            <w:pPr>
              <w:pStyle w:val="acctfourfigures"/>
              <w:spacing w:line="226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32C7C20" w14:textId="1D4373AF" w:rsidR="001A6B07" w:rsidRPr="005F3988" w:rsidRDefault="00241CB8" w:rsidP="005F3988">
            <w:pPr>
              <w:pStyle w:val="acctfourfigures"/>
              <w:tabs>
                <w:tab w:val="decimal" w:pos="731"/>
              </w:tabs>
              <w:spacing w:line="226" w:lineRule="auto"/>
              <w:ind w:left="-83" w:right="11" w:firstLine="4"/>
              <w:jc w:val="right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536</w:t>
            </w:r>
          </w:p>
        </w:tc>
      </w:tr>
    </w:tbl>
    <w:p w14:paraId="6BBC59B9" w14:textId="7B6635FB" w:rsidR="00755BC2" w:rsidRPr="005F3988" w:rsidRDefault="00755BC2" w:rsidP="005F3988">
      <w:pPr>
        <w:overflowPunct/>
        <w:autoSpaceDE/>
        <w:autoSpaceDN/>
        <w:adjustRightInd/>
        <w:ind w:left="547"/>
        <w:textAlignment w:val="auto"/>
        <w:rPr>
          <w:rFonts w:asciiTheme="majorBidi" w:hAnsiTheme="majorBidi"/>
          <w:sz w:val="27"/>
          <w:szCs w:val="27"/>
        </w:rPr>
      </w:pPr>
    </w:p>
    <w:p w14:paraId="292C0515" w14:textId="4E60357B" w:rsidR="008B3D43" w:rsidRPr="005F3988" w:rsidRDefault="00324BBB" w:rsidP="005F3988">
      <w:pPr>
        <w:overflowPunct/>
        <w:autoSpaceDE/>
        <w:autoSpaceDN/>
        <w:adjustRightInd/>
        <w:spacing w:line="226" w:lineRule="auto"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 w:hint="cs"/>
          <w:sz w:val="30"/>
          <w:szCs w:val="30"/>
          <w:cs/>
        </w:rPr>
        <w:t xml:space="preserve">ในระหว่างปี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กลุ่มบริษัทและบริษัทจ่ายเงินสมทบกองทุนสำรองเลี้ยงชีพสำหรับพนักงานของกลุ่มบริษัทและบริษัทเป็นจำนวน </w:t>
      </w:r>
      <w:r w:rsidR="001666C9" w:rsidRPr="005F3988">
        <w:rPr>
          <w:rFonts w:asciiTheme="majorBidi" w:hAnsiTheme="majorBidi"/>
          <w:sz w:val="30"/>
          <w:szCs w:val="30"/>
        </w:rPr>
        <w:t>18.6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ล้านบาทและ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2</w:t>
      </w:r>
      <w:r w:rsidR="00F172EC" w:rsidRPr="005F3988">
        <w:rPr>
          <w:rFonts w:asciiTheme="majorBidi" w:hAnsiTheme="majorBidi"/>
          <w:sz w:val="30"/>
          <w:szCs w:val="30"/>
        </w:rPr>
        <w:t>.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ล้านบาท ตามลำดับ 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>(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2565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4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2</w:t>
      </w:r>
      <w:r w:rsidRPr="005F3988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5F3988">
        <w:rPr>
          <w:rFonts w:asciiTheme="majorBidi" w:hAnsiTheme="majorBidi" w:hint="cs"/>
          <w:i/>
          <w:iCs/>
          <w:sz w:val="30"/>
          <w:szCs w:val="30"/>
          <w:cs/>
        </w:rPr>
        <w:t xml:space="preserve">ล้านบาทและ 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2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>.</w:t>
      </w:r>
      <w:r w:rsidR="00241CB8" w:rsidRPr="005F3988">
        <w:rPr>
          <w:rFonts w:asciiTheme="majorBidi" w:hAnsiTheme="majorBidi"/>
          <w:i/>
          <w:iCs/>
          <w:sz w:val="30"/>
          <w:szCs w:val="30"/>
          <w:lang w:val="en-GB"/>
        </w:rPr>
        <w:t>5</w:t>
      </w:r>
      <w:r w:rsidRPr="005F3988">
        <w:rPr>
          <w:rFonts w:asciiTheme="majorBidi" w:hAnsiTheme="majorBidi"/>
          <w:i/>
          <w:iCs/>
          <w:sz w:val="30"/>
          <w:szCs w:val="30"/>
        </w:rPr>
        <w:t xml:space="preserve"> </w:t>
      </w:r>
      <w:r w:rsidRPr="005F3988">
        <w:rPr>
          <w:rFonts w:asciiTheme="majorBidi" w:hAnsiTheme="majorBidi" w:hint="cs"/>
          <w:i/>
          <w:iCs/>
          <w:sz w:val="30"/>
          <w:szCs w:val="30"/>
          <w:cs/>
        </w:rPr>
        <w:t>ล้านบาท ตามลำดับ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) </w:t>
      </w:r>
      <w:r w:rsidR="00E13423" w:rsidRPr="005F3988">
        <w:rPr>
          <w:rFonts w:asciiTheme="majorBidi" w:hAnsiTheme="majorBidi"/>
          <w:i/>
          <w:iCs/>
          <w:sz w:val="30"/>
          <w:szCs w:val="30"/>
        </w:rPr>
        <w:br/>
      </w:r>
      <w:r w:rsidRPr="005F3988">
        <w:rPr>
          <w:rFonts w:asciiTheme="majorBidi" w:hAnsiTheme="majorBidi" w:hint="cs"/>
          <w:sz w:val="30"/>
          <w:szCs w:val="30"/>
          <w:cs/>
        </w:rPr>
        <w:t>ซึ่งแสดงเป็นส่วนหนึ่งของค่าใช้จ่าย</w:t>
      </w:r>
      <w:r w:rsidR="00B4748A" w:rsidRPr="005F3988">
        <w:rPr>
          <w:rFonts w:asciiTheme="majorBidi" w:hAnsiTheme="majorBidi" w:hint="cs"/>
          <w:sz w:val="30"/>
          <w:szCs w:val="30"/>
          <w:cs/>
        </w:rPr>
        <w:t>ผลประโยชน์</w:t>
      </w:r>
      <w:r w:rsidRPr="005F3988">
        <w:rPr>
          <w:rFonts w:asciiTheme="majorBidi" w:hAnsiTheme="majorBidi" w:hint="cs"/>
          <w:sz w:val="30"/>
          <w:szCs w:val="30"/>
          <w:cs/>
        </w:rPr>
        <w:t>พนักงาน</w:t>
      </w:r>
    </w:p>
    <w:p w14:paraId="34CA53B4" w14:textId="3E4C0050" w:rsidR="00D46CF6" w:rsidRPr="005F3988" w:rsidRDefault="00D46CF6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</w:rPr>
        <w:br w:type="page"/>
      </w:r>
    </w:p>
    <w:p w14:paraId="074ADD15" w14:textId="0EEAE49C" w:rsidR="007C7FAB" w:rsidRPr="005F3988" w:rsidRDefault="007C7FAB" w:rsidP="005F3988">
      <w:pPr>
        <w:numPr>
          <w:ilvl w:val="0"/>
          <w:numId w:val="4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 w:hint="cs"/>
          <w:b/>
          <w:bCs/>
          <w:sz w:val="30"/>
          <w:szCs w:val="30"/>
          <w:cs/>
        </w:rPr>
        <w:t>ต้นทุนทางการเงิน</w:t>
      </w:r>
    </w:p>
    <w:p w14:paraId="2F18D280" w14:textId="6450FD0D" w:rsidR="001438B8" w:rsidRPr="005F3988" w:rsidRDefault="001438B8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3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44"/>
        <w:gridCol w:w="776"/>
        <w:gridCol w:w="1212"/>
        <w:gridCol w:w="239"/>
        <w:gridCol w:w="1089"/>
        <w:gridCol w:w="271"/>
        <w:gridCol w:w="1088"/>
        <w:gridCol w:w="271"/>
        <w:gridCol w:w="1082"/>
      </w:tblGrid>
      <w:tr w:rsidR="009F3E10" w:rsidRPr="005F3988" w14:paraId="583EBC45" w14:textId="77777777" w:rsidTr="0042611E">
        <w:trPr>
          <w:cantSplit/>
          <w:trHeight w:val="56"/>
          <w:tblHeader/>
        </w:trPr>
        <w:tc>
          <w:tcPr>
            <w:tcW w:w="3344" w:type="dxa"/>
          </w:tcPr>
          <w:p w14:paraId="32CA5A7F" w14:textId="77777777" w:rsidR="009F3E10" w:rsidRPr="005F3988" w:rsidRDefault="009F3E10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17FE9A92" w14:textId="77777777" w:rsidR="009F3E10" w:rsidRPr="005F3988" w:rsidRDefault="009F3E10" w:rsidP="005F3988">
            <w:pPr>
              <w:pStyle w:val="3"/>
              <w:tabs>
                <w:tab w:val="clear" w:pos="360"/>
                <w:tab w:val="clear" w:pos="720"/>
              </w:tabs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40" w:type="dxa"/>
            <w:gridSpan w:val="3"/>
          </w:tcPr>
          <w:p w14:paraId="1D7CA41D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1" w:type="dxa"/>
          </w:tcPr>
          <w:p w14:paraId="51B0B48A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030B0155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F3E10" w:rsidRPr="005F3988" w14:paraId="740734B1" w14:textId="77777777" w:rsidTr="0042611E">
        <w:trPr>
          <w:cantSplit/>
          <w:trHeight w:val="56"/>
          <w:tblHeader/>
        </w:trPr>
        <w:tc>
          <w:tcPr>
            <w:tcW w:w="3344" w:type="dxa"/>
          </w:tcPr>
          <w:p w14:paraId="79C98B37" w14:textId="77777777" w:rsidR="009F3E10" w:rsidRPr="005F3988" w:rsidRDefault="009F3E10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43EEC041" w14:textId="77777777" w:rsidR="009F3E10" w:rsidRPr="005F3988" w:rsidRDefault="009F3E10" w:rsidP="005F3988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12" w:type="dxa"/>
          </w:tcPr>
          <w:p w14:paraId="39526072" w14:textId="1A1E119B" w:rsidR="009F3E10" w:rsidRPr="005F3988" w:rsidRDefault="00241CB8" w:rsidP="005F3988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39" w:type="dxa"/>
          </w:tcPr>
          <w:p w14:paraId="284ABF4C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</w:tcPr>
          <w:p w14:paraId="56997DD5" w14:textId="343FECA2" w:rsidR="009F3E10" w:rsidRPr="005F3988" w:rsidRDefault="00241CB8" w:rsidP="005F3988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1" w:type="dxa"/>
          </w:tcPr>
          <w:p w14:paraId="597D2932" w14:textId="77777777" w:rsidR="009F3E10" w:rsidRPr="005F3988" w:rsidRDefault="009F3E10" w:rsidP="005F3988">
            <w:pPr>
              <w:tabs>
                <w:tab w:val="decimal" w:pos="97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</w:tcPr>
          <w:p w14:paraId="31A254AE" w14:textId="0E959BFB" w:rsidR="009F3E10" w:rsidRPr="005F3988" w:rsidRDefault="00241CB8" w:rsidP="005F3988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1" w:type="dxa"/>
          </w:tcPr>
          <w:p w14:paraId="3B97782B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3CE9E51C" w14:textId="039CC0C1" w:rsidR="009F3E10" w:rsidRPr="005F3988" w:rsidRDefault="00241CB8" w:rsidP="005F3988">
            <w:pPr>
              <w:ind w:left="-108"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9F3E10" w:rsidRPr="005F3988" w14:paraId="3C325B14" w14:textId="77777777" w:rsidTr="0042611E">
        <w:trPr>
          <w:cantSplit/>
          <w:trHeight w:val="422"/>
          <w:tblHeader/>
        </w:trPr>
        <w:tc>
          <w:tcPr>
            <w:tcW w:w="3344" w:type="dxa"/>
          </w:tcPr>
          <w:p w14:paraId="537D5C1E" w14:textId="77777777" w:rsidR="009F3E10" w:rsidRPr="005F3988" w:rsidRDefault="009F3E10" w:rsidP="005F3988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0B43C172" w14:textId="77777777" w:rsidR="009F3E10" w:rsidRPr="005F3988" w:rsidRDefault="009F3E10" w:rsidP="005F3988">
            <w:pPr>
              <w:pStyle w:val="3"/>
              <w:tabs>
                <w:tab w:val="clear" w:pos="360"/>
                <w:tab w:val="clear" w:pos="720"/>
              </w:tabs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52" w:type="dxa"/>
            <w:gridSpan w:val="7"/>
          </w:tcPr>
          <w:p w14:paraId="4160DE06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F3E10" w:rsidRPr="005F3988" w14:paraId="0085A349" w14:textId="77777777" w:rsidTr="0042611E">
        <w:trPr>
          <w:cantSplit/>
          <w:trHeight w:val="56"/>
        </w:trPr>
        <w:tc>
          <w:tcPr>
            <w:tcW w:w="3344" w:type="dxa"/>
          </w:tcPr>
          <w:p w14:paraId="72DCF25E" w14:textId="77777777" w:rsidR="009F3E10" w:rsidRPr="005F3988" w:rsidRDefault="009F3E10" w:rsidP="005F3988">
            <w:pPr>
              <w:tabs>
                <w:tab w:val="left" w:pos="540"/>
              </w:tabs>
              <w:ind w:right="-4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776" w:type="dxa"/>
          </w:tcPr>
          <w:p w14:paraId="214AF3C4" w14:textId="77777777" w:rsidR="009F3E10" w:rsidRPr="005F3988" w:rsidRDefault="009F3E10" w:rsidP="005F3988">
            <w:pPr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12" w:type="dxa"/>
          </w:tcPr>
          <w:p w14:paraId="5376642B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7FEDA7C6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</w:tcPr>
          <w:p w14:paraId="5B4A552F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4DB2C876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</w:tcPr>
          <w:p w14:paraId="5EC12F48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343FC3E2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0D4A9011" w14:textId="77777777" w:rsidR="009F3E10" w:rsidRPr="005F3988" w:rsidRDefault="009F3E1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047F0" w:rsidRPr="005F3988" w14:paraId="0B952418" w14:textId="77777777" w:rsidTr="008D0AD3">
        <w:trPr>
          <w:cantSplit/>
          <w:trHeight w:val="422"/>
        </w:trPr>
        <w:tc>
          <w:tcPr>
            <w:tcW w:w="3344" w:type="dxa"/>
            <w:vAlign w:val="bottom"/>
          </w:tcPr>
          <w:p w14:paraId="21D5E975" w14:textId="77777777" w:rsidR="00B047F0" w:rsidRPr="005F3988" w:rsidRDefault="00B047F0" w:rsidP="005F3988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776" w:type="dxa"/>
            <w:vAlign w:val="bottom"/>
          </w:tcPr>
          <w:p w14:paraId="266A015A" w14:textId="3DE09858" w:rsidR="00B047F0" w:rsidRPr="005F3988" w:rsidRDefault="00B047F0" w:rsidP="005F3988">
            <w:pPr>
              <w:ind w:left="-108"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5</w:t>
            </w:r>
          </w:p>
        </w:tc>
        <w:tc>
          <w:tcPr>
            <w:tcW w:w="1212" w:type="dxa"/>
            <w:vAlign w:val="bottom"/>
          </w:tcPr>
          <w:p w14:paraId="4BC2A27D" w14:textId="2B62105A" w:rsidR="00B047F0" w:rsidRPr="005F3988" w:rsidRDefault="005E2800" w:rsidP="005F3988">
            <w:pPr>
              <w:tabs>
                <w:tab w:val="decimal" w:pos="90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989</w:t>
            </w:r>
          </w:p>
        </w:tc>
        <w:tc>
          <w:tcPr>
            <w:tcW w:w="239" w:type="dxa"/>
          </w:tcPr>
          <w:p w14:paraId="04E06DDE" w14:textId="77777777" w:rsidR="00B047F0" w:rsidRPr="005F3988" w:rsidRDefault="00B047F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</w:tcPr>
          <w:p w14:paraId="30E38E5A" w14:textId="564A2F2C" w:rsidR="00B047F0" w:rsidRPr="005F3988" w:rsidRDefault="00B047F0" w:rsidP="005F3988">
            <w:pPr>
              <w:tabs>
                <w:tab w:val="decimal" w:pos="793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B6AF2" w:rsidRPr="005F3988">
              <w:rPr>
                <w:rFonts w:asciiTheme="majorBidi" w:hAnsiTheme="majorBidi" w:cstheme="majorBidi"/>
                <w:sz w:val="30"/>
                <w:szCs w:val="30"/>
              </w:rPr>
              <w:t>195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1" w:type="dxa"/>
          </w:tcPr>
          <w:p w14:paraId="24D8EF15" w14:textId="77777777" w:rsidR="00B047F0" w:rsidRPr="005F3988" w:rsidRDefault="00B047F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14:paraId="3158D10C" w14:textId="0018AC0E" w:rsidR="00B047F0" w:rsidRPr="005F3988" w:rsidRDefault="00B047F0" w:rsidP="005F3988">
            <w:pPr>
              <w:tabs>
                <w:tab w:val="decimal" w:pos="870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397</w:t>
            </w:r>
          </w:p>
        </w:tc>
        <w:tc>
          <w:tcPr>
            <w:tcW w:w="271" w:type="dxa"/>
          </w:tcPr>
          <w:p w14:paraId="375879B9" w14:textId="77777777" w:rsidR="00B047F0" w:rsidRPr="005F3988" w:rsidRDefault="00B047F0" w:rsidP="005F3988">
            <w:pPr>
              <w:tabs>
                <w:tab w:val="decimal" w:pos="822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5842892B" w14:textId="77B22CD8" w:rsidR="00B047F0" w:rsidRPr="005F3988" w:rsidRDefault="00B047F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073</w:t>
            </w:r>
          </w:p>
        </w:tc>
      </w:tr>
      <w:tr w:rsidR="00B047F0" w:rsidRPr="005F3988" w14:paraId="688ED4D3" w14:textId="77777777" w:rsidTr="008D0AD3">
        <w:trPr>
          <w:cantSplit/>
          <w:trHeight w:val="422"/>
        </w:trPr>
        <w:tc>
          <w:tcPr>
            <w:tcW w:w="3344" w:type="dxa"/>
            <w:vAlign w:val="bottom"/>
          </w:tcPr>
          <w:p w14:paraId="73966EA7" w14:textId="77777777" w:rsidR="00B047F0" w:rsidRPr="005F3988" w:rsidRDefault="00B047F0" w:rsidP="005F3988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สถาบันการเงินและเงินกู้ยืมอื่น</w:t>
            </w:r>
          </w:p>
        </w:tc>
        <w:tc>
          <w:tcPr>
            <w:tcW w:w="776" w:type="dxa"/>
          </w:tcPr>
          <w:p w14:paraId="6D1FF6E0" w14:textId="77777777" w:rsidR="00B047F0" w:rsidRPr="005F3988" w:rsidRDefault="00B047F0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vAlign w:val="bottom"/>
          </w:tcPr>
          <w:p w14:paraId="7E4ED31A" w14:textId="1B7E18D6" w:rsidR="00B047F0" w:rsidRPr="005F3988" w:rsidRDefault="005E2800" w:rsidP="005F3988">
            <w:pPr>
              <w:tabs>
                <w:tab w:val="decimal" w:pos="90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415,858</w:t>
            </w:r>
          </w:p>
        </w:tc>
        <w:tc>
          <w:tcPr>
            <w:tcW w:w="239" w:type="dxa"/>
            <w:vAlign w:val="bottom"/>
          </w:tcPr>
          <w:p w14:paraId="310583A8" w14:textId="77777777" w:rsidR="00B047F0" w:rsidRPr="005F3988" w:rsidRDefault="00B047F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14:paraId="3B989D92" w14:textId="0647862B" w:rsidR="00B047F0" w:rsidRPr="005F3988" w:rsidRDefault="00B047F0" w:rsidP="005F3988">
            <w:pPr>
              <w:tabs>
                <w:tab w:val="decimal" w:pos="793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48,7</w:t>
            </w:r>
            <w:r w:rsidR="00DB6AF2" w:rsidRPr="005F3988">
              <w:rPr>
                <w:rFonts w:asciiTheme="majorBidi" w:hAnsiTheme="majorBidi" w:cstheme="majorBidi"/>
                <w:sz w:val="30"/>
                <w:szCs w:val="30"/>
              </w:rPr>
              <w:t>96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271" w:type="dxa"/>
            <w:vAlign w:val="bottom"/>
          </w:tcPr>
          <w:p w14:paraId="68E1C633" w14:textId="77777777" w:rsidR="00B047F0" w:rsidRPr="005F3988" w:rsidRDefault="00B047F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14:paraId="387D7C67" w14:textId="0E63DC57" w:rsidR="00B047F0" w:rsidRPr="005F3988" w:rsidRDefault="00B047F0" w:rsidP="005F3988">
            <w:pPr>
              <w:tabs>
                <w:tab w:val="decimal" w:pos="87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205</w:t>
            </w:r>
          </w:p>
        </w:tc>
        <w:tc>
          <w:tcPr>
            <w:tcW w:w="271" w:type="dxa"/>
            <w:vAlign w:val="bottom"/>
          </w:tcPr>
          <w:p w14:paraId="411A4825" w14:textId="77777777" w:rsidR="00B047F0" w:rsidRPr="005F3988" w:rsidRDefault="00B047F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14:paraId="284E8D48" w14:textId="3F4DF7AF" w:rsidR="00B047F0" w:rsidRPr="005F3988" w:rsidRDefault="00B047F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796</w:t>
            </w:r>
          </w:p>
        </w:tc>
      </w:tr>
      <w:tr w:rsidR="009F3E10" w:rsidRPr="005F3988" w14:paraId="2A8D16C2" w14:textId="77777777" w:rsidTr="0042611E">
        <w:trPr>
          <w:cantSplit/>
          <w:trHeight w:val="422"/>
        </w:trPr>
        <w:tc>
          <w:tcPr>
            <w:tcW w:w="3344" w:type="dxa"/>
          </w:tcPr>
          <w:p w14:paraId="4A87A268" w14:textId="77777777" w:rsidR="009F3E10" w:rsidRPr="005F3988" w:rsidRDefault="009F3E10" w:rsidP="005F3988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รวมดอกเบี้ยจ่าย</w:t>
            </w:r>
          </w:p>
        </w:tc>
        <w:tc>
          <w:tcPr>
            <w:tcW w:w="776" w:type="dxa"/>
          </w:tcPr>
          <w:p w14:paraId="506E3E01" w14:textId="77777777" w:rsidR="009F3E10" w:rsidRPr="005F3988" w:rsidRDefault="009F3E10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  <w:vAlign w:val="bottom"/>
          </w:tcPr>
          <w:p w14:paraId="304D9E7B" w14:textId="197DD614" w:rsidR="009F3E10" w:rsidRPr="005F3988" w:rsidRDefault="00C05357" w:rsidP="005F3988">
            <w:pPr>
              <w:tabs>
                <w:tab w:val="decimal" w:pos="849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416,847</w:t>
            </w:r>
          </w:p>
        </w:tc>
        <w:tc>
          <w:tcPr>
            <w:tcW w:w="239" w:type="dxa"/>
            <w:vAlign w:val="bottom"/>
          </w:tcPr>
          <w:p w14:paraId="2CC5A0AA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  <w:vAlign w:val="bottom"/>
          </w:tcPr>
          <w:p w14:paraId="34B15447" w14:textId="188DAF0E" w:rsidR="009F3E10" w:rsidRPr="005F3988" w:rsidRDefault="008C730B" w:rsidP="005F3988">
            <w:pPr>
              <w:tabs>
                <w:tab w:val="decimal" w:pos="793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E7653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7653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991</w:t>
            </w:r>
          </w:p>
        </w:tc>
        <w:tc>
          <w:tcPr>
            <w:tcW w:w="271" w:type="dxa"/>
            <w:vAlign w:val="bottom"/>
          </w:tcPr>
          <w:p w14:paraId="11FAFC51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vAlign w:val="bottom"/>
          </w:tcPr>
          <w:p w14:paraId="64AE5EB4" w14:textId="707EEE76" w:rsidR="009F3E10" w:rsidRPr="005F3988" w:rsidRDefault="00241CB8" w:rsidP="005F3988">
            <w:pPr>
              <w:tabs>
                <w:tab w:val="decimal" w:pos="870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58</w:t>
            </w:r>
            <w:r w:rsidR="00B53D65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602</w:t>
            </w:r>
          </w:p>
        </w:tc>
        <w:tc>
          <w:tcPr>
            <w:tcW w:w="271" w:type="dxa"/>
            <w:vAlign w:val="bottom"/>
          </w:tcPr>
          <w:p w14:paraId="107410D6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14:paraId="4FB6955E" w14:textId="53FFCFAB" w:rsidR="009F3E10" w:rsidRPr="005F3988" w:rsidRDefault="00241CB8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52</w:t>
            </w:r>
            <w:r w:rsidR="00360C7C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869</w:t>
            </w:r>
          </w:p>
        </w:tc>
      </w:tr>
      <w:tr w:rsidR="009F3E10" w:rsidRPr="005F3988" w14:paraId="1DBF5D2F" w14:textId="77777777" w:rsidTr="0042611E">
        <w:trPr>
          <w:cantSplit/>
          <w:trHeight w:val="89"/>
        </w:trPr>
        <w:tc>
          <w:tcPr>
            <w:tcW w:w="3344" w:type="dxa"/>
          </w:tcPr>
          <w:p w14:paraId="01AEE1A1" w14:textId="77777777" w:rsidR="009F3E10" w:rsidRPr="005F3988" w:rsidRDefault="009F3E10" w:rsidP="005F3988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2D12861A" w14:textId="77777777" w:rsidR="009F3E10" w:rsidRPr="005F3988" w:rsidRDefault="009F3E10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</w:tcPr>
          <w:p w14:paraId="3AAF5828" w14:textId="77777777" w:rsidR="009F3E10" w:rsidRPr="005F3988" w:rsidRDefault="009F3E10" w:rsidP="005F3988">
            <w:pPr>
              <w:tabs>
                <w:tab w:val="decimal" w:pos="86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73D5D6A9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</w:tcPr>
          <w:p w14:paraId="6D991351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2487096E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</w:tcPr>
          <w:p w14:paraId="6B81964D" w14:textId="77777777" w:rsidR="009F3E10" w:rsidRPr="005F3988" w:rsidRDefault="009F3E10" w:rsidP="005F3988">
            <w:pPr>
              <w:tabs>
                <w:tab w:val="decimal" w:pos="87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657003E7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15529F8B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F3E10" w:rsidRPr="005F3988" w14:paraId="6DA56845" w14:textId="77777777" w:rsidTr="0042611E">
        <w:trPr>
          <w:cantSplit/>
          <w:trHeight w:val="56"/>
        </w:trPr>
        <w:tc>
          <w:tcPr>
            <w:tcW w:w="3344" w:type="dxa"/>
          </w:tcPr>
          <w:p w14:paraId="516684B4" w14:textId="77777777" w:rsidR="009F3E10" w:rsidRPr="005F3988" w:rsidRDefault="009F3E10" w:rsidP="005F3988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ต้นทุนทางการเงินอื่น</w:t>
            </w:r>
          </w:p>
        </w:tc>
        <w:tc>
          <w:tcPr>
            <w:tcW w:w="776" w:type="dxa"/>
          </w:tcPr>
          <w:p w14:paraId="64FDC2CF" w14:textId="77777777" w:rsidR="009F3E10" w:rsidRPr="005F3988" w:rsidRDefault="009F3E10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bottom w:val="single" w:sz="4" w:space="0" w:color="auto"/>
            </w:tcBorders>
            <w:vAlign w:val="bottom"/>
          </w:tcPr>
          <w:p w14:paraId="76275BBC" w14:textId="4726D0F4" w:rsidR="009F3E10" w:rsidRPr="005F3988" w:rsidRDefault="00641110" w:rsidP="005F3988">
            <w:pPr>
              <w:tabs>
                <w:tab w:val="decimal" w:pos="90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14,166</w:t>
            </w:r>
          </w:p>
        </w:tc>
        <w:tc>
          <w:tcPr>
            <w:tcW w:w="239" w:type="dxa"/>
            <w:vAlign w:val="bottom"/>
          </w:tcPr>
          <w:p w14:paraId="5EF721A6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vAlign w:val="bottom"/>
          </w:tcPr>
          <w:p w14:paraId="49D2BBF0" w14:textId="41767636" w:rsidR="009F3E10" w:rsidRPr="005F3988" w:rsidRDefault="008C730B" w:rsidP="005F3988">
            <w:pPr>
              <w:tabs>
                <w:tab w:val="decimal" w:pos="537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  <w:vAlign w:val="bottom"/>
          </w:tcPr>
          <w:p w14:paraId="3480CFD6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vAlign w:val="bottom"/>
          </w:tcPr>
          <w:p w14:paraId="4CB222ED" w14:textId="7E750CE7" w:rsidR="009F3E10" w:rsidRPr="005F3988" w:rsidRDefault="00F40325" w:rsidP="005F3988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  <w:vAlign w:val="bottom"/>
          </w:tcPr>
          <w:p w14:paraId="68F2C44C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bottom"/>
          </w:tcPr>
          <w:p w14:paraId="44618E85" w14:textId="2E2FE51B" w:rsidR="009F3E10" w:rsidRPr="005F3988" w:rsidRDefault="00F40325" w:rsidP="005F3988">
            <w:pPr>
              <w:tabs>
                <w:tab w:val="decimal" w:pos="60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F3E10" w:rsidRPr="005F3988" w14:paraId="4B5DCDAF" w14:textId="77777777" w:rsidTr="0042611E">
        <w:trPr>
          <w:cantSplit/>
          <w:trHeight w:val="46"/>
        </w:trPr>
        <w:tc>
          <w:tcPr>
            <w:tcW w:w="3344" w:type="dxa"/>
          </w:tcPr>
          <w:p w14:paraId="7D9E04BE" w14:textId="77777777" w:rsidR="009F3E10" w:rsidRPr="005F3988" w:rsidRDefault="009F3E10" w:rsidP="005F3988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3228D999" w14:textId="77777777" w:rsidR="009F3E10" w:rsidRPr="005F3988" w:rsidRDefault="009F3E10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307DB3" w14:textId="21E8FA1D" w:rsidR="009F3E10" w:rsidRPr="005F3988" w:rsidRDefault="00D44FD3" w:rsidP="005F3988">
            <w:pPr>
              <w:tabs>
                <w:tab w:val="decimal" w:pos="90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431,013</w:t>
            </w:r>
          </w:p>
        </w:tc>
        <w:tc>
          <w:tcPr>
            <w:tcW w:w="239" w:type="dxa"/>
            <w:vAlign w:val="bottom"/>
          </w:tcPr>
          <w:p w14:paraId="335321EE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498280" w14:textId="7C4B4774" w:rsidR="009F3E10" w:rsidRPr="005F3988" w:rsidRDefault="00E76534" w:rsidP="005F3988">
            <w:pPr>
              <w:tabs>
                <w:tab w:val="decimal" w:pos="793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48,991</w:t>
            </w:r>
          </w:p>
        </w:tc>
        <w:tc>
          <w:tcPr>
            <w:tcW w:w="271" w:type="dxa"/>
            <w:vAlign w:val="bottom"/>
          </w:tcPr>
          <w:p w14:paraId="7A203692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DA8995" w14:textId="1BA576B5" w:rsidR="009F3E10" w:rsidRPr="005F3988" w:rsidRDefault="00241CB8" w:rsidP="005F3988">
            <w:pPr>
              <w:tabs>
                <w:tab w:val="decimal" w:pos="870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58</w:t>
            </w:r>
            <w:r w:rsidR="003735A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602</w:t>
            </w:r>
          </w:p>
        </w:tc>
        <w:tc>
          <w:tcPr>
            <w:tcW w:w="271" w:type="dxa"/>
            <w:vAlign w:val="bottom"/>
          </w:tcPr>
          <w:p w14:paraId="1ADCED6D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8D2F56" w14:textId="6E9D4D3C" w:rsidR="009F3E10" w:rsidRPr="005F3988" w:rsidRDefault="00241CB8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52</w:t>
            </w:r>
            <w:r w:rsidR="003735A9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869</w:t>
            </w:r>
          </w:p>
        </w:tc>
      </w:tr>
      <w:tr w:rsidR="009F3E10" w:rsidRPr="005F3988" w14:paraId="7BAE7DB7" w14:textId="77777777" w:rsidTr="0042611E">
        <w:trPr>
          <w:cantSplit/>
          <w:trHeight w:val="79"/>
        </w:trPr>
        <w:tc>
          <w:tcPr>
            <w:tcW w:w="3344" w:type="dxa"/>
          </w:tcPr>
          <w:p w14:paraId="68A88B70" w14:textId="77777777" w:rsidR="009F3E10" w:rsidRPr="005F3988" w:rsidRDefault="009F3E10" w:rsidP="005F3988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24FA31DD" w14:textId="77777777" w:rsidR="009F3E10" w:rsidRPr="005F3988" w:rsidRDefault="009F3E10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14:paraId="2D57AD86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7A8B70A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3E82A771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355E655B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</w:tcPr>
          <w:p w14:paraId="01631C98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524CA01A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14:paraId="60A6D7B7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F3E10" w:rsidRPr="005F3988" w14:paraId="7A188F96" w14:textId="77777777" w:rsidTr="0042611E">
        <w:trPr>
          <w:cantSplit/>
          <w:trHeight w:val="828"/>
        </w:trPr>
        <w:tc>
          <w:tcPr>
            <w:tcW w:w="3344" w:type="dxa"/>
          </w:tcPr>
          <w:p w14:paraId="7019C772" w14:textId="77777777" w:rsidR="009F3E10" w:rsidRPr="005F3988" w:rsidRDefault="009F3E10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หัก: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จำนวนที่รวมอยู่ในต้นทุนของ</w:t>
            </w:r>
          </w:p>
          <w:p w14:paraId="280544E5" w14:textId="77777777" w:rsidR="009F3E10" w:rsidRPr="005F3988" w:rsidRDefault="009F3E10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สินทรัพย์ที่เข้าเงื่อนไข</w:t>
            </w:r>
          </w:p>
        </w:tc>
        <w:tc>
          <w:tcPr>
            <w:tcW w:w="776" w:type="dxa"/>
          </w:tcPr>
          <w:p w14:paraId="6D30CEFE" w14:textId="77777777" w:rsidR="009F3E10" w:rsidRPr="005F3988" w:rsidRDefault="009F3E10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</w:tcPr>
          <w:p w14:paraId="0481E342" w14:textId="0B12B1C3" w:rsidR="001257E2" w:rsidRPr="005F3988" w:rsidRDefault="001257E2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05F80D8F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</w:tcPr>
          <w:p w14:paraId="182CCB5E" w14:textId="7FE3168E" w:rsidR="00F255B9" w:rsidRPr="005F3988" w:rsidRDefault="00F255B9" w:rsidP="005F3988">
            <w:pPr>
              <w:tabs>
                <w:tab w:val="decimal" w:pos="537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09829345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</w:tcPr>
          <w:p w14:paraId="7158616E" w14:textId="6A41CB44" w:rsidR="009F3E10" w:rsidRPr="005F3988" w:rsidRDefault="009F3E10" w:rsidP="005F3988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1" w:type="dxa"/>
          </w:tcPr>
          <w:p w14:paraId="669EAEF9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70AB6397" w14:textId="31BBCBCA" w:rsidR="009F3E10" w:rsidRPr="005F3988" w:rsidRDefault="009F3E10" w:rsidP="005F3988">
            <w:pPr>
              <w:tabs>
                <w:tab w:val="decimal" w:pos="60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F3E10" w:rsidRPr="005F3988" w14:paraId="2CC71BD4" w14:textId="77777777" w:rsidTr="004F5F40">
        <w:trPr>
          <w:cantSplit/>
          <w:trHeight w:val="565"/>
        </w:trPr>
        <w:tc>
          <w:tcPr>
            <w:tcW w:w="3344" w:type="dxa"/>
          </w:tcPr>
          <w:p w14:paraId="1B4977E3" w14:textId="77777777" w:rsidR="009F3E10" w:rsidRPr="005F3988" w:rsidRDefault="009F3E10" w:rsidP="005F3988">
            <w:pPr>
              <w:ind w:left="779" w:hanging="77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- ส่วนที่บันทึกเป็นต้นทุนของ</w:t>
            </w:r>
          </w:p>
          <w:p w14:paraId="6C8905D2" w14:textId="77777777" w:rsidR="009F3E10" w:rsidRPr="005F3988" w:rsidRDefault="009F3E10" w:rsidP="005F3988">
            <w:pPr>
              <w:ind w:left="1061" w:hanging="3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776" w:type="dxa"/>
          </w:tcPr>
          <w:p w14:paraId="5FB138A2" w14:textId="77777777" w:rsidR="009F3E10" w:rsidRPr="005F3988" w:rsidRDefault="009F3E10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  <w:p w14:paraId="2CD675B2" w14:textId="06B90D90" w:rsidR="009F3E10" w:rsidRPr="005F3988" w:rsidRDefault="00241CB8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8</w:t>
            </w:r>
          </w:p>
        </w:tc>
        <w:tc>
          <w:tcPr>
            <w:tcW w:w="1212" w:type="dxa"/>
            <w:vAlign w:val="bottom"/>
          </w:tcPr>
          <w:p w14:paraId="3A6DF525" w14:textId="673A3DF6" w:rsidR="009F3E10" w:rsidRPr="005F3988" w:rsidRDefault="001257E2" w:rsidP="005F3988">
            <w:pPr>
              <w:tabs>
                <w:tab w:val="decimal" w:pos="90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1,148</w:t>
            </w:r>
          </w:p>
        </w:tc>
        <w:tc>
          <w:tcPr>
            <w:tcW w:w="239" w:type="dxa"/>
          </w:tcPr>
          <w:p w14:paraId="27627139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69E56F3" w14:textId="48A1FDD0" w:rsidR="009F3E10" w:rsidRPr="005F3988" w:rsidRDefault="00C157A3" w:rsidP="005F3988">
            <w:pPr>
              <w:tabs>
                <w:tab w:val="decimal" w:pos="537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037A6772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14:paraId="09DF389D" w14:textId="11D095D3" w:rsidR="009F3E10" w:rsidRPr="005F3988" w:rsidRDefault="003735A9" w:rsidP="005F3988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538B9B5A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2DD3AE01" w14:textId="72E4EA19" w:rsidR="009F3E10" w:rsidRPr="005F3988" w:rsidRDefault="003735A9" w:rsidP="005F3988">
            <w:pPr>
              <w:tabs>
                <w:tab w:val="decimal" w:pos="60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F3E10" w:rsidRPr="005F3988" w14:paraId="18C2044C" w14:textId="77777777" w:rsidTr="004F5F40">
        <w:trPr>
          <w:cantSplit/>
          <w:trHeight w:val="422"/>
        </w:trPr>
        <w:tc>
          <w:tcPr>
            <w:tcW w:w="3344" w:type="dxa"/>
          </w:tcPr>
          <w:p w14:paraId="6D836815" w14:textId="77777777" w:rsidR="009F3E10" w:rsidRPr="005F3988" w:rsidRDefault="009F3E10" w:rsidP="005F3988">
            <w:pPr>
              <w:pStyle w:val="ListParagraph"/>
              <w:numPr>
                <w:ilvl w:val="0"/>
                <w:numId w:val="18"/>
              </w:numPr>
              <w:overflowPunct/>
              <w:autoSpaceDE/>
              <w:autoSpaceDN/>
              <w:adjustRightInd/>
              <w:ind w:left="431" w:hanging="9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อสังหาริมทรัพย์เพื่อการลงทุน</w:t>
            </w:r>
          </w:p>
        </w:tc>
        <w:tc>
          <w:tcPr>
            <w:tcW w:w="776" w:type="dxa"/>
          </w:tcPr>
          <w:p w14:paraId="653CE630" w14:textId="27A05C60" w:rsidR="009F3E10" w:rsidRPr="005F3988" w:rsidRDefault="00241CB8" w:rsidP="005F3988">
            <w:pPr>
              <w:tabs>
                <w:tab w:val="left" w:pos="600"/>
              </w:tabs>
              <w:ind w:right="-43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13</w:t>
            </w:r>
          </w:p>
        </w:tc>
        <w:tc>
          <w:tcPr>
            <w:tcW w:w="1212" w:type="dxa"/>
            <w:vAlign w:val="bottom"/>
          </w:tcPr>
          <w:p w14:paraId="6C57A351" w14:textId="0DB6B00C" w:rsidR="009F3E10" w:rsidRPr="005F3988" w:rsidRDefault="001257E2" w:rsidP="005F3988">
            <w:pPr>
              <w:tabs>
                <w:tab w:val="decimal" w:pos="900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49,078</w:t>
            </w:r>
          </w:p>
        </w:tc>
        <w:tc>
          <w:tcPr>
            <w:tcW w:w="239" w:type="dxa"/>
          </w:tcPr>
          <w:p w14:paraId="79213922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A99BDF9" w14:textId="0992E1AB" w:rsidR="009F3E10" w:rsidRPr="005F3988" w:rsidRDefault="00C157A3" w:rsidP="005F3988">
            <w:pPr>
              <w:tabs>
                <w:tab w:val="decimal" w:pos="537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4719AD3B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8" w:type="dxa"/>
            <w:vAlign w:val="bottom"/>
          </w:tcPr>
          <w:p w14:paraId="3F179DFB" w14:textId="5D54BAAC" w:rsidR="009F3E10" w:rsidRPr="005F3988" w:rsidRDefault="003735A9" w:rsidP="005F3988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08146F18" w14:textId="77777777" w:rsidR="009F3E10" w:rsidRPr="005F3988" w:rsidRDefault="009F3E10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12F69515" w14:textId="75DFAC6B" w:rsidR="009F3E10" w:rsidRPr="005F3988" w:rsidRDefault="003735A9" w:rsidP="005F3988">
            <w:pPr>
              <w:tabs>
                <w:tab w:val="decimal" w:pos="600"/>
              </w:tabs>
              <w:ind w:left="-108"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A70E6" w:rsidRPr="005F3988" w14:paraId="7E5E56A7" w14:textId="77777777" w:rsidTr="004F5F40">
        <w:trPr>
          <w:cantSplit/>
          <w:trHeight w:val="422"/>
        </w:trPr>
        <w:tc>
          <w:tcPr>
            <w:tcW w:w="3344" w:type="dxa"/>
          </w:tcPr>
          <w:p w14:paraId="4633E74B" w14:textId="77777777" w:rsidR="00DA70E6" w:rsidRPr="005F3988" w:rsidRDefault="00DA70E6" w:rsidP="005F3988">
            <w:pPr>
              <w:ind w:lef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76" w:type="dxa"/>
          </w:tcPr>
          <w:p w14:paraId="503CFA5E" w14:textId="77777777" w:rsidR="00DA70E6" w:rsidRPr="005F3988" w:rsidRDefault="00DA70E6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14:paraId="4E5DC4FC" w14:textId="1FD03096" w:rsidR="00DA70E6" w:rsidRPr="005F3988" w:rsidRDefault="00385F0D" w:rsidP="005F3988">
            <w:pPr>
              <w:tabs>
                <w:tab w:val="decimal" w:pos="900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50,226</w:t>
            </w:r>
          </w:p>
        </w:tc>
        <w:tc>
          <w:tcPr>
            <w:tcW w:w="239" w:type="dxa"/>
          </w:tcPr>
          <w:p w14:paraId="7E5AD368" w14:textId="77777777" w:rsidR="00DA70E6" w:rsidRPr="005F3988" w:rsidRDefault="00DA70E6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6D3124" w14:textId="77406399" w:rsidR="00DA70E6" w:rsidRPr="005F3988" w:rsidRDefault="00C157A3" w:rsidP="005F3988">
            <w:pPr>
              <w:tabs>
                <w:tab w:val="decimal" w:pos="537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610335BA" w14:textId="77777777" w:rsidR="00DA70E6" w:rsidRPr="005F3988" w:rsidRDefault="00DA70E6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14:paraId="5330FFF4" w14:textId="065F8F8D" w:rsidR="00DA70E6" w:rsidRPr="005F3988" w:rsidRDefault="00DA70E6" w:rsidP="005F3988">
            <w:pPr>
              <w:tabs>
                <w:tab w:val="decimal" w:pos="610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19D81640" w14:textId="77777777" w:rsidR="00DA70E6" w:rsidRPr="005F3988" w:rsidRDefault="00DA70E6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14:paraId="11DA4A3A" w14:textId="64EA3D47" w:rsidR="00DA70E6" w:rsidRPr="005F3988" w:rsidRDefault="00DA70E6" w:rsidP="005F3988">
            <w:pPr>
              <w:tabs>
                <w:tab w:val="decimal" w:pos="600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DA70E6" w:rsidRPr="005F3988" w14:paraId="78E8DEA6" w14:textId="77777777" w:rsidTr="004F5F40">
        <w:trPr>
          <w:cantSplit/>
          <w:trHeight w:val="422"/>
        </w:trPr>
        <w:tc>
          <w:tcPr>
            <w:tcW w:w="3344" w:type="dxa"/>
          </w:tcPr>
          <w:p w14:paraId="042F3EBB" w14:textId="77777777" w:rsidR="00DA70E6" w:rsidRPr="005F3988" w:rsidRDefault="00DA70E6" w:rsidP="005F3988">
            <w:pPr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76" w:type="dxa"/>
          </w:tcPr>
          <w:p w14:paraId="23863B5E" w14:textId="77777777" w:rsidR="00DA70E6" w:rsidRPr="005F3988" w:rsidRDefault="00DA70E6" w:rsidP="005F3988">
            <w:pPr>
              <w:tabs>
                <w:tab w:val="left" w:pos="360"/>
              </w:tabs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12" w:type="dxa"/>
            <w:tcBorders>
              <w:bottom w:val="double" w:sz="4" w:space="0" w:color="auto"/>
            </w:tcBorders>
          </w:tcPr>
          <w:p w14:paraId="6FA037CC" w14:textId="46E3DD19" w:rsidR="00DA70E6" w:rsidRPr="005F3988" w:rsidRDefault="00385F0D" w:rsidP="005F3988">
            <w:pPr>
              <w:tabs>
                <w:tab w:val="decimal" w:pos="900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380,787</w:t>
            </w:r>
          </w:p>
        </w:tc>
        <w:tc>
          <w:tcPr>
            <w:tcW w:w="239" w:type="dxa"/>
          </w:tcPr>
          <w:p w14:paraId="70898537" w14:textId="77777777" w:rsidR="00DA70E6" w:rsidRPr="005F3988" w:rsidRDefault="00DA70E6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9" w:type="dxa"/>
            <w:tcBorders>
              <w:bottom w:val="double" w:sz="4" w:space="0" w:color="auto"/>
            </w:tcBorders>
            <w:shd w:val="clear" w:color="auto" w:fill="auto"/>
          </w:tcPr>
          <w:p w14:paraId="66C895C6" w14:textId="0BBE889D" w:rsidR="00DA70E6" w:rsidRPr="005F3988" w:rsidRDefault="00C157A3" w:rsidP="005F3988">
            <w:pPr>
              <w:tabs>
                <w:tab w:val="decimal" w:pos="797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="00E7653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E7653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991</w:t>
            </w:r>
          </w:p>
        </w:tc>
        <w:tc>
          <w:tcPr>
            <w:tcW w:w="271" w:type="dxa"/>
          </w:tcPr>
          <w:p w14:paraId="3826C471" w14:textId="77777777" w:rsidR="00DA70E6" w:rsidRPr="005F3988" w:rsidRDefault="00DA70E6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424AF206" w14:textId="4D8FE06F" w:rsidR="00DA70E6" w:rsidRPr="005F3988" w:rsidRDefault="00241CB8" w:rsidP="005F3988">
            <w:pPr>
              <w:tabs>
                <w:tab w:val="decimal" w:pos="870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58</w:t>
            </w:r>
            <w:r w:rsidR="00DA70E6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602</w:t>
            </w:r>
          </w:p>
        </w:tc>
        <w:tc>
          <w:tcPr>
            <w:tcW w:w="271" w:type="dxa"/>
          </w:tcPr>
          <w:p w14:paraId="5033BB40" w14:textId="77777777" w:rsidR="00DA70E6" w:rsidRPr="005F3988" w:rsidRDefault="00DA70E6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</w:tcPr>
          <w:p w14:paraId="6BA375BE" w14:textId="230778F6" w:rsidR="00DA70E6" w:rsidRPr="005F3988" w:rsidRDefault="00241CB8" w:rsidP="005F3988">
            <w:pPr>
              <w:tabs>
                <w:tab w:val="decimal" w:pos="864"/>
              </w:tabs>
              <w:ind w:left="-108"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52</w:t>
            </w:r>
            <w:r w:rsidR="00DA70E6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869</w:t>
            </w:r>
          </w:p>
        </w:tc>
      </w:tr>
    </w:tbl>
    <w:p w14:paraId="1A2D494A" w14:textId="29F305AB" w:rsidR="00627EE0" w:rsidRPr="005F3988" w:rsidRDefault="00627EE0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6B2D287E" w14:textId="77777777" w:rsidR="00627EE0" w:rsidRPr="005F3988" w:rsidRDefault="00627EE0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</w:rPr>
        <w:br w:type="page"/>
      </w:r>
    </w:p>
    <w:p w14:paraId="7AF8F3A0" w14:textId="46379E28" w:rsidR="00E1166E" w:rsidRPr="005F3988" w:rsidRDefault="00E1166E" w:rsidP="005F3988">
      <w:pPr>
        <w:numPr>
          <w:ilvl w:val="0"/>
          <w:numId w:val="4"/>
        </w:numPr>
        <w:overflowPunct/>
        <w:autoSpaceDE/>
        <w:autoSpaceDN/>
        <w:adjustRightInd/>
        <w:spacing w:line="226" w:lineRule="auto"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ภาษีเงินได้</w:t>
      </w:r>
    </w:p>
    <w:p w14:paraId="3BA74AEB" w14:textId="77777777" w:rsidR="00E1166E" w:rsidRPr="005F3988" w:rsidRDefault="00E1166E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tbl>
      <w:tblPr>
        <w:tblW w:w="919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44"/>
        <w:gridCol w:w="240"/>
        <w:gridCol w:w="1064"/>
        <w:gridCol w:w="249"/>
        <w:gridCol w:w="1066"/>
        <w:gridCol w:w="248"/>
        <w:gridCol w:w="29"/>
        <w:gridCol w:w="1035"/>
        <w:gridCol w:w="248"/>
        <w:gridCol w:w="1069"/>
      </w:tblGrid>
      <w:tr w:rsidR="00E1166E" w:rsidRPr="005F3988" w14:paraId="60076B29" w14:textId="77777777" w:rsidTr="004D4B39">
        <w:trPr>
          <w:tblHeader/>
        </w:trPr>
        <w:tc>
          <w:tcPr>
            <w:tcW w:w="4184" w:type="dxa"/>
            <w:gridSpan w:val="2"/>
          </w:tcPr>
          <w:p w14:paraId="1BF1F4B6" w14:textId="77777777" w:rsidR="00E1166E" w:rsidRPr="005F3988" w:rsidRDefault="00E1166E" w:rsidP="005F3988">
            <w:pPr>
              <w:pStyle w:val="BodyText"/>
              <w:spacing w:after="0" w:line="240" w:lineRule="atLeast"/>
              <w:jc w:val="thaiDistribute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2379" w:type="dxa"/>
            <w:gridSpan w:val="3"/>
          </w:tcPr>
          <w:p w14:paraId="2C45ADB4" w14:textId="77777777" w:rsidR="00E1166E" w:rsidRPr="005F3988" w:rsidRDefault="00E1166E" w:rsidP="005F398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8" w:type="dxa"/>
          </w:tcPr>
          <w:p w14:paraId="0825A617" w14:textId="77777777" w:rsidR="00E1166E" w:rsidRPr="005F3988" w:rsidRDefault="00E1166E" w:rsidP="005F398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81" w:type="dxa"/>
            <w:gridSpan w:val="4"/>
          </w:tcPr>
          <w:p w14:paraId="27616FB6" w14:textId="77777777" w:rsidR="00E1166E" w:rsidRPr="005F3988" w:rsidRDefault="00E1166E" w:rsidP="005F398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1166E" w:rsidRPr="005F3988" w14:paraId="11D21A98" w14:textId="77777777" w:rsidTr="004D4B39">
        <w:trPr>
          <w:tblHeader/>
        </w:trPr>
        <w:tc>
          <w:tcPr>
            <w:tcW w:w="3944" w:type="dxa"/>
          </w:tcPr>
          <w:p w14:paraId="17A70021" w14:textId="77777777" w:rsidR="00E1166E" w:rsidRPr="005F3988" w:rsidRDefault="00E1166E" w:rsidP="005F3988">
            <w:pPr>
              <w:pStyle w:val="BodyText"/>
              <w:spacing w:after="0"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bookmarkStart w:id="13" w:name="_Hlk127284915"/>
          </w:p>
        </w:tc>
        <w:tc>
          <w:tcPr>
            <w:tcW w:w="240" w:type="dxa"/>
          </w:tcPr>
          <w:p w14:paraId="7CBCAB9B" w14:textId="77777777" w:rsidR="00E1166E" w:rsidRPr="005F3988" w:rsidRDefault="00E1166E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6D104D4C" w14:textId="77777777" w:rsidR="00E1166E" w:rsidRPr="005F3988" w:rsidRDefault="00E1166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  <w:vAlign w:val="center"/>
          </w:tcPr>
          <w:p w14:paraId="25723D58" w14:textId="77777777" w:rsidR="00E1166E" w:rsidRPr="005F3988" w:rsidRDefault="00E1166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2AA81FA1" w14:textId="1BB1649C" w:rsidR="00E1166E" w:rsidRPr="005F3988" w:rsidRDefault="0024050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หมายเหตุ</w:t>
            </w:r>
          </w:p>
        </w:tc>
        <w:tc>
          <w:tcPr>
            <w:tcW w:w="248" w:type="dxa"/>
            <w:shd w:val="clear" w:color="auto" w:fill="auto"/>
          </w:tcPr>
          <w:p w14:paraId="0ED221FB" w14:textId="77777777" w:rsidR="00E1166E" w:rsidRPr="005F3988" w:rsidRDefault="00E1166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14:paraId="2E6E6065" w14:textId="1E9629CF" w:rsidR="00E1166E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48" w:type="dxa"/>
            <w:shd w:val="clear" w:color="auto" w:fill="auto"/>
            <w:vAlign w:val="center"/>
          </w:tcPr>
          <w:p w14:paraId="5B74BDBC" w14:textId="77777777" w:rsidR="00E1166E" w:rsidRPr="005F3988" w:rsidRDefault="00E1166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289FB43C" w14:textId="6F1940CB" w:rsidR="00E1166E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E1166E" w:rsidRPr="005F3988" w14:paraId="65C2920B" w14:textId="77777777" w:rsidTr="004D4B39">
        <w:trPr>
          <w:tblHeader/>
        </w:trPr>
        <w:tc>
          <w:tcPr>
            <w:tcW w:w="3944" w:type="dxa"/>
          </w:tcPr>
          <w:p w14:paraId="445306EB" w14:textId="77777777" w:rsidR="00E1166E" w:rsidRPr="005F3988" w:rsidRDefault="00E1166E" w:rsidP="005F3988">
            <w:pPr>
              <w:pStyle w:val="BodyText"/>
              <w:spacing w:after="0"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896" w:type="dxa"/>
            <w:gridSpan w:val="6"/>
          </w:tcPr>
          <w:p w14:paraId="403D4D12" w14:textId="77777777" w:rsidR="00E1166E" w:rsidRPr="005F3988" w:rsidRDefault="00E1166E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352" w:type="dxa"/>
            <w:gridSpan w:val="3"/>
          </w:tcPr>
          <w:p w14:paraId="0AC2945E" w14:textId="77777777" w:rsidR="00E1166E" w:rsidRPr="005F3988" w:rsidRDefault="00E1166E" w:rsidP="005F3988">
            <w:pPr>
              <w:spacing w:line="240" w:lineRule="atLeast"/>
              <w:ind w:left="-200" w:right="-100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bookmarkEnd w:id="13"/>
      <w:tr w:rsidR="00E1166E" w:rsidRPr="005F3988" w14:paraId="13BC9C01" w14:textId="77777777" w:rsidTr="00B077E6">
        <w:tc>
          <w:tcPr>
            <w:tcW w:w="4184" w:type="dxa"/>
            <w:gridSpan w:val="2"/>
          </w:tcPr>
          <w:p w14:paraId="74699D2A" w14:textId="77777777" w:rsidR="00E1166E" w:rsidRPr="005F3988" w:rsidRDefault="00E1166E" w:rsidP="005F3988">
            <w:pPr>
              <w:pStyle w:val="BodyText"/>
              <w:spacing w:after="0" w:line="240" w:lineRule="atLeast"/>
              <w:ind w:right="-108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ภาษีเงินได้ของปีปัจจุบัน</w:t>
            </w:r>
          </w:p>
        </w:tc>
        <w:tc>
          <w:tcPr>
            <w:tcW w:w="1064" w:type="dxa"/>
            <w:vAlign w:val="bottom"/>
          </w:tcPr>
          <w:p w14:paraId="12BF470D" w14:textId="77777777" w:rsidR="00E1166E" w:rsidRPr="005F3988" w:rsidRDefault="00E1166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</w:tcPr>
          <w:p w14:paraId="4F157BB0" w14:textId="77777777" w:rsidR="00E1166E" w:rsidRPr="005F3988" w:rsidRDefault="00E1166E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0636F119" w14:textId="77777777" w:rsidR="00E1166E" w:rsidRPr="005F3988" w:rsidRDefault="00E1166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04CBFD9D" w14:textId="77777777" w:rsidR="00E1166E" w:rsidRPr="005F3988" w:rsidRDefault="00E1166E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20CD25FC" w14:textId="77777777" w:rsidR="00E1166E" w:rsidRPr="005F3988" w:rsidRDefault="00E1166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793705FE" w14:textId="77777777" w:rsidR="00E1166E" w:rsidRPr="005F3988" w:rsidRDefault="00E1166E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4EEDCC1F" w14:textId="77777777" w:rsidR="00E1166E" w:rsidRPr="005F3988" w:rsidRDefault="00E1166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</w:tr>
      <w:tr w:rsidR="00010A85" w:rsidRPr="005F3988" w14:paraId="0010C294" w14:textId="77777777" w:rsidTr="00B077E6">
        <w:tc>
          <w:tcPr>
            <w:tcW w:w="3944" w:type="dxa"/>
          </w:tcPr>
          <w:p w14:paraId="45B98491" w14:textId="77777777" w:rsidR="00010A85" w:rsidRPr="005F3988" w:rsidRDefault="00010A85" w:rsidP="005F3988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สำหรับปีปัจจุบัน </w:t>
            </w:r>
          </w:p>
        </w:tc>
        <w:tc>
          <w:tcPr>
            <w:tcW w:w="240" w:type="dxa"/>
          </w:tcPr>
          <w:p w14:paraId="791F7CF9" w14:textId="77777777" w:rsidR="00010A85" w:rsidRPr="005F3988" w:rsidRDefault="00010A85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vAlign w:val="bottom"/>
          </w:tcPr>
          <w:p w14:paraId="480A558A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</w:tcPr>
          <w:p w14:paraId="4F807D5A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0F55C6F5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68BE4FA3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vAlign w:val="bottom"/>
          </w:tcPr>
          <w:p w14:paraId="6802079D" w14:textId="61998C5D" w:rsidR="00010A85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5F3988">
              <w:rPr>
                <w:rFonts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8" w:type="dxa"/>
          </w:tcPr>
          <w:p w14:paraId="30EB055A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43391614" w14:textId="5ABF534C" w:rsidR="00010A85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5F3988">
              <w:rPr>
                <w:rFonts w:cs="Angsana New"/>
                <w:sz w:val="30"/>
                <w:szCs w:val="30"/>
              </w:rPr>
              <w:t>5</w:t>
            </w:r>
            <w:r w:rsidR="00010A85" w:rsidRPr="005F3988">
              <w:rPr>
                <w:rFonts w:cs="Angsana New"/>
                <w:sz w:val="30"/>
                <w:szCs w:val="30"/>
              </w:rPr>
              <w:t>,</w:t>
            </w:r>
            <w:r w:rsidRPr="005F3988">
              <w:rPr>
                <w:rFonts w:cs="Angsana New"/>
                <w:sz w:val="30"/>
                <w:szCs w:val="30"/>
              </w:rPr>
              <w:t>713</w:t>
            </w:r>
          </w:p>
        </w:tc>
      </w:tr>
      <w:tr w:rsidR="00E5376C" w:rsidRPr="005F3988" w14:paraId="4B077854" w14:textId="77777777" w:rsidTr="00627EE0">
        <w:tc>
          <w:tcPr>
            <w:tcW w:w="3944" w:type="dxa"/>
          </w:tcPr>
          <w:p w14:paraId="05F14113" w14:textId="10B25AC2" w:rsidR="00E5376C" w:rsidRPr="005F3988" w:rsidRDefault="00FA17FE" w:rsidP="005F3988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อื่น ๆ</w:t>
            </w:r>
          </w:p>
        </w:tc>
        <w:tc>
          <w:tcPr>
            <w:tcW w:w="240" w:type="dxa"/>
          </w:tcPr>
          <w:p w14:paraId="135A397E" w14:textId="77777777" w:rsidR="00E5376C" w:rsidRPr="005F3988" w:rsidRDefault="00E5376C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vAlign w:val="bottom"/>
          </w:tcPr>
          <w:p w14:paraId="075C441C" w14:textId="77777777" w:rsidR="00E5376C" w:rsidRPr="005F3988" w:rsidRDefault="00E5376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</w:tcPr>
          <w:p w14:paraId="79AD9586" w14:textId="77777777" w:rsidR="00E5376C" w:rsidRPr="005F3988" w:rsidRDefault="00E5376C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134E2E18" w14:textId="77777777" w:rsidR="00E5376C" w:rsidRPr="005F3988" w:rsidRDefault="00E5376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</w:tcPr>
          <w:p w14:paraId="394AFE4D" w14:textId="77777777" w:rsidR="00E5376C" w:rsidRPr="005F3988" w:rsidRDefault="00E5376C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vAlign w:val="bottom"/>
          </w:tcPr>
          <w:p w14:paraId="0D0A9090" w14:textId="24289107" w:rsidR="00E5376C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(3,518)</w:t>
            </w:r>
          </w:p>
        </w:tc>
        <w:tc>
          <w:tcPr>
            <w:tcW w:w="248" w:type="dxa"/>
          </w:tcPr>
          <w:p w14:paraId="6958ADD1" w14:textId="77777777" w:rsidR="00E5376C" w:rsidRPr="005F3988" w:rsidRDefault="00E5376C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vAlign w:val="bottom"/>
          </w:tcPr>
          <w:p w14:paraId="0A110C09" w14:textId="190AF5A4" w:rsidR="00E5376C" w:rsidRPr="005F3988" w:rsidRDefault="004D4B3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5F3988">
              <w:rPr>
                <w:rFonts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10A85" w:rsidRPr="005F3988" w14:paraId="687F66B3" w14:textId="77777777" w:rsidTr="00627EE0">
        <w:tc>
          <w:tcPr>
            <w:tcW w:w="3944" w:type="dxa"/>
          </w:tcPr>
          <w:p w14:paraId="4CF1D23B" w14:textId="77777777" w:rsidR="00010A85" w:rsidRPr="005F3988" w:rsidRDefault="00010A85" w:rsidP="005F3988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</w:tcPr>
          <w:p w14:paraId="741B1199" w14:textId="77777777" w:rsidR="00010A85" w:rsidRPr="005F3988" w:rsidRDefault="00010A85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vAlign w:val="bottom"/>
          </w:tcPr>
          <w:p w14:paraId="4D7F1790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</w:tcPr>
          <w:p w14:paraId="1FB7C841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688A3064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</w:tcPr>
          <w:p w14:paraId="186F50CF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7BDEEF" w14:textId="2C630601" w:rsidR="00010A85" w:rsidRPr="005F3988" w:rsidRDefault="00C02396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</w:rPr>
              <w:t>(3,518)</w:t>
            </w:r>
          </w:p>
        </w:tc>
        <w:tc>
          <w:tcPr>
            <w:tcW w:w="248" w:type="dxa"/>
          </w:tcPr>
          <w:p w14:paraId="0824201D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0AF3B" w14:textId="7D7013CB" w:rsidR="00010A85" w:rsidRPr="005F3988" w:rsidRDefault="00241CB8" w:rsidP="005F3988">
            <w:pPr>
              <w:pStyle w:val="acctfourfigures"/>
              <w:tabs>
                <w:tab w:val="clear" w:pos="765"/>
                <w:tab w:val="left" w:pos="770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</w:rPr>
              <w:t>5</w:t>
            </w:r>
            <w:r w:rsidR="00010A85" w:rsidRPr="005F3988">
              <w:rPr>
                <w:rFonts w:cs="Angsana New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cs="Angsana New"/>
                <w:b/>
                <w:bCs/>
                <w:sz w:val="30"/>
                <w:szCs w:val="30"/>
              </w:rPr>
              <w:t>713</w:t>
            </w:r>
          </w:p>
        </w:tc>
      </w:tr>
      <w:tr w:rsidR="00627EE0" w:rsidRPr="005F3988" w14:paraId="5A884DB6" w14:textId="77777777" w:rsidTr="00627EE0">
        <w:tc>
          <w:tcPr>
            <w:tcW w:w="3944" w:type="dxa"/>
          </w:tcPr>
          <w:p w14:paraId="4BCFB28C" w14:textId="77777777" w:rsidR="00627EE0" w:rsidRPr="005F3988" w:rsidRDefault="00627EE0" w:rsidP="005F3988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</w:tcPr>
          <w:p w14:paraId="7A016FDC" w14:textId="77777777" w:rsidR="00627EE0" w:rsidRPr="005F3988" w:rsidRDefault="00627EE0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vAlign w:val="bottom"/>
          </w:tcPr>
          <w:p w14:paraId="242D444F" w14:textId="77777777" w:rsidR="00627EE0" w:rsidRPr="005F3988" w:rsidRDefault="00627EE0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</w:tcPr>
          <w:p w14:paraId="77A24810" w14:textId="77777777" w:rsidR="00627EE0" w:rsidRPr="005F3988" w:rsidRDefault="00627EE0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7B384F3" w14:textId="77777777" w:rsidR="00627EE0" w:rsidRPr="005F3988" w:rsidRDefault="00627EE0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</w:tcPr>
          <w:p w14:paraId="2D0030ED" w14:textId="77777777" w:rsidR="00627EE0" w:rsidRPr="005F3988" w:rsidRDefault="00627EE0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</w:tcBorders>
            <w:vAlign w:val="bottom"/>
          </w:tcPr>
          <w:p w14:paraId="7B61B4FB" w14:textId="77777777" w:rsidR="00627EE0" w:rsidRPr="005F3988" w:rsidRDefault="00627EE0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</w:tcPr>
          <w:p w14:paraId="6E690CEC" w14:textId="77777777" w:rsidR="00627EE0" w:rsidRPr="005F3988" w:rsidRDefault="00627EE0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vAlign w:val="bottom"/>
          </w:tcPr>
          <w:p w14:paraId="4F21B0CB" w14:textId="77777777" w:rsidR="00627EE0" w:rsidRPr="005F3988" w:rsidRDefault="00627EE0" w:rsidP="005F3988">
            <w:pPr>
              <w:pStyle w:val="acctfourfigures"/>
              <w:tabs>
                <w:tab w:val="clear" w:pos="765"/>
                <w:tab w:val="left" w:pos="770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</w:p>
        </w:tc>
      </w:tr>
      <w:tr w:rsidR="004D4B39" w:rsidRPr="005F3988" w14:paraId="5D4BC4F0" w14:textId="77777777" w:rsidTr="00627EE0">
        <w:tc>
          <w:tcPr>
            <w:tcW w:w="4184" w:type="dxa"/>
            <w:gridSpan w:val="2"/>
            <w:shd w:val="clear" w:color="auto" w:fill="auto"/>
          </w:tcPr>
          <w:p w14:paraId="05B70938" w14:textId="5F3E4E77" w:rsidR="004D4B39" w:rsidRPr="005F3988" w:rsidRDefault="004D4B39" w:rsidP="005F3988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064" w:type="dxa"/>
            <w:shd w:val="clear" w:color="auto" w:fill="auto"/>
            <w:vAlign w:val="bottom"/>
          </w:tcPr>
          <w:p w14:paraId="59E9589F" w14:textId="77777777" w:rsidR="004D4B39" w:rsidRPr="005F3988" w:rsidRDefault="004D4B3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67F9BD33" w14:textId="77777777" w:rsidR="004D4B39" w:rsidRPr="005F3988" w:rsidRDefault="004D4B39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72DC4DE0" w14:textId="77777777" w:rsidR="004D4B39" w:rsidRPr="005F3988" w:rsidRDefault="004D4B3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shd w:val="clear" w:color="auto" w:fill="auto"/>
          </w:tcPr>
          <w:p w14:paraId="08A4905A" w14:textId="77777777" w:rsidR="004D4B39" w:rsidRPr="005F3988" w:rsidRDefault="004D4B39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bottom"/>
          </w:tcPr>
          <w:p w14:paraId="2C42777B" w14:textId="77777777" w:rsidR="004D4B39" w:rsidRPr="005F3988" w:rsidRDefault="004D4B3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0CEE78A9" w14:textId="77777777" w:rsidR="004D4B39" w:rsidRPr="005F3988" w:rsidRDefault="004D4B39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3397B01B" w14:textId="77777777" w:rsidR="004D4B39" w:rsidRPr="005F3988" w:rsidRDefault="004D4B3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</w:tr>
      <w:tr w:rsidR="00010A85" w:rsidRPr="005F3988" w14:paraId="58CBAB13" w14:textId="77777777" w:rsidTr="00B077E6">
        <w:tc>
          <w:tcPr>
            <w:tcW w:w="3944" w:type="dxa"/>
            <w:shd w:val="clear" w:color="auto" w:fill="auto"/>
          </w:tcPr>
          <w:p w14:paraId="6CA8B295" w14:textId="77777777" w:rsidR="00010A85" w:rsidRPr="005F3988" w:rsidRDefault="00010A85" w:rsidP="005F3988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การเปลี่ยนแปลงของผลต่างชั่วคราว   </w:t>
            </w:r>
          </w:p>
        </w:tc>
        <w:tc>
          <w:tcPr>
            <w:tcW w:w="240" w:type="dxa"/>
            <w:shd w:val="clear" w:color="auto" w:fill="auto"/>
          </w:tcPr>
          <w:p w14:paraId="1ED7DE44" w14:textId="77777777" w:rsidR="00010A85" w:rsidRPr="005F3988" w:rsidRDefault="00010A85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A768BFA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10E4D548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35D6EE5E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1183635E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87D11B" w14:textId="57553754" w:rsidR="00010A85" w:rsidRPr="005F3988" w:rsidRDefault="00FC624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54,575</w:t>
            </w:r>
          </w:p>
        </w:tc>
        <w:tc>
          <w:tcPr>
            <w:tcW w:w="248" w:type="dxa"/>
            <w:shd w:val="clear" w:color="auto" w:fill="auto"/>
          </w:tcPr>
          <w:p w14:paraId="0D6DEF59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83EA98" w14:textId="15E0CDE7" w:rsidR="00010A85" w:rsidRPr="005F3988" w:rsidRDefault="00010A85" w:rsidP="005F3988">
            <w:pPr>
              <w:pStyle w:val="acctfourfigures"/>
              <w:tabs>
                <w:tab w:val="clear" w:pos="765"/>
                <w:tab w:val="left" w:pos="770"/>
              </w:tabs>
              <w:spacing w:line="240" w:lineRule="atLeast"/>
              <w:ind w:right="-370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(</w:t>
            </w:r>
            <w:r w:rsidR="00241CB8" w:rsidRPr="005F3988">
              <w:rPr>
                <w:rFonts w:cs="Angsana New"/>
                <w:sz w:val="30"/>
                <w:szCs w:val="30"/>
                <w:lang w:bidi="th-TH"/>
              </w:rPr>
              <w:t>103</w:t>
            </w:r>
            <w:r w:rsidRPr="005F3988">
              <w:rPr>
                <w:rFonts w:cs="Angsana New"/>
                <w:sz w:val="30"/>
                <w:szCs w:val="30"/>
                <w:lang w:bidi="th-TH"/>
              </w:rPr>
              <w:t>)</w:t>
            </w:r>
          </w:p>
        </w:tc>
      </w:tr>
      <w:tr w:rsidR="00010A85" w:rsidRPr="005F3988" w14:paraId="7B635CCC" w14:textId="77777777" w:rsidTr="00B077E6">
        <w:tc>
          <w:tcPr>
            <w:tcW w:w="3944" w:type="dxa"/>
            <w:shd w:val="clear" w:color="auto" w:fill="auto"/>
          </w:tcPr>
          <w:p w14:paraId="186EDA49" w14:textId="77777777" w:rsidR="00010A85" w:rsidRPr="005F3988" w:rsidRDefault="00010A85" w:rsidP="005F3988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auto"/>
          </w:tcPr>
          <w:p w14:paraId="6FB8E8F3" w14:textId="77777777" w:rsidR="00010A85" w:rsidRPr="005F3988" w:rsidRDefault="00010A85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3CDA897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23C97B81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0393C4C1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6EFDF20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4FC59C" w14:textId="7707F627" w:rsidR="00010A85" w:rsidRPr="005F3988" w:rsidRDefault="00E56CB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</w:rPr>
              <w:t>54</w:t>
            </w:r>
            <w:r w:rsidRPr="005F3988">
              <w:rPr>
                <w:rFonts w:cs="Angsana New"/>
                <w:b/>
                <w:bCs/>
                <w:sz w:val="30"/>
                <w:szCs w:val="30"/>
                <w:lang w:bidi="th-TH"/>
              </w:rPr>
              <w:t>,575</w:t>
            </w:r>
          </w:p>
        </w:tc>
        <w:tc>
          <w:tcPr>
            <w:tcW w:w="248" w:type="dxa"/>
            <w:shd w:val="clear" w:color="auto" w:fill="auto"/>
          </w:tcPr>
          <w:p w14:paraId="4E5CDC98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8794C6" w14:textId="1C42D2CD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37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241CB8" w:rsidRPr="005F3988">
              <w:rPr>
                <w:rFonts w:cs="Angsana New"/>
                <w:b/>
                <w:bCs/>
                <w:sz w:val="30"/>
                <w:szCs w:val="30"/>
                <w:lang w:bidi="th-TH"/>
              </w:rPr>
              <w:t>103</w:t>
            </w:r>
            <w:r w:rsidRPr="005F3988">
              <w:rPr>
                <w:rFonts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010A85" w:rsidRPr="005F3988" w14:paraId="2462248C" w14:textId="77777777" w:rsidTr="00B077E6">
        <w:tc>
          <w:tcPr>
            <w:tcW w:w="3944" w:type="dxa"/>
            <w:shd w:val="clear" w:color="auto" w:fill="auto"/>
          </w:tcPr>
          <w:p w14:paraId="0DC849C2" w14:textId="77777777" w:rsidR="00010A85" w:rsidRPr="005F3988" w:rsidRDefault="00010A85" w:rsidP="005F3988">
            <w:pPr>
              <w:tabs>
                <w:tab w:val="left" w:pos="540"/>
              </w:tabs>
              <w:spacing w:line="240" w:lineRule="atLeast"/>
              <w:ind w:left="134" w:right="-108" w:hanging="134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ค่าใช้จ่ายทางภาษีไม่รวมภาษีเงินได้ที่เกิดจาก</w:t>
            </w:r>
          </w:p>
          <w:p w14:paraId="2DEBFB64" w14:textId="7C5BB2D5" w:rsidR="00010A85" w:rsidRPr="005F3988" w:rsidRDefault="00010A85" w:rsidP="005F3988">
            <w:pPr>
              <w:tabs>
                <w:tab w:val="left" w:pos="540"/>
              </w:tabs>
              <w:spacing w:line="240" w:lineRule="atLeast"/>
              <w:ind w:left="134" w:right="-108" w:hanging="134"/>
              <w:rPr>
                <w:rFonts w:ascii="Angsana New" w:hAnsi="Angsana New"/>
                <w:spacing w:val="-8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    กำไรจากการขายการดำเนินงานที่ยกเลิก</w:t>
            </w:r>
          </w:p>
        </w:tc>
        <w:tc>
          <w:tcPr>
            <w:tcW w:w="240" w:type="dxa"/>
            <w:shd w:val="clear" w:color="auto" w:fill="auto"/>
          </w:tcPr>
          <w:p w14:paraId="5117F9C7" w14:textId="77777777" w:rsidR="00010A85" w:rsidRPr="005F3988" w:rsidRDefault="00010A85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1FD627F4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9" w:type="dxa"/>
            <w:shd w:val="clear" w:color="auto" w:fill="auto"/>
          </w:tcPr>
          <w:p w14:paraId="75C77B40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00D04EA0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264F3B7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bottom"/>
          </w:tcPr>
          <w:p w14:paraId="05E6980A" w14:textId="1CBD6FA5" w:rsidR="00010A85" w:rsidRPr="005F3988" w:rsidRDefault="002A0D9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253" w:right="284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shd w:val="clear" w:color="auto" w:fill="auto"/>
          </w:tcPr>
          <w:p w14:paraId="7A636D6E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5369FED5" w14:textId="21EF1F35" w:rsidR="00010A85" w:rsidRPr="005F3988" w:rsidRDefault="00241CB8" w:rsidP="005F3988">
            <w:pPr>
              <w:pStyle w:val="acctfourfigures"/>
              <w:tabs>
                <w:tab w:val="clear" w:pos="765"/>
                <w:tab w:val="center" w:pos="770"/>
              </w:tabs>
              <w:spacing w:line="240" w:lineRule="atLeast"/>
              <w:ind w:right="-190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5</w:t>
            </w:r>
            <w:r w:rsidR="00010A85" w:rsidRPr="005F3988">
              <w:rPr>
                <w:rFonts w:cs="Angsana New"/>
                <w:sz w:val="30"/>
                <w:szCs w:val="30"/>
              </w:rPr>
              <w:t>,</w:t>
            </w:r>
            <w:r w:rsidRPr="005F3988">
              <w:rPr>
                <w:rFonts w:cs="Angsana New"/>
                <w:sz w:val="30"/>
                <w:szCs w:val="30"/>
              </w:rPr>
              <w:t>610</w:t>
            </w:r>
          </w:p>
        </w:tc>
      </w:tr>
      <w:tr w:rsidR="00010A85" w:rsidRPr="005F3988" w14:paraId="4FD7E115" w14:textId="77777777" w:rsidTr="00B077E6">
        <w:trPr>
          <w:trHeight w:val="191"/>
        </w:trPr>
        <w:tc>
          <w:tcPr>
            <w:tcW w:w="3944" w:type="dxa"/>
            <w:shd w:val="clear" w:color="auto" w:fill="auto"/>
          </w:tcPr>
          <w:p w14:paraId="6420C94D" w14:textId="77777777" w:rsidR="00010A85" w:rsidRPr="005F3988" w:rsidRDefault="00010A85" w:rsidP="005F3988">
            <w:pPr>
              <w:tabs>
                <w:tab w:val="left" w:pos="252"/>
              </w:tabs>
              <w:spacing w:line="240" w:lineRule="atLeast"/>
              <w:ind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จัดสรรไปยัง</w:t>
            </w:r>
          </w:p>
        </w:tc>
        <w:tc>
          <w:tcPr>
            <w:tcW w:w="240" w:type="dxa"/>
            <w:shd w:val="clear" w:color="auto" w:fill="auto"/>
          </w:tcPr>
          <w:p w14:paraId="58D782E3" w14:textId="77777777" w:rsidR="00010A85" w:rsidRPr="005F3988" w:rsidRDefault="00010A85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EC5183A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4A3F5A23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7B71CE39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580154EB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shd w:val="clear" w:color="auto" w:fill="auto"/>
            <w:vAlign w:val="bottom"/>
          </w:tcPr>
          <w:p w14:paraId="4623B115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48" w:type="dxa"/>
            <w:shd w:val="clear" w:color="auto" w:fill="auto"/>
          </w:tcPr>
          <w:p w14:paraId="624D5A2E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4C897199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sz w:val="30"/>
                <w:szCs w:val="30"/>
              </w:rPr>
            </w:pPr>
          </w:p>
        </w:tc>
      </w:tr>
      <w:tr w:rsidR="00010A85" w:rsidRPr="005F3988" w14:paraId="0E57431C" w14:textId="77777777" w:rsidTr="00B077E6">
        <w:tc>
          <w:tcPr>
            <w:tcW w:w="3944" w:type="dxa"/>
            <w:shd w:val="clear" w:color="auto" w:fill="auto"/>
          </w:tcPr>
          <w:p w14:paraId="39C0A7E2" w14:textId="77777777" w:rsidR="00010A85" w:rsidRPr="005F3988" w:rsidRDefault="00010A85" w:rsidP="005F3988">
            <w:pPr>
              <w:tabs>
                <w:tab w:val="left" w:pos="252"/>
              </w:tabs>
              <w:overflowPunct/>
              <w:autoSpaceDE/>
              <w:autoSpaceDN/>
              <w:adjustRightInd/>
              <w:spacing w:line="240" w:lineRule="atLeast"/>
              <w:ind w:right="-108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ภาษีเงินได้จากการดำเนินงานที่ยกเลิก </w:t>
            </w:r>
          </w:p>
          <w:p w14:paraId="2EF54B31" w14:textId="77777777" w:rsidR="00010A85" w:rsidRPr="005F3988" w:rsidRDefault="00010A85" w:rsidP="005F3988">
            <w:pPr>
              <w:pStyle w:val="ListParagraph"/>
              <w:tabs>
                <w:tab w:val="left" w:pos="252"/>
              </w:tabs>
              <w:overflowPunct/>
              <w:autoSpaceDE/>
              <w:autoSpaceDN/>
              <w:adjustRightInd/>
              <w:spacing w:line="240" w:lineRule="atLeast"/>
              <w:ind w:left="234" w:right="-108" w:hanging="164"/>
              <w:contextualSpacing w:val="0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 xml:space="preserve">    (ไม่รวมกำไรจากการขาย) </w:t>
            </w:r>
          </w:p>
        </w:tc>
        <w:tc>
          <w:tcPr>
            <w:tcW w:w="240" w:type="dxa"/>
            <w:shd w:val="clear" w:color="auto" w:fill="auto"/>
          </w:tcPr>
          <w:p w14:paraId="13525239" w14:textId="77777777" w:rsidR="00010A85" w:rsidRPr="005F3988" w:rsidRDefault="00010A85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  <w:p w14:paraId="582909C1" w14:textId="77777777" w:rsidR="00010A85" w:rsidRPr="005F3988" w:rsidRDefault="00010A85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9682208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color w:val="FF0000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6AEE5C7A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555EB0C6" w14:textId="20D520DE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91" w:firstLine="149"/>
              <w:rPr>
                <w:rFonts w:cs="Angsana New"/>
                <w:i/>
                <w:iCs/>
                <w:sz w:val="30"/>
                <w:szCs w:val="30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lang w:bidi="th-TH"/>
              </w:rPr>
              <w:t xml:space="preserve">   </w:t>
            </w:r>
            <w:r w:rsidR="00241CB8" w:rsidRPr="005F3988">
              <w:rPr>
                <w:rFonts w:cs="Angsana New"/>
                <w:i/>
                <w:iCs/>
                <w:sz w:val="30"/>
                <w:szCs w:val="30"/>
                <w:lang w:bidi="th-TH"/>
              </w:rPr>
              <w:t>24</w:t>
            </w:r>
          </w:p>
        </w:tc>
        <w:tc>
          <w:tcPr>
            <w:tcW w:w="248" w:type="dxa"/>
            <w:shd w:val="clear" w:color="auto" w:fill="auto"/>
          </w:tcPr>
          <w:p w14:paraId="2CB090E5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B3696D" w14:textId="00FF3E94" w:rsidR="00010A85" w:rsidRPr="005F3988" w:rsidRDefault="00E47BEA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163" w:right="194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shd w:val="clear" w:color="auto" w:fill="auto"/>
          </w:tcPr>
          <w:p w14:paraId="59E031F8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9D9DA" w14:textId="5340AFFB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(</w:t>
            </w:r>
            <w:r w:rsidR="00241CB8" w:rsidRPr="005F3988">
              <w:rPr>
                <w:rFonts w:cs="Angsana New"/>
                <w:sz w:val="30"/>
                <w:szCs w:val="30"/>
                <w:lang w:bidi="th-TH"/>
              </w:rPr>
              <w:t>5</w:t>
            </w:r>
            <w:r w:rsidRPr="005F3988">
              <w:rPr>
                <w:rFonts w:cs="Angsana New"/>
                <w:sz w:val="30"/>
                <w:szCs w:val="30"/>
                <w:lang w:bidi="th-TH"/>
              </w:rPr>
              <w:t>,</w:t>
            </w:r>
            <w:r w:rsidR="00241CB8" w:rsidRPr="005F3988">
              <w:rPr>
                <w:rFonts w:cs="Angsana New"/>
                <w:sz w:val="30"/>
                <w:szCs w:val="30"/>
                <w:lang w:bidi="th-TH"/>
              </w:rPr>
              <w:t>610</w:t>
            </w:r>
            <w:r w:rsidRPr="005F3988">
              <w:rPr>
                <w:rFonts w:cs="Angsana New"/>
                <w:sz w:val="30"/>
                <w:szCs w:val="30"/>
                <w:lang w:bidi="th-TH"/>
              </w:rPr>
              <w:t>)</w:t>
            </w:r>
          </w:p>
        </w:tc>
      </w:tr>
      <w:tr w:rsidR="00010A85" w:rsidRPr="005F3988" w14:paraId="31E55FA6" w14:textId="77777777" w:rsidTr="00B077E6">
        <w:tc>
          <w:tcPr>
            <w:tcW w:w="3944" w:type="dxa"/>
            <w:shd w:val="clear" w:color="auto" w:fill="auto"/>
          </w:tcPr>
          <w:p w14:paraId="44B64484" w14:textId="77777777" w:rsidR="00010A85" w:rsidRPr="005F3988" w:rsidRDefault="00010A85" w:rsidP="005F3988">
            <w:pPr>
              <w:tabs>
                <w:tab w:val="left" w:pos="540"/>
              </w:tabs>
              <w:spacing w:line="240" w:lineRule="atLeast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</w:p>
        </w:tc>
        <w:tc>
          <w:tcPr>
            <w:tcW w:w="240" w:type="dxa"/>
            <w:shd w:val="clear" w:color="auto" w:fill="auto"/>
          </w:tcPr>
          <w:p w14:paraId="1F6F5066" w14:textId="77777777" w:rsidR="00010A85" w:rsidRPr="005F3988" w:rsidRDefault="00010A85" w:rsidP="005F3988">
            <w:pPr>
              <w:pStyle w:val="BodyText"/>
              <w:spacing w:after="0" w:line="240" w:lineRule="atLeast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0C6C27BC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cs="Angsana New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249" w:type="dxa"/>
            <w:shd w:val="clear" w:color="auto" w:fill="auto"/>
          </w:tcPr>
          <w:p w14:paraId="2C3D0022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3B3AF1F7" w14:textId="77777777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5F6173DC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A6A4AD" w14:textId="4D924164" w:rsidR="00010A85" w:rsidRPr="005F3988" w:rsidRDefault="004A17D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33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</w:rPr>
              <w:t>51,057</w:t>
            </w:r>
          </w:p>
        </w:tc>
        <w:tc>
          <w:tcPr>
            <w:tcW w:w="248" w:type="dxa"/>
            <w:shd w:val="clear" w:color="auto" w:fill="auto"/>
          </w:tcPr>
          <w:p w14:paraId="6C084DF2" w14:textId="77777777" w:rsidR="00010A85" w:rsidRPr="005F3988" w:rsidRDefault="00010A85" w:rsidP="005F3988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A33999" w14:textId="31B17831" w:rsidR="00010A85" w:rsidRPr="005F3988" w:rsidRDefault="00010A85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91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55544218" w14:textId="05BEA7E7" w:rsidR="00627EE0" w:rsidRPr="005F3988" w:rsidRDefault="00627EE0" w:rsidP="005F3988">
      <w:pPr>
        <w:overflowPunct/>
        <w:autoSpaceDE/>
        <w:autoSpaceDN/>
        <w:adjustRightInd/>
        <w:textAlignment w:val="auto"/>
      </w:pPr>
    </w:p>
    <w:p w14:paraId="7E3BF220" w14:textId="77777777" w:rsidR="00627EE0" w:rsidRPr="005F3988" w:rsidRDefault="00627EE0" w:rsidP="005F3988">
      <w:pPr>
        <w:overflowPunct/>
        <w:autoSpaceDE/>
        <w:autoSpaceDN/>
        <w:adjustRightInd/>
        <w:textAlignment w:val="auto"/>
      </w:pPr>
      <w:r w:rsidRPr="005F3988">
        <w:br w:type="page"/>
      </w:r>
    </w:p>
    <w:tbl>
      <w:tblPr>
        <w:tblW w:w="9200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70"/>
        <w:gridCol w:w="1080"/>
        <w:gridCol w:w="270"/>
        <w:gridCol w:w="1080"/>
        <w:gridCol w:w="270"/>
        <w:gridCol w:w="990"/>
        <w:gridCol w:w="270"/>
        <w:gridCol w:w="1170"/>
        <w:gridCol w:w="20"/>
      </w:tblGrid>
      <w:tr w:rsidR="001731C2" w:rsidRPr="005F3988" w14:paraId="0D5487B9" w14:textId="77777777" w:rsidTr="003027A6">
        <w:trPr>
          <w:gridAfter w:val="1"/>
          <w:wAfter w:w="20" w:type="dxa"/>
          <w:trHeight w:val="443"/>
          <w:tblHeader/>
        </w:trPr>
        <w:tc>
          <w:tcPr>
            <w:tcW w:w="3780" w:type="dxa"/>
            <w:shd w:val="clear" w:color="auto" w:fill="auto"/>
          </w:tcPr>
          <w:p w14:paraId="3464538A" w14:textId="74D3D7BE" w:rsidR="001731C2" w:rsidRPr="005F3988" w:rsidRDefault="001731C2" w:rsidP="005F3988">
            <w:pPr>
              <w:spacing w:line="240" w:lineRule="atLeast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5400" w:type="dxa"/>
            <w:gridSpan w:val="8"/>
          </w:tcPr>
          <w:p w14:paraId="07E59367" w14:textId="77777777" w:rsidR="001731C2" w:rsidRPr="005F3988" w:rsidRDefault="001731C2" w:rsidP="005F398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731C2" w:rsidRPr="005F3988" w14:paraId="74F435B8" w14:textId="77777777" w:rsidTr="003027A6">
        <w:trPr>
          <w:gridAfter w:val="1"/>
          <w:wAfter w:w="20" w:type="dxa"/>
          <w:trHeight w:val="421"/>
          <w:tblHeader/>
        </w:trPr>
        <w:tc>
          <w:tcPr>
            <w:tcW w:w="3780" w:type="dxa"/>
            <w:shd w:val="clear" w:color="auto" w:fill="auto"/>
          </w:tcPr>
          <w:p w14:paraId="7EE78B9C" w14:textId="619D8109" w:rsidR="001731C2" w:rsidRPr="005F3988" w:rsidRDefault="009D412B" w:rsidP="005F3988">
            <w:pPr>
              <w:spacing w:line="240" w:lineRule="atLeast"/>
              <w:ind w:left="157"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2700" w:type="dxa"/>
            <w:gridSpan w:val="4"/>
            <w:shd w:val="clear" w:color="auto" w:fill="auto"/>
          </w:tcPr>
          <w:p w14:paraId="13E3E3D9" w14:textId="15CA93BF" w:rsidR="001731C2" w:rsidRPr="005F3988" w:rsidRDefault="00241CB8" w:rsidP="005F398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0" w:type="dxa"/>
          </w:tcPr>
          <w:p w14:paraId="28A8BF32" w14:textId="77777777" w:rsidR="001731C2" w:rsidRPr="005F3988" w:rsidRDefault="001731C2" w:rsidP="005F398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6CBB9FF4" w14:textId="722DADC0" w:rsidR="001731C2" w:rsidRPr="005F3988" w:rsidRDefault="00241CB8" w:rsidP="005F398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2565</w:t>
            </w:r>
          </w:p>
        </w:tc>
      </w:tr>
      <w:tr w:rsidR="001731C2" w:rsidRPr="005F3988" w14:paraId="6E0326B2" w14:textId="77777777" w:rsidTr="0020124B">
        <w:trPr>
          <w:trHeight w:val="802"/>
          <w:tblHeader/>
        </w:trPr>
        <w:tc>
          <w:tcPr>
            <w:tcW w:w="3780" w:type="dxa"/>
            <w:shd w:val="clear" w:color="auto" w:fill="auto"/>
          </w:tcPr>
          <w:p w14:paraId="57BDCB34" w14:textId="77777777" w:rsidR="001731C2" w:rsidRPr="005F3988" w:rsidRDefault="001731C2" w:rsidP="005F398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729715E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BEEF711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198931CD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F484B3B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537AF465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i/>
                <w:iCs/>
                <w:sz w:val="30"/>
                <w:szCs w:val="30"/>
                <w:lang w:bidi="th-TH"/>
              </w:rPr>
            </w:pPr>
          </w:p>
          <w:p w14:paraId="2EFE97FD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tcBorders>
              <w:bottom w:val="nil"/>
            </w:tcBorders>
          </w:tcPr>
          <w:p w14:paraId="7819A1D1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0A61D820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6ACE737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</w:tcPr>
          <w:p w14:paraId="122F0D8A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nil"/>
            </w:tcBorders>
          </w:tcPr>
          <w:p w14:paraId="32271178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1FD5F420" w14:textId="77777777" w:rsidR="001731C2" w:rsidRPr="005F3988" w:rsidRDefault="001731C2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07B3D" w:rsidRPr="005F3988" w14:paraId="6E08DA63" w14:textId="77777777" w:rsidTr="0020124B">
        <w:trPr>
          <w:trHeight w:val="400"/>
        </w:trPr>
        <w:tc>
          <w:tcPr>
            <w:tcW w:w="3780" w:type="dxa"/>
            <w:shd w:val="clear" w:color="auto" w:fill="auto"/>
          </w:tcPr>
          <w:p w14:paraId="09F067EA" w14:textId="40D15E99" w:rsidR="00007B3D" w:rsidRPr="005F3988" w:rsidRDefault="00007B3D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กำไร (ขาดทุน) ก่อนภาษีเงินได้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6CF2930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346C0495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EF8A26B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37BB7FE" w14:textId="189AE33B" w:rsidR="00007B3D" w:rsidRPr="005F3988" w:rsidRDefault="00A57AFE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  <w:r w:rsidRPr="005F3988">
              <w:rPr>
                <w:rFonts w:cs="Angsana New"/>
                <w:sz w:val="30"/>
                <w:szCs w:val="30"/>
                <w:lang w:val="en-US" w:bidi="th-TH"/>
              </w:rPr>
              <w:t>412,048</w:t>
            </w:r>
          </w:p>
        </w:tc>
        <w:tc>
          <w:tcPr>
            <w:tcW w:w="270" w:type="dxa"/>
            <w:tcBorders>
              <w:bottom w:val="nil"/>
            </w:tcBorders>
          </w:tcPr>
          <w:p w14:paraId="0C4E4BF1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2C406A9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25405E62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double" w:sz="4" w:space="0" w:color="auto"/>
            </w:tcBorders>
          </w:tcPr>
          <w:p w14:paraId="3171990A" w14:textId="7F39D3CC" w:rsidR="00007B3D" w:rsidRPr="005F3988" w:rsidRDefault="00241CB8" w:rsidP="005F3988">
            <w:pPr>
              <w:pStyle w:val="acctfourfigures"/>
              <w:tabs>
                <w:tab w:val="clear" w:pos="765"/>
                <w:tab w:val="left" w:pos="861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230</w:t>
            </w:r>
            <w:r w:rsidR="00007B3D" w:rsidRPr="005F3988"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cs="Angsana New"/>
                <w:sz w:val="30"/>
                <w:szCs w:val="30"/>
                <w:lang w:bidi="th-TH"/>
              </w:rPr>
              <w:t>507</w:t>
            </w:r>
          </w:p>
        </w:tc>
      </w:tr>
      <w:tr w:rsidR="00007B3D" w:rsidRPr="005F3988" w14:paraId="367A936B" w14:textId="77777777" w:rsidTr="0020124B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64AF0C49" w14:textId="77777777" w:rsidR="00007B3D" w:rsidRPr="005F3988" w:rsidRDefault="00007B3D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A774455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3C85355D" w14:textId="577C5A7F" w:rsidR="00007B3D" w:rsidRPr="005F3988" w:rsidRDefault="00C6067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20.0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D5D0B5F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nil"/>
            </w:tcBorders>
          </w:tcPr>
          <w:p w14:paraId="558A2C81" w14:textId="4F5FF1C4" w:rsidR="00007B3D" w:rsidRPr="005F3988" w:rsidRDefault="006E4ED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82,410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DA2768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C2692C1" w14:textId="7AA0D0FD" w:rsidR="00007B3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20</w:t>
            </w:r>
            <w:r w:rsidR="00007B3D" w:rsidRPr="005F3988">
              <w:rPr>
                <w:rFonts w:cs="Angsana New"/>
                <w:sz w:val="30"/>
                <w:szCs w:val="30"/>
              </w:rPr>
              <w:t>.</w:t>
            </w:r>
            <w:r w:rsidRPr="005F3988">
              <w:rPr>
                <w:rFonts w:cs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ED8C504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4" w:space="0" w:color="auto"/>
              <w:bottom w:val="nil"/>
            </w:tcBorders>
          </w:tcPr>
          <w:p w14:paraId="4D0AE832" w14:textId="3EAF0A62" w:rsidR="00007B3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46</w:t>
            </w:r>
            <w:r w:rsidR="00007B3D" w:rsidRPr="005F3988">
              <w:rPr>
                <w:rFonts w:cs="Angsana New"/>
                <w:sz w:val="30"/>
                <w:szCs w:val="30"/>
              </w:rPr>
              <w:t>,</w:t>
            </w:r>
            <w:r w:rsidRPr="005F3988">
              <w:rPr>
                <w:rFonts w:cs="Angsana New"/>
                <w:sz w:val="30"/>
                <w:szCs w:val="30"/>
              </w:rPr>
              <w:t>101</w:t>
            </w:r>
          </w:p>
        </w:tc>
      </w:tr>
      <w:tr w:rsidR="00007B3D" w:rsidRPr="005F3988" w14:paraId="582C3BB9" w14:textId="77777777" w:rsidTr="0020124B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71C67305" w14:textId="309012A2" w:rsidR="00007B3D" w:rsidRPr="005F3988" w:rsidRDefault="00007B3D" w:rsidP="005F3988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ผลกระทบจากความแตกต่างของอัตราภาษีสำหรับกิจการในต่างประเทศ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5376A9F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A024495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40DD467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5176A2C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019A702D" w14:textId="18DFA030" w:rsidR="00277663" w:rsidRPr="005F3988" w:rsidRDefault="00277663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(28,113)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CCE3263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D6FB0BF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DC57E2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7ACAFA8C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102435AF" w14:textId="65204B56" w:rsidR="00007B3D" w:rsidRPr="005F3988" w:rsidRDefault="00241CB8" w:rsidP="005F3988">
            <w:pPr>
              <w:pStyle w:val="acctfourfigures"/>
              <w:tabs>
                <w:tab w:val="clear" w:pos="765"/>
                <w:tab w:val="left" w:pos="871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</w:rPr>
              <w:t>1</w:t>
            </w:r>
            <w:r w:rsidR="00007B3D" w:rsidRPr="005F3988">
              <w:rPr>
                <w:rFonts w:cs="Angsana New"/>
                <w:sz w:val="30"/>
                <w:szCs w:val="30"/>
              </w:rPr>
              <w:t>,</w:t>
            </w:r>
            <w:r w:rsidRPr="005F3988">
              <w:rPr>
                <w:rFonts w:cs="Angsana New"/>
                <w:sz w:val="30"/>
                <w:szCs w:val="30"/>
              </w:rPr>
              <w:t>249</w:t>
            </w:r>
          </w:p>
        </w:tc>
      </w:tr>
      <w:tr w:rsidR="00007B3D" w:rsidRPr="005F3988" w14:paraId="30A2923F" w14:textId="77777777" w:rsidTr="0020124B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1A00C7CD" w14:textId="351AF7AF" w:rsidR="00007B3D" w:rsidRPr="005F3988" w:rsidRDefault="00007B3D" w:rsidP="005F3988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="00E76534"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E76534" w:rsidRPr="005F3988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  <w:r w:rsidR="006A7F5D" w:rsidRPr="005F398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A7F5D"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ขาดทุน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ของบริษัทร่วมและการร่วมค้าที่ใช้วิธีส่วนได้เสีย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AFDBCF2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63464F9A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B68AFEC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F5B83A1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1A31B692" w14:textId="69594C01" w:rsidR="00A928A4" w:rsidRPr="005F3988" w:rsidRDefault="00A928A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6,688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35BD9C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8B7B07D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9FA6256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726944A6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059B4494" w14:textId="6CCB6389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</w:rPr>
              <w:t>(</w:t>
            </w:r>
            <w:r w:rsidR="00241CB8" w:rsidRPr="005F3988">
              <w:rPr>
                <w:rFonts w:cs="Angsana New"/>
                <w:sz w:val="30"/>
                <w:szCs w:val="30"/>
              </w:rPr>
              <w:t>1</w:t>
            </w:r>
            <w:r w:rsidRPr="005F3988">
              <w:rPr>
                <w:rFonts w:cs="Angsana New"/>
                <w:sz w:val="30"/>
                <w:szCs w:val="30"/>
              </w:rPr>
              <w:t>,</w:t>
            </w:r>
            <w:r w:rsidR="00241CB8" w:rsidRPr="005F3988">
              <w:rPr>
                <w:rFonts w:cs="Angsana New"/>
                <w:sz w:val="30"/>
                <w:szCs w:val="30"/>
              </w:rPr>
              <w:t>247</w:t>
            </w:r>
            <w:r w:rsidRPr="005F3988">
              <w:rPr>
                <w:rFonts w:cs="Angsana New"/>
                <w:sz w:val="30"/>
                <w:szCs w:val="30"/>
              </w:rPr>
              <w:t>)</w:t>
            </w:r>
          </w:p>
        </w:tc>
      </w:tr>
      <w:tr w:rsidR="00007B3D" w:rsidRPr="005F3988" w14:paraId="147F0753" w14:textId="77777777" w:rsidTr="0020124B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0171779D" w14:textId="1CDD13B6" w:rsidR="00007B3D" w:rsidRPr="005F3988" w:rsidRDefault="00007B3D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90683AB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09F63BD3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661C0AE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F29A170" w14:textId="2570E5FC" w:rsidR="00007B3D" w:rsidRPr="005F3988" w:rsidRDefault="00593ED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(16,873)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B231170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B60E807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FB23594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42BE2ADC" w14:textId="5D6373F8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</w:rPr>
              <w:t>(</w:t>
            </w:r>
            <w:r w:rsidR="00241CB8" w:rsidRPr="005F3988">
              <w:rPr>
                <w:rFonts w:cs="Angsana New"/>
                <w:sz w:val="30"/>
                <w:szCs w:val="30"/>
              </w:rPr>
              <w:t>1</w:t>
            </w:r>
            <w:r w:rsidRPr="005F3988">
              <w:rPr>
                <w:rFonts w:cs="Angsana New"/>
                <w:sz w:val="30"/>
                <w:szCs w:val="30"/>
              </w:rPr>
              <w:t>,</w:t>
            </w:r>
            <w:r w:rsidR="00241CB8" w:rsidRPr="005F3988">
              <w:rPr>
                <w:rFonts w:cs="Angsana New"/>
                <w:sz w:val="30"/>
                <w:szCs w:val="30"/>
              </w:rPr>
              <w:t>475</w:t>
            </w:r>
            <w:r w:rsidRPr="005F3988">
              <w:rPr>
                <w:rFonts w:cs="Angsana New"/>
                <w:sz w:val="30"/>
                <w:szCs w:val="30"/>
              </w:rPr>
              <w:t>)</w:t>
            </w:r>
          </w:p>
        </w:tc>
      </w:tr>
      <w:tr w:rsidR="00B32410" w:rsidRPr="005F3988" w14:paraId="49E5D769" w14:textId="77777777" w:rsidTr="0020124B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02770D06" w14:textId="013BF4C9" w:rsidR="00B32410" w:rsidRPr="005F3988" w:rsidRDefault="00B402E1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รายจ่ายที่หักได้เพิ่ม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C3B55A7" w14:textId="77777777" w:rsidR="00B32410" w:rsidRPr="005F3988" w:rsidRDefault="00B3241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7B51C387" w14:textId="77777777" w:rsidR="00B32410" w:rsidRPr="005F3988" w:rsidRDefault="00B3241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AC71D6A" w14:textId="77777777" w:rsidR="00B32410" w:rsidRPr="005F3988" w:rsidRDefault="00B3241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3C0194B" w14:textId="2EE663A2" w:rsidR="00B32410" w:rsidRPr="005F3988" w:rsidRDefault="00CF2713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13,333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B97050C" w14:textId="77777777" w:rsidR="00B32410" w:rsidRPr="005F3988" w:rsidRDefault="00B3241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BA97D0A" w14:textId="77777777" w:rsidR="00B32410" w:rsidRPr="005F3988" w:rsidRDefault="00B3241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2EE71D" w14:textId="77777777" w:rsidR="00B32410" w:rsidRPr="005F3988" w:rsidRDefault="00B3241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12650E64" w14:textId="5AB1F6DF" w:rsidR="00B32410" w:rsidRPr="005F3988" w:rsidRDefault="00420D4C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</w:tr>
      <w:tr w:rsidR="00007B3D" w:rsidRPr="005F3988" w14:paraId="1B60DE27" w14:textId="77777777" w:rsidTr="0020124B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2D1B0A86" w14:textId="19D9A986" w:rsidR="00007B3D" w:rsidRPr="005F3988" w:rsidRDefault="00007B3D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16F868F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2E89C131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5C532D7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93C56BC" w14:textId="5F3FD549" w:rsidR="00007B3D" w:rsidRPr="005F3988" w:rsidRDefault="004724F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2" w:right="130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6,958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AD82678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148779A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42116A6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346ED7FD" w14:textId="6EEFA621" w:rsidR="00007B3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</w:rPr>
              <w:t>25</w:t>
            </w:r>
            <w:r w:rsidR="00007B3D" w:rsidRPr="005F3988">
              <w:rPr>
                <w:rFonts w:cs="Angsana New"/>
                <w:sz w:val="30"/>
                <w:szCs w:val="30"/>
              </w:rPr>
              <w:t>,</w:t>
            </w:r>
            <w:r w:rsidRPr="005F3988">
              <w:rPr>
                <w:rFonts w:cs="Angsana New"/>
                <w:sz w:val="30"/>
                <w:szCs w:val="30"/>
              </w:rPr>
              <w:t>680</w:t>
            </w:r>
          </w:p>
        </w:tc>
      </w:tr>
      <w:tr w:rsidR="00007B3D" w:rsidRPr="005F3988" w14:paraId="7756A3CF" w14:textId="77777777" w:rsidTr="0020124B">
        <w:trPr>
          <w:trHeight w:val="353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74F7B2C3" w14:textId="20896370" w:rsidR="00007B3D" w:rsidRPr="005F3988" w:rsidRDefault="00007B3D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D91EBBB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420D5FBE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61ECAB3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653043A" w14:textId="5D5AC7AF" w:rsidR="00007B3D" w:rsidRPr="005F3988" w:rsidRDefault="00BA63B5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291" w:right="33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9D5FEB0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19862B5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E0F7925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52A74D8B" w14:textId="771D09B9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</w:rPr>
              <w:t>(</w:t>
            </w:r>
            <w:r w:rsidR="00241CB8" w:rsidRPr="005F3988">
              <w:rPr>
                <w:rFonts w:cs="Angsana New"/>
                <w:sz w:val="30"/>
                <w:szCs w:val="30"/>
              </w:rPr>
              <w:t>72</w:t>
            </w:r>
            <w:r w:rsidRPr="005F3988">
              <w:rPr>
                <w:rFonts w:cs="Angsana New"/>
                <w:sz w:val="30"/>
                <w:szCs w:val="30"/>
              </w:rPr>
              <w:t>,</w:t>
            </w:r>
            <w:r w:rsidR="00241CB8" w:rsidRPr="005F3988">
              <w:rPr>
                <w:rFonts w:cs="Angsana New"/>
                <w:sz w:val="30"/>
                <w:szCs w:val="30"/>
              </w:rPr>
              <w:t>163</w:t>
            </w:r>
            <w:r w:rsidRPr="005F3988">
              <w:rPr>
                <w:rFonts w:cs="Angsana New"/>
                <w:sz w:val="30"/>
                <w:szCs w:val="30"/>
              </w:rPr>
              <w:t>)</w:t>
            </w:r>
          </w:p>
        </w:tc>
      </w:tr>
      <w:tr w:rsidR="00007B3D" w:rsidRPr="005F3988" w14:paraId="757DF820" w14:textId="77777777" w:rsidTr="0020124B">
        <w:trPr>
          <w:trHeight w:val="731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17762DC4" w14:textId="6625F8C0" w:rsidR="00007B3D" w:rsidRPr="005F3988" w:rsidRDefault="00007B3D" w:rsidP="005F3988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BC66D07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7651818D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FE40086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3434A7F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83"/>
              <w:jc w:val="center"/>
              <w:rPr>
                <w:rFonts w:cs="Angsana New"/>
                <w:sz w:val="30"/>
                <w:szCs w:val="30"/>
              </w:rPr>
            </w:pPr>
          </w:p>
          <w:p w14:paraId="46B73E44" w14:textId="605FE451" w:rsidR="00891713" w:rsidRPr="005F3988" w:rsidRDefault="00891713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83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323,595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DC8B4B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DD8BF38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F2CB4AA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44559F8A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7F763937" w14:textId="23D649ED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</w:tr>
      <w:tr w:rsidR="00B402E1" w:rsidRPr="005F3988" w14:paraId="7F7B42AC" w14:textId="77777777" w:rsidTr="00212F22">
        <w:trPr>
          <w:trHeight w:val="434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37F674A6" w14:textId="4E0A4994" w:rsidR="00B402E1" w:rsidRPr="005F3988" w:rsidRDefault="00212F22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การตัดรายการจากการจัดทำงบการเงิน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4E5E198" w14:textId="77777777" w:rsidR="00B402E1" w:rsidRPr="005F3988" w:rsidRDefault="00B402E1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020C3D2B" w14:textId="77777777" w:rsidR="00B402E1" w:rsidRPr="005F3988" w:rsidRDefault="00B402E1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A934FE6" w14:textId="77777777" w:rsidR="00B402E1" w:rsidRPr="005F3988" w:rsidRDefault="00B402E1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06CE3A6" w14:textId="0ABBFC0D" w:rsidR="00B402E1" w:rsidRPr="005F3988" w:rsidRDefault="0094462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283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5F3988">
              <w:rPr>
                <w:rFonts w:cs="Angsana New"/>
                <w:sz w:val="30"/>
                <w:szCs w:val="30"/>
              </w:rPr>
              <w:t>(335,239)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C6657E2" w14:textId="77777777" w:rsidR="00B402E1" w:rsidRPr="005F3988" w:rsidRDefault="00B402E1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D464741" w14:textId="77777777" w:rsidR="00B402E1" w:rsidRPr="005F3988" w:rsidRDefault="00B402E1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92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C284D66" w14:textId="77777777" w:rsidR="00B402E1" w:rsidRPr="005F3988" w:rsidRDefault="00B402E1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212E1228" w14:textId="018C848B" w:rsidR="00B402E1" w:rsidRPr="005F3988" w:rsidRDefault="00122DD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</w:tr>
      <w:tr w:rsidR="0030479C" w:rsidRPr="005F3988" w14:paraId="218017FE" w14:textId="77777777" w:rsidTr="00212F22">
        <w:trPr>
          <w:trHeight w:val="434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4EEE9EA1" w14:textId="506AD525" w:rsidR="0030479C" w:rsidRPr="005F3988" w:rsidRDefault="00C31D4F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ภาษี</w:t>
            </w:r>
            <w:r w:rsidR="00711169" w:rsidRPr="005F3988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ก่อนที่บันทึกต่ำไป</w:t>
            </w:r>
            <w:r w:rsidRPr="005F398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(สูงไป)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3485BC2" w14:textId="77777777" w:rsidR="0030479C" w:rsidRPr="005F3988" w:rsidRDefault="0030479C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79F4F013" w14:textId="77777777" w:rsidR="0030479C" w:rsidRPr="005F3988" w:rsidRDefault="0030479C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4AAF77F" w14:textId="77777777" w:rsidR="0030479C" w:rsidRPr="005F3988" w:rsidRDefault="0030479C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DE5A0DF" w14:textId="456D6639" w:rsidR="0030479C" w:rsidRPr="005F3988" w:rsidRDefault="00026747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283"/>
              <w:jc w:val="center"/>
              <w:rPr>
                <w:rFonts w:cs="Angsana New"/>
                <w:sz w:val="30"/>
                <w:szCs w:val="30"/>
                <w:lang w:val="en-US" w:bidi="th-TH"/>
              </w:rPr>
            </w:pPr>
            <w:r w:rsidRPr="005F3988">
              <w:rPr>
                <w:rFonts w:cs="Angsana New"/>
                <w:sz w:val="30"/>
                <w:szCs w:val="30"/>
                <w:lang w:val="en-US" w:bidi="th-TH"/>
              </w:rPr>
              <w:t>(1,702)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D596DC5" w14:textId="77777777" w:rsidR="0030479C" w:rsidRPr="005F3988" w:rsidRDefault="0030479C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AD4E1A1" w14:textId="77777777" w:rsidR="0030479C" w:rsidRPr="005F3988" w:rsidRDefault="0030479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92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3E0A6C5" w14:textId="77777777" w:rsidR="0030479C" w:rsidRPr="005F3988" w:rsidRDefault="0030479C" w:rsidP="005F3988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7C6A9FC4" w14:textId="653DAF65" w:rsidR="0030479C" w:rsidRPr="005F3988" w:rsidRDefault="00A31BF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</w:tr>
      <w:tr w:rsidR="00007B3D" w:rsidRPr="005F3988" w14:paraId="2668B539" w14:textId="77777777" w:rsidTr="0020124B">
        <w:trPr>
          <w:trHeight w:val="71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4E109502" w14:textId="36B9BEE4" w:rsidR="00007B3D" w:rsidRPr="005F3988" w:rsidRDefault="00007B3D" w:rsidP="005F3988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="00B402E1" w:rsidRPr="005F398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D314B29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71D5125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ABEA59F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EE4B2E8" w14:textId="53ED6277" w:rsidR="00007B3D" w:rsidRPr="005F3988" w:rsidRDefault="00A264A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291" w:right="33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6B04893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33DCDE29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B438B8F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294DBD6D" w14:textId="593CD814" w:rsidR="00007B3D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359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1</w:t>
            </w:r>
            <w:r w:rsidR="00007B3D" w:rsidRPr="005F3988"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cs="Angsana New"/>
                <w:sz w:val="30"/>
                <w:szCs w:val="30"/>
                <w:lang w:bidi="th-TH"/>
              </w:rPr>
              <w:t>855</w:t>
            </w:r>
          </w:p>
        </w:tc>
      </w:tr>
      <w:tr w:rsidR="00007B3D" w:rsidRPr="005F3988" w14:paraId="4127981F" w14:textId="77777777" w:rsidTr="0020124B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7CA4DB48" w14:textId="77777777" w:rsidR="00007B3D" w:rsidRPr="005F3988" w:rsidRDefault="00007B3D" w:rsidP="005F3988">
            <w:pPr>
              <w:spacing w:line="240" w:lineRule="atLeast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B7D5C81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52AABC" w14:textId="785027D3" w:rsidR="00007B3D" w:rsidRPr="005F3988" w:rsidRDefault="00B4193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12.4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56CE163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D0F6CCD" w14:textId="25D2297F" w:rsidR="00007B3D" w:rsidRPr="005F3988" w:rsidRDefault="00BA63B5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83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</w:rPr>
              <w:t>51,057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3CDEC82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DF710C5" w14:textId="7148CBC3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A4B0B5E" w14:textId="77777777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BFFD8A9" w14:textId="5E77E2A4" w:rsidR="00007B3D" w:rsidRPr="005F3988" w:rsidRDefault="00007B3D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68F2CBFF" w14:textId="77777777" w:rsidR="001731C2" w:rsidRPr="005F3988" w:rsidRDefault="001731C2" w:rsidP="005F3988">
      <w:pPr>
        <w:overflowPunct/>
        <w:autoSpaceDE/>
        <w:autoSpaceDN/>
        <w:adjustRightInd/>
        <w:spacing w:line="233" w:lineRule="auto"/>
        <w:ind w:left="547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00" w:type="dxa"/>
        <w:tblInd w:w="45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270"/>
        <w:gridCol w:w="1080"/>
        <w:gridCol w:w="270"/>
        <w:gridCol w:w="1080"/>
        <w:gridCol w:w="270"/>
        <w:gridCol w:w="990"/>
        <w:gridCol w:w="270"/>
        <w:gridCol w:w="1170"/>
        <w:gridCol w:w="20"/>
      </w:tblGrid>
      <w:tr w:rsidR="00A12137" w:rsidRPr="005F3988" w14:paraId="2DA553DF" w14:textId="77777777" w:rsidTr="00523CAC">
        <w:trPr>
          <w:gridAfter w:val="1"/>
          <w:wAfter w:w="20" w:type="dxa"/>
          <w:trHeight w:val="443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4368BBD9" w14:textId="3D065BA5" w:rsidR="00A12137" w:rsidRPr="005F3988" w:rsidRDefault="00A12137" w:rsidP="005F3988">
            <w:pPr>
              <w:spacing w:line="240" w:lineRule="atLeast"/>
              <w:ind w:left="-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5400" w:type="dxa"/>
            <w:gridSpan w:val="8"/>
            <w:tcBorders>
              <w:bottom w:val="nil"/>
            </w:tcBorders>
          </w:tcPr>
          <w:p w14:paraId="154FB37C" w14:textId="77777777" w:rsidR="00A12137" w:rsidRPr="005F3988" w:rsidRDefault="00A12137" w:rsidP="005F3988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12137" w:rsidRPr="005F3988" w14:paraId="2CCAEC62" w14:textId="77777777" w:rsidTr="00523CAC">
        <w:trPr>
          <w:gridAfter w:val="1"/>
          <w:wAfter w:w="20" w:type="dxa"/>
          <w:trHeight w:val="421"/>
        </w:trPr>
        <w:tc>
          <w:tcPr>
            <w:tcW w:w="3780" w:type="dxa"/>
            <w:tcBorders>
              <w:top w:val="nil"/>
            </w:tcBorders>
            <w:shd w:val="clear" w:color="auto" w:fill="auto"/>
          </w:tcPr>
          <w:p w14:paraId="3A8F51DA" w14:textId="3631C0DD" w:rsidR="00A12137" w:rsidRPr="005F3988" w:rsidRDefault="00523CAC" w:rsidP="005F3988">
            <w:pPr>
              <w:spacing w:line="240" w:lineRule="atLeast"/>
              <w:ind w:left="157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จากการดำเนินงาน</w:t>
            </w:r>
            <w:r w:rsidR="00694979" w:rsidRPr="005F3988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ที่ยกเลิก</w:t>
            </w:r>
          </w:p>
        </w:tc>
        <w:tc>
          <w:tcPr>
            <w:tcW w:w="2700" w:type="dxa"/>
            <w:gridSpan w:val="4"/>
            <w:tcBorders>
              <w:top w:val="nil"/>
            </w:tcBorders>
            <w:shd w:val="clear" w:color="auto" w:fill="auto"/>
          </w:tcPr>
          <w:p w14:paraId="6CE91529" w14:textId="57099384" w:rsidR="00A12137" w:rsidRPr="005F3988" w:rsidRDefault="00241CB8" w:rsidP="005F398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0" w:type="dxa"/>
            <w:tcBorders>
              <w:top w:val="nil"/>
            </w:tcBorders>
          </w:tcPr>
          <w:p w14:paraId="44DDA4D5" w14:textId="77777777" w:rsidR="00A12137" w:rsidRPr="005F3988" w:rsidRDefault="00A12137" w:rsidP="005F398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nil"/>
            </w:tcBorders>
          </w:tcPr>
          <w:p w14:paraId="060945E4" w14:textId="630584C5" w:rsidR="00A12137" w:rsidRPr="005F3988" w:rsidRDefault="00241CB8" w:rsidP="005F3988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F3988">
              <w:rPr>
                <w:rFonts w:ascii="Angsana New" w:hAnsi="Angsana New"/>
                <w:bCs/>
                <w:sz w:val="30"/>
                <w:szCs w:val="30"/>
                <w:lang w:val="en-GB"/>
              </w:rPr>
              <w:t>2565</w:t>
            </w:r>
          </w:p>
        </w:tc>
      </w:tr>
      <w:tr w:rsidR="00BB3B1A" w:rsidRPr="005F3988" w14:paraId="33F08ED8" w14:textId="77777777" w:rsidTr="0020124B">
        <w:trPr>
          <w:trHeight w:val="802"/>
        </w:trPr>
        <w:tc>
          <w:tcPr>
            <w:tcW w:w="3780" w:type="dxa"/>
            <w:shd w:val="clear" w:color="auto" w:fill="auto"/>
          </w:tcPr>
          <w:p w14:paraId="7FDB3A0C" w14:textId="77777777" w:rsidR="00A12137" w:rsidRPr="005F3988" w:rsidRDefault="00A12137" w:rsidP="005F398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BD2D788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52A3466F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5CD1FBD8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EB78068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60C6080C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i/>
                <w:iCs/>
                <w:sz w:val="30"/>
                <w:szCs w:val="30"/>
                <w:lang w:bidi="th-TH"/>
              </w:rPr>
            </w:pPr>
          </w:p>
          <w:p w14:paraId="282F8E5A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tcBorders>
              <w:bottom w:val="nil"/>
            </w:tcBorders>
          </w:tcPr>
          <w:p w14:paraId="4374CBF1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2C0ADB2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4D47B00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</w:tcPr>
          <w:p w14:paraId="467F9A39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</w:tc>
        <w:tc>
          <w:tcPr>
            <w:tcW w:w="1190" w:type="dxa"/>
            <w:gridSpan w:val="2"/>
            <w:tcBorders>
              <w:bottom w:val="nil"/>
            </w:tcBorders>
          </w:tcPr>
          <w:p w14:paraId="284C53C7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</w:p>
          <w:p w14:paraId="1336AF52" w14:textId="77777777" w:rsidR="00A12137" w:rsidRPr="005F3988" w:rsidRDefault="00A12137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Angsana New"/>
                <w:sz w:val="30"/>
                <w:szCs w:val="30"/>
                <w:lang w:bidi="th-TH"/>
              </w:rPr>
            </w:pPr>
            <w:r w:rsidRPr="005F3988">
              <w:rPr>
                <w:rFonts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B2990" w:rsidRPr="005F3988" w14:paraId="1938EEF5" w14:textId="77777777" w:rsidTr="0020124B">
        <w:trPr>
          <w:trHeight w:val="400"/>
        </w:trPr>
        <w:tc>
          <w:tcPr>
            <w:tcW w:w="3780" w:type="dxa"/>
            <w:shd w:val="clear" w:color="auto" w:fill="auto"/>
          </w:tcPr>
          <w:p w14:paraId="2EA4B4D5" w14:textId="2D7FD2DF" w:rsidR="007B2990" w:rsidRPr="005F3988" w:rsidRDefault="007B2990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093F3BC2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59E427C3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20D65D13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ABD77B2" w14:textId="417E94F6" w:rsidR="007B2990" w:rsidRPr="005F3988" w:rsidRDefault="00717F9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291" w:right="33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31A5C0AE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EDDA4F5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80E2B5C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bottom w:val="double" w:sz="4" w:space="0" w:color="auto"/>
            </w:tcBorders>
          </w:tcPr>
          <w:p w14:paraId="32A258E4" w14:textId="7B9E5095" w:rsidR="007B2990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  <w:lang w:bidi="th-TH"/>
              </w:rPr>
              <w:t>20</w:t>
            </w:r>
            <w:r w:rsidR="007B2990" w:rsidRPr="005F3988">
              <w:rPr>
                <w:rFonts w:cs="Angsana New"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cs="Angsana New"/>
                <w:sz w:val="30"/>
                <w:szCs w:val="30"/>
                <w:lang w:bidi="th-TH"/>
              </w:rPr>
              <w:t>498</w:t>
            </w:r>
          </w:p>
        </w:tc>
      </w:tr>
      <w:tr w:rsidR="007B2990" w:rsidRPr="005F3988" w14:paraId="2BAD971F" w14:textId="77777777" w:rsidTr="0020124B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3833F576" w14:textId="77777777" w:rsidR="007B2990" w:rsidRPr="005F3988" w:rsidRDefault="007B2990" w:rsidP="005F3988">
            <w:pPr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E00C4D2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7E8BA825" w14:textId="0378FC82" w:rsidR="007B2990" w:rsidRPr="005F3988" w:rsidRDefault="00627EE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EBE8DF3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nil"/>
            </w:tcBorders>
          </w:tcPr>
          <w:p w14:paraId="7F587C83" w14:textId="3025663A" w:rsidR="007B2990" w:rsidRPr="005F3988" w:rsidRDefault="00717F9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291" w:right="33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ADBA9C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3DCA075" w14:textId="5704B89B" w:rsidR="007B2990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20</w:t>
            </w:r>
            <w:r w:rsidR="007B2990" w:rsidRPr="005F3988">
              <w:rPr>
                <w:rFonts w:cs="Angsana New"/>
                <w:sz w:val="30"/>
                <w:szCs w:val="30"/>
              </w:rPr>
              <w:t>.</w:t>
            </w:r>
            <w:r w:rsidRPr="005F3988">
              <w:rPr>
                <w:rFonts w:cs="Angsana New"/>
                <w:sz w:val="30"/>
                <w:szCs w:val="30"/>
              </w:rPr>
              <w:t>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045B4E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double" w:sz="4" w:space="0" w:color="auto"/>
              <w:bottom w:val="nil"/>
            </w:tcBorders>
          </w:tcPr>
          <w:p w14:paraId="5C2FAA85" w14:textId="239E93D0" w:rsidR="007B2990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73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4</w:t>
            </w:r>
            <w:r w:rsidR="007B2990" w:rsidRPr="005F3988">
              <w:rPr>
                <w:rFonts w:cs="Angsana New"/>
                <w:sz w:val="30"/>
                <w:szCs w:val="30"/>
              </w:rPr>
              <w:t>,</w:t>
            </w:r>
            <w:r w:rsidRPr="005F3988">
              <w:rPr>
                <w:rFonts w:cs="Angsana New"/>
                <w:sz w:val="30"/>
                <w:szCs w:val="30"/>
              </w:rPr>
              <w:t>100</w:t>
            </w:r>
          </w:p>
        </w:tc>
      </w:tr>
      <w:tr w:rsidR="007B2990" w:rsidRPr="005F3988" w14:paraId="06E381E5" w14:textId="77777777" w:rsidTr="0020124B">
        <w:trPr>
          <w:trHeight w:val="731"/>
        </w:trPr>
        <w:tc>
          <w:tcPr>
            <w:tcW w:w="3780" w:type="dxa"/>
            <w:tcBorders>
              <w:top w:val="nil"/>
              <w:bottom w:val="nil"/>
            </w:tcBorders>
            <w:shd w:val="clear" w:color="auto" w:fill="auto"/>
          </w:tcPr>
          <w:p w14:paraId="3D8B3BD5" w14:textId="256DA7A9" w:rsidR="007B2990" w:rsidRPr="005F3988" w:rsidRDefault="007B2990" w:rsidP="005F3988">
            <w:pPr>
              <w:spacing w:line="240" w:lineRule="atLeast"/>
              <w:ind w:left="159" w:hanging="159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ผลกระทบทางภาษีของรายได้แล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ะ</w:t>
            </w:r>
            <w:r w:rsidRPr="005F3988">
              <w:rPr>
                <w:rFonts w:ascii="Angsana New" w:hAnsi="Angsana New"/>
                <w:sz w:val="30"/>
                <w:szCs w:val="30"/>
                <w:cs/>
              </w:rPr>
              <w:t>ค่าใช้จ่ายที่ไม่ถือเป็นรายได้และค่าใช้จ่ายทางภาษีสุทธิ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D23B874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E68134F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9B97706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7BF991A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291" w:right="335"/>
              <w:jc w:val="right"/>
              <w:rPr>
                <w:rFonts w:cs="Angsana New"/>
                <w:sz w:val="30"/>
                <w:szCs w:val="30"/>
              </w:rPr>
            </w:pPr>
          </w:p>
          <w:p w14:paraId="7B17D2EE" w14:textId="7C6152DB" w:rsidR="00717F9B" w:rsidRPr="005F3988" w:rsidRDefault="00717F9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291" w:right="335"/>
              <w:jc w:val="right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C03E5AD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C8F095F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6674E17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nil"/>
              <w:bottom w:val="nil"/>
            </w:tcBorders>
          </w:tcPr>
          <w:p w14:paraId="23ED44A5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75"/>
              <w:jc w:val="right"/>
              <w:rPr>
                <w:rFonts w:cs="Angsana New"/>
                <w:sz w:val="30"/>
                <w:szCs w:val="30"/>
              </w:rPr>
            </w:pPr>
          </w:p>
          <w:p w14:paraId="342B9442" w14:textId="351AD40E" w:rsidR="007B2990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73"/>
              <w:jc w:val="center"/>
              <w:rPr>
                <w:rFonts w:cs="Angsana New"/>
                <w:sz w:val="30"/>
                <w:szCs w:val="30"/>
              </w:rPr>
            </w:pPr>
            <w:r w:rsidRPr="005F3988">
              <w:rPr>
                <w:rFonts w:cs="Angsana New"/>
                <w:sz w:val="30"/>
                <w:szCs w:val="30"/>
              </w:rPr>
              <w:t>1</w:t>
            </w:r>
            <w:r w:rsidR="007B2990" w:rsidRPr="005F3988">
              <w:rPr>
                <w:rFonts w:cs="Angsana New"/>
                <w:sz w:val="30"/>
                <w:szCs w:val="30"/>
              </w:rPr>
              <w:t>,</w:t>
            </w:r>
            <w:r w:rsidRPr="005F3988">
              <w:rPr>
                <w:rFonts w:cs="Angsana New"/>
                <w:sz w:val="30"/>
                <w:szCs w:val="30"/>
              </w:rPr>
              <w:t>510</w:t>
            </w:r>
          </w:p>
        </w:tc>
      </w:tr>
      <w:tr w:rsidR="007B2990" w:rsidRPr="005F3988" w14:paraId="6318DC34" w14:textId="77777777" w:rsidTr="0020124B">
        <w:trPr>
          <w:trHeight w:val="411"/>
        </w:trPr>
        <w:tc>
          <w:tcPr>
            <w:tcW w:w="3780" w:type="dxa"/>
            <w:tcBorders>
              <w:bottom w:val="nil"/>
            </w:tcBorders>
            <w:shd w:val="clear" w:color="auto" w:fill="auto"/>
          </w:tcPr>
          <w:p w14:paraId="60FAE077" w14:textId="77777777" w:rsidR="007B2990" w:rsidRPr="005F3988" w:rsidRDefault="007B2990" w:rsidP="005F3988">
            <w:pPr>
              <w:spacing w:line="240" w:lineRule="atLeast"/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DDF9C34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784591" w14:textId="79B6C357" w:rsidR="007B2990" w:rsidRPr="005F3988" w:rsidRDefault="00717F9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27"/>
              <w:jc w:val="center"/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F119AE1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16F5CFE" w14:textId="3CB4A8A6" w:rsidR="007B2990" w:rsidRPr="005F3988" w:rsidRDefault="00717F9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291" w:right="335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84F390B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24C1A63" w14:textId="2F61C43E" w:rsidR="007B2990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192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  <w:lang w:bidi="th-TH"/>
              </w:rPr>
              <w:t>27</w:t>
            </w:r>
            <w:r w:rsidR="007B2990" w:rsidRPr="005F3988">
              <w:rPr>
                <w:rFonts w:cs="Angsana New"/>
                <w:b/>
                <w:bCs/>
                <w:sz w:val="30"/>
                <w:szCs w:val="30"/>
                <w:lang w:val="en-US" w:bidi="th-TH"/>
              </w:rPr>
              <w:t>.</w:t>
            </w:r>
            <w:r w:rsidRPr="005F3988">
              <w:rPr>
                <w:rFonts w:cs="Angsana New"/>
                <w:b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C9D1511" w14:textId="77777777" w:rsidR="007B2990" w:rsidRPr="005F3988" w:rsidRDefault="007B2990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cs="Angsana New"/>
                <w:b/>
                <w:bCs/>
                <w:sz w:val="30"/>
                <w:szCs w:val="3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3E037F" w14:textId="5210AB6F" w:rsidR="007B2990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9" w:right="-230"/>
              <w:jc w:val="center"/>
              <w:rPr>
                <w:rFonts w:cs="Angsana New"/>
                <w:b/>
                <w:bCs/>
                <w:sz w:val="30"/>
                <w:szCs w:val="30"/>
              </w:rPr>
            </w:pPr>
            <w:r w:rsidRPr="005F3988">
              <w:rPr>
                <w:rFonts w:cs="Angsana New"/>
                <w:b/>
                <w:bCs/>
                <w:sz w:val="30"/>
                <w:szCs w:val="30"/>
              </w:rPr>
              <w:t>5</w:t>
            </w:r>
            <w:r w:rsidR="007B2990" w:rsidRPr="005F3988">
              <w:rPr>
                <w:rFonts w:cs="Angsana New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cs="Angsana New"/>
                <w:b/>
                <w:bCs/>
                <w:sz w:val="30"/>
                <w:szCs w:val="30"/>
              </w:rPr>
              <w:t>610</w:t>
            </w:r>
          </w:p>
        </w:tc>
      </w:tr>
    </w:tbl>
    <w:p w14:paraId="09BD06A2" w14:textId="0EEEA4D8" w:rsidR="00686C0A" w:rsidRPr="005F3988" w:rsidRDefault="00686C0A" w:rsidP="005F3988">
      <w:pPr>
        <w:overflowPunct/>
        <w:autoSpaceDE/>
        <w:autoSpaceDN/>
        <w:adjustRightInd/>
        <w:spacing w:line="233" w:lineRule="auto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8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1080"/>
        <w:gridCol w:w="270"/>
        <w:gridCol w:w="1170"/>
        <w:gridCol w:w="236"/>
        <w:gridCol w:w="1114"/>
        <w:gridCol w:w="270"/>
        <w:gridCol w:w="1170"/>
        <w:gridCol w:w="90"/>
        <w:gridCol w:w="180"/>
        <w:gridCol w:w="90"/>
        <w:gridCol w:w="990"/>
        <w:gridCol w:w="90"/>
      </w:tblGrid>
      <w:tr w:rsidR="00705F9A" w:rsidRPr="005F3988" w14:paraId="130D7BA3" w14:textId="77777777" w:rsidTr="00140D64">
        <w:trPr>
          <w:tblHeader/>
        </w:trPr>
        <w:tc>
          <w:tcPr>
            <w:tcW w:w="3060" w:type="dxa"/>
          </w:tcPr>
          <w:p w14:paraId="1544BA71" w14:textId="38336EE7" w:rsidR="00705F9A" w:rsidRPr="005F3988" w:rsidRDefault="00705F9A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6750" w:type="dxa"/>
            <w:gridSpan w:val="12"/>
          </w:tcPr>
          <w:p w14:paraId="08B140BE" w14:textId="3C471203" w:rsidR="00705F9A" w:rsidRPr="005F3988" w:rsidRDefault="00705F9A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A17FE" w:rsidRPr="005F3988" w14:paraId="78EB2B43" w14:textId="77777777" w:rsidTr="00FA17FE">
        <w:trPr>
          <w:trHeight w:val="506"/>
          <w:tblHeader/>
        </w:trPr>
        <w:tc>
          <w:tcPr>
            <w:tcW w:w="3060" w:type="dxa"/>
            <w:shd w:val="clear" w:color="auto" w:fill="auto"/>
            <w:vAlign w:val="bottom"/>
          </w:tcPr>
          <w:p w14:paraId="1AD9BC7E" w14:textId="77777777" w:rsidR="00FA17FE" w:rsidRPr="005F3988" w:rsidRDefault="00FA17FE" w:rsidP="005F3988">
            <w:pPr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4D229701" w14:textId="77777777" w:rsidR="00FA17FE" w:rsidRPr="005F3988" w:rsidRDefault="00FA17FE" w:rsidP="005F3988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8FA581" w14:textId="77777777" w:rsidR="00FA17FE" w:rsidRPr="005F3988" w:rsidRDefault="00FA17FE" w:rsidP="005F3988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181C27D" w14:textId="21982351" w:rsidR="00FA17FE" w:rsidRPr="005F3988" w:rsidRDefault="00FA17FE" w:rsidP="005F3988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A0EFE2B" w14:textId="77777777" w:rsidR="00FA17FE" w:rsidRPr="005F3988" w:rsidRDefault="00FA17FE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4" w:type="dxa"/>
            <w:gridSpan w:val="4"/>
            <w:tcBorders>
              <w:bottom w:val="single" w:sz="4" w:space="0" w:color="auto"/>
            </w:tcBorders>
            <w:vAlign w:val="bottom"/>
          </w:tcPr>
          <w:p w14:paraId="0E2B199F" w14:textId="078DAB2C" w:rsidR="00FA17FE" w:rsidRPr="005F3988" w:rsidRDefault="00FA17FE" w:rsidP="005F3988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บันทึกเป็นรายได้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/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(รายจ่าย) ใน</w:t>
            </w:r>
          </w:p>
        </w:tc>
        <w:tc>
          <w:tcPr>
            <w:tcW w:w="270" w:type="dxa"/>
            <w:gridSpan w:val="2"/>
            <w:vAlign w:val="bottom"/>
          </w:tcPr>
          <w:p w14:paraId="2682B1D2" w14:textId="77777777" w:rsidR="00FA17FE" w:rsidRPr="005F3988" w:rsidRDefault="00FA17FE" w:rsidP="005F3988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746247" w14:textId="6BD9DA78" w:rsidR="00FA17FE" w:rsidRPr="005F3988" w:rsidRDefault="00FA17FE" w:rsidP="005F3988">
            <w:pPr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A17FE" w:rsidRPr="005F3988" w14:paraId="0D06A5BF" w14:textId="77777777" w:rsidTr="00FA17FE">
        <w:trPr>
          <w:tblHeader/>
        </w:trPr>
        <w:tc>
          <w:tcPr>
            <w:tcW w:w="3060" w:type="dxa"/>
            <w:shd w:val="clear" w:color="auto" w:fill="auto"/>
            <w:vAlign w:val="bottom"/>
          </w:tcPr>
          <w:p w14:paraId="30B8652E" w14:textId="77777777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FAAA60F" w14:textId="77777777" w:rsidR="00FA17FE" w:rsidRPr="005F3988" w:rsidRDefault="00FA17F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30B18842" w14:textId="77777777" w:rsidR="00FA17FE" w:rsidRPr="005F3988" w:rsidRDefault="00FA17F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1EADB45C" w14:textId="25C51AA7" w:rsidR="00FA17FE" w:rsidRPr="005F3988" w:rsidRDefault="00FA17F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0" w:type="dxa"/>
          </w:tcPr>
          <w:p w14:paraId="594BCDCD" w14:textId="77777777" w:rsidR="00FA17FE" w:rsidRPr="005F3988" w:rsidRDefault="00FA17F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2D0E70C0" w14:textId="38D50ADE" w:rsidR="00FA17FE" w:rsidRPr="005F3988" w:rsidRDefault="00FA17F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ได้มาจาก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การซื้อ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236" w:type="dxa"/>
          </w:tcPr>
          <w:p w14:paraId="1E0843D4" w14:textId="77777777" w:rsidR="00FA17FE" w:rsidRPr="005F3988" w:rsidRDefault="00FA17FE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E1ED9D5" w14:textId="753B9061" w:rsidR="00FA17FE" w:rsidRPr="005F3988" w:rsidRDefault="00FA17FE" w:rsidP="005F3988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vAlign w:val="bottom"/>
          </w:tcPr>
          <w:p w14:paraId="40979499" w14:textId="77777777" w:rsidR="00FA17FE" w:rsidRPr="005F3988" w:rsidRDefault="00FA17FE" w:rsidP="005F3988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2C91B8" w14:textId="14874F35" w:rsidR="00FA17FE" w:rsidRPr="005F3988" w:rsidRDefault="00FA17FE" w:rsidP="005F3988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กำไรขาดทุนเบ็ดเสร็จอื่น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  <w:gridSpan w:val="2"/>
          </w:tcPr>
          <w:p w14:paraId="52DEF50B" w14:textId="77777777" w:rsidR="00FA17FE" w:rsidRPr="005F3988" w:rsidRDefault="00FA17FE" w:rsidP="005F3988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0B673A" w14:textId="77777777" w:rsidR="00FA17FE" w:rsidRPr="005F3988" w:rsidRDefault="00FA17F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0C841A2E" w14:textId="6A7B7FD9" w:rsidR="00FA17FE" w:rsidRPr="005F3988" w:rsidRDefault="00FA17F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  <w:p w14:paraId="4E6B7F7C" w14:textId="4EC6BF0E" w:rsidR="00FA17FE" w:rsidRPr="005F3988" w:rsidRDefault="00FA17F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</w:tr>
      <w:tr w:rsidR="00705F9A" w:rsidRPr="005F3988" w14:paraId="2D69913B" w14:textId="77777777" w:rsidTr="00773BCD">
        <w:trPr>
          <w:tblHeader/>
        </w:trPr>
        <w:tc>
          <w:tcPr>
            <w:tcW w:w="3060" w:type="dxa"/>
          </w:tcPr>
          <w:p w14:paraId="4FDB56F7" w14:textId="77777777" w:rsidR="00705F9A" w:rsidRPr="005F3988" w:rsidRDefault="00705F9A" w:rsidP="005F398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6750" w:type="dxa"/>
            <w:gridSpan w:val="12"/>
          </w:tcPr>
          <w:p w14:paraId="2CA41294" w14:textId="4C2328FC" w:rsidR="00705F9A" w:rsidRPr="005F3988" w:rsidRDefault="00705F9A" w:rsidP="005F398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(พัน</w:t>
            </w: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FA17FE" w:rsidRPr="005F3988" w14:paraId="1722B9E4" w14:textId="77777777" w:rsidTr="00FA17FE">
        <w:tc>
          <w:tcPr>
            <w:tcW w:w="3060" w:type="dxa"/>
            <w:shd w:val="clear" w:color="auto" w:fill="auto"/>
          </w:tcPr>
          <w:p w14:paraId="45F559A1" w14:textId="77777777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26CA4E82" w14:textId="77777777" w:rsidR="00FA17FE" w:rsidRPr="005F3988" w:rsidRDefault="00FA17FE" w:rsidP="005F3988">
            <w:pPr>
              <w:ind w:left="-108"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0AF0488" w14:textId="77777777" w:rsidR="00FA17FE" w:rsidRPr="005F3988" w:rsidRDefault="00FA17FE" w:rsidP="005F3988">
            <w:pPr>
              <w:ind w:left="-108"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07C3D1E" w14:textId="124E4B64" w:rsidR="00FA17FE" w:rsidRPr="005F3988" w:rsidRDefault="00FA17FE" w:rsidP="005F3988">
            <w:pPr>
              <w:ind w:left="-108"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419A9D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14D55679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76326D7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D5D981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5405E3B5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FD794A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A17FE" w:rsidRPr="005F3988" w14:paraId="10D78F08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78AABB26" w14:textId="68CBDD6B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441045E7" w14:textId="6BC9F2FE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2F216EA" w14:textId="77777777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8DA9624" w14:textId="354DC101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4,743</w:t>
            </w:r>
          </w:p>
        </w:tc>
        <w:tc>
          <w:tcPr>
            <w:tcW w:w="236" w:type="dxa"/>
          </w:tcPr>
          <w:p w14:paraId="04BECE4E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26FD370B" w14:textId="31B0490C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(1,818)</w:t>
            </w:r>
          </w:p>
        </w:tc>
        <w:tc>
          <w:tcPr>
            <w:tcW w:w="270" w:type="dxa"/>
            <w:vAlign w:val="bottom"/>
          </w:tcPr>
          <w:p w14:paraId="5B355705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58333C" w14:textId="5C5F86BF" w:rsidR="00FA17FE" w:rsidRPr="005F3988" w:rsidRDefault="00FA17FE" w:rsidP="005F3988">
            <w:pPr>
              <w:tabs>
                <w:tab w:val="decimal" w:pos="696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5AB24529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410DD" w14:textId="6921D2A0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2,925</w:t>
            </w:r>
          </w:p>
        </w:tc>
      </w:tr>
      <w:tr w:rsidR="00FA17FE" w:rsidRPr="005F3988" w14:paraId="2A9E5959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552E07FF" w14:textId="46273929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ประมาณการหนี้สินไม่หมุนเวียน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br/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สำหรับผลประโยชน์พนักงาน</w:t>
            </w:r>
          </w:p>
        </w:tc>
        <w:tc>
          <w:tcPr>
            <w:tcW w:w="1080" w:type="dxa"/>
            <w:vAlign w:val="bottom"/>
          </w:tcPr>
          <w:p w14:paraId="72F4ECBC" w14:textId="3D7BF395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42E1FE4" w14:textId="77777777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FCB89B" w14:textId="1C65B06E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1F5B5D9" w14:textId="5254DF06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13,328</w:t>
            </w:r>
          </w:p>
        </w:tc>
        <w:tc>
          <w:tcPr>
            <w:tcW w:w="236" w:type="dxa"/>
          </w:tcPr>
          <w:p w14:paraId="2A4E3B79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40CB4CFA" w14:textId="77777777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64C4B2E" w14:textId="0C76B35A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455</w:t>
            </w:r>
          </w:p>
        </w:tc>
        <w:tc>
          <w:tcPr>
            <w:tcW w:w="270" w:type="dxa"/>
            <w:vAlign w:val="bottom"/>
          </w:tcPr>
          <w:p w14:paraId="07ECDC5C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4CE7530" w14:textId="57C13A2E" w:rsidR="00FA17FE" w:rsidRPr="005F3988" w:rsidRDefault="00FA17FE" w:rsidP="005F3988">
            <w:pPr>
              <w:tabs>
                <w:tab w:val="decimal" w:pos="696"/>
              </w:tabs>
              <w:ind w:left="-124" w:right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1F727C05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0C8D88" w14:textId="519A3411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13,783</w:t>
            </w:r>
          </w:p>
        </w:tc>
      </w:tr>
      <w:tr w:rsidR="00FA17FE" w:rsidRPr="005F3988" w14:paraId="3A5EA003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2A9FBBB4" w14:textId="3F3405E2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cs="Angsana New"/>
                <w:sz w:val="30"/>
                <w:szCs w:val="30"/>
                <w:cs/>
                <w:lang w:bidi="th-TH"/>
              </w:rPr>
              <w:t>ขาดทุนยกไป</w:t>
            </w:r>
          </w:p>
        </w:tc>
        <w:tc>
          <w:tcPr>
            <w:tcW w:w="1080" w:type="dxa"/>
            <w:vAlign w:val="bottom"/>
          </w:tcPr>
          <w:p w14:paraId="3E7C845E" w14:textId="573C77F7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8E9DF73" w14:textId="77777777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CF0B3D8" w14:textId="788A3395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187,614</w:t>
            </w:r>
          </w:p>
        </w:tc>
        <w:tc>
          <w:tcPr>
            <w:tcW w:w="236" w:type="dxa"/>
          </w:tcPr>
          <w:p w14:paraId="49303BF0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A783130" w14:textId="2292BE88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(67,314)</w:t>
            </w:r>
          </w:p>
        </w:tc>
        <w:tc>
          <w:tcPr>
            <w:tcW w:w="270" w:type="dxa"/>
            <w:vAlign w:val="bottom"/>
          </w:tcPr>
          <w:p w14:paraId="5003F7D2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471705" w14:textId="2AE1ED06" w:rsidR="00FA17FE" w:rsidRPr="005F3988" w:rsidRDefault="00FA17FE" w:rsidP="005F3988">
            <w:pPr>
              <w:tabs>
                <w:tab w:val="decimal" w:pos="696"/>
              </w:tabs>
              <w:ind w:left="-124" w:right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194AEB97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3CD259" w14:textId="23CC5841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120,300</w:t>
            </w:r>
          </w:p>
        </w:tc>
      </w:tr>
      <w:tr w:rsidR="00FA17FE" w:rsidRPr="005F3988" w14:paraId="2225696C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2353619F" w14:textId="71E52464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cs="Angsana New" w:hint="cs"/>
                <w:sz w:val="30"/>
                <w:szCs w:val="30"/>
                <w:cs/>
                <w:lang w:bidi="th-TH"/>
              </w:rPr>
              <w:t>อื่น</w:t>
            </w:r>
            <w:r w:rsidRPr="005F3988">
              <w:rPr>
                <w:rFonts w:cstheme="minorBidi" w:hint="cs"/>
                <w:sz w:val="30"/>
                <w:szCs w:val="38"/>
                <w:cs/>
                <w:lang w:bidi="th-TH"/>
              </w:rPr>
              <w:t xml:space="preserve"> </w:t>
            </w:r>
            <w:r w:rsidRPr="005F3988">
              <w:rPr>
                <w:rFonts w:cs="Angsana New" w:hint="cs"/>
                <w:sz w:val="30"/>
                <w:szCs w:val="30"/>
                <w:cs/>
                <w:lang w:bidi="th-TH"/>
              </w:rPr>
              <w:t>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C5F9612" w14:textId="45D31A98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AF10357" w14:textId="77777777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0D4DD90" w14:textId="6F2E3696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16,768</w:t>
            </w:r>
          </w:p>
        </w:tc>
        <w:tc>
          <w:tcPr>
            <w:tcW w:w="236" w:type="dxa"/>
          </w:tcPr>
          <w:p w14:paraId="1144BE1F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53E78D1" w14:textId="3F8E667B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1,048</w:t>
            </w:r>
          </w:p>
        </w:tc>
        <w:tc>
          <w:tcPr>
            <w:tcW w:w="270" w:type="dxa"/>
            <w:vAlign w:val="bottom"/>
          </w:tcPr>
          <w:p w14:paraId="18AD9D54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7796A38" w14:textId="384ED1C0" w:rsidR="00FA17FE" w:rsidRPr="005F3988" w:rsidRDefault="00FA17FE" w:rsidP="005F3988">
            <w:pPr>
              <w:tabs>
                <w:tab w:val="decimal" w:pos="696"/>
              </w:tabs>
              <w:ind w:left="-124" w:right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67ECC3DA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0122766A" w14:textId="7162748D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17,816</w:t>
            </w:r>
          </w:p>
        </w:tc>
      </w:tr>
      <w:tr w:rsidR="00FA17FE" w:rsidRPr="005F3988" w14:paraId="018810F9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17D674FD" w14:textId="77777777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FE237" w14:textId="4EB00738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CC3788" w14:textId="77777777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1952D698" w14:textId="6B19FB57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222,453</w:t>
            </w:r>
          </w:p>
        </w:tc>
        <w:tc>
          <w:tcPr>
            <w:tcW w:w="236" w:type="dxa"/>
          </w:tcPr>
          <w:p w14:paraId="19FF400A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704889A9" w14:textId="177E58B0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(67,629)</w:t>
            </w:r>
          </w:p>
        </w:tc>
        <w:tc>
          <w:tcPr>
            <w:tcW w:w="270" w:type="dxa"/>
            <w:vAlign w:val="bottom"/>
          </w:tcPr>
          <w:p w14:paraId="29D603EB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11B07" w14:textId="0D6F2EF8" w:rsidR="00FA17FE" w:rsidRPr="005F3988" w:rsidRDefault="00FA17FE" w:rsidP="005F3988">
            <w:pPr>
              <w:tabs>
                <w:tab w:val="decimal" w:pos="696"/>
              </w:tabs>
              <w:ind w:left="-124" w:right="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3256880D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AE3084" w14:textId="691E353D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154,824</w:t>
            </w:r>
          </w:p>
        </w:tc>
      </w:tr>
      <w:tr w:rsidR="00FA17FE" w:rsidRPr="005F3988" w14:paraId="23788129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5BFFCBD7" w14:textId="77777777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BAC9789" w14:textId="77777777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E7B201" w14:textId="77777777" w:rsidR="00FA17FE" w:rsidRPr="005F3988" w:rsidRDefault="00FA17FE" w:rsidP="005F3988">
            <w:pPr>
              <w:ind w:left="-108"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7F3BD776" w14:textId="5B7B5138" w:rsidR="00FA17FE" w:rsidRPr="005F3988" w:rsidRDefault="00FA17FE" w:rsidP="005F3988">
            <w:pPr>
              <w:ind w:left="-108" w:right="-1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5C5C5CD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bottom"/>
          </w:tcPr>
          <w:p w14:paraId="7F420DBB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415AAFB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6E4D3653" w14:textId="77777777" w:rsidR="00FA17FE" w:rsidRPr="005F3988" w:rsidRDefault="00FA17FE" w:rsidP="005F3988">
            <w:pPr>
              <w:tabs>
                <w:tab w:val="decimal" w:pos="696"/>
              </w:tabs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2329F182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14:paraId="1B22DCAC" w14:textId="77777777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A17FE" w:rsidRPr="005F3988" w14:paraId="7531FE3C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60FFD118" w14:textId="77777777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vAlign w:val="bottom"/>
          </w:tcPr>
          <w:p w14:paraId="48FE65F9" w14:textId="77777777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F344BD4" w14:textId="77777777" w:rsidR="00FA17FE" w:rsidRPr="005F3988" w:rsidRDefault="00FA17FE" w:rsidP="005F3988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1055F55" w14:textId="67A48FFA" w:rsidR="00FA17FE" w:rsidRPr="005F3988" w:rsidRDefault="00FA17FE" w:rsidP="005F3988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6272302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676E97B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AE7E0CA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CA75555" w14:textId="77777777" w:rsidR="00FA17FE" w:rsidRPr="005F3988" w:rsidRDefault="00FA17FE" w:rsidP="005F3988">
            <w:pPr>
              <w:tabs>
                <w:tab w:val="decimal" w:pos="696"/>
              </w:tabs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3A81A7AC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B0A4CD3" w14:textId="77777777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A17FE" w:rsidRPr="005F3988" w14:paraId="22B699ED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19F33DDC" w14:textId="0E286684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สินทรัพย์สิทธิการใช้</w:t>
            </w:r>
          </w:p>
        </w:tc>
        <w:tc>
          <w:tcPr>
            <w:tcW w:w="1080" w:type="dxa"/>
          </w:tcPr>
          <w:p w14:paraId="6BBBCEAE" w14:textId="5211CC8E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7E387A6" w14:textId="77777777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398D05B" w14:textId="044DCDF9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(7,594)</w:t>
            </w:r>
          </w:p>
        </w:tc>
        <w:tc>
          <w:tcPr>
            <w:tcW w:w="236" w:type="dxa"/>
            <w:vAlign w:val="bottom"/>
          </w:tcPr>
          <w:p w14:paraId="387DE5B6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0E248DD" w14:textId="03066E04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174</w:t>
            </w:r>
          </w:p>
        </w:tc>
        <w:tc>
          <w:tcPr>
            <w:tcW w:w="270" w:type="dxa"/>
            <w:vAlign w:val="bottom"/>
          </w:tcPr>
          <w:p w14:paraId="141226A5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761520C" w14:textId="28B736B8" w:rsidR="00FA17FE" w:rsidRPr="005F3988" w:rsidRDefault="00FA17FE" w:rsidP="005F3988">
            <w:pPr>
              <w:tabs>
                <w:tab w:val="decimal" w:pos="696"/>
              </w:tabs>
              <w:ind w:left="-124" w:right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0B95627D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14:paraId="7CF01DDD" w14:textId="17BAEB38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(7,420)</w:t>
            </w:r>
          </w:p>
        </w:tc>
      </w:tr>
      <w:tr w:rsidR="00FA17FE" w:rsidRPr="005F3988" w14:paraId="4F71090E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7AC0F8F9" w14:textId="63B74218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cs="Angsana New"/>
                <w:sz w:val="30"/>
                <w:szCs w:val="30"/>
                <w:cs/>
                <w:lang w:bidi="th-TH"/>
              </w:rPr>
            </w:pPr>
            <w:r w:rsidRPr="005F3988">
              <w:rPr>
                <w:rFonts w:cs="Angsana New" w:hint="cs"/>
                <w:sz w:val="30"/>
                <w:szCs w:val="30"/>
                <w:cs/>
                <w:lang w:bidi="th-TH"/>
              </w:rPr>
              <w:t>ใบสำคัญแสดงสิทธิ์</w:t>
            </w:r>
          </w:p>
        </w:tc>
        <w:tc>
          <w:tcPr>
            <w:tcW w:w="1080" w:type="dxa"/>
            <w:vAlign w:val="bottom"/>
          </w:tcPr>
          <w:p w14:paraId="34F335F3" w14:textId="0FE13BEE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5543DE5" w14:textId="77777777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81C5088" w14:textId="2ED7BC01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10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608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514A56C9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</w:tcPr>
          <w:p w14:paraId="2BF02DA5" w14:textId="070A6A99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10,608</w:t>
            </w:r>
          </w:p>
        </w:tc>
        <w:tc>
          <w:tcPr>
            <w:tcW w:w="270" w:type="dxa"/>
            <w:vAlign w:val="bottom"/>
          </w:tcPr>
          <w:p w14:paraId="3813D780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C3F2B0E" w14:textId="4F211672" w:rsidR="00FA17FE" w:rsidRPr="005F3988" w:rsidRDefault="00FA17FE" w:rsidP="005F3988">
            <w:pPr>
              <w:tabs>
                <w:tab w:val="decimal" w:pos="696"/>
              </w:tabs>
              <w:ind w:left="-124" w:right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4E63A4F5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</w:tcPr>
          <w:p w14:paraId="5FBC21FE" w14:textId="6B5747D6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A17FE" w:rsidRPr="005F3988" w14:paraId="68000F8F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72588089" w14:textId="26BB6C17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cs="Angsana New" w:hint="cs"/>
                <w:sz w:val="30"/>
                <w:szCs w:val="30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4226FBD" w14:textId="4EC4D2DB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989C495" w14:textId="77777777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8480114" w14:textId="2BD73144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,106)</w:t>
            </w:r>
          </w:p>
        </w:tc>
        <w:tc>
          <w:tcPr>
            <w:tcW w:w="236" w:type="dxa"/>
            <w:vAlign w:val="bottom"/>
          </w:tcPr>
          <w:p w14:paraId="0D5E391B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2C1764E" w14:textId="7DFBCF7D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2,272</w:t>
            </w:r>
          </w:p>
        </w:tc>
        <w:tc>
          <w:tcPr>
            <w:tcW w:w="270" w:type="dxa"/>
            <w:vAlign w:val="bottom"/>
          </w:tcPr>
          <w:p w14:paraId="02E482B4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376EA51" w14:textId="60ED4E29" w:rsidR="00FA17FE" w:rsidRPr="005F3988" w:rsidRDefault="00FA17FE" w:rsidP="005F3988">
            <w:pPr>
              <w:tabs>
                <w:tab w:val="decimal" w:pos="696"/>
              </w:tabs>
              <w:ind w:left="-124" w:right="7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5407DE5F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14:paraId="4CEAD527" w14:textId="28A7E097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(10,834)</w:t>
            </w:r>
          </w:p>
        </w:tc>
      </w:tr>
      <w:tr w:rsidR="00FA17FE" w:rsidRPr="005F3988" w14:paraId="10318E43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523BEFA4" w14:textId="77777777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8D4CC0" w14:textId="6FD9FAA4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34EC1C0" w14:textId="77777777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065388C" w14:textId="354781E3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(31,308)</w:t>
            </w:r>
          </w:p>
        </w:tc>
        <w:tc>
          <w:tcPr>
            <w:tcW w:w="236" w:type="dxa"/>
            <w:vAlign w:val="bottom"/>
          </w:tcPr>
          <w:p w14:paraId="26374820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</w:tcPr>
          <w:p w14:paraId="31D6B15E" w14:textId="5CB45C66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13,054</w:t>
            </w:r>
          </w:p>
        </w:tc>
        <w:tc>
          <w:tcPr>
            <w:tcW w:w="270" w:type="dxa"/>
            <w:vAlign w:val="bottom"/>
          </w:tcPr>
          <w:p w14:paraId="145F3067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D09D50" w14:textId="4354EED4" w:rsidR="00FA17FE" w:rsidRPr="005F3988" w:rsidRDefault="00FA17FE" w:rsidP="005F3988">
            <w:pPr>
              <w:tabs>
                <w:tab w:val="decimal" w:pos="696"/>
              </w:tabs>
              <w:ind w:left="-124" w:right="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382FBAE3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21727B" w14:textId="071F5F40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(18,254)</w:t>
            </w:r>
          </w:p>
        </w:tc>
      </w:tr>
      <w:tr w:rsidR="00FA17FE" w:rsidRPr="005F3988" w14:paraId="39B3DA28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582B4EF2" w14:textId="77777777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D29A645" w14:textId="77777777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FC7C5B6" w14:textId="77777777" w:rsidR="00FA17FE" w:rsidRPr="005F3988" w:rsidRDefault="00FA17FE" w:rsidP="005F3988">
            <w:pPr>
              <w:ind w:left="-115" w:right="14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0807302" w14:textId="4F6BA5E3" w:rsidR="00FA17FE" w:rsidRPr="005F3988" w:rsidRDefault="00FA17FE" w:rsidP="005F3988">
            <w:pPr>
              <w:ind w:left="-115" w:right="14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AC8C614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7363C980" w14:textId="77777777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6362457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61D0CB9" w14:textId="77777777" w:rsidR="00FA17FE" w:rsidRPr="005F3988" w:rsidRDefault="00FA17FE" w:rsidP="005F3988">
            <w:pPr>
              <w:tabs>
                <w:tab w:val="decimal" w:pos="696"/>
              </w:tabs>
              <w:ind w:left="-115" w:right="1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537DFD5B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236D787B" w14:textId="77777777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A17FE" w:rsidRPr="005F3988" w14:paraId="57392E5D" w14:textId="77777777" w:rsidTr="00FA17FE">
        <w:trPr>
          <w:gridAfter w:val="1"/>
          <w:wAfter w:w="90" w:type="dxa"/>
        </w:trPr>
        <w:tc>
          <w:tcPr>
            <w:tcW w:w="3060" w:type="dxa"/>
            <w:shd w:val="clear" w:color="auto" w:fill="auto"/>
          </w:tcPr>
          <w:p w14:paraId="43C4F158" w14:textId="77777777" w:rsidR="00FA17FE" w:rsidRPr="005F3988" w:rsidRDefault="00FA17FE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6D74FBF" w14:textId="187152AD" w:rsidR="00FA17FE" w:rsidRPr="005F3988" w:rsidRDefault="00FA17FE" w:rsidP="005F3988">
            <w:pPr>
              <w:tabs>
                <w:tab w:val="decimal" w:pos="520"/>
              </w:tabs>
              <w:ind w:left="-124"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BBFF543" w14:textId="77777777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56B9B60" w14:textId="5DF8C58F" w:rsidR="00FA17FE" w:rsidRPr="005F3988" w:rsidRDefault="00FA17FE" w:rsidP="005F3988">
            <w:pPr>
              <w:tabs>
                <w:tab w:val="decimal" w:pos="883"/>
              </w:tabs>
              <w:ind w:left="-124" w:right="-2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191,145</w:t>
            </w:r>
          </w:p>
        </w:tc>
        <w:tc>
          <w:tcPr>
            <w:tcW w:w="236" w:type="dxa"/>
            <w:vAlign w:val="bottom"/>
          </w:tcPr>
          <w:p w14:paraId="3C34ACFC" w14:textId="77777777" w:rsidR="00FA17FE" w:rsidRPr="005F3988" w:rsidRDefault="00FA17FE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4BDD03CE" w14:textId="36EC9621" w:rsidR="00FA17FE" w:rsidRPr="005F3988" w:rsidRDefault="00FA17FE" w:rsidP="005F3988">
            <w:pPr>
              <w:tabs>
                <w:tab w:val="decimal" w:pos="732"/>
              </w:tabs>
              <w:ind w:left="-115" w:right="-3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(54,575)</w:t>
            </w:r>
          </w:p>
        </w:tc>
        <w:tc>
          <w:tcPr>
            <w:tcW w:w="270" w:type="dxa"/>
            <w:vAlign w:val="bottom"/>
          </w:tcPr>
          <w:p w14:paraId="78E7E1E1" w14:textId="77777777" w:rsidR="00FA17FE" w:rsidRPr="005F3988" w:rsidRDefault="00FA17FE" w:rsidP="005F3988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2D17217" w14:textId="3ACA2D06" w:rsidR="00FA17FE" w:rsidRPr="005F3988" w:rsidRDefault="00FA17FE" w:rsidP="005F3988">
            <w:pPr>
              <w:tabs>
                <w:tab w:val="decimal" w:pos="696"/>
              </w:tabs>
              <w:ind w:left="-124" w:right="7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6812D836" w14:textId="77777777" w:rsidR="00FA17FE" w:rsidRPr="005F3988" w:rsidRDefault="00FA17FE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gridSpan w:val="2"/>
            <w:tcBorders>
              <w:bottom w:val="double" w:sz="4" w:space="0" w:color="auto"/>
            </w:tcBorders>
          </w:tcPr>
          <w:p w14:paraId="35FD7333" w14:textId="575C2390" w:rsidR="00FA17FE" w:rsidRPr="005F3988" w:rsidRDefault="00FA17FE" w:rsidP="005F3988">
            <w:pPr>
              <w:ind w:left="-124" w:right="-2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136,570</w:t>
            </w:r>
          </w:p>
        </w:tc>
      </w:tr>
    </w:tbl>
    <w:p w14:paraId="56930E52" w14:textId="23006EB2" w:rsidR="008B3D43" w:rsidRPr="005F3988" w:rsidRDefault="008B3D43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</w:p>
    <w:p w14:paraId="62A36FEA" w14:textId="77777777" w:rsidR="008B3D43" w:rsidRPr="005F3988" w:rsidRDefault="008B3D43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tbl>
      <w:tblPr>
        <w:tblW w:w="9296" w:type="dxa"/>
        <w:tblInd w:w="450" w:type="dxa"/>
        <w:tblLook w:val="01E0" w:firstRow="1" w:lastRow="1" w:firstColumn="1" w:lastColumn="1" w:noHBand="0" w:noVBand="0"/>
      </w:tblPr>
      <w:tblGrid>
        <w:gridCol w:w="3780"/>
        <w:gridCol w:w="1170"/>
        <w:gridCol w:w="236"/>
        <w:gridCol w:w="1170"/>
        <w:gridCol w:w="270"/>
        <w:gridCol w:w="1350"/>
        <w:gridCol w:w="270"/>
        <w:gridCol w:w="1050"/>
      </w:tblGrid>
      <w:tr w:rsidR="00EA03D2" w:rsidRPr="005F3988" w14:paraId="3B38D1BD" w14:textId="77777777">
        <w:trPr>
          <w:trHeight w:val="341"/>
          <w:tblHeader/>
        </w:trPr>
        <w:tc>
          <w:tcPr>
            <w:tcW w:w="3780" w:type="dxa"/>
            <w:shd w:val="clear" w:color="auto" w:fill="auto"/>
            <w:vAlign w:val="bottom"/>
          </w:tcPr>
          <w:p w14:paraId="033B29AA" w14:textId="77777777" w:rsidR="00EA03D2" w:rsidRPr="005F3988" w:rsidRDefault="00EA03D2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5516" w:type="dxa"/>
            <w:gridSpan w:val="7"/>
          </w:tcPr>
          <w:p w14:paraId="67A83652" w14:textId="11E60D59" w:rsidR="00EA03D2" w:rsidRPr="005F3988" w:rsidRDefault="00EA03D2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A03D2" w:rsidRPr="005F3988" w14:paraId="3095986E" w14:textId="77777777" w:rsidTr="0048274E">
        <w:trPr>
          <w:trHeight w:val="683"/>
          <w:tblHeader/>
        </w:trPr>
        <w:tc>
          <w:tcPr>
            <w:tcW w:w="3780" w:type="dxa"/>
            <w:shd w:val="clear" w:color="auto" w:fill="auto"/>
            <w:vAlign w:val="bottom"/>
          </w:tcPr>
          <w:p w14:paraId="6C9A55D3" w14:textId="6C506C51" w:rsidR="00EA03D2" w:rsidRPr="005F3988" w:rsidRDefault="00EA03D2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3BB73F59" w14:textId="77777777" w:rsidR="000034F9" w:rsidRPr="005F3988" w:rsidRDefault="000034F9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F19CB8" w14:textId="0E9315C7" w:rsidR="00EA03D2" w:rsidRPr="005F3988" w:rsidRDefault="00EA03D2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001630AA" w14:textId="69972697" w:rsidR="00EA03D2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EA03D2"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A03D2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05F5437E" w14:textId="3D5CD97C" w:rsidR="00EA03D2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36" w:type="dxa"/>
          </w:tcPr>
          <w:p w14:paraId="77DB791C" w14:textId="66F2A6C8" w:rsidR="00EA03D2" w:rsidRPr="005F3988" w:rsidRDefault="00EA03D2" w:rsidP="005F3988">
            <w:pPr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25E835" w14:textId="7EB205BD" w:rsidR="00EA03D2" w:rsidRPr="005F3988" w:rsidRDefault="00EA03D2" w:rsidP="005F3988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บันทึกเป็นรายได้ใน</w:t>
            </w:r>
          </w:p>
          <w:p w14:paraId="39C211F2" w14:textId="2F49F57F" w:rsidR="00EA03D2" w:rsidRPr="005F3988" w:rsidRDefault="00EA03D2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</w:tcPr>
          <w:p w14:paraId="6537449B" w14:textId="77777777" w:rsidR="00EA03D2" w:rsidRPr="005F3988" w:rsidRDefault="00EA03D2" w:rsidP="005F3988">
            <w:pPr>
              <w:tabs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9A689DA" w14:textId="77777777" w:rsidR="00EA03D2" w:rsidRPr="005F3988" w:rsidRDefault="00EA03D2" w:rsidP="005F3988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ตัดรายการจาก</w:t>
            </w:r>
          </w:p>
          <w:p w14:paraId="050361DE" w14:textId="77777777" w:rsidR="00EA03D2" w:rsidRPr="005F3988" w:rsidRDefault="00EA03D2" w:rsidP="005F3988">
            <w:pPr>
              <w:ind w:left="-105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การดำเนินงาน</w:t>
            </w:r>
          </w:p>
          <w:p w14:paraId="6DCE23E3" w14:textId="77777777" w:rsidR="00EA03D2" w:rsidRPr="005F3988" w:rsidRDefault="00EA03D2" w:rsidP="005F3988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ที่ยกเลิก</w:t>
            </w:r>
          </w:p>
          <w:p w14:paraId="144FEA65" w14:textId="35D936CF" w:rsidR="00EA03D2" w:rsidRPr="005F3988" w:rsidRDefault="00EA03D2" w:rsidP="005F3988">
            <w:pPr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F398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หมายเหตุ </w:t>
            </w:r>
            <w:r w:rsidR="00241CB8"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val="en-GB"/>
              </w:rPr>
              <w:t>24</w:t>
            </w: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32A70102" w14:textId="77777777" w:rsidR="00EA03D2" w:rsidRPr="005F3988" w:rsidRDefault="00EA03D2" w:rsidP="005F3988">
            <w:pPr>
              <w:ind w:left="-124" w:right="-9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0" w:type="dxa"/>
          </w:tcPr>
          <w:p w14:paraId="00741AB1" w14:textId="77777777" w:rsidR="000034F9" w:rsidRPr="005F3988" w:rsidRDefault="000034F9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CC25105" w14:textId="0005FAD3" w:rsidR="00EA03D2" w:rsidRPr="005F3988" w:rsidRDefault="00EA03D2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197AA72" w14:textId="41212035" w:rsidR="00EA03D2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="00EA03D2"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A03D2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  <w:p w14:paraId="4BDE775A" w14:textId="42707CF9" w:rsidR="00EA03D2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EA03D2" w:rsidRPr="005F3988" w14:paraId="2D2B6DFA" w14:textId="77777777" w:rsidTr="0048274E">
        <w:trPr>
          <w:trHeight w:val="341"/>
        </w:trPr>
        <w:tc>
          <w:tcPr>
            <w:tcW w:w="3780" w:type="dxa"/>
            <w:shd w:val="clear" w:color="auto" w:fill="auto"/>
          </w:tcPr>
          <w:p w14:paraId="0BA36241" w14:textId="17ABF86D" w:rsidR="00EA03D2" w:rsidRPr="005F3988" w:rsidRDefault="00EA03D2" w:rsidP="005F3988">
            <w:pPr>
              <w:pStyle w:val="acctfourfigures"/>
              <w:tabs>
                <w:tab w:val="clear" w:pos="765"/>
              </w:tabs>
              <w:spacing w:line="240" w:lineRule="auto"/>
              <w:ind w:left="160" w:hanging="160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170" w:type="dxa"/>
          </w:tcPr>
          <w:p w14:paraId="607CFE87" w14:textId="77777777" w:rsidR="00EA03D2" w:rsidRPr="005F3988" w:rsidRDefault="00EA03D2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5FD02A0" w14:textId="2D2ADD6A" w:rsidR="00EA03D2" w:rsidRPr="005F3988" w:rsidRDefault="00EA03D2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10" w:type="dxa"/>
            <w:gridSpan w:val="5"/>
            <w:vAlign w:val="bottom"/>
          </w:tcPr>
          <w:p w14:paraId="59FF2B42" w14:textId="118E87B3" w:rsidR="00EA03D2" w:rsidRPr="005F3988" w:rsidRDefault="00EA03D2" w:rsidP="005F3988">
            <w:pPr>
              <w:ind w:left="-124" w:right="-3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A03D2" w:rsidRPr="005F3988" w14:paraId="692D79D3" w14:textId="77777777" w:rsidTr="0048274E">
        <w:trPr>
          <w:trHeight w:val="341"/>
        </w:trPr>
        <w:tc>
          <w:tcPr>
            <w:tcW w:w="3780" w:type="dxa"/>
            <w:shd w:val="clear" w:color="auto" w:fill="auto"/>
          </w:tcPr>
          <w:p w14:paraId="67644FF9" w14:textId="6806D16A" w:rsidR="00EA03D2" w:rsidRPr="005F3988" w:rsidRDefault="00EA03D2" w:rsidP="005F3988">
            <w:pPr>
              <w:pStyle w:val="acctfourfigures"/>
              <w:tabs>
                <w:tab w:val="clear" w:pos="765"/>
              </w:tabs>
              <w:spacing w:line="240" w:lineRule="auto"/>
              <w:ind w:left="160" w:hanging="16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สินทรัพย์ภาษีเงินได้รอการตัดบัญชี</w:t>
            </w:r>
          </w:p>
        </w:tc>
        <w:tc>
          <w:tcPr>
            <w:tcW w:w="1170" w:type="dxa"/>
          </w:tcPr>
          <w:p w14:paraId="6C4FD0B3" w14:textId="77777777" w:rsidR="00EA03D2" w:rsidRPr="005F3988" w:rsidRDefault="00EA03D2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E5CDFD9" w14:textId="363D64C6" w:rsidR="00EA03D2" w:rsidRPr="005F3988" w:rsidRDefault="00EA03D2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10" w:type="dxa"/>
            <w:gridSpan w:val="5"/>
            <w:vAlign w:val="bottom"/>
          </w:tcPr>
          <w:p w14:paraId="1C0439E3" w14:textId="77777777" w:rsidR="00EA03D2" w:rsidRPr="005F3988" w:rsidRDefault="00EA03D2" w:rsidP="005F3988">
            <w:pPr>
              <w:ind w:left="-124" w:right="-38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D06FA" w:rsidRPr="005F3988" w14:paraId="3D4D8F2E" w14:textId="77777777" w:rsidTr="0048274E">
        <w:trPr>
          <w:trHeight w:val="341"/>
        </w:trPr>
        <w:tc>
          <w:tcPr>
            <w:tcW w:w="3780" w:type="dxa"/>
            <w:shd w:val="clear" w:color="auto" w:fill="auto"/>
          </w:tcPr>
          <w:p w14:paraId="7626D1FB" w14:textId="77777777" w:rsidR="003D06FA" w:rsidRPr="005F3988" w:rsidRDefault="003D06FA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07FFECDC" w14:textId="2B3DE120" w:rsidR="003D06FA" w:rsidRPr="005F3988" w:rsidRDefault="00241CB8" w:rsidP="005F3988">
            <w:pPr>
              <w:tabs>
                <w:tab w:val="left" w:pos="540"/>
              </w:tabs>
              <w:ind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110</w:t>
            </w:r>
          </w:p>
        </w:tc>
        <w:tc>
          <w:tcPr>
            <w:tcW w:w="236" w:type="dxa"/>
            <w:vAlign w:val="bottom"/>
          </w:tcPr>
          <w:p w14:paraId="4A5272EF" w14:textId="4D065BE3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8101244" w14:textId="0D73C68A" w:rsidR="003D06FA" w:rsidRPr="005F3988" w:rsidRDefault="00241CB8" w:rsidP="005F3988">
            <w:pPr>
              <w:ind w:left="-108" w:right="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103</w:t>
            </w:r>
          </w:p>
        </w:tc>
        <w:tc>
          <w:tcPr>
            <w:tcW w:w="270" w:type="dxa"/>
            <w:vAlign w:val="bottom"/>
          </w:tcPr>
          <w:p w14:paraId="7B999391" w14:textId="77777777" w:rsidR="003D06FA" w:rsidRPr="005F3988" w:rsidRDefault="003D06FA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DBF0BD9" w14:textId="65C0A828" w:rsidR="003D06FA" w:rsidRPr="005F3988" w:rsidRDefault="003D06FA" w:rsidP="005F3988">
            <w:pPr>
              <w:tabs>
                <w:tab w:val="center" w:pos="860"/>
                <w:tab w:val="left" w:pos="989"/>
              </w:tabs>
              <w:ind w:left="-115" w:right="-65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A75FB46" w14:textId="77777777" w:rsidR="003D06FA" w:rsidRPr="005F3988" w:rsidRDefault="003D06FA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0" w:type="dxa"/>
            <w:vAlign w:val="bottom"/>
          </w:tcPr>
          <w:p w14:paraId="2B35781C" w14:textId="62A34D4B" w:rsidR="003D06FA" w:rsidRPr="005F3988" w:rsidRDefault="003D06FA" w:rsidP="005F3988">
            <w:pPr>
              <w:tabs>
                <w:tab w:val="left" w:pos="654"/>
              </w:tabs>
              <w:ind w:left="-115" w:right="24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D06FA" w:rsidRPr="005F3988" w14:paraId="60CF5851" w14:textId="77777777" w:rsidTr="0048274E">
        <w:trPr>
          <w:trHeight w:val="683"/>
        </w:trPr>
        <w:tc>
          <w:tcPr>
            <w:tcW w:w="3780" w:type="dxa"/>
            <w:shd w:val="clear" w:color="auto" w:fill="auto"/>
          </w:tcPr>
          <w:p w14:paraId="4AA3B9AA" w14:textId="06DFA13A" w:rsidR="003D06FA" w:rsidRPr="005F3988" w:rsidRDefault="003D06FA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ประมาณการหนี้สินไม่หมุนเวียนสำหรับ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br/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 xml:space="preserve">   ผลประโยชน์พนักงาน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049ACBB" w14:textId="77777777" w:rsidR="003D06FA" w:rsidRPr="005F3988" w:rsidRDefault="003D06FA" w:rsidP="005F3988">
            <w:pPr>
              <w:ind w:left="-115" w:right="1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D83F9C7" w14:textId="13BE3D7B" w:rsidR="003D06FA" w:rsidRPr="005F3988" w:rsidRDefault="00241CB8" w:rsidP="005F3988">
            <w:pPr>
              <w:tabs>
                <w:tab w:val="left" w:pos="540"/>
              </w:tabs>
              <w:ind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  <w:r w:rsidR="003D06FA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875</w:t>
            </w:r>
          </w:p>
        </w:tc>
        <w:tc>
          <w:tcPr>
            <w:tcW w:w="236" w:type="dxa"/>
            <w:vAlign w:val="bottom"/>
          </w:tcPr>
          <w:p w14:paraId="06169E68" w14:textId="002E5BCA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CC7A19F" w14:textId="25248167" w:rsidR="003D06FA" w:rsidRPr="005F3988" w:rsidRDefault="003D06FA" w:rsidP="005F3988">
            <w:pPr>
              <w:tabs>
                <w:tab w:val="left" w:pos="654"/>
              </w:tabs>
              <w:ind w:left="-115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1902031" w14:textId="77777777" w:rsidR="003D06FA" w:rsidRPr="005F3988" w:rsidRDefault="003D06FA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12F9999" w14:textId="0E7B6B8A" w:rsidR="003D06FA" w:rsidRPr="005F3988" w:rsidRDefault="003D06FA" w:rsidP="005F3988">
            <w:pPr>
              <w:ind w:left="-115" w:right="-55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875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A2432FC" w14:textId="77777777" w:rsidR="003D06FA" w:rsidRPr="005F3988" w:rsidRDefault="003D06FA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0" w:type="dxa"/>
            <w:vAlign w:val="bottom"/>
          </w:tcPr>
          <w:p w14:paraId="09C4DFEE" w14:textId="7BB26901" w:rsidR="003D06FA" w:rsidRPr="005F3988" w:rsidRDefault="003D06FA" w:rsidP="005F3988">
            <w:pPr>
              <w:tabs>
                <w:tab w:val="left" w:pos="654"/>
              </w:tabs>
              <w:ind w:left="-115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D06FA" w:rsidRPr="005F3988" w14:paraId="605B7399" w14:textId="77777777" w:rsidTr="0048274E">
        <w:trPr>
          <w:trHeight w:val="341"/>
        </w:trPr>
        <w:tc>
          <w:tcPr>
            <w:tcW w:w="3780" w:type="dxa"/>
            <w:shd w:val="clear" w:color="auto" w:fill="auto"/>
          </w:tcPr>
          <w:p w14:paraId="637ABCB6" w14:textId="77777777" w:rsidR="003D06FA" w:rsidRPr="005F3988" w:rsidRDefault="003D06FA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CE89C71" w14:textId="138094FE" w:rsidR="003D06FA" w:rsidRPr="005F3988" w:rsidRDefault="00241CB8" w:rsidP="005F3988">
            <w:pPr>
              <w:tabs>
                <w:tab w:val="left" w:pos="540"/>
              </w:tabs>
              <w:ind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</w:t>
            </w:r>
            <w:r w:rsidR="003D06FA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985</w:t>
            </w:r>
          </w:p>
        </w:tc>
        <w:tc>
          <w:tcPr>
            <w:tcW w:w="236" w:type="dxa"/>
            <w:vAlign w:val="bottom"/>
          </w:tcPr>
          <w:p w14:paraId="76A68C9F" w14:textId="20558C00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6DAF4A" w14:textId="2F2ED4CB" w:rsidR="003D06FA" w:rsidRPr="005F3988" w:rsidRDefault="00241CB8" w:rsidP="005F3988">
            <w:pPr>
              <w:ind w:left="-108" w:right="6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103</w:t>
            </w:r>
          </w:p>
        </w:tc>
        <w:tc>
          <w:tcPr>
            <w:tcW w:w="270" w:type="dxa"/>
            <w:vAlign w:val="bottom"/>
          </w:tcPr>
          <w:p w14:paraId="00EA89B8" w14:textId="77777777" w:rsidR="003D06FA" w:rsidRPr="005F3988" w:rsidRDefault="003D06FA" w:rsidP="005F3988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B2179C" w14:textId="2C00C39A" w:rsidR="003D06FA" w:rsidRPr="005F3988" w:rsidRDefault="003D06FA" w:rsidP="005F3988">
            <w:pPr>
              <w:tabs>
                <w:tab w:val="left" w:pos="1007"/>
              </w:tabs>
              <w:ind w:left="-115" w:right="-55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088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DB0B1AA" w14:textId="77777777" w:rsidR="003D06FA" w:rsidRPr="005F3988" w:rsidRDefault="003D06FA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9CCC6D" w14:textId="10D90368" w:rsidR="003D06FA" w:rsidRPr="005F3988" w:rsidRDefault="003D06FA" w:rsidP="005F3988">
            <w:pPr>
              <w:tabs>
                <w:tab w:val="left" w:pos="654"/>
              </w:tabs>
              <w:ind w:left="-115" w:right="2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  <w:tr w:rsidR="003D06FA" w:rsidRPr="005F3988" w14:paraId="329CC584" w14:textId="77777777" w:rsidTr="0048274E">
        <w:trPr>
          <w:trHeight w:val="341"/>
        </w:trPr>
        <w:tc>
          <w:tcPr>
            <w:tcW w:w="3780" w:type="dxa"/>
            <w:shd w:val="clear" w:color="auto" w:fill="auto"/>
          </w:tcPr>
          <w:p w14:paraId="51450458" w14:textId="77777777" w:rsidR="003D06FA" w:rsidRPr="005F3988" w:rsidRDefault="003D06FA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  <w:rtl/>
                <w:cs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DF5D4C0" w14:textId="77777777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  <w:vAlign w:val="bottom"/>
          </w:tcPr>
          <w:p w14:paraId="5FC47A36" w14:textId="52C6569E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vAlign w:val="bottom"/>
          </w:tcPr>
          <w:p w14:paraId="0F914615" w14:textId="77777777" w:rsidR="003D06FA" w:rsidRPr="005F3988" w:rsidRDefault="003D06FA" w:rsidP="005F3988">
            <w:pPr>
              <w:ind w:left="-108" w:right="6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33A4CA6" w14:textId="77777777" w:rsidR="003D06FA" w:rsidRPr="005F3988" w:rsidRDefault="003D06FA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0" w:type="dxa"/>
            <w:vAlign w:val="bottom"/>
          </w:tcPr>
          <w:p w14:paraId="7E9B5EE8" w14:textId="77777777" w:rsidR="003D06FA" w:rsidRPr="005F3988" w:rsidRDefault="003D06FA" w:rsidP="005F3988">
            <w:pPr>
              <w:ind w:left="-115" w:right="-3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68E559EA" w14:textId="77777777" w:rsidR="003D06FA" w:rsidRPr="005F3988" w:rsidRDefault="003D06FA" w:rsidP="005F3988">
            <w:pPr>
              <w:ind w:left="-124" w:right="-92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050" w:type="dxa"/>
            <w:vAlign w:val="bottom"/>
          </w:tcPr>
          <w:p w14:paraId="41B75DF8" w14:textId="77777777" w:rsidR="003D06FA" w:rsidRPr="005F3988" w:rsidRDefault="003D06FA" w:rsidP="005F3988">
            <w:pPr>
              <w:ind w:left="-124" w:right="-3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D06FA" w:rsidRPr="005F3988" w14:paraId="387C2B40" w14:textId="77777777" w:rsidTr="0048274E">
        <w:trPr>
          <w:trHeight w:val="341"/>
        </w:trPr>
        <w:tc>
          <w:tcPr>
            <w:tcW w:w="3780" w:type="dxa"/>
            <w:shd w:val="clear" w:color="auto" w:fill="auto"/>
            <w:vAlign w:val="bottom"/>
          </w:tcPr>
          <w:p w14:paraId="5AB6F035" w14:textId="23085B5F" w:rsidR="003D06FA" w:rsidRPr="005F3988" w:rsidRDefault="003D06FA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170" w:type="dxa"/>
          </w:tcPr>
          <w:p w14:paraId="52DD1223" w14:textId="77777777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729FB78" w14:textId="7AEF8C0F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110" w:type="dxa"/>
            <w:gridSpan w:val="5"/>
            <w:vAlign w:val="bottom"/>
          </w:tcPr>
          <w:p w14:paraId="302C8F24" w14:textId="387F07B5" w:rsidR="003D06FA" w:rsidRPr="005F3988" w:rsidRDefault="003D06FA" w:rsidP="005F3988">
            <w:pPr>
              <w:ind w:left="-124" w:right="-1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06FA" w:rsidRPr="005F3988" w14:paraId="64A3435E" w14:textId="77777777" w:rsidTr="0048274E">
        <w:trPr>
          <w:trHeight w:val="341"/>
        </w:trPr>
        <w:tc>
          <w:tcPr>
            <w:tcW w:w="3780" w:type="dxa"/>
            <w:shd w:val="clear" w:color="auto" w:fill="auto"/>
          </w:tcPr>
          <w:p w14:paraId="3AB27F7A" w14:textId="77777777" w:rsidR="003D06FA" w:rsidRPr="005F3988" w:rsidRDefault="003D06FA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กำไรจากการวัดมูลค่าสินทรัพย์ทางการเงิน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28405E1" w14:textId="3B431D81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99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6CD131D3" w14:textId="060D97C5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07168EF" w14:textId="45F88382" w:rsidR="003D06FA" w:rsidRPr="005F3988" w:rsidRDefault="003D06FA" w:rsidP="005F3988">
            <w:pPr>
              <w:ind w:left="-115" w:right="2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09D36747" w14:textId="77777777" w:rsidR="003D06FA" w:rsidRPr="005F3988" w:rsidRDefault="003D06FA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E2DC917" w14:textId="37EA0734" w:rsidR="003D06FA" w:rsidRPr="005F3988" w:rsidRDefault="007721B6" w:rsidP="005F3988">
            <w:pPr>
              <w:tabs>
                <w:tab w:val="center" w:pos="1007"/>
              </w:tabs>
              <w:ind w:left="-115" w:right="-65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99</w:t>
            </w:r>
          </w:p>
        </w:tc>
        <w:tc>
          <w:tcPr>
            <w:tcW w:w="270" w:type="dxa"/>
          </w:tcPr>
          <w:p w14:paraId="63D77166" w14:textId="77777777" w:rsidR="003D06FA" w:rsidRPr="005F3988" w:rsidRDefault="003D06FA" w:rsidP="005F3988">
            <w:pPr>
              <w:ind w:left="-115"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5B263A9B" w14:textId="58BBD3E5" w:rsidR="003D06FA" w:rsidRPr="005F3988" w:rsidRDefault="003D06FA" w:rsidP="005F3988">
            <w:pPr>
              <w:tabs>
                <w:tab w:val="left" w:pos="661"/>
              </w:tabs>
              <w:ind w:left="-115" w:right="24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D06FA" w:rsidRPr="005F3988" w14:paraId="09EDB5E2" w14:textId="77777777" w:rsidTr="0048274E">
        <w:trPr>
          <w:trHeight w:val="341"/>
        </w:trPr>
        <w:tc>
          <w:tcPr>
            <w:tcW w:w="3780" w:type="dxa"/>
            <w:shd w:val="clear" w:color="auto" w:fill="auto"/>
          </w:tcPr>
          <w:p w14:paraId="665C5F0A" w14:textId="77777777" w:rsidR="003D06FA" w:rsidRPr="005F3988" w:rsidRDefault="003D06FA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638D3B2C" w14:textId="0B9CBF0D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99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00B6E013" w14:textId="2DE2741D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2BED96D" w14:textId="3C0FCBA8" w:rsidR="003D06FA" w:rsidRPr="005F3988" w:rsidRDefault="003D06FA" w:rsidP="005F3988">
            <w:pPr>
              <w:ind w:left="-115" w:right="2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EA7D7A1" w14:textId="77777777" w:rsidR="003D06FA" w:rsidRPr="005F3988" w:rsidRDefault="003D06FA" w:rsidP="005F3988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8082732" w14:textId="73BFB7E6" w:rsidR="003D06FA" w:rsidRPr="005F3988" w:rsidRDefault="007721B6" w:rsidP="005F3988">
            <w:pPr>
              <w:tabs>
                <w:tab w:val="center" w:pos="1007"/>
              </w:tabs>
              <w:ind w:left="-115" w:right="-65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99</w:t>
            </w:r>
          </w:p>
        </w:tc>
        <w:tc>
          <w:tcPr>
            <w:tcW w:w="270" w:type="dxa"/>
          </w:tcPr>
          <w:p w14:paraId="7CCCA100" w14:textId="77777777" w:rsidR="003D06FA" w:rsidRPr="005F3988" w:rsidRDefault="003D06FA" w:rsidP="005F3988">
            <w:pPr>
              <w:ind w:left="-115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</w:tcPr>
          <w:p w14:paraId="514973D6" w14:textId="3E8D51AF" w:rsidR="003D06FA" w:rsidRPr="005F3988" w:rsidRDefault="003D06FA" w:rsidP="005F3988">
            <w:pPr>
              <w:tabs>
                <w:tab w:val="left" w:pos="654"/>
              </w:tabs>
              <w:ind w:left="-115" w:right="24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3D06FA" w:rsidRPr="005F3988" w14:paraId="11465C09" w14:textId="77777777" w:rsidTr="0048274E">
        <w:trPr>
          <w:trHeight w:val="341"/>
        </w:trPr>
        <w:tc>
          <w:tcPr>
            <w:tcW w:w="3780" w:type="dxa"/>
            <w:shd w:val="clear" w:color="auto" w:fill="auto"/>
          </w:tcPr>
          <w:p w14:paraId="7F674A1B" w14:textId="77777777" w:rsidR="003D06FA" w:rsidRPr="005F3988" w:rsidRDefault="003D06FA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C5A17F0" w14:textId="77777777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  <w:vAlign w:val="bottom"/>
          </w:tcPr>
          <w:p w14:paraId="3892F80D" w14:textId="3C24017E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942E981" w14:textId="77777777" w:rsidR="003D06FA" w:rsidRPr="005F3988" w:rsidRDefault="003D06FA" w:rsidP="005F3988">
            <w:pPr>
              <w:ind w:left="-115" w:right="6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1704F174" w14:textId="77777777" w:rsidR="003D06FA" w:rsidRPr="005F3988" w:rsidRDefault="003D06FA" w:rsidP="005F3988">
            <w:pPr>
              <w:ind w:left="-108" w:right="-11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3AF9EB9" w14:textId="77777777" w:rsidR="003D06FA" w:rsidRPr="005F3988" w:rsidRDefault="003D06FA" w:rsidP="005F3988">
            <w:pPr>
              <w:ind w:left="-115" w:right="-3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</w:tcPr>
          <w:p w14:paraId="54608E37" w14:textId="77777777" w:rsidR="003D06FA" w:rsidRPr="005F3988" w:rsidRDefault="003D06FA" w:rsidP="005F3988">
            <w:pPr>
              <w:ind w:left="-115" w:right="-43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</w:tcPr>
          <w:p w14:paraId="173CC460" w14:textId="77777777" w:rsidR="003D06FA" w:rsidRPr="005F3988" w:rsidRDefault="003D06FA" w:rsidP="005F3988">
            <w:pPr>
              <w:ind w:left="-124" w:right="-381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D06FA" w:rsidRPr="005F3988" w14:paraId="49D14533" w14:textId="77777777" w:rsidTr="0048274E">
        <w:trPr>
          <w:trHeight w:val="341"/>
        </w:trPr>
        <w:tc>
          <w:tcPr>
            <w:tcW w:w="3780" w:type="dxa"/>
            <w:shd w:val="clear" w:color="auto" w:fill="auto"/>
          </w:tcPr>
          <w:p w14:paraId="534591D8" w14:textId="77777777" w:rsidR="003D06FA" w:rsidRPr="005F3988" w:rsidRDefault="003D06FA" w:rsidP="005F398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A671020" w14:textId="3328718D" w:rsidR="003D06FA" w:rsidRPr="005F3988" w:rsidRDefault="00241CB8" w:rsidP="005F3988">
            <w:pPr>
              <w:tabs>
                <w:tab w:val="left" w:pos="540"/>
              </w:tabs>
              <w:ind w:right="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</w:t>
            </w:r>
            <w:r w:rsidR="003D06FA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886</w:t>
            </w:r>
          </w:p>
        </w:tc>
        <w:tc>
          <w:tcPr>
            <w:tcW w:w="236" w:type="dxa"/>
            <w:vAlign w:val="bottom"/>
          </w:tcPr>
          <w:p w14:paraId="2EF8FDBC" w14:textId="375531DF" w:rsidR="003D06FA" w:rsidRPr="005F3988" w:rsidRDefault="003D06FA" w:rsidP="005F3988">
            <w:pPr>
              <w:tabs>
                <w:tab w:val="left" w:pos="540"/>
              </w:tabs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12AEF37" w14:textId="6549AC73" w:rsidR="003D06FA" w:rsidRPr="005F3988" w:rsidRDefault="00241CB8" w:rsidP="005F3988">
            <w:pPr>
              <w:ind w:left="-108" w:right="6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103</w:t>
            </w:r>
          </w:p>
        </w:tc>
        <w:tc>
          <w:tcPr>
            <w:tcW w:w="270" w:type="dxa"/>
            <w:vAlign w:val="bottom"/>
          </w:tcPr>
          <w:p w14:paraId="0727C343" w14:textId="77777777" w:rsidR="003D06FA" w:rsidRPr="005F3988" w:rsidRDefault="003D06FA" w:rsidP="005F3988">
            <w:pPr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B7A903F" w14:textId="4E3A30BB" w:rsidR="003D06FA" w:rsidRPr="005F3988" w:rsidRDefault="003D06FA" w:rsidP="005F3988">
            <w:pPr>
              <w:ind w:left="-115" w:right="-55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989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EE94F50" w14:textId="77777777" w:rsidR="003D06FA" w:rsidRPr="005F3988" w:rsidRDefault="003D06FA" w:rsidP="005F3988">
            <w:pPr>
              <w:ind w:left="-115"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0" w:type="dxa"/>
            <w:tcBorders>
              <w:bottom w:val="double" w:sz="4" w:space="0" w:color="auto"/>
            </w:tcBorders>
          </w:tcPr>
          <w:p w14:paraId="679492D1" w14:textId="236410E4" w:rsidR="003D06FA" w:rsidRPr="005F3988" w:rsidRDefault="003D06FA" w:rsidP="005F3988">
            <w:pPr>
              <w:tabs>
                <w:tab w:val="left" w:pos="661"/>
              </w:tabs>
              <w:ind w:left="-115" w:right="24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423F858C" w14:textId="6939BC07" w:rsidR="00541B8A" w:rsidRPr="005F3988" w:rsidRDefault="00541B8A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22"/>
          <w:szCs w:val="22"/>
          <w:cs/>
        </w:rPr>
      </w:pPr>
    </w:p>
    <w:p w14:paraId="372C088D" w14:textId="0DE58054" w:rsidR="00C17C4A" w:rsidRPr="005F3988" w:rsidRDefault="000239DC" w:rsidP="005F3988">
      <w:pPr>
        <w:tabs>
          <w:tab w:val="left" w:pos="10080"/>
        </w:tabs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ขาดทุนทางภาษีจะสิ้นอายุในปี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257</w:t>
      </w:r>
      <w:r w:rsidR="00FA17FE" w:rsidRPr="005F3988">
        <w:rPr>
          <w:rFonts w:asciiTheme="majorBidi" w:hAnsiTheme="majorBidi"/>
          <w:sz w:val="30"/>
          <w:szCs w:val="30"/>
        </w:rPr>
        <w:t>1</w:t>
      </w:r>
      <w:r w:rsidRPr="005F3988">
        <w:rPr>
          <w:rFonts w:asciiTheme="majorBidi" w:hAnsiTheme="majorBidi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ผลแตกต่างชั่วคราวที่ใช้หักภาษีที่ยังไม่สิ้นอายุตามกฎหมายเกี่ยวกับภาษีเงินได้ปัจจุบันจำนวน </w:t>
      </w:r>
      <w:r w:rsidR="00FA17FE" w:rsidRPr="005F3988">
        <w:rPr>
          <w:rFonts w:asciiTheme="majorBidi" w:hAnsiTheme="majorBidi"/>
          <w:sz w:val="30"/>
          <w:szCs w:val="30"/>
          <w:lang w:val="en-GB"/>
        </w:rPr>
        <w:t>885.1</w:t>
      </w:r>
      <w:r w:rsidRPr="005F3988">
        <w:rPr>
          <w:rFonts w:asciiTheme="majorBidi" w:hAnsiTheme="majorBidi"/>
          <w:sz w:val="30"/>
          <w:szCs w:val="30"/>
          <w:cs/>
        </w:rPr>
        <w:t xml:space="preserve"> ล้านบาทนั้น กลุ่ม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ปได้ค่อนข้างแน่ว่ากลุ่มบริษัทจะมีกำไรทางภาษีเพียงพอที่จะใช้ประโยชน์ทางภาษีดังกล่าว</w:t>
      </w:r>
      <w:r w:rsidR="00C17C4A"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24483C33" w14:textId="13E1BCCF" w:rsidR="00D85CE1" w:rsidRPr="005F3988" w:rsidRDefault="00D85CE1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กำไร</w:t>
      </w:r>
      <w:r w:rsidR="000034F9" w:rsidRPr="005F3988">
        <w:rPr>
          <w:rFonts w:asciiTheme="majorBidi" w:hAnsiTheme="majorBidi" w:hint="cs"/>
          <w:b/>
          <w:bCs/>
          <w:sz w:val="30"/>
          <w:szCs w:val="30"/>
          <w:cs/>
        </w:rPr>
        <w:t xml:space="preserve"> (ขาดทุน) </w:t>
      </w:r>
      <w:r w:rsidRPr="005F3988">
        <w:rPr>
          <w:rFonts w:asciiTheme="majorBidi" w:hAnsiTheme="majorBidi"/>
          <w:b/>
          <w:bCs/>
          <w:sz w:val="30"/>
          <w:szCs w:val="30"/>
          <w:cs/>
        </w:rPr>
        <w:t>ต่อหุ้น</w:t>
      </w:r>
      <w:r w:rsidRPr="005F3988">
        <w:rPr>
          <w:rFonts w:asciiTheme="majorBidi" w:hAnsiTheme="majorBidi" w:hint="cs"/>
          <w:b/>
          <w:bCs/>
          <w:sz w:val="30"/>
          <w:szCs w:val="30"/>
          <w:cs/>
        </w:rPr>
        <w:t>ขั้นพื้นฐาน</w:t>
      </w:r>
    </w:p>
    <w:p w14:paraId="7E2A8C2F" w14:textId="066AA6D9" w:rsidR="00E53CC6" w:rsidRPr="005F3988" w:rsidRDefault="00E53CC6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sz w:val="28"/>
        </w:rPr>
      </w:pPr>
    </w:p>
    <w:tbl>
      <w:tblPr>
        <w:tblW w:w="916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40"/>
        <w:gridCol w:w="1350"/>
        <w:gridCol w:w="180"/>
        <w:gridCol w:w="1350"/>
        <w:gridCol w:w="180"/>
        <w:gridCol w:w="1350"/>
        <w:gridCol w:w="181"/>
        <w:gridCol w:w="1310"/>
        <w:gridCol w:w="22"/>
      </w:tblGrid>
      <w:tr w:rsidR="00D85CE1" w:rsidRPr="005F3988" w14:paraId="787F2246" w14:textId="77777777">
        <w:trPr>
          <w:gridAfter w:val="1"/>
          <w:wAfter w:w="22" w:type="dxa"/>
          <w:cantSplit/>
          <w:trHeight w:val="393"/>
          <w:tblHeader/>
        </w:trPr>
        <w:tc>
          <w:tcPr>
            <w:tcW w:w="3240" w:type="dxa"/>
          </w:tcPr>
          <w:p w14:paraId="7CC90708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880" w:type="dxa"/>
            <w:gridSpan w:val="3"/>
          </w:tcPr>
          <w:p w14:paraId="471FA682" w14:textId="77777777" w:rsidR="00D85CE1" w:rsidRPr="005F3988" w:rsidRDefault="00D85CE1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24439295" w14:textId="77777777" w:rsidR="00D85CE1" w:rsidRPr="005F3988" w:rsidRDefault="00D85CE1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841" w:type="dxa"/>
            <w:gridSpan w:val="3"/>
            <w:vAlign w:val="bottom"/>
          </w:tcPr>
          <w:p w14:paraId="4F5B314C" w14:textId="77777777" w:rsidR="00D85CE1" w:rsidRPr="005F3988" w:rsidRDefault="00D85CE1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D85CE1" w:rsidRPr="005F3988" w14:paraId="4FDA1FE6" w14:textId="77777777">
        <w:trPr>
          <w:gridAfter w:val="1"/>
          <w:wAfter w:w="22" w:type="dxa"/>
          <w:cantSplit/>
          <w:trHeight w:val="380"/>
          <w:tblHeader/>
        </w:trPr>
        <w:tc>
          <w:tcPr>
            <w:tcW w:w="3240" w:type="dxa"/>
            <w:vAlign w:val="bottom"/>
          </w:tcPr>
          <w:p w14:paraId="4052C653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28F3166" w14:textId="51EBE701" w:rsidR="00D85CE1" w:rsidRPr="005F3988" w:rsidRDefault="00241CB8" w:rsidP="005F3988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pacing w:val="-6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 w:val="0"/>
                <w:spacing w:val="-6"/>
                <w:sz w:val="28"/>
                <w:szCs w:val="28"/>
                <w:lang w:bidi="th-TH"/>
              </w:rPr>
              <w:t>2566</w:t>
            </w:r>
          </w:p>
        </w:tc>
        <w:tc>
          <w:tcPr>
            <w:tcW w:w="180" w:type="dxa"/>
          </w:tcPr>
          <w:p w14:paraId="0A66E854" w14:textId="77777777" w:rsidR="00D85CE1" w:rsidRPr="005F3988" w:rsidRDefault="00D85CE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28"/>
                <w:szCs w:val="28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8EBA2ED" w14:textId="30BC4522" w:rsidR="00D85CE1" w:rsidRPr="005F3988" w:rsidRDefault="00241CB8" w:rsidP="005F3988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theme="majorBidi"/>
                <w:b w:val="0"/>
                <w:bCs/>
                <w:spacing w:val="-6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pacing w:val="-6"/>
                <w:sz w:val="28"/>
                <w:szCs w:val="28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72D631B7" w14:textId="77777777" w:rsidR="00D85CE1" w:rsidRPr="005F3988" w:rsidRDefault="00D85CE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E3E2E99" w14:textId="0D0D8D12" w:rsidR="00D85CE1" w:rsidRPr="005F3988" w:rsidRDefault="00241CB8" w:rsidP="005F3988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theme="majorBidi"/>
                <w:b w:val="0"/>
                <w:bCs/>
                <w:spacing w:val="-6"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="Angsana New"/>
                <w:b w:val="0"/>
                <w:spacing w:val="-6"/>
                <w:sz w:val="28"/>
                <w:szCs w:val="28"/>
                <w:lang w:bidi="th-TH"/>
              </w:rPr>
              <w:t>2566</w:t>
            </w:r>
          </w:p>
        </w:tc>
        <w:tc>
          <w:tcPr>
            <w:tcW w:w="181" w:type="dxa"/>
            <w:shd w:val="clear" w:color="auto" w:fill="auto"/>
          </w:tcPr>
          <w:p w14:paraId="528E5376" w14:textId="77777777" w:rsidR="00D85CE1" w:rsidRPr="005F3988" w:rsidRDefault="00D85CE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28"/>
                <w:szCs w:val="28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14:paraId="3924B254" w14:textId="2FCD885D" w:rsidR="00D85CE1" w:rsidRPr="005F3988" w:rsidRDefault="00241CB8" w:rsidP="005F3988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theme="majorBidi"/>
                <w:b w:val="0"/>
                <w:bCs/>
                <w:spacing w:val="-6"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pacing w:val="-6"/>
                <w:sz w:val="28"/>
                <w:szCs w:val="28"/>
                <w:lang w:bidi="th-TH"/>
              </w:rPr>
              <w:t>2565</w:t>
            </w:r>
          </w:p>
        </w:tc>
      </w:tr>
      <w:tr w:rsidR="00D85CE1" w:rsidRPr="005F3988" w14:paraId="3B170675" w14:textId="77777777">
        <w:trPr>
          <w:gridAfter w:val="1"/>
          <w:wAfter w:w="22" w:type="dxa"/>
          <w:cantSplit/>
          <w:trHeight w:val="368"/>
          <w:tblHeader/>
        </w:trPr>
        <w:tc>
          <w:tcPr>
            <w:tcW w:w="3240" w:type="dxa"/>
          </w:tcPr>
          <w:p w14:paraId="7E069D28" w14:textId="77777777" w:rsidR="00D85CE1" w:rsidRPr="005F3988" w:rsidRDefault="00D85CE1" w:rsidP="005F3988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901" w:type="dxa"/>
            <w:gridSpan w:val="7"/>
          </w:tcPr>
          <w:p w14:paraId="5EC8093B" w14:textId="77777777" w:rsidR="00D85CE1" w:rsidRPr="005F3988" w:rsidRDefault="00D85CE1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</w:t>
            </w:r>
            <w:r w:rsidRPr="005F3988">
              <w:rPr>
                <w:rFonts w:asciiTheme="majorBidi" w:hAnsiTheme="majorBidi" w:cs="Angsana New"/>
                <w:i/>
                <w:iCs/>
                <w:sz w:val="28"/>
                <w:szCs w:val="28"/>
                <w:cs/>
                <w:lang w:bidi="th-TH"/>
              </w:rPr>
              <w:t xml:space="preserve"> / </w:t>
            </w:r>
            <w:r w:rsidRPr="005F3988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พันหุ้น</w:t>
            </w:r>
            <w:r w:rsidRPr="005F398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D85CE1" w:rsidRPr="005F3988" w14:paraId="72230682" w14:textId="77777777">
        <w:trPr>
          <w:cantSplit/>
          <w:trHeight w:val="380"/>
        </w:trPr>
        <w:tc>
          <w:tcPr>
            <w:tcW w:w="3240" w:type="dxa"/>
          </w:tcPr>
          <w:p w14:paraId="7D5F912A" w14:textId="7A0338D6" w:rsidR="00D85CE1" w:rsidRPr="005F3988" w:rsidRDefault="002F628F" w:rsidP="005F3988">
            <w:pPr>
              <w:ind w:left="104" w:hanging="104"/>
              <w:rPr>
                <w:rFonts w:asciiTheme="majorBidi" w:hAnsiTheme="majorBidi"/>
                <w:b/>
                <w:bCs/>
                <w:sz w:val="28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28"/>
                <w:cs/>
              </w:rPr>
              <w:t>กำไรที่เป็นส่วนของผู้ถือหุ้นสามัญของ</w:t>
            </w:r>
            <w:r w:rsidR="00122DD7" w:rsidRPr="005F3988">
              <w:rPr>
                <w:rFonts w:asciiTheme="majorBidi" w:hAnsiTheme="majorBidi" w:hint="cs"/>
                <w:b/>
                <w:bCs/>
                <w:sz w:val="28"/>
                <w:cs/>
              </w:rPr>
              <w:t xml:space="preserve"> </w:t>
            </w:r>
            <w:r w:rsidR="00122DD7" w:rsidRPr="005F3988">
              <w:rPr>
                <w:rFonts w:asciiTheme="majorBidi" w:hAnsiTheme="majorBidi"/>
                <w:b/>
                <w:bCs/>
                <w:sz w:val="28"/>
                <w:cs/>
              </w:rPr>
              <w:br/>
            </w:r>
            <w:r w:rsidR="00122DD7" w:rsidRPr="005F3988">
              <w:rPr>
                <w:rFonts w:asciiTheme="majorBidi" w:hAnsiTheme="majorBidi" w:hint="cs"/>
                <w:b/>
                <w:bCs/>
                <w:sz w:val="28"/>
                <w:cs/>
              </w:rPr>
              <w:t xml:space="preserve">  </w:t>
            </w:r>
            <w:r w:rsidRPr="005F3988">
              <w:rPr>
                <w:rFonts w:asciiTheme="majorBidi" w:hAnsiTheme="majorBidi"/>
                <w:b/>
                <w:bCs/>
                <w:sz w:val="28"/>
                <w:cs/>
              </w:rPr>
              <w:t>บริษัท (ขั้นพื้นฐาน)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1DDCF15B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  <w:p w14:paraId="2EA21F6C" w14:textId="39119E71" w:rsidR="00F4398A" w:rsidRPr="005F3988" w:rsidRDefault="00FF56BA" w:rsidP="005F3988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685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5F3988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419</w:t>
            </w:r>
          </w:p>
        </w:tc>
        <w:tc>
          <w:tcPr>
            <w:tcW w:w="180" w:type="dxa"/>
          </w:tcPr>
          <w:p w14:paraId="1C9C397E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6664DDAF" w14:textId="441F9140" w:rsidR="00D85CE1" w:rsidRPr="005F3988" w:rsidRDefault="00241CB8" w:rsidP="005F3988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b/>
                <w:bCs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104</w:t>
            </w:r>
            <w:r w:rsidR="00D85CE1" w:rsidRPr="005F39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917</w:t>
            </w:r>
          </w:p>
        </w:tc>
        <w:tc>
          <w:tcPr>
            <w:tcW w:w="180" w:type="dxa"/>
          </w:tcPr>
          <w:p w14:paraId="46996BB3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06C585CD" w14:textId="6B7D62BD" w:rsidR="00D85CE1" w:rsidRPr="005F3988" w:rsidRDefault="00241CB8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</w:t>
            </w:r>
            <w:r w:rsidR="00DF32C9" w:rsidRPr="005F39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917</w:t>
            </w:r>
          </w:p>
        </w:tc>
        <w:tc>
          <w:tcPr>
            <w:tcW w:w="181" w:type="dxa"/>
          </w:tcPr>
          <w:p w14:paraId="62AABFCB" w14:textId="77777777" w:rsidR="00D85CE1" w:rsidRPr="005F3988" w:rsidRDefault="00D85CE1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double" w:sz="4" w:space="0" w:color="auto"/>
            </w:tcBorders>
            <w:vAlign w:val="bottom"/>
          </w:tcPr>
          <w:p w14:paraId="4B8CC309" w14:textId="3FB976B4" w:rsidR="00D85CE1" w:rsidRPr="005F3988" w:rsidRDefault="00241CB8" w:rsidP="005F3988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337</w:t>
            </w:r>
            <w:r w:rsidR="00D85CE1" w:rsidRPr="005F39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807</w:t>
            </w:r>
          </w:p>
        </w:tc>
      </w:tr>
      <w:tr w:rsidR="00D85CE1" w:rsidRPr="005F3988" w14:paraId="5E450F05" w14:textId="77777777">
        <w:trPr>
          <w:cantSplit/>
          <w:trHeight w:val="380"/>
        </w:trPr>
        <w:tc>
          <w:tcPr>
            <w:tcW w:w="3240" w:type="dxa"/>
          </w:tcPr>
          <w:p w14:paraId="44BDAC0D" w14:textId="77777777" w:rsidR="00D85CE1" w:rsidRPr="005F3988" w:rsidRDefault="00D85CE1" w:rsidP="005F3988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3B7E4E42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14:paraId="778D0427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77E545A0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1ACF5E6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53624C40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1" w:type="dxa"/>
            <w:vAlign w:val="bottom"/>
          </w:tcPr>
          <w:p w14:paraId="7D1408F7" w14:textId="77777777" w:rsidR="00D85CE1" w:rsidRPr="005F3988" w:rsidRDefault="00D85CE1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double" w:sz="4" w:space="0" w:color="auto"/>
            </w:tcBorders>
          </w:tcPr>
          <w:p w14:paraId="04A8E425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D85CE1" w:rsidRPr="005F3988" w14:paraId="43C790B3" w14:textId="77777777">
        <w:trPr>
          <w:gridAfter w:val="1"/>
          <w:wAfter w:w="22" w:type="dxa"/>
          <w:cantSplit/>
          <w:trHeight w:val="380"/>
        </w:trPr>
        <w:tc>
          <w:tcPr>
            <w:tcW w:w="3240" w:type="dxa"/>
          </w:tcPr>
          <w:p w14:paraId="1A5E19C5" w14:textId="77777777" w:rsidR="00D85CE1" w:rsidRPr="005F3988" w:rsidRDefault="00D85CE1" w:rsidP="005F3988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350" w:type="dxa"/>
            <w:vAlign w:val="bottom"/>
          </w:tcPr>
          <w:p w14:paraId="270F6413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7EE7A6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63898E5D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F27756E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7D0C92A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vAlign w:val="bottom"/>
          </w:tcPr>
          <w:p w14:paraId="3FC21FAF" w14:textId="77777777" w:rsidR="00D85CE1" w:rsidRPr="005F3988" w:rsidRDefault="00D85CE1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154644BC" w14:textId="77777777" w:rsidR="00D85CE1" w:rsidRPr="005F3988" w:rsidRDefault="00D85CE1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912A6" w:rsidRPr="005F3988" w14:paraId="1B1A97CC" w14:textId="77777777">
        <w:trPr>
          <w:gridAfter w:val="1"/>
          <w:wAfter w:w="22" w:type="dxa"/>
          <w:cantSplit/>
          <w:trHeight w:val="380"/>
        </w:trPr>
        <w:tc>
          <w:tcPr>
            <w:tcW w:w="3240" w:type="dxa"/>
          </w:tcPr>
          <w:p w14:paraId="5A0709E7" w14:textId="695B8E46" w:rsidR="00D912A6" w:rsidRPr="005F3988" w:rsidRDefault="00D912A6" w:rsidP="005F3988">
            <w:pPr>
              <w:ind w:left="104" w:hanging="104"/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จำนวนหุ้นสามัญที่ออก ณ วัน</w:t>
            </w:r>
            <w:r w:rsidRPr="005F3988">
              <w:rPr>
                <w:rFonts w:asciiTheme="majorBidi" w:hAnsiTheme="majorBidi" w:cstheme="majorBidi" w:hint="cs"/>
                <w:sz w:val="28"/>
                <w:cs/>
              </w:rPr>
              <w:t xml:space="preserve">ที่ </w:t>
            </w:r>
            <w:r w:rsidRPr="005F3988">
              <w:rPr>
                <w:rFonts w:asciiTheme="majorBidi" w:hAnsiTheme="majorBidi" w:cstheme="majorBidi"/>
                <w:sz w:val="28"/>
              </w:rPr>
              <w:br/>
            </w:r>
            <w:r w:rsidR="00122DD7" w:rsidRPr="005F3988">
              <w:rPr>
                <w:rFonts w:asciiTheme="majorBidi" w:hAnsiTheme="majorBidi" w:cstheme="majorBidi" w:hint="cs"/>
                <w:sz w:val="28"/>
                <w:cs/>
                <w:lang w:val="en-GB"/>
              </w:rPr>
              <w:t xml:space="preserve">  </w:t>
            </w:r>
            <w:r w:rsidRPr="005F3988">
              <w:rPr>
                <w:rFonts w:asciiTheme="majorBidi" w:hAnsiTheme="majorBidi" w:cstheme="majorBidi"/>
                <w:sz w:val="28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28"/>
                <w:cs/>
              </w:rPr>
              <w:t>มกราคม</w:t>
            </w:r>
          </w:p>
        </w:tc>
        <w:tc>
          <w:tcPr>
            <w:tcW w:w="1350" w:type="dxa"/>
            <w:vAlign w:val="bottom"/>
          </w:tcPr>
          <w:p w14:paraId="5B13CBD1" w14:textId="55A6C6B1" w:rsidR="00D912A6" w:rsidRPr="005F3988" w:rsidRDefault="00D912A6" w:rsidP="005F3988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345,855</w:t>
            </w:r>
          </w:p>
        </w:tc>
        <w:tc>
          <w:tcPr>
            <w:tcW w:w="180" w:type="dxa"/>
            <w:vAlign w:val="bottom"/>
          </w:tcPr>
          <w:p w14:paraId="217EF628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EB61F38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</w:p>
          <w:p w14:paraId="4BD87425" w14:textId="1272657C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="Angsana New"/>
                <w:sz w:val="28"/>
                <w:szCs w:val="28"/>
                <w:lang w:bidi="th-TH"/>
              </w:rPr>
              <w:t>345,855</w:t>
            </w:r>
          </w:p>
        </w:tc>
        <w:tc>
          <w:tcPr>
            <w:tcW w:w="180" w:type="dxa"/>
            <w:vAlign w:val="bottom"/>
          </w:tcPr>
          <w:p w14:paraId="49EC9040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1366B4CE" w14:textId="6584DBDE" w:rsidR="00D912A6" w:rsidRPr="005F3988" w:rsidRDefault="00D912A6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345,855</w:t>
            </w:r>
          </w:p>
        </w:tc>
        <w:tc>
          <w:tcPr>
            <w:tcW w:w="181" w:type="dxa"/>
            <w:vAlign w:val="bottom"/>
          </w:tcPr>
          <w:p w14:paraId="6632F63C" w14:textId="77777777" w:rsidR="00D912A6" w:rsidRPr="005F3988" w:rsidRDefault="00D912A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4C1D4CDD" w14:textId="05BA8A69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345,855</w:t>
            </w:r>
          </w:p>
        </w:tc>
      </w:tr>
      <w:tr w:rsidR="00D912A6" w:rsidRPr="005F3988" w14:paraId="09C71986" w14:textId="77777777" w:rsidTr="008D6C66">
        <w:trPr>
          <w:gridAfter w:val="1"/>
          <w:wAfter w:w="22" w:type="dxa"/>
          <w:cantSplit/>
          <w:trHeight w:val="380"/>
        </w:trPr>
        <w:tc>
          <w:tcPr>
            <w:tcW w:w="3240" w:type="dxa"/>
          </w:tcPr>
          <w:p w14:paraId="663E3AF5" w14:textId="77777777" w:rsidR="00D912A6" w:rsidRPr="005F3988" w:rsidRDefault="00D912A6" w:rsidP="005F3988">
            <w:pPr>
              <w:ind w:left="194" w:hanging="194"/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ผลกระทบจากหุ้นที่ออกจำหน่าย</w:t>
            </w:r>
          </w:p>
          <w:p w14:paraId="7C68BEA3" w14:textId="2D34163B" w:rsidR="00D912A6" w:rsidRPr="005F3988" w:rsidRDefault="00D912A6" w:rsidP="005F3988">
            <w:pPr>
              <w:ind w:left="194" w:hanging="194"/>
              <w:rPr>
                <w:rFonts w:asciiTheme="majorBidi" w:hAnsiTheme="majorBidi" w:cstheme="majorBidi"/>
                <w:sz w:val="28"/>
              </w:rPr>
            </w:pPr>
            <w:r w:rsidRPr="005F3988">
              <w:rPr>
                <w:rFonts w:asciiTheme="majorBidi" w:hAnsiTheme="majorBidi" w:cstheme="majorBidi" w:hint="cs"/>
                <w:sz w:val="28"/>
                <w:cs/>
              </w:rPr>
              <w:t xml:space="preserve">   </w:t>
            </w:r>
            <w:r w:rsidR="00122DD7" w:rsidRPr="005F3988">
              <w:rPr>
                <w:rFonts w:asciiTheme="majorBidi" w:hAnsiTheme="majorBidi" w:cstheme="majorBidi" w:hint="cs"/>
                <w:sz w:val="28"/>
                <w:cs/>
              </w:rPr>
              <w:t xml:space="preserve">  </w:t>
            </w:r>
            <w:r w:rsidRPr="005F3988">
              <w:rPr>
                <w:rFonts w:asciiTheme="majorBidi" w:hAnsiTheme="majorBidi" w:cstheme="majorBidi" w:hint="cs"/>
                <w:sz w:val="28"/>
                <w:cs/>
              </w:rPr>
              <w:t xml:space="preserve">เมื่อวันที่ </w:t>
            </w:r>
            <w:r w:rsidRPr="005F3988">
              <w:rPr>
                <w:rFonts w:asciiTheme="majorBidi" w:hAnsiTheme="majorBidi"/>
                <w:sz w:val="28"/>
                <w:lang w:val="en-GB"/>
              </w:rPr>
              <w:t>27</w:t>
            </w:r>
            <w:r w:rsidRPr="005F3988">
              <w:rPr>
                <w:rFonts w:asciiTheme="majorBidi" w:hAnsiTheme="majorBidi"/>
                <w:sz w:val="28"/>
              </w:rPr>
              <w:t xml:space="preserve"> </w:t>
            </w:r>
            <w:r w:rsidRPr="005F3988">
              <w:rPr>
                <w:rFonts w:asciiTheme="majorBidi" w:hAnsiTheme="majorBidi" w:hint="cs"/>
                <w:sz w:val="28"/>
                <w:cs/>
              </w:rPr>
              <w:t>กรกฎาคม</w:t>
            </w:r>
            <w:r w:rsidRPr="005F3988">
              <w:rPr>
                <w:rFonts w:asciiTheme="majorBidi" w:hAnsiTheme="majorBidi"/>
                <w:sz w:val="28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28"/>
                <w:lang w:val="en-GB"/>
              </w:rPr>
              <w:t>2566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B6955FA" w14:textId="7A214E49" w:rsidR="00D912A6" w:rsidRPr="005F3988" w:rsidRDefault="00D912A6" w:rsidP="005F3988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67,008</w:t>
            </w:r>
          </w:p>
        </w:tc>
        <w:tc>
          <w:tcPr>
            <w:tcW w:w="180" w:type="dxa"/>
            <w:vAlign w:val="bottom"/>
          </w:tcPr>
          <w:p w14:paraId="231444EB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BA4B0D4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553"/>
                <w:tab w:val="left" w:pos="823"/>
              </w:tabs>
              <w:spacing w:line="240" w:lineRule="atLeast"/>
              <w:ind w:left="-118" w:right="367"/>
              <w:jc w:val="right"/>
              <w:rPr>
                <w:rFonts w:asciiTheme="majorBidi" w:hAnsiTheme="majorBidi" w:cs="Angsana New"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8209D77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645C002" w14:textId="0B911778" w:rsidR="00D912A6" w:rsidRPr="005F3988" w:rsidRDefault="00D912A6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67,008</w:t>
            </w:r>
          </w:p>
        </w:tc>
        <w:tc>
          <w:tcPr>
            <w:tcW w:w="181" w:type="dxa"/>
            <w:vAlign w:val="bottom"/>
          </w:tcPr>
          <w:p w14:paraId="6CE40E80" w14:textId="77777777" w:rsidR="00D912A6" w:rsidRPr="005F3988" w:rsidRDefault="00D912A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bottom"/>
          </w:tcPr>
          <w:p w14:paraId="040D356C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D912A6" w:rsidRPr="005F3988" w14:paraId="4184EB95" w14:textId="77777777" w:rsidTr="008D6C66">
        <w:trPr>
          <w:gridAfter w:val="1"/>
          <w:wAfter w:w="22" w:type="dxa"/>
          <w:cantSplit/>
          <w:trHeight w:val="380"/>
        </w:trPr>
        <w:tc>
          <w:tcPr>
            <w:tcW w:w="3240" w:type="dxa"/>
          </w:tcPr>
          <w:p w14:paraId="362AE061" w14:textId="2CC8EC3D" w:rsidR="00D912A6" w:rsidRPr="005F3988" w:rsidRDefault="00D912A6" w:rsidP="005F3988">
            <w:pPr>
              <w:ind w:left="104" w:hanging="104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28"/>
                <w:cs/>
              </w:rPr>
              <w:t>จำนวนหุ้นสามัญโดยวิธีถัวเฉลี่ย</w:t>
            </w:r>
            <w:r w:rsidRPr="005F3988">
              <w:rPr>
                <w:rFonts w:asciiTheme="majorBidi" w:hAnsiTheme="majorBidi"/>
                <w:b/>
                <w:bCs/>
                <w:sz w:val="28"/>
              </w:rPr>
              <w:br/>
            </w:r>
            <w:r w:rsidR="00DA7BE4" w:rsidRPr="005F3988">
              <w:rPr>
                <w:rFonts w:asciiTheme="majorBidi" w:hAnsiTheme="majorBidi" w:hint="cs"/>
                <w:b/>
                <w:bCs/>
                <w:sz w:val="28"/>
                <w:cs/>
              </w:rPr>
              <w:t xml:space="preserve">  </w:t>
            </w:r>
            <w:r w:rsidRPr="005F3988">
              <w:rPr>
                <w:rFonts w:asciiTheme="majorBidi" w:hAnsiTheme="majorBidi"/>
                <w:b/>
                <w:bCs/>
                <w:sz w:val="28"/>
                <w:cs/>
              </w:rPr>
              <w:t>ถ่วงน้ำหนัก (ขั้นพื้นฐาน)</w:t>
            </w:r>
            <w:r w:rsidRPr="005F3988">
              <w:rPr>
                <w:rFonts w:asciiTheme="majorBidi" w:hAnsiTheme="majorBidi" w:hint="cs"/>
                <w:b/>
                <w:bCs/>
                <w:sz w:val="28"/>
                <w:cs/>
              </w:rPr>
              <w:t xml:space="preserve"> </w:t>
            </w:r>
            <w:r w:rsidRPr="005F3988">
              <w:rPr>
                <w:rFonts w:asciiTheme="majorBidi" w:hAnsiTheme="majorBidi"/>
                <w:b/>
                <w:bCs/>
                <w:sz w:val="28"/>
                <w:cs/>
              </w:rPr>
              <w:br/>
            </w:r>
            <w:r w:rsidR="00DA7BE4" w:rsidRPr="005F3988">
              <w:rPr>
                <w:rFonts w:asciiTheme="majorBidi" w:hAnsiTheme="majorBidi" w:hint="cs"/>
                <w:b/>
                <w:bCs/>
                <w:sz w:val="28"/>
                <w:cs/>
              </w:rPr>
              <w:t xml:space="preserve">  </w:t>
            </w:r>
            <w:r w:rsidRPr="005F3988">
              <w:rPr>
                <w:rFonts w:asciiTheme="majorBidi" w:hAnsiTheme="majorBidi" w:hint="cs"/>
                <w:b/>
                <w:bCs/>
                <w:sz w:val="28"/>
                <w:cs/>
              </w:rPr>
              <w:t xml:space="preserve">ณ วันที่ </w:t>
            </w:r>
            <w:r w:rsidRPr="005F3988">
              <w:rPr>
                <w:rFonts w:asciiTheme="majorBidi" w:hAnsiTheme="majorBidi"/>
                <w:b/>
                <w:bCs/>
                <w:sz w:val="28"/>
                <w:lang w:val="en-GB"/>
              </w:rPr>
              <w:t>31</w:t>
            </w:r>
            <w:r w:rsidRPr="005F3988">
              <w:rPr>
                <w:rFonts w:asciiTheme="majorBidi" w:hAnsiTheme="majorBidi"/>
                <w:b/>
                <w:bCs/>
                <w:sz w:val="28"/>
              </w:rPr>
              <w:t xml:space="preserve"> </w:t>
            </w:r>
            <w:r w:rsidRPr="005F3988">
              <w:rPr>
                <w:rFonts w:asciiTheme="majorBidi" w:hAnsiTheme="majorBidi" w:hint="cs"/>
                <w:b/>
                <w:bCs/>
                <w:sz w:val="28"/>
                <w:cs/>
              </w:rPr>
              <w:t>ธันวาคม</w:t>
            </w: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94461A" w14:textId="6AC54C7D" w:rsidR="00D912A6" w:rsidRPr="005F3988" w:rsidRDefault="00D912A6" w:rsidP="005F3988">
            <w:pPr>
              <w:pStyle w:val="acctfourfigures"/>
              <w:tabs>
                <w:tab w:val="clear" w:pos="765"/>
                <w:tab w:val="decimal" w:pos="555"/>
              </w:tabs>
              <w:spacing w:line="240" w:lineRule="atLeast"/>
              <w:ind w:right="10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8"/>
                <w:szCs w:val="28"/>
                <w:lang w:bidi="th-TH"/>
              </w:rPr>
              <w:t>412,863</w:t>
            </w:r>
          </w:p>
        </w:tc>
        <w:tc>
          <w:tcPr>
            <w:tcW w:w="180" w:type="dxa"/>
            <w:vAlign w:val="bottom"/>
          </w:tcPr>
          <w:p w14:paraId="2E522139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D15004" w14:textId="03CD4BB6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8"/>
                <w:szCs w:val="28"/>
                <w:lang w:bidi="th-TH"/>
              </w:rPr>
              <w:t>345,855</w:t>
            </w:r>
          </w:p>
        </w:tc>
        <w:tc>
          <w:tcPr>
            <w:tcW w:w="180" w:type="dxa"/>
            <w:vAlign w:val="bottom"/>
          </w:tcPr>
          <w:p w14:paraId="3BF767CB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55B562" w14:textId="67118934" w:rsidR="00D912A6" w:rsidRPr="005F3988" w:rsidRDefault="00D912A6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8"/>
                <w:szCs w:val="28"/>
                <w:lang w:bidi="th-TH"/>
              </w:rPr>
              <w:t>412,863</w:t>
            </w:r>
          </w:p>
        </w:tc>
        <w:tc>
          <w:tcPr>
            <w:tcW w:w="181" w:type="dxa"/>
            <w:vAlign w:val="bottom"/>
          </w:tcPr>
          <w:p w14:paraId="7C1C33E2" w14:textId="77777777" w:rsidR="00D912A6" w:rsidRPr="005F3988" w:rsidRDefault="00D912A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FF69A6" w14:textId="18FDF031" w:rsidR="00D912A6" w:rsidRPr="005F3988" w:rsidRDefault="00D912A6" w:rsidP="005F3988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jc w:val="center"/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8"/>
                <w:szCs w:val="28"/>
                <w:lang w:bidi="th-TH"/>
              </w:rPr>
              <w:t>345,855</w:t>
            </w:r>
          </w:p>
        </w:tc>
      </w:tr>
      <w:tr w:rsidR="00D912A6" w:rsidRPr="005F3988" w14:paraId="005AD8AA" w14:textId="77777777" w:rsidTr="00E25C75">
        <w:trPr>
          <w:cantSplit/>
          <w:trHeight w:val="380"/>
        </w:trPr>
        <w:tc>
          <w:tcPr>
            <w:tcW w:w="3240" w:type="dxa"/>
          </w:tcPr>
          <w:p w14:paraId="234E8AA6" w14:textId="77777777" w:rsidR="00D912A6" w:rsidRPr="005F3988" w:rsidRDefault="00D912A6" w:rsidP="005F3988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1729BBC7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2"/>
              </w:tabs>
              <w:spacing w:line="240" w:lineRule="auto"/>
              <w:ind w:right="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71580FC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4F020628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3" w:right="190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BB318BB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40C87C80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vAlign w:val="bottom"/>
          </w:tcPr>
          <w:p w14:paraId="665D07AD" w14:textId="77777777" w:rsidR="00D912A6" w:rsidRPr="005F3988" w:rsidRDefault="00D912A6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19FC5523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D912A6" w:rsidRPr="005F3988" w14:paraId="3541482B" w14:textId="77777777" w:rsidTr="00E25C75">
        <w:trPr>
          <w:cantSplit/>
          <w:trHeight w:val="380"/>
        </w:trPr>
        <w:tc>
          <w:tcPr>
            <w:tcW w:w="3240" w:type="dxa"/>
          </w:tcPr>
          <w:p w14:paraId="3836A708" w14:textId="77777777" w:rsidR="00D912A6" w:rsidRPr="005F3988" w:rsidRDefault="00D912A6" w:rsidP="005F3988">
            <w:pPr>
              <w:ind w:left="107" w:hanging="107"/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28"/>
                <w:cs/>
              </w:rPr>
              <w:t xml:space="preserve">กำไรต่อหุ้น (ขั้นพื้นฐาน) </w:t>
            </w:r>
            <w:r w:rsidRPr="005F3988">
              <w:rPr>
                <w:rFonts w:ascii="Angsana New" w:hAnsi="Angsana New"/>
                <w:b/>
                <w:bCs/>
                <w:i/>
                <w:iCs/>
                <w:sz w:val="28"/>
                <w:cs/>
              </w:rPr>
              <w:t>(บาท)</w:t>
            </w: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23B2BD5E" w14:textId="1694DCAA" w:rsidR="00D912A6" w:rsidRPr="005F3988" w:rsidRDefault="0096030F" w:rsidP="005F3988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0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8"/>
                <w:szCs w:val="28"/>
                <w:cs/>
                <w:lang w:val="en-US" w:bidi="th-TH"/>
              </w:rPr>
              <w:t>1.66</w:t>
            </w:r>
          </w:p>
        </w:tc>
        <w:tc>
          <w:tcPr>
            <w:tcW w:w="180" w:type="dxa"/>
          </w:tcPr>
          <w:p w14:paraId="1B1790BF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7218C1CE" w14:textId="4CE76751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.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30</w:t>
            </w:r>
          </w:p>
        </w:tc>
        <w:tc>
          <w:tcPr>
            <w:tcW w:w="180" w:type="dxa"/>
          </w:tcPr>
          <w:p w14:paraId="3ACFF48C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56E56A50" w14:textId="77A05B31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.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04</w:t>
            </w:r>
          </w:p>
        </w:tc>
        <w:tc>
          <w:tcPr>
            <w:tcW w:w="181" w:type="dxa"/>
          </w:tcPr>
          <w:p w14:paraId="3A2C5588" w14:textId="77777777" w:rsidR="00D912A6" w:rsidRPr="005F3988" w:rsidRDefault="00D912A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332" w:type="dxa"/>
            <w:gridSpan w:val="2"/>
            <w:tcBorders>
              <w:bottom w:val="double" w:sz="4" w:space="0" w:color="auto"/>
            </w:tcBorders>
            <w:vAlign w:val="bottom"/>
          </w:tcPr>
          <w:p w14:paraId="51DA0D69" w14:textId="2BD0E086" w:rsidR="00D912A6" w:rsidRPr="005F3988" w:rsidRDefault="00D912A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0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.</w:t>
            </w:r>
            <w:r w:rsidRPr="005F398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98</w:t>
            </w:r>
          </w:p>
        </w:tc>
      </w:tr>
      <w:tr w:rsidR="00D912A6" w:rsidRPr="005F3988" w14:paraId="2FC14339" w14:textId="77777777" w:rsidTr="00E25C75">
        <w:trPr>
          <w:cantSplit/>
          <w:trHeight w:val="380"/>
        </w:trPr>
        <w:tc>
          <w:tcPr>
            <w:tcW w:w="3240" w:type="dxa"/>
          </w:tcPr>
          <w:p w14:paraId="5BD6E74C" w14:textId="32CA14C4" w:rsidR="00D912A6" w:rsidRPr="005F3988" w:rsidRDefault="00D912A6" w:rsidP="005F3988">
            <w:pPr>
              <w:ind w:left="107" w:hanging="107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>จัดสรรไปยัง</w:t>
            </w: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5E742526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0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28C21B24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399802FA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</w:tcPr>
          <w:p w14:paraId="17B714ED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vAlign w:val="bottom"/>
          </w:tcPr>
          <w:p w14:paraId="65AA9559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1" w:type="dxa"/>
          </w:tcPr>
          <w:p w14:paraId="5C305B96" w14:textId="77777777" w:rsidR="00D912A6" w:rsidRPr="005F3988" w:rsidRDefault="00D912A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double" w:sz="4" w:space="0" w:color="auto"/>
            </w:tcBorders>
            <w:vAlign w:val="bottom"/>
          </w:tcPr>
          <w:p w14:paraId="463664AE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</w:tr>
      <w:tr w:rsidR="00D912A6" w:rsidRPr="005F3988" w14:paraId="6F62FAE8" w14:textId="77777777" w:rsidTr="00E25C75">
        <w:trPr>
          <w:cantSplit/>
          <w:trHeight w:val="380"/>
        </w:trPr>
        <w:tc>
          <w:tcPr>
            <w:tcW w:w="3240" w:type="dxa"/>
          </w:tcPr>
          <w:p w14:paraId="0F4600A2" w14:textId="22698833" w:rsidR="00D912A6" w:rsidRPr="005F3988" w:rsidRDefault="00D912A6" w:rsidP="005F3988">
            <w:pPr>
              <w:tabs>
                <w:tab w:val="left" w:pos="199"/>
              </w:tabs>
              <w:ind w:left="107" w:hanging="107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pacing w:val="-2"/>
                <w:sz w:val="28"/>
              </w:rPr>
              <w:t xml:space="preserve">-  </w:t>
            </w:r>
            <w:r w:rsidRPr="005F3988">
              <w:rPr>
                <w:rFonts w:asciiTheme="majorBidi" w:hAnsiTheme="majorBidi" w:cstheme="majorBidi"/>
                <w:spacing w:val="-2"/>
                <w:sz w:val="28"/>
                <w:cs/>
              </w:rPr>
              <w:tab/>
              <w:t>กำไรต่อหุ้น</w:t>
            </w:r>
            <w:r w:rsidRPr="005F3988">
              <w:rPr>
                <w:rFonts w:asciiTheme="majorBidi" w:hAnsiTheme="majorBidi" w:cstheme="majorBidi" w:hint="cs"/>
                <w:spacing w:val="-2"/>
                <w:sz w:val="28"/>
                <w:cs/>
              </w:rPr>
              <w:t>ขั้น</w:t>
            </w:r>
            <w:r w:rsidRPr="005F3988">
              <w:rPr>
                <w:rFonts w:asciiTheme="majorBidi" w:hAnsiTheme="majorBidi" w:cstheme="majorBidi"/>
                <w:spacing w:val="-2"/>
                <w:sz w:val="28"/>
                <w:cs/>
              </w:rPr>
              <w:t>พื้นฐานจาก</w:t>
            </w:r>
            <w:r w:rsidRPr="005F3988">
              <w:rPr>
                <w:rFonts w:asciiTheme="majorBidi" w:hAnsiTheme="majorBidi" w:cstheme="majorBidi"/>
                <w:spacing w:val="-2"/>
                <w:sz w:val="28"/>
              </w:rPr>
              <w:br/>
            </w:r>
            <w:r w:rsidRPr="005F3988">
              <w:rPr>
                <w:rFonts w:asciiTheme="majorBidi" w:hAnsiTheme="majorBidi" w:cstheme="majorBidi"/>
                <w:spacing w:val="-2"/>
                <w:sz w:val="28"/>
                <w:cs/>
              </w:rPr>
              <w:tab/>
              <w:t>การดำเนินงานต่อเนื่อง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0B92F1F0" w14:textId="31E6838A" w:rsidR="00D912A6" w:rsidRPr="005F3988" w:rsidRDefault="0096030F" w:rsidP="005F3988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0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z w:val="28"/>
                <w:szCs w:val="28"/>
                <w:cs/>
                <w:lang w:val="en-US" w:bidi="th-TH"/>
              </w:rPr>
              <w:t>1.66</w:t>
            </w:r>
          </w:p>
        </w:tc>
        <w:tc>
          <w:tcPr>
            <w:tcW w:w="180" w:type="dxa"/>
          </w:tcPr>
          <w:p w14:paraId="1F5848AD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8E8C913" w14:textId="15EAB492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0.66</w:t>
            </w:r>
          </w:p>
        </w:tc>
        <w:tc>
          <w:tcPr>
            <w:tcW w:w="180" w:type="dxa"/>
          </w:tcPr>
          <w:p w14:paraId="3576A888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42C3FF3" w14:textId="0733321C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0</w:t>
            </w:r>
            <w:r w:rsidRPr="005F398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5F3988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04</w:t>
            </w:r>
          </w:p>
        </w:tc>
        <w:tc>
          <w:tcPr>
            <w:tcW w:w="181" w:type="dxa"/>
          </w:tcPr>
          <w:p w14:paraId="509E1F40" w14:textId="77777777" w:rsidR="00D912A6" w:rsidRPr="005F3988" w:rsidRDefault="00D912A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double" w:sz="4" w:space="0" w:color="auto"/>
            </w:tcBorders>
            <w:vAlign w:val="bottom"/>
          </w:tcPr>
          <w:p w14:paraId="5D21A926" w14:textId="31C81779" w:rsidR="00D912A6" w:rsidRPr="005F3988" w:rsidRDefault="00D912A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.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98</w:t>
            </w:r>
          </w:p>
        </w:tc>
      </w:tr>
      <w:tr w:rsidR="00D912A6" w:rsidRPr="005F3988" w14:paraId="60EC92B0" w14:textId="77777777">
        <w:trPr>
          <w:cantSplit/>
          <w:trHeight w:val="380"/>
        </w:trPr>
        <w:tc>
          <w:tcPr>
            <w:tcW w:w="3240" w:type="dxa"/>
          </w:tcPr>
          <w:p w14:paraId="305056DA" w14:textId="11AEC310" w:rsidR="00D912A6" w:rsidRPr="005F3988" w:rsidRDefault="00D912A6" w:rsidP="005F3988">
            <w:pPr>
              <w:tabs>
                <w:tab w:val="left" w:pos="199"/>
                <w:tab w:val="center" w:pos="370"/>
              </w:tabs>
              <w:ind w:left="107" w:hanging="107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</w:rPr>
              <w:t xml:space="preserve">-   </w:t>
            </w:r>
            <w:r w:rsidRPr="005F3988">
              <w:rPr>
                <w:rFonts w:asciiTheme="majorBidi" w:hAnsiTheme="majorBidi" w:cstheme="majorBidi"/>
                <w:sz w:val="28"/>
                <w:cs/>
              </w:rPr>
              <w:t>ขาดทุนต่อหุ้น</w:t>
            </w:r>
            <w:r w:rsidRPr="005F3988">
              <w:rPr>
                <w:rFonts w:asciiTheme="majorBidi" w:hAnsiTheme="majorBidi" w:cstheme="majorBidi" w:hint="cs"/>
                <w:sz w:val="28"/>
                <w:cs/>
              </w:rPr>
              <w:t>ขั้น</w:t>
            </w:r>
            <w:r w:rsidRPr="005F3988">
              <w:rPr>
                <w:rFonts w:asciiTheme="majorBidi" w:hAnsiTheme="majorBidi" w:cstheme="majorBidi"/>
                <w:sz w:val="28"/>
                <w:cs/>
              </w:rPr>
              <w:t>พื้นฐานจาก</w:t>
            </w:r>
            <w:r w:rsidRPr="005F3988">
              <w:rPr>
                <w:rFonts w:asciiTheme="majorBidi" w:hAnsiTheme="majorBidi" w:cstheme="majorBidi"/>
                <w:sz w:val="28"/>
              </w:rPr>
              <w:br/>
            </w:r>
            <w:r w:rsidRPr="005F3988">
              <w:rPr>
                <w:rFonts w:asciiTheme="majorBidi" w:hAnsiTheme="majorBidi" w:cstheme="majorBidi"/>
                <w:sz w:val="28"/>
                <w:cs/>
              </w:rPr>
              <w:tab/>
              <w:t>การดำเนินงานที่ยกเลิก</w:t>
            </w: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520AE48" w14:textId="217A6EBA" w:rsidR="00D912A6" w:rsidRPr="005F3988" w:rsidRDefault="0096030F" w:rsidP="005F3988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100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1CAC5C4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7B11C039" w14:textId="03066CDA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(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.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</w:tcPr>
          <w:p w14:paraId="73084A9B" w14:textId="77777777" w:rsidR="00D912A6" w:rsidRPr="005F3988" w:rsidRDefault="00D912A6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20231EE9" w14:textId="4E903A24" w:rsidR="00D912A6" w:rsidRPr="005F3988" w:rsidRDefault="00D912A6" w:rsidP="005F398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1" w:type="dxa"/>
          </w:tcPr>
          <w:p w14:paraId="7E659B32" w14:textId="77777777" w:rsidR="00D912A6" w:rsidRPr="005F3988" w:rsidRDefault="00D912A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double" w:sz="4" w:space="0" w:color="auto"/>
            </w:tcBorders>
            <w:vAlign w:val="bottom"/>
          </w:tcPr>
          <w:p w14:paraId="1AFFC31B" w14:textId="79A8EC75" w:rsidR="00D912A6" w:rsidRPr="005F3988" w:rsidRDefault="00D912A6" w:rsidP="005F3988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-</w:t>
            </w:r>
          </w:p>
        </w:tc>
      </w:tr>
    </w:tbl>
    <w:p w14:paraId="37463E42" w14:textId="77777777" w:rsidR="00D85CE1" w:rsidRPr="005F3988" w:rsidRDefault="00D85CE1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8"/>
        </w:rPr>
      </w:pPr>
    </w:p>
    <w:p w14:paraId="146F3DF0" w14:textId="2E7E1DB4" w:rsidR="00A5251B" w:rsidRPr="005F3988" w:rsidRDefault="00A5251B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เงินปันผล</w:t>
      </w:r>
    </w:p>
    <w:p w14:paraId="0AA7DAB6" w14:textId="732919AF" w:rsidR="00A5251B" w:rsidRPr="005F3988" w:rsidRDefault="00A5251B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28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1852"/>
        <w:gridCol w:w="1704"/>
        <w:gridCol w:w="1096"/>
        <w:gridCol w:w="237"/>
        <w:gridCol w:w="1185"/>
      </w:tblGrid>
      <w:tr w:rsidR="00AB5ABC" w:rsidRPr="005F3988" w14:paraId="6C6C201B" w14:textId="77777777" w:rsidTr="0067431A">
        <w:trPr>
          <w:trHeight w:val="422"/>
          <w:tblHeader/>
        </w:trPr>
        <w:tc>
          <w:tcPr>
            <w:tcW w:w="3148" w:type="dxa"/>
            <w:vAlign w:val="bottom"/>
          </w:tcPr>
          <w:p w14:paraId="31164298" w14:textId="77777777" w:rsidR="00AB5ABC" w:rsidRPr="005F3988" w:rsidRDefault="00AB5ABC" w:rsidP="005F3988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</w:tcPr>
          <w:p w14:paraId="3E059A16" w14:textId="77777777" w:rsidR="00AB5ABC" w:rsidRPr="005F3988" w:rsidRDefault="00AB5ABC" w:rsidP="005F3988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</w:tcPr>
          <w:p w14:paraId="77F501CD" w14:textId="77777777" w:rsidR="00AB5ABC" w:rsidRPr="005F3988" w:rsidRDefault="00AB5ABC" w:rsidP="005F3988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</w:tcPr>
          <w:p w14:paraId="0D52FE13" w14:textId="77777777" w:rsidR="00AB5ABC" w:rsidRPr="005F3988" w:rsidRDefault="00AB5ABC" w:rsidP="005F3988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43E9E842" w14:textId="77777777" w:rsidR="00AB5ABC" w:rsidRPr="005F3988" w:rsidRDefault="00AB5ABC" w:rsidP="005F3988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</w:tcPr>
          <w:p w14:paraId="7F7FFF25" w14:textId="77777777" w:rsidR="00AB5ABC" w:rsidRPr="005F3988" w:rsidDel="00D43E7A" w:rsidRDefault="00AB5ABC" w:rsidP="005F3988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AB5ABC" w:rsidRPr="005F3988" w14:paraId="424EE3FF" w14:textId="77777777" w:rsidTr="0067431A">
        <w:trPr>
          <w:trHeight w:val="411"/>
          <w:tblHeader/>
        </w:trPr>
        <w:tc>
          <w:tcPr>
            <w:tcW w:w="3148" w:type="dxa"/>
          </w:tcPr>
          <w:p w14:paraId="0B189AC8" w14:textId="77777777" w:rsidR="00AB5ABC" w:rsidRPr="005F3988" w:rsidRDefault="00AB5ABC" w:rsidP="005F3988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49F69E95" w14:textId="77777777" w:rsidR="00AB5ABC" w:rsidRPr="005F3988" w:rsidRDefault="00AB5ABC" w:rsidP="005F3988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152E8F40" w14:textId="77777777" w:rsidR="00AB5ABC" w:rsidRPr="005F3988" w:rsidRDefault="00AB5ABC" w:rsidP="005F3988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363A4AEA" w14:textId="77777777" w:rsidR="00AB5ABC" w:rsidRPr="005F3988" w:rsidRDefault="00AB5ABC" w:rsidP="005F3988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7558C37A" w14:textId="77777777" w:rsidR="00AB5ABC" w:rsidRPr="005F3988" w:rsidRDefault="00AB5ABC" w:rsidP="005F3988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695022AB" w14:textId="4FCF9816" w:rsidR="00AB5ABC" w:rsidRPr="005F3988" w:rsidRDefault="001316B6" w:rsidP="005F3988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ล้านบาท</w:t>
            </w: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4C31A6" w:rsidRPr="005F3988" w14:paraId="3B18728C" w14:textId="77777777" w:rsidTr="001429E0">
        <w:trPr>
          <w:trHeight w:val="432"/>
          <w:tblHeader/>
        </w:trPr>
        <w:tc>
          <w:tcPr>
            <w:tcW w:w="3148" w:type="dxa"/>
          </w:tcPr>
          <w:p w14:paraId="632A249E" w14:textId="3D3721A0" w:rsidR="004C31A6" w:rsidRPr="005F3988" w:rsidRDefault="00241CB8" w:rsidP="005F3988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1852" w:type="dxa"/>
          </w:tcPr>
          <w:p w14:paraId="62CB9E62" w14:textId="77777777" w:rsidR="004C31A6" w:rsidRPr="005F3988" w:rsidRDefault="004C31A6" w:rsidP="005F3988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4" w:type="dxa"/>
          </w:tcPr>
          <w:p w14:paraId="3887FF67" w14:textId="77777777" w:rsidR="004C31A6" w:rsidRPr="005F3988" w:rsidRDefault="004C31A6" w:rsidP="005F3988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6" w:type="dxa"/>
          </w:tcPr>
          <w:p w14:paraId="545DD82D" w14:textId="77777777" w:rsidR="004C31A6" w:rsidRPr="005F3988" w:rsidRDefault="004C31A6" w:rsidP="005F3988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F3B144F" w14:textId="77777777" w:rsidR="004C31A6" w:rsidRPr="005F3988" w:rsidRDefault="004C31A6" w:rsidP="005F3988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0886EC00" w14:textId="77777777" w:rsidR="004C31A6" w:rsidRPr="005F3988" w:rsidRDefault="004C31A6" w:rsidP="005F3988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065DA2" w:rsidRPr="005F3988" w14:paraId="64C053F1" w14:textId="77777777" w:rsidTr="001429E0">
        <w:trPr>
          <w:trHeight w:val="422"/>
          <w:tblHeader/>
        </w:trPr>
        <w:tc>
          <w:tcPr>
            <w:tcW w:w="3148" w:type="dxa"/>
          </w:tcPr>
          <w:p w14:paraId="1750F3D3" w14:textId="35E6FCD7" w:rsidR="00065DA2" w:rsidRPr="005F3988" w:rsidRDefault="00065DA2" w:rsidP="005F3988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17A6AA70" w14:textId="62B3E3ED" w:rsidR="00065DA2" w:rsidRPr="005F3988" w:rsidRDefault="00241CB8" w:rsidP="005F3988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lang w:val="en-GB"/>
              </w:rPr>
              <w:t>25</w:t>
            </w:r>
            <w:r w:rsidR="00065DA2"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065DA2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1704" w:type="dxa"/>
          </w:tcPr>
          <w:p w14:paraId="6FE55AC9" w14:textId="315CF483" w:rsidR="00065DA2" w:rsidRPr="005F3988" w:rsidRDefault="00241CB8" w:rsidP="005F3988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24</w:t>
            </w:r>
            <w:r w:rsidR="00065DA2"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065DA2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256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1096" w:type="dxa"/>
          </w:tcPr>
          <w:p w14:paraId="4CD8B187" w14:textId="63449050" w:rsidR="00065DA2" w:rsidRPr="005F3988" w:rsidRDefault="00241CB8" w:rsidP="005F3988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lang w:val="en-GB"/>
              </w:rPr>
              <w:t>0</w:t>
            </w:r>
            <w:r w:rsidR="00065DA2" w:rsidRPr="005F3988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5F3988">
              <w:rPr>
                <w:rFonts w:asciiTheme="majorBidi" w:hAnsiTheme="majorBidi"/>
                <w:sz w:val="30"/>
                <w:szCs w:val="30"/>
                <w:lang w:val="en-GB"/>
              </w:rPr>
              <w:t>20</w:t>
            </w:r>
          </w:p>
        </w:tc>
        <w:tc>
          <w:tcPr>
            <w:tcW w:w="237" w:type="dxa"/>
          </w:tcPr>
          <w:p w14:paraId="301F6016" w14:textId="77777777" w:rsidR="00065DA2" w:rsidRPr="005F3988" w:rsidRDefault="00065DA2" w:rsidP="005F3988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3EB5EFE1" w14:textId="6259DAF5" w:rsidR="00065DA2" w:rsidRPr="005F3988" w:rsidRDefault="00241CB8" w:rsidP="005F3988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lang w:val="en-GB"/>
              </w:rPr>
              <w:t>69</w:t>
            </w:r>
            <w:r w:rsidR="00065DA2" w:rsidRPr="005F3988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5F3988">
              <w:rPr>
                <w:rFonts w:asciiTheme="majorBidi" w:hAnsiTheme="majorBidi"/>
                <w:sz w:val="30"/>
                <w:szCs w:val="30"/>
                <w:lang w:val="en-GB"/>
              </w:rPr>
              <w:t>2</w:t>
            </w:r>
          </w:p>
        </w:tc>
      </w:tr>
      <w:tr w:rsidR="004C31A6" w:rsidRPr="005F3988" w14:paraId="6296E0F7" w14:textId="77777777" w:rsidTr="001429E0">
        <w:trPr>
          <w:trHeight w:val="299"/>
          <w:tblHeader/>
        </w:trPr>
        <w:tc>
          <w:tcPr>
            <w:tcW w:w="3148" w:type="dxa"/>
          </w:tcPr>
          <w:p w14:paraId="16B0F6D6" w14:textId="77777777" w:rsidR="004C31A6" w:rsidRPr="005F3988" w:rsidRDefault="004C31A6" w:rsidP="005F3988">
            <w:pPr>
              <w:ind w:right="-52"/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852" w:type="dxa"/>
          </w:tcPr>
          <w:p w14:paraId="1DFA2CBC" w14:textId="77777777" w:rsidR="004C31A6" w:rsidRPr="005F3988" w:rsidRDefault="004C31A6" w:rsidP="005F3988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704" w:type="dxa"/>
          </w:tcPr>
          <w:p w14:paraId="2192FC98" w14:textId="77777777" w:rsidR="004C31A6" w:rsidRPr="005F3988" w:rsidRDefault="004C31A6" w:rsidP="005F3988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</w:p>
        </w:tc>
        <w:tc>
          <w:tcPr>
            <w:tcW w:w="1096" w:type="dxa"/>
          </w:tcPr>
          <w:p w14:paraId="1EF113F6" w14:textId="77777777" w:rsidR="004C31A6" w:rsidRPr="005F3988" w:rsidRDefault="004C31A6" w:rsidP="005F3988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</w:p>
        </w:tc>
        <w:tc>
          <w:tcPr>
            <w:tcW w:w="237" w:type="dxa"/>
          </w:tcPr>
          <w:p w14:paraId="21977573" w14:textId="77777777" w:rsidR="004C31A6" w:rsidRPr="005F3988" w:rsidRDefault="004C31A6" w:rsidP="005F3988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</w:p>
        </w:tc>
        <w:tc>
          <w:tcPr>
            <w:tcW w:w="1185" w:type="dxa"/>
          </w:tcPr>
          <w:p w14:paraId="4A816F47" w14:textId="77777777" w:rsidR="004C31A6" w:rsidRPr="005F3988" w:rsidRDefault="004C31A6" w:rsidP="005F3988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</w:p>
        </w:tc>
      </w:tr>
      <w:tr w:rsidR="00AB5ABC" w:rsidRPr="005F3988" w14:paraId="3DEB0821" w14:textId="77777777" w:rsidTr="0067431A">
        <w:trPr>
          <w:trHeight w:val="432"/>
        </w:trPr>
        <w:tc>
          <w:tcPr>
            <w:tcW w:w="3148" w:type="dxa"/>
          </w:tcPr>
          <w:p w14:paraId="678D7A5C" w14:textId="2474BEF2" w:rsidR="00AB5ABC" w:rsidRPr="005F3988" w:rsidRDefault="00241CB8" w:rsidP="005F3988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1852" w:type="dxa"/>
          </w:tcPr>
          <w:p w14:paraId="399C1BA0" w14:textId="77777777" w:rsidR="00AB5ABC" w:rsidRPr="005F3988" w:rsidRDefault="00AB5ABC" w:rsidP="005F3988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34DC9ACC" w14:textId="77777777" w:rsidR="00AB5ABC" w:rsidRPr="005F3988" w:rsidRDefault="00AB5ABC" w:rsidP="005F3988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0E2B5D81" w14:textId="77777777" w:rsidR="00AB5ABC" w:rsidRPr="005F3988" w:rsidRDefault="00AB5ABC" w:rsidP="005F3988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30AEC5BA" w14:textId="77777777" w:rsidR="00AB5ABC" w:rsidRPr="005F3988" w:rsidRDefault="00AB5ABC" w:rsidP="005F3988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3BE43C53" w14:textId="77777777" w:rsidR="00AB5ABC" w:rsidRPr="005F3988" w:rsidRDefault="00AB5ABC" w:rsidP="005F3988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B1FD5" w:rsidRPr="005F3988" w14:paraId="68AE6677" w14:textId="77777777" w:rsidTr="0067431A">
        <w:trPr>
          <w:trHeight w:val="422"/>
        </w:trPr>
        <w:tc>
          <w:tcPr>
            <w:tcW w:w="3148" w:type="dxa"/>
          </w:tcPr>
          <w:p w14:paraId="7CA3BADE" w14:textId="4108E6A9" w:rsidR="00CB1FD5" w:rsidRPr="005F3988" w:rsidRDefault="00CB1FD5" w:rsidP="005F3988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</w:tcPr>
          <w:p w14:paraId="3044D188" w14:textId="267D271B" w:rsidR="00CB1FD5" w:rsidRPr="005F3988" w:rsidRDefault="00241CB8" w:rsidP="005F3988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</w:t>
            </w:r>
            <w:r w:rsidR="00CB1FD5"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B1FD5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เมษายน 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704" w:type="dxa"/>
          </w:tcPr>
          <w:p w14:paraId="5B27240C" w14:textId="6BC524BF" w:rsidR="00CB1FD5" w:rsidRPr="005F3988" w:rsidRDefault="00241CB8" w:rsidP="005F3988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</w:t>
            </w:r>
            <w:r w:rsidR="00CB1FD5"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CB1FD5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พฤษภาคม 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1096" w:type="dxa"/>
          </w:tcPr>
          <w:p w14:paraId="079ED1CE" w14:textId="17241841" w:rsidR="00CB1FD5" w:rsidRPr="005F3988" w:rsidRDefault="00241CB8" w:rsidP="005F3988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</w:t>
            </w:r>
            <w:r w:rsidR="00CB1FD5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50</w:t>
            </w:r>
          </w:p>
        </w:tc>
        <w:tc>
          <w:tcPr>
            <w:tcW w:w="237" w:type="dxa"/>
          </w:tcPr>
          <w:p w14:paraId="72E37F75" w14:textId="77777777" w:rsidR="00CB1FD5" w:rsidRPr="005F3988" w:rsidRDefault="00CB1FD5" w:rsidP="005F3988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</w:tcPr>
          <w:p w14:paraId="1C9DB17A" w14:textId="0C8E0453" w:rsidR="00CB1FD5" w:rsidRPr="005F3988" w:rsidRDefault="00241CB8" w:rsidP="005F3988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172</w:t>
            </w:r>
            <w:r w:rsidR="00CB1FD5" w:rsidRPr="005F3988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</w:tr>
    </w:tbl>
    <w:p w14:paraId="106C437F" w14:textId="21219BD8" w:rsidR="006C0C69" w:rsidRPr="005F3988" w:rsidRDefault="006C0C69" w:rsidP="005F3988">
      <w:pPr>
        <w:rPr>
          <w:szCs w:val="24"/>
          <w:cs/>
        </w:rPr>
        <w:sectPr w:rsidR="006C0C69" w:rsidRPr="005F3988" w:rsidSect="00E22EFE"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5BF9FAE2" w:rsidR="008B1255" w:rsidRPr="005F3988" w:rsidRDefault="008B1255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เครื่องมือทางการเงิน</w:t>
      </w:r>
      <w:r w:rsidR="00862A15" w:rsidRPr="005F3988">
        <w:rPr>
          <w:rFonts w:asciiTheme="majorBidi" w:hAnsiTheme="majorBidi"/>
          <w:b/>
          <w:bCs/>
          <w:sz w:val="30"/>
          <w:szCs w:val="30"/>
          <w:cs/>
        </w:rPr>
        <w:tab/>
      </w:r>
    </w:p>
    <w:p w14:paraId="67026E75" w14:textId="77777777" w:rsidR="008B1255" w:rsidRPr="005F3988" w:rsidRDefault="008B1255" w:rsidP="005F3988">
      <w:pPr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p w14:paraId="1F2D3CEF" w14:textId="0A05C649" w:rsidR="008B1255" w:rsidRPr="005F3988" w:rsidRDefault="00B11DDB" w:rsidP="005F3988">
      <w:pPr>
        <w:ind w:left="540" w:hanging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5F3988">
        <w:rPr>
          <w:rFonts w:asciiTheme="majorBidi" w:hAnsiTheme="majorBidi"/>
          <w:i/>
          <w:iCs/>
          <w:spacing w:val="-4"/>
          <w:sz w:val="30"/>
          <w:szCs w:val="30"/>
          <w:cs/>
        </w:rPr>
        <w:t>(</w:t>
      </w:r>
      <w:r w:rsidRPr="005F3988">
        <w:rPr>
          <w:rFonts w:asciiTheme="majorBidi" w:hAnsiTheme="majorBidi" w:cstheme="majorBidi" w:hint="cs"/>
          <w:i/>
          <w:iCs/>
          <w:spacing w:val="-4"/>
          <w:sz w:val="30"/>
          <w:szCs w:val="30"/>
          <w:cs/>
        </w:rPr>
        <w:t>ก</w:t>
      </w:r>
      <w:r w:rsidRPr="005F3988">
        <w:rPr>
          <w:rFonts w:asciiTheme="majorBidi" w:hAnsiTheme="majorBidi"/>
          <w:i/>
          <w:iCs/>
          <w:spacing w:val="-4"/>
          <w:sz w:val="30"/>
          <w:szCs w:val="30"/>
          <w:cs/>
        </w:rPr>
        <w:t>)</w:t>
      </w:r>
      <w:r w:rsidRPr="005F3988">
        <w:rPr>
          <w:rFonts w:asciiTheme="majorBidi" w:hAnsiTheme="majorBidi" w:cstheme="majorBidi"/>
          <w:i/>
          <w:iCs/>
          <w:spacing w:val="-4"/>
          <w:sz w:val="30"/>
          <w:szCs w:val="30"/>
        </w:rPr>
        <w:tab/>
      </w:r>
      <w:r w:rsidR="008B1255" w:rsidRPr="005F3988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5F3988" w:rsidRDefault="008B1255" w:rsidP="005F3988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7115E40" w14:textId="694BEC79" w:rsidR="008B1255" w:rsidRPr="005F3988" w:rsidRDefault="008B1255" w:rsidP="005F3988">
      <w:pPr>
        <w:pStyle w:val="block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bidi="th-TH"/>
        </w:rPr>
      </w:pPr>
      <w:r w:rsidRPr="005F398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5F3988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5F398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6633038E" w14:textId="77777777" w:rsidR="000A180B" w:rsidRPr="005F3988" w:rsidRDefault="000A180B" w:rsidP="005F3988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991"/>
        <w:gridCol w:w="166"/>
        <w:gridCol w:w="18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0A180B" w:rsidRPr="005F3988" w14:paraId="1BA2C644" w14:textId="77777777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4E1C538C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2FBE1074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1" w:type="dxa"/>
          </w:tcPr>
          <w:p w14:paraId="298A0FE1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435" w:type="dxa"/>
            <w:gridSpan w:val="18"/>
          </w:tcPr>
          <w:p w14:paraId="308FE72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0A180B" w:rsidRPr="005F3988" w14:paraId="1D9956F0" w14:textId="77777777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0AA43A3E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595B0E46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1" w:type="dxa"/>
          </w:tcPr>
          <w:p w14:paraId="153F84A6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435" w:type="dxa"/>
            <w:gridSpan w:val="18"/>
          </w:tcPr>
          <w:p w14:paraId="40D09964" w14:textId="6FF2810F" w:rsidR="000A180B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2566</w:t>
            </w:r>
          </w:p>
        </w:tc>
      </w:tr>
      <w:tr w:rsidR="00DC5902" w:rsidRPr="005F3988" w14:paraId="1FEA5F5D" w14:textId="77777777" w:rsidTr="0042611E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4E9CDA0C" w14:textId="77777777" w:rsidR="00DC5902" w:rsidRPr="005F3988" w:rsidRDefault="00DC5902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6935" w:type="dxa"/>
            <w:gridSpan w:val="10"/>
          </w:tcPr>
          <w:p w14:paraId="21A82BF1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4BAA7DBD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66A6968C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0A180B" w:rsidRPr="005F3988" w14:paraId="0A0287F1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7D5938D7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62E689F0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4146A384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4DFBC4F0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4EBEF7B0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0F31063D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6C909D4" w14:textId="77777777" w:rsidR="000A180B" w:rsidRPr="005F3988" w:rsidRDefault="000A180B" w:rsidP="005F3988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498B08A5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75D77AB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668C3B23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2CC59A70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33C283A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48420DD0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5F398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2918C47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6361C9E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54F497E3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4673CC0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36756AD" w14:textId="50489522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0E7509C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B051CD1" w14:textId="35158F2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4E2F4BA0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77520D4" w14:textId="233F2733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3379277A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49EC5194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0A180B" w:rsidRPr="005F3988" w14:paraId="25FC6EF1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1E25CE9E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18"/>
            <w:vAlign w:val="bottom"/>
          </w:tcPr>
          <w:p w14:paraId="2B74415E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0A180B" w:rsidRPr="005F3988" w14:paraId="6606C354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55D28FA1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  <w:gridSpan w:val="2"/>
          </w:tcPr>
          <w:p w14:paraId="09DCFA5E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7D7DAAAE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5909E0CD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B02019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47041E5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040D3F89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0B4B2046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5C21C511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1691FA64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93F804D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142A101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2CB847F4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4AD305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3232A47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719CEFE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2426C103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7DC768A7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ED229F" w:rsidRPr="005F3988" w14:paraId="424B5998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55263D88" w14:textId="24828FAB" w:rsidR="00ED229F" w:rsidRPr="005F3988" w:rsidRDefault="00E209AF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</w:t>
            </w: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ใน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ประเทศ</w:t>
            </w:r>
          </w:p>
        </w:tc>
        <w:tc>
          <w:tcPr>
            <w:tcW w:w="1157" w:type="dxa"/>
            <w:gridSpan w:val="2"/>
          </w:tcPr>
          <w:p w14:paraId="59715256" w14:textId="77777777" w:rsidR="00ED229F" w:rsidRPr="005F3988" w:rsidRDefault="00ED229F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713757B" w14:textId="62772ED6" w:rsidR="00D436E3" w:rsidRPr="005F3988" w:rsidRDefault="00D436E3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008EB8D1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444FBDC2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E54E830" w14:textId="422F8D99" w:rsidR="00D436E3" w:rsidRPr="005F3988" w:rsidRDefault="00D436E3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A5C7778" w14:textId="77777777" w:rsidR="00ED229F" w:rsidRPr="005F3988" w:rsidRDefault="00ED229F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center"/>
          </w:tcPr>
          <w:p w14:paraId="078515E4" w14:textId="77777777" w:rsidR="00ED229F" w:rsidRPr="005F3988" w:rsidRDefault="00ED229F" w:rsidP="005F3988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860098A" w14:textId="17A577BD" w:rsidR="00617BE2" w:rsidRPr="005F3988" w:rsidRDefault="00617BE2" w:rsidP="005F3988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475ACFE5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</w:tcPr>
          <w:p w14:paraId="152C5029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01E65917" w14:textId="4FB5CE94" w:rsidR="00617BE2" w:rsidRPr="005F3988" w:rsidRDefault="00617BE2" w:rsidP="005F3988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  <w:tc>
          <w:tcPr>
            <w:tcW w:w="180" w:type="dxa"/>
            <w:vAlign w:val="center"/>
          </w:tcPr>
          <w:p w14:paraId="7CF4731C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center"/>
          </w:tcPr>
          <w:p w14:paraId="2013BA1F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8F0FC60" w14:textId="2FD807D0" w:rsidR="00617BE2" w:rsidRPr="005F3988" w:rsidRDefault="00617BE2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  <w:tc>
          <w:tcPr>
            <w:tcW w:w="180" w:type="dxa"/>
            <w:vAlign w:val="center"/>
          </w:tcPr>
          <w:p w14:paraId="600EBB60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center"/>
          </w:tcPr>
          <w:p w14:paraId="3BD72C61" w14:textId="77777777" w:rsidR="00ED229F" w:rsidRPr="005F3988" w:rsidRDefault="00ED229F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0373D2C" w14:textId="48CE5111" w:rsidR="00196B36" w:rsidRPr="005F3988" w:rsidRDefault="00196B36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  <w:tc>
          <w:tcPr>
            <w:tcW w:w="178" w:type="dxa"/>
            <w:vAlign w:val="center"/>
          </w:tcPr>
          <w:p w14:paraId="52329F05" w14:textId="77777777" w:rsidR="00ED229F" w:rsidRPr="005F3988" w:rsidRDefault="00ED229F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center"/>
          </w:tcPr>
          <w:p w14:paraId="0F7DB0E1" w14:textId="77777777" w:rsidR="00ED229F" w:rsidRPr="005F3988" w:rsidRDefault="00ED229F" w:rsidP="005F3988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B0B5B14" w14:textId="63F75BBD" w:rsidR="00196B36" w:rsidRPr="005F3988" w:rsidRDefault="00196B36" w:rsidP="005F3988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DB20D6A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center"/>
          </w:tcPr>
          <w:p w14:paraId="20D7C934" w14:textId="77777777" w:rsidR="00ED229F" w:rsidRPr="005F3988" w:rsidRDefault="00ED229F" w:rsidP="005F3988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2B9A527" w14:textId="114EA038" w:rsidR="00D40790" w:rsidRPr="005F3988" w:rsidRDefault="00D40790" w:rsidP="005F3988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17019692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center"/>
          </w:tcPr>
          <w:p w14:paraId="4FA081AF" w14:textId="77777777" w:rsidR="00ED229F" w:rsidRPr="005F3988" w:rsidRDefault="00ED22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2FA2ADE" w14:textId="5B9BF6EE" w:rsidR="00196B36" w:rsidRPr="005F3988" w:rsidRDefault="00196B36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</w:tr>
      <w:tr w:rsidR="000A180B" w:rsidRPr="005F3988" w14:paraId="4B555DAF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2C8066AD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gridSpan w:val="2"/>
            <w:vAlign w:val="bottom"/>
          </w:tcPr>
          <w:p w14:paraId="54EFC9AC" w14:textId="13F179AF" w:rsidR="000A180B" w:rsidRPr="005F3988" w:rsidRDefault="00492E6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18A8A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309AD22" w14:textId="43043852" w:rsidR="000A180B" w:rsidRPr="005F3988" w:rsidRDefault="00492E68" w:rsidP="005F3988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90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vAlign w:val="bottom"/>
          </w:tcPr>
          <w:p w14:paraId="0543D53C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6581725" w14:textId="31D5E486" w:rsidR="000A180B" w:rsidRPr="005F3988" w:rsidRDefault="00492E68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4C7CB0B2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69376BA" w14:textId="046DDA39" w:rsidR="000A180B" w:rsidRPr="005F3988" w:rsidRDefault="00492E68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23EA42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782C12D4" w14:textId="1928588B" w:rsidR="000A180B" w:rsidRPr="005F3988" w:rsidRDefault="00492E6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vAlign w:val="bottom"/>
          </w:tcPr>
          <w:p w14:paraId="4DDB44BA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6FE87B32" w14:textId="3BD98165" w:rsidR="000A180B" w:rsidRPr="005F3988" w:rsidRDefault="00492E68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4CB0F0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bottom"/>
          </w:tcPr>
          <w:p w14:paraId="3D0C1559" w14:textId="68771932" w:rsidR="000A180B" w:rsidRPr="005F3988" w:rsidRDefault="00492E6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78" w:type="dxa"/>
            <w:vAlign w:val="bottom"/>
          </w:tcPr>
          <w:p w14:paraId="139BCBB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AE28018" w14:textId="3C0E7E3D" w:rsidR="000A180B" w:rsidRPr="005F3988" w:rsidRDefault="00492E6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E591267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7A23D2A8" w14:textId="606D4566" w:rsidR="000A180B" w:rsidRPr="005F3988" w:rsidRDefault="00492E6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</w:tr>
      <w:tr w:rsidR="000A180B" w:rsidRPr="005F3988" w14:paraId="0B71B9E8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24F7D6B8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ใบสำคัญแสดงสิทธิซื้อหุ้นสามัญ</w:t>
            </w:r>
          </w:p>
        </w:tc>
        <w:tc>
          <w:tcPr>
            <w:tcW w:w="1157" w:type="dxa"/>
            <w:gridSpan w:val="2"/>
            <w:vAlign w:val="center"/>
          </w:tcPr>
          <w:p w14:paraId="52F52A02" w14:textId="0CEE4D69" w:rsidR="000A180B" w:rsidRPr="005F3988" w:rsidRDefault="003D1FA0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22596E6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5BED8A42" w14:textId="048211B7" w:rsidR="000A180B" w:rsidRPr="005F3988" w:rsidRDefault="003D1FA0" w:rsidP="005F3988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90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80" w:type="dxa"/>
            <w:vAlign w:val="center"/>
          </w:tcPr>
          <w:p w14:paraId="42DDF732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center"/>
          </w:tcPr>
          <w:p w14:paraId="5860FE3F" w14:textId="2D1C63E7" w:rsidR="000A180B" w:rsidRPr="005F3988" w:rsidRDefault="003D1FA0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1C06A2DC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45A2A1F2" w14:textId="35315595" w:rsidR="000A180B" w:rsidRPr="005F3988" w:rsidRDefault="003D1FA0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0B2B9A7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center"/>
          </w:tcPr>
          <w:p w14:paraId="22D1304E" w14:textId="64A4A38E" w:rsidR="000A180B" w:rsidRPr="005F3988" w:rsidRDefault="003D1FA0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80" w:type="dxa"/>
            <w:vAlign w:val="center"/>
          </w:tcPr>
          <w:p w14:paraId="4E36E3D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center"/>
          </w:tcPr>
          <w:p w14:paraId="2ACFC88F" w14:textId="1B235C8C" w:rsidR="000A180B" w:rsidRPr="005F3988" w:rsidRDefault="003D1FA0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004DEFC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center"/>
          </w:tcPr>
          <w:p w14:paraId="48F4EA0E" w14:textId="36A23828" w:rsidR="000A180B" w:rsidRPr="005F3988" w:rsidRDefault="003D1FA0" w:rsidP="005F3988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6C3F47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5686C8EE" w14:textId="62D225F4" w:rsidR="000A180B" w:rsidRPr="005F3988" w:rsidRDefault="003D1FA0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78" w:type="dxa"/>
            <w:vAlign w:val="center"/>
          </w:tcPr>
          <w:p w14:paraId="0BD73FC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center"/>
          </w:tcPr>
          <w:p w14:paraId="5BB6B605" w14:textId="5644FEE1" w:rsidR="000A180B" w:rsidRPr="005F3988" w:rsidRDefault="003D1FA0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</w:tr>
      <w:tr w:rsidR="000A180B" w:rsidRPr="005F3988" w14:paraId="2225EF97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24F5B5D3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gridSpan w:val="2"/>
            <w:vAlign w:val="center"/>
          </w:tcPr>
          <w:p w14:paraId="014D3081" w14:textId="0B79DEF0" w:rsidR="000A180B" w:rsidRPr="005F3988" w:rsidRDefault="00AC1E9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094A77F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08E913EE" w14:textId="5D6A645E" w:rsidR="000A180B" w:rsidRPr="005F3988" w:rsidRDefault="00AC1E9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0AE3E3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6796386F" w14:textId="10C5B33D" w:rsidR="000A180B" w:rsidRPr="005F3988" w:rsidRDefault="00AC1E98" w:rsidP="005F3988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1" w:type="dxa"/>
          </w:tcPr>
          <w:p w14:paraId="08FFD837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5A1659F2" w14:textId="5599596A" w:rsidR="000A180B" w:rsidRPr="005F3988" w:rsidRDefault="00AC1E98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268579F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9A41B5E" w14:textId="43950656" w:rsidR="000A180B" w:rsidRPr="005F3988" w:rsidRDefault="00AC1E9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  <w:vAlign w:val="bottom"/>
          </w:tcPr>
          <w:p w14:paraId="57BAD8E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62054D6" w14:textId="4720E995" w:rsidR="000A180B" w:rsidRPr="005F3988" w:rsidRDefault="00AC1E98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16368B1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DB404B3" w14:textId="41CEEAFE" w:rsidR="000A180B" w:rsidRPr="005F3988" w:rsidRDefault="00CA174A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  <w:tc>
          <w:tcPr>
            <w:tcW w:w="178" w:type="dxa"/>
            <w:vAlign w:val="bottom"/>
          </w:tcPr>
          <w:p w14:paraId="6E251BE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0ACFEDC" w14:textId="3A19ED16" w:rsidR="000A180B" w:rsidRPr="005F3988" w:rsidRDefault="00CA174A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27B9F46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</w:tcPr>
          <w:p w14:paraId="23E1A28E" w14:textId="3B867BEC" w:rsidR="000A180B" w:rsidRPr="005F3988" w:rsidRDefault="00CA174A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</w:tr>
      <w:tr w:rsidR="000A180B" w:rsidRPr="005F3988" w14:paraId="0F51188C" w14:textId="77777777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24652AB4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gridSpan w:val="2"/>
            <w:vAlign w:val="bottom"/>
          </w:tcPr>
          <w:p w14:paraId="582413BB" w14:textId="57546FB2" w:rsidR="000A180B" w:rsidRPr="005F3988" w:rsidRDefault="004C2554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B15CCB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0E5A8163" w14:textId="5D4DDAC7" w:rsidR="000A180B" w:rsidRPr="005F3988" w:rsidRDefault="004C2554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12279C6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62A66D5B" w14:textId="0ECEF058" w:rsidR="000A180B" w:rsidRPr="005F3988" w:rsidRDefault="004C2554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25BE206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9ED5820" w14:textId="02000F37" w:rsidR="000A180B" w:rsidRPr="005F3988" w:rsidRDefault="004C2554" w:rsidP="005F3988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690,123</w:t>
            </w:r>
          </w:p>
        </w:tc>
        <w:tc>
          <w:tcPr>
            <w:tcW w:w="180" w:type="dxa"/>
            <w:vAlign w:val="bottom"/>
          </w:tcPr>
          <w:p w14:paraId="715A752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64D357B" w14:textId="7D9E12CC" w:rsidR="000A180B" w:rsidRPr="005F3988" w:rsidRDefault="004C2554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  <w:tc>
          <w:tcPr>
            <w:tcW w:w="180" w:type="dxa"/>
            <w:vAlign w:val="bottom"/>
          </w:tcPr>
          <w:p w14:paraId="4B098121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46ABB9D6" w14:textId="34442946" w:rsidR="000A180B" w:rsidRPr="005F3988" w:rsidRDefault="004C2554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505215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0DC8481" w14:textId="35F0445D" w:rsidR="000A180B" w:rsidRPr="005F3988" w:rsidRDefault="004C2554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6D445C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885689D" w14:textId="49F1737A" w:rsidR="000A180B" w:rsidRPr="005F3988" w:rsidRDefault="004C2554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  <w:tc>
          <w:tcPr>
            <w:tcW w:w="178" w:type="dxa"/>
            <w:vAlign w:val="bottom"/>
          </w:tcPr>
          <w:p w14:paraId="210B24E8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439391E7" w14:textId="66BF5DC4" w:rsidR="000A180B" w:rsidRPr="005F3988" w:rsidRDefault="004C2554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</w:tr>
      <w:tr w:rsidR="000A180B" w:rsidRPr="005F3988" w14:paraId="218EEA16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35276D3B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157" w:type="dxa"/>
            <w:gridSpan w:val="2"/>
            <w:vAlign w:val="bottom"/>
          </w:tcPr>
          <w:p w14:paraId="44963704" w14:textId="467E6CE5" w:rsidR="000A180B" w:rsidRPr="005F3988" w:rsidRDefault="00892DD3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C97256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8343DEF" w14:textId="7B246202" w:rsidR="000A180B" w:rsidRPr="005F3988" w:rsidRDefault="00892DD3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4738DADB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6B30E603" w14:textId="3DD0D83E" w:rsidR="000A180B" w:rsidRPr="005F3988" w:rsidRDefault="00892DD3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4DF4F4D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49624176" w14:textId="03979370" w:rsidR="000A180B" w:rsidRPr="005F3988" w:rsidRDefault="00892DD3" w:rsidP="005F3988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11,017</w:t>
            </w:r>
          </w:p>
        </w:tc>
        <w:tc>
          <w:tcPr>
            <w:tcW w:w="180" w:type="dxa"/>
            <w:vAlign w:val="bottom"/>
          </w:tcPr>
          <w:p w14:paraId="597625C8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2494424C" w14:textId="1570A8A6" w:rsidR="000A180B" w:rsidRPr="005F3988" w:rsidRDefault="00892DD3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11,017</w:t>
            </w:r>
          </w:p>
        </w:tc>
        <w:tc>
          <w:tcPr>
            <w:tcW w:w="180" w:type="dxa"/>
            <w:vAlign w:val="bottom"/>
          </w:tcPr>
          <w:p w14:paraId="66C032E0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66CB056" w14:textId="1E029E68" w:rsidR="000A180B" w:rsidRPr="005F3988" w:rsidRDefault="00892DD3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2B5C1D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1DA0C7A" w14:textId="588819F8" w:rsidR="000A180B" w:rsidRPr="005F3988" w:rsidRDefault="00892DD3" w:rsidP="005F3988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11,017</w:t>
            </w:r>
          </w:p>
        </w:tc>
        <w:tc>
          <w:tcPr>
            <w:tcW w:w="178" w:type="dxa"/>
            <w:vAlign w:val="bottom"/>
          </w:tcPr>
          <w:p w14:paraId="351D871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8D3CD2D" w14:textId="78593314" w:rsidR="000A180B" w:rsidRPr="005F3988" w:rsidRDefault="00892DD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</w:tcPr>
          <w:p w14:paraId="0073190F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</w:tcPr>
          <w:p w14:paraId="5A950287" w14:textId="02A7D838" w:rsidR="000A180B" w:rsidRPr="005F3988" w:rsidRDefault="00892DD3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11,017</w:t>
            </w:r>
          </w:p>
        </w:tc>
      </w:tr>
      <w:tr w:rsidR="000A180B" w:rsidRPr="005F3988" w14:paraId="1FE01348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02B7024C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157" w:type="dxa"/>
            <w:gridSpan w:val="2"/>
            <w:vAlign w:val="bottom"/>
          </w:tcPr>
          <w:p w14:paraId="41DFC8D8" w14:textId="723C8FF5" w:rsidR="000A180B" w:rsidRPr="005F3988" w:rsidRDefault="003E08B7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128D8E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57158C2D" w14:textId="186B8F4D" w:rsidR="000A180B" w:rsidRPr="005F3988" w:rsidRDefault="003E08B7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0AF830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530EB14B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2A41CEA" w14:textId="7E2A897B" w:rsidR="003E08B7" w:rsidRPr="005F3988" w:rsidRDefault="00A11B82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2CF608B0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5B80CF2" w14:textId="0AB7DE00" w:rsidR="000A180B" w:rsidRPr="005F3988" w:rsidRDefault="00A11B82" w:rsidP="005F3988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45,777</w:t>
            </w:r>
          </w:p>
        </w:tc>
        <w:tc>
          <w:tcPr>
            <w:tcW w:w="180" w:type="dxa"/>
            <w:vAlign w:val="bottom"/>
          </w:tcPr>
          <w:p w14:paraId="30D584E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0A58FF85" w14:textId="30E504B9" w:rsidR="000A180B" w:rsidRPr="005F3988" w:rsidRDefault="004253DA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45,777</w:t>
            </w:r>
          </w:p>
        </w:tc>
        <w:tc>
          <w:tcPr>
            <w:tcW w:w="180" w:type="dxa"/>
            <w:vAlign w:val="bottom"/>
          </w:tcPr>
          <w:p w14:paraId="134F441F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2F51294" w14:textId="5E0367D0" w:rsidR="000A180B" w:rsidRPr="005F3988" w:rsidRDefault="004253DA" w:rsidP="005F398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45,777</w:t>
            </w:r>
          </w:p>
        </w:tc>
        <w:tc>
          <w:tcPr>
            <w:tcW w:w="178" w:type="dxa"/>
            <w:vAlign w:val="bottom"/>
          </w:tcPr>
          <w:p w14:paraId="6ED6B63E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E1A59BE" w14:textId="783D5D74" w:rsidR="000A180B" w:rsidRPr="005F3988" w:rsidRDefault="001F6D9D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3F1932F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5A83EA7" w14:textId="19917D87" w:rsidR="000A180B" w:rsidRPr="005F3988" w:rsidRDefault="001F6D9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</w:tcPr>
          <w:p w14:paraId="1278589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2DEAB2F4" w14:textId="7C1EC9B5" w:rsidR="000A180B" w:rsidRPr="005F3988" w:rsidRDefault="001F6D9D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45,777</w:t>
            </w:r>
          </w:p>
        </w:tc>
      </w:tr>
      <w:tr w:rsidR="000A180B" w:rsidRPr="005F3988" w14:paraId="6FFA3327" w14:textId="77777777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7250866C" w14:textId="77777777" w:rsidR="000A180B" w:rsidRPr="005F3988" w:rsidRDefault="000A180B" w:rsidP="005F3988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1641D23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629B6D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957EE1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D557A4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534045FD" w14:textId="77777777" w:rsidR="000A180B" w:rsidRPr="005F3988" w:rsidDel="00BC19A2" w:rsidRDefault="000A180B" w:rsidP="005F3988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63C9D93E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51A013A9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51F2911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17772F85" w14:textId="77777777" w:rsidR="000A180B" w:rsidRPr="005F3988" w:rsidRDefault="000A180B" w:rsidP="005F3988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266B996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49EA992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801D843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9D2688C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8016D0B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9C122F4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2166A9F5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7A92E222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A180B" w:rsidRPr="005F3988" w14:paraId="23FEAF4B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6C89424C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  <w:gridSpan w:val="2"/>
          </w:tcPr>
          <w:p w14:paraId="68C1436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944F3D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454B0B8B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B06B32D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7B14C3D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66A966DE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BDC3E2D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B49EA90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DB86236" w14:textId="77777777" w:rsidR="000A180B" w:rsidRPr="005F3988" w:rsidRDefault="000A180B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59CB1E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76176D6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1189EA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88B14E7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AADD08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9250F53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5DC9C5E8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20BA3E8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F3515E" w:rsidRPr="005F3988" w14:paraId="21AB6D8E" w14:textId="77777777" w:rsidTr="00814E9F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shd w:val="clear" w:color="auto" w:fill="auto"/>
            <w:vAlign w:val="bottom"/>
          </w:tcPr>
          <w:p w14:paraId="7C97A4B0" w14:textId="77777777" w:rsidR="00F3515E" w:rsidRPr="005F3988" w:rsidRDefault="00F3515E" w:rsidP="005F3988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bookmarkStart w:id="14" w:name="_Hlk133874914"/>
            <w:r w:rsidRPr="005F3988">
              <w:rPr>
                <w:rFonts w:asciiTheme="majorBidi" w:hAnsiTheme="majorBidi" w:cstheme="majorBidi"/>
                <w:szCs w:val="24"/>
                <w:cs/>
              </w:rPr>
              <w:t>เงินกู้ยืมระยะยาวจากสถาบันการเงิน</w:t>
            </w:r>
            <w:bookmarkEnd w:id="14"/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14:paraId="6095E8F9" w14:textId="27318FDD" w:rsidR="00F3515E" w:rsidRPr="005F3988" w:rsidRDefault="00F3515E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5,766,600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72178E2B" w14:textId="77777777" w:rsidR="00F3515E" w:rsidRPr="005F3988" w:rsidRDefault="00F3515E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0CB5EF2D" w14:textId="3368C669" w:rsidR="00F3515E" w:rsidRPr="005F3988" w:rsidRDefault="00F3515E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AA54606" w14:textId="77777777" w:rsidR="00F3515E" w:rsidRPr="005F3988" w:rsidRDefault="00F3515E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shd w:val="clear" w:color="auto" w:fill="auto"/>
          </w:tcPr>
          <w:p w14:paraId="717C2241" w14:textId="4A394FDF" w:rsidR="00F3515E" w:rsidRPr="005F3988" w:rsidRDefault="00F3515E" w:rsidP="005F3988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shd w:val="clear" w:color="auto" w:fill="auto"/>
          </w:tcPr>
          <w:p w14:paraId="423AFBCB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shd w:val="clear" w:color="auto" w:fill="auto"/>
          </w:tcPr>
          <w:p w14:paraId="6BDA6F0A" w14:textId="13B9E905" w:rsidR="00F3515E" w:rsidRPr="005F3988" w:rsidRDefault="00F3515E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35E2B9BC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55FC38BD" w14:textId="05D5F823" w:rsidR="00F3515E" w:rsidRPr="005F3988" w:rsidRDefault="00F3515E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5,766,600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48198386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15D795DB" w14:textId="7C9D0E62" w:rsidR="00F3515E" w:rsidRPr="005F3988" w:rsidRDefault="00F3515E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0A9CB4CC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14:paraId="38D0BF77" w14:textId="3AE3BA82" w:rsidR="00F3515E" w:rsidRPr="005F3988" w:rsidRDefault="00F3515E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5,766,600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3B4E0B67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3C1839B9" w14:textId="3B9764D0" w:rsidR="00F3515E" w:rsidRPr="005F3988" w:rsidRDefault="00F3515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086B36BE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141FC3E9" w14:textId="45D8F729" w:rsidR="00F3515E" w:rsidRPr="005F3988" w:rsidRDefault="00F3515E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5,766,600</w:t>
            </w:r>
          </w:p>
        </w:tc>
      </w:tr>
      <w:tr w:rsidR="00814E9F" w:rsidRPr="005F3988" w14:paraId="45EBCD79" w14:textId="77777777" w:rsidTr="00814E9F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shd w:val="clear" w:color="auto" w:fill="auto"/>
            <w:vAlign w:val="bottom"/>
          </w:tcPr>
          <w:p w14:paraId="4896A4FF" w14:textId="77777777" w:rsidR="00F3515E" w:rsidRPr="005F3988" w:rsidRDefault="00F3515E" w:rsidP="005F3988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14:paraId="56449E41" w14:textId="0D5A555B" w:rsidR="00F3515E" w:rsidRPr="005F3988" w:rsidRDefault="00BD1F76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5,527,686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17818BA" w14:textId="77777777" w:rsidR="00F3515E" w:rsidRPr="005F3988" w:rsidRDefault="00F3515E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17596DBE" w14:textId="78B3EF3C" w:rsidR="00F3515E" w:rsidRPr="005F3988" w:rsidRDefault="00F3515E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CD3C127" w14:textId="77777777" w:rsidR="00F3515E" w:rsidRPr="005F3988" w:rsidRDefault="00F3515E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shd w:val="clear" w:color="auto" w:fill="auto"/>
          </w:tcPr>
          <w:p w14:paraId="42A5D8AC" w14:textId="29EDBB1F" w:rsidR="00F3515E" w:rsidRPr="005F3988" w:rsidRDefault="00F3515E" w:rsidP="005F3988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shd w:val="clear" w:color="auto" w:fill="auto"/>
          </w:tcPr>
          <w:p w14:paraId="6F7620B6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shd w:val="clear" w:color="auto" w:fill="auto"/>
          </w:tcPr>
          <w:p w14:paraId="21D1EB58" w14:textId="20306483" w:rsidR="00F3515E" w:rsidRPr="005F3988" w:rsidRDefault="00F3515E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0D3E40F3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14:paraId="284E63AD" w14:textId="1B600B50" w:rsidR="00F3515E" w:rsidRPr="005F3988" w:rsidRDefault="00BD1F76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5,527,686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2529C91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164D53C6" w14:textId="2FD64DA4" w:rsidR="00F3515E" w:rsidRPr="005F3988" w:rsidRDefault="00F3515E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2F939864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14:paraId="4C49F66A" w14:textId="5A0494C1" w:rsidR="00F3515E" w:rsidRPr="005F3988" w:rsidRDefault="00BD1F76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5,473,835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4C7F224A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44534C4C" w14:textId="3A0343AC" w:rsidR="00F3515E" w:rsidRPr="005F3988" w:rsidRDefault="00F3515E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4AA2CA2A" w14:textId="77777777" w:rsidR="00F3515E" w:rsidRPr="005F3988" w:rsidRDefault="00F3515E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62327CD4" w14:textId="46EDAA0C" w:rsidR="00F3515E" w:rsidRPr="005F3988" w:rsidRDefault="00BD1F76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5,473,835</w:t>
            </w:r>
          </w:p>
        </w:tc>
      </w:tr>
    </w:tbl>
    <w:p w14:paraId="0236697C" w14:textId="77777777" w:rsidR="000A180B" w:rsidRPr="005F3988" w:rsidRDefault="000A180B" w:rsidP="005F3988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  <w:r w:rsidRPr="005F3988">
        <w:rPr>
          <w:rFonts w:asciiTheme="majorBidi" w:hAnsiTheme="majorBidi"/>
          <w:b/>
          <w:bCs/>
          <w:sz w:val="22"/>
          <w:szCs w:val="22"/>
        </w:rPr>
        <w:tab/>
      </w:r>
    </w:p>
    <w:p w14:paraId="7C797B4E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5B7C678E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80"/>
        <w:gridCol w:w="178"/>
        <w:gridCol w:w="992"/>
        <w:gridCol w:w="180"/>
        <w:gridCol w:w="10"/>
        <w:gridCol w:w="1340"/>
        <w:gridCol w:w="180"/>
        <w:gridCol w:w="10"/>
        <w:gridCol w:w="1340"/>
        <w:gridCol w:w="180"/>
        <w:gridCol w:w="10"/>
        <w:gridCol w:w="1340"/>
        <w:gridCol w:w="180"/>
        <w:gridCol w:w="10"/>
        <w:gridCol w:w="1070"/>
        <w:gridCol w:w="10"/>
        <w:gridCol w:w="170"/>
        <w:gridCol w:w="10"/>
        <w:gridCol w:w="980"/>
        <w:gridCol w:w="19"/>
        <w:gridCol w:w="178"/>
        <w:gridCol w:w="10"/>
        <w:gridCol w:w="896"/>
        <w:gridCol w:w="10"/>
        <w:gridCol w:w="168"/>
        <w:gridCol w:w="10"/>
        <w:gridCol w:w="896"/>
        <w:gridCol w:w="10"/>
        <w:gridCol w:w="168"/>
        <w:gridCol w:w="10"/>
        <w:gridCol w:w="978"/>
        <w:gridCol w:w="18"/>
      </w:tblGrid>
      <w:tr w:rsidR="000A180B" w:rsidRPr="005F3988" w14:paraId="1BB6D468" w14:textId="77777777" w:rsidTr="007D2899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4E9DAC0B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22"/>
                <w:szCs w:val="22"/>
              </w:rPr>
              <w:br w:type="page"/>
            </w:r>
          </w:p>
        </w:tc>
        <w:tc>
          <w:tcPr>
            <w:tcW w:w="178" w:type="dxa"/>
          </w:tcPr>
          <w:p w14:paraId="11DE0CB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2" w:type="dxa"/>
          </w:tcPr>
          <w:p w14:paraId="0E99D55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391" w:type="dxa"/>
            <w:gridSpan w:val="29"/>
          </w:tcPr>
          <w:p w14:paraId="3E99574C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0A180B" w:rsidRPr="005F3988" w14:paraId="1D43216D" w14:textId="77777777" w:rsidTr="007D2899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189008AB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/>
                <w:b/>
                <w:bCs/>
                <w:sz w:val="22"/>
                <w:szCs w:val="22"/>
              </w:rPr>
            </w:pPr>
          </w:p>
        </w:tc>
        <w:tc>
          <w:tcPr>
            <w:tcW w:w="178" w:type="dxa"/>
          </w:tcPr>
          <w:p w14:paraId="68A93719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2" w:type="dxa"/>
          </w:tcPr>
          <w:p w14:paraId="3EB3B604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391" w:type="dxa"/>
            <w:gridSpan w:val="29"/>
          </w:tcPr>
          <w:p w14:paraId="0F5A7B91" w14:textId="5D91C850" w:rsidR="000A180B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2565</w:t>
            </w:r>
          </w:p>
        </w:tc>
      </w:tr>
      <w:tr w:rsidR="00DC5902" w:rsidRPr="005F3988" w14:paraId="5BECF1FE" w14:textId="77777777" w:rsidTr="0042611E">
        <w:trPr>
          <w:cantSplit/>
          <w:trHeight w:val="212"/>
          <w:tblHeader/>
        </w:trPr>
        <w:tc>
          <w:tcPr>
            <w:tcW w:w="2880" w:type="dxa"/>
            <w:vAlign w:val="bottom"/>
          </w:tcPr>
          <w:p w14:paraId="4FFF4C6F" w14:textId="77777777" w:rsidR="00DC5902" w:rsidRPr="005F3988" w:rsidRDefault="00DC5902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020" w:type="dxa"/>
            <w:gridSpan w:val="14"/>
          </w:tcPr>
          <w:p w14:paraId="7BA3DBA8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582EAE85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61" w:type="dxa"/>
            <w:gridSpan w:val="15"/>
            <w:vAlign w:val="bottom"/>
          </w:tcPr>
          <w:p w14:paraId="11EA1323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0A180B" w:rsidRPr="005F3988" w14:paraId="0A922BF5" w14:textId="77777777" w:rsidTr="007D2899">
        <w:trPr>
          <w:gridAfter w:val="1"/>
          <w:wAfter w:w="18" w:type="dxa"/>
          <w:cantSplit/>
          <w:trHeight w:val="212"/>
          <w:tblHeader/>
        </w:trPr>
        <w:tc>
          <w:tcPr>
            <w:tcW w:w="2880" w:type="dxa"/>
            <w:vAlign w:val="bottom"/>
          </w:tcPr>
          <w:p w14:paraId="2C0C73AB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4BE2B27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3E8A74AC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60AACDEA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13AA6546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0AFBEB0D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D75032C" w14:textId="77777777" w:rsidR="000A180B" w:rsidRPr="005F3988" w:rsidRDefault="000A180B" w:rsidP="005F3988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0D07AAB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7A2C1DF1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98597FF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6524C569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</w:tcPr>
          <w:p w14:paraId="4EB63AB0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3FF66135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5F398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69FBFDFA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34B43D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76C87A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5CF5D8B2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vAlign w:val="bottom"/>
          </w:tcPr>
          <w:p w14:paraId="5E87167B" w14:textId="64972F91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7F76432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76FAFA2B" w14:textId="6DFB809A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gridSpan w:val="2"/>
            <w:vAlign w:val="bottom"/>
          </w:tcPr>
          <w:p w14:paraId="155C3D1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EA0130B" w14:textId="610BD38B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gridSpan w:val="2"/>
            <w:vAlign w:val="bottom"/>
          </w:tcPr>
          <w:p w14:paraId="2E073A41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66529E5C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0A180B" w:rsidRPr="005F3988" w14:paraId="5F81CFCA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2880" w:type="dxa"/>
            <w:vAlign w:val="bottom"/>
          </w:tcPr>
          <w:p w14:paraId="24AD0523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43" w:type="dxa"/>
            <w:gridSpan w:val="30"/>
            <w:vAlign w:val="bottom"/>
          </w:tcPr>
          <w:p w14:paraId="1CAACCDC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0A180B" w:rsidRPr="005F3988" w14:paraId="3B0EE8C5" w14:textId="77777777" w:rsidTr="007D2899">
        <w:trPr>
          <w:gridAfter w:val="1"/>
          <w:wAfter w:w="18" w:type="dxa"/>
          <w:cantSplit/>
          <w:trHeight w:val="212"/>
        </w:trPr>
        <w:tc>
          <w:tcPr>
            <w:tcW w:w="2880" w:type="dxa"/>
            <w:vAlign w:val="center"/>
          </w:tcPr>
          <w:p w14:paraId="05C7351C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70" w:type="dxa"/>
            <w:gridSpan w:val="2"/>
          </w:tcPr>
          <w:p w14:paraId="464D3808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B6B61FA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19A69D9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BDB5BE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4960D3D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2AB527B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21880E67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B9D5776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E314619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235B0D38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vAlign w:val="center"/>
          </w:tcPr>
          <w:p w14:paraId="7716D28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4197F6FD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7DEB0F5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3DB7743D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41F30B8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240DD279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415027AD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A180B" w:rsidRPr="005F3988" w14:paraId="61D2F1A4" w14:textId="77777777" w:rsidTr="007D2899">
        <w:trPr>
          <w:gridAfter w:val="1"/>
          <w:wAfter w:w="18" w:type="dxa"/>
          <w:cantSplit/>
          <w:trHeight w:val="585"/>
        </w:trPr>
        <w:tc>
          <w:tcPr>
            <w:tcW w:w="2880" w:type="dxa"/>
            <w:vAlign w:val="bottom"/>
          </w:tcPr>
          <w:p w14:paraId="4604AE00" w14:textId="77777777" w:rsidR="000A180B" w:rsidRPr="005F3988" w:rsidRDefault="000A180B" w:rsidP="005F3988">
            <w:pPr>
              <w:tabs>
                <w:tab w:val="left" w:pos="190"/>
              </w:tabs>
              <w:ind w:left="279" w:hanging="267"/>
              <w:rPr>
                <w:szCs w:val="24"/>
              </w:rPr>
            </w:pPr>
            <w:r w:rsidRPr="005F3988">
              <w:rPr>
                <w:rFonts w:hint="cs"/>
                <w:szCs w:val="24"/>
                <w:cs/>
              </w:rPr>
              <w:t>ตราสารทุนที่อยู่ในความต้องการของ</w:t>
            </w:r>
          </w:p>
          <w:p w14:paraId="3C940713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hint="cs"/>
                <w:szCs w:val="24"/>
                <w:cs/>
              </w:rPr>
              <w:t xml:space="preserve">   ตลาดในประเทศ</w:t>
            </w:r>
          </w:p>
        </w:tc>
        <w:tc>
          <w:tcPr>
            <w:tcW w:w="1170" w:type="dxa"/>
            <w:gridSpan w:val="2"/>
          </w:tcPr>
          <w:p w14:paraId="15E02BE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Theme="majorBidi" w:hAnsiTheme="majorBidi" w:cs="Angsana New"/>
                <w:sz w:val="24"/>
                <w:szCs w:val="24"/>
                <w:lang w:bidi="th-TH"/>
              </w:rPr>
            </w:pPr>
          </w:p>
          <w:p w14:paraId="5401527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C5DB1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2E72500E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7275EEFE" w14:textId="01371B95" w:rsidR="000A180B" w:rsidRPr="005F3988" w:rsidRDefault="00241CB8" w:rsidP="005F3988">
            <w:pPr>
              <w:pStyle w:val="acctfourfigures"/>
              <w:tabs>
                <w:tab w:val="clear" w:pos="765"/>
                <w:tab w:val="center" w:pos="0"/>
                <w:tab w:val="center" w:pos="96"/>
              </w:tabs>
              <w:spacing w:line="240" w:lineRule="auto"/>
              <w:ind w:left="-76" w:right="103" w:firstLine="89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10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525</w:t>
            </w:r>
          </w:p>
        </w:tc>
        <w:tc>
          <w:tcPr>
            <w:tcW w:w="180" w:type="dxa"/>
            <w:vAlign w:val="bottom"/>
          </w:tcPr>
          <w:p w14:paraId="315E722C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F4ECB0B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5CD01C4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6DA450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E97314D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94B384E" w14:textId="710C9623" w:rsidR="000A180B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</w:t>
            </w:r>
            <w:r w:rsidR="000A180B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525</w:t>
            </w:r>
          </w:p>
        </w:tc>
        <w:tc>
          <w:tcPr>
            <w:tcW w:w="180" w:type="dxa"/>
            <w:gridSpan w:val="2"/>
            <w:vAlign w:val="bottom"/>
          </w:tcPr>
          <w:p w14:paraId="15BBE061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3"/>
            <w:vAlign w:val="bottom"/>
          </w:tcPr>
          <w:p w14:paraId="639BAD1F" w14:textId="1A1ADDC9" w:rsidR="000A180B" w:rsidRPr="005F3988" w:rsidRDefault="00241CB8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</w:t>
            </w:r>
            <w:r w:rsidRPr="005F3988">
              <w:rPr>
                <w:rFonts w:asciiTheme="majorBidi" w:hAnsiTheme="majorBidi" w:cstheme="majorBidi" w:hint="cs"/>
                <w:sz w:val="24"/>
                <w:szCs w:val="24"/>
                <w:lang w:eastAsia="en-GB" w:bidi="th-TH"/>
              </w:rPr>
              <w:t>0</w:t>
            </w:r>
            <w:r w:rsidR="000A180B"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525</w:t>
            </w:r>
          </w:p>
        </w:tc>
        <w:tc>
          <w:tcPr>
            <w:tcW w:w="178" w:type="dxa"/>
            <w:vAlign w:val="bottom"/>
          </w:tcPr>
          <w:p w14:paraId="664D6DD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37B499D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6BC3DF9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4651EE9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465FAB1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8" w:type="dxa"/>
            <w:gridSpan w:val="2"/>
          </w:tcPr>
          <w:p w14:paraId="5F3327A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80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886435C" w14:textId="0B1AD452" w:rsidR="000A180B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</w:t>
            </w:r>
            <w:r w:rsidR="000A180B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525</w:t>
            </w:r>
          </w:p>
        </w:tc>
      </w:tr>
      <w:tr w:rsidR="000A180B" w:rsidRPr="005F3988" w14:paraId="112C74A9" w14:textId="77777777" w:rsidTr="007D2899">
        <w:trPr>
          <w:gridAfter w:val="1"/>
          <w:wAfter w:w="18" w:type="dxa"/>
          <w:cantSplit/>
          <w:trHeight w:val="212"/>
        </w:trPr>
        <w:tc>
          <w:tcPr>
            <w:tcW w:w="2880" w:type="dxa"/>
            <w:vAlign w:val="bottom"/>
          </w:tcPr>
          <w:p w14:paraId="748D1CE2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ตราสาร</w:t>
            </w:r>
            <w:r w:rsidRPr="005F3988">
              <w:rPr>
                <w:rFonts w:ascii="Angsana New" w:hAnsi="Angsana New" w:hint="cs"/>
                <w:szCs w:val="24"/>
                <w:cs/>
              </w:rPr>
              <w:t>หนี้</w:t>
            </w:r>
            <w:r w:rsidRPr="005F3988">
              <w:rPr>
                <w:rFonts w:ascii="Angsana New" w:hAnsi="Angsana New"/>
                <w:szCs w:val="24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170" w:type="dxa"/>
            <w:gridSpan w:val="2"/>
            <w:vAlign w:val="bottom"/>
          </w:tcPr>
          <w:p w14:paraId="6499F10D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00C16FB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17E894B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509D9E93" w14:textId="5E751B08" w:rsidR="000A180B" w:rsidRPr="005F3988" w:rsidRDefault="00241CB8" w:rsidP="005F3988">
            <w:pPr>
              <w:pStyle w:val="acctfourfigures"/>
              <w:tabs>
                <w:tab w:val="clear" w:pos="765"/>
                <w:tab w:val="center" w:pos="96"/>
              </w:tabs>
              <w:spacing w:line="240" w:lineRule="auto"/>
              <w:ind w:right="103" w:hanging="77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350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481</w:t>
            </w:r>
          </w:p>
        </w:tc>
        <w:tc>
          <w:tcPr>
            <w:tcW w:w="180" w:type="dxa"/>
            <w:vAlign w:val="center"/>
          </w:tcPr>
          <w:p w14:paraId="49D942E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EE99E9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537609E7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66D73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6E5AE27E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AFFEAD" w14:textId="4D8A6AE8" w:rsidR="000A180B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350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481</w:t>
            </w:r>
          </w:p>
        </w:tc>
        <w:tc>
          <w:tcPr>
            <w:tcW w:w="180" w:type="dxa"/>
            <w:gridSpan w:val="2"/>
            <w:vAlign w:val="center"/>
          </w:tcPr>
          <w:p w14:paraId="0DC9F2EA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3"/>
            <w:vAlign w:val="bottom"/>
          </w:tcPr>
          <w:p w14:paraId="1778BA1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D8828AD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B8D3549" w14:textId="33D281AB" w:rsidR="000A180B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350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481</w:t>
            </w:r>
          </w:p>
        </w:tc>
        <w:tc>
          <w:tcPr>
            <w:tcW w:w="178" w:type="dxa"/>
            <w:gridSpan w:val="2"/>
            <w:vAlign w:val="bottom"/>
          </w:tcPr>
          <w:p w14:paraId="3342137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8F10C21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226B104D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005D2A4D" w14:textId="06191361" w:rsidR="000A180B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350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481</w:t>
            </w:r>
          </w:p>
        </w:tc>
      </w:tr>
      <w:tr w:rsidR="000A180B" w:rsidRPr="005F3988" w14:paraId="6F406276" w14:textId="77777777" w:rsidTr="007D2899">
        <w:trPr>
          <w:gridAfter w:val="1"/>
          <w:wAfter w:w="18" w:type="dxa"/>
          <w:cantSplit/>
          <w:trHeight w:val="450"/>
        </w:trPr>
        <w:tc>
          <w:tcPr>
            <w:tcW w:w="2880" w:type="dxa"/>
            <w:vAlign w:val="center"/>
          </w:tcPr>
          <w:p w14:paraId="71844312" w14:textId="77777777" w:rsidR="000A180B" w:rsidRPr="005F3988" w:rsidRDefault="000A180B" w:rsidP="005F3988">
            <w:pPr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/>
                <w:szCs w:val="24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170" w:type="dxa"/>
            <w:gridSpan w:val="2"/>
          </w:tcPr>
          <w:p w14:paraId="7A0E0347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06A0A2D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5B950406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7EC8512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65DEA32E" w14:textId="5BE18657" w:rsidR="000A180B" w:rsidRPr="005F3988" w:rsidRDefault="00241CB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47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816</w:t>
            </w:r>
          </w:p>
        </w:tc>
        <w:tc>
          <w:tcPr>
            <w:tcW w:w="180" w:type="dxa"/>
          </w:tcPr>
          <w:p w14:paraId="2926FD5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57D1E672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2A827636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left" w:pos="910"/>
                <w:tab w:val="decimal" w:pos="1086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69FDC471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4766003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2F2202D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  <w:lang w:val="en-US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D2A31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9C714FA" w14:textId="77777777" w:rsidR="000A180B" w:rsidRPr="005F3988" w:rsidRDefault="000A180B" w:rsidP="005F3988">
            <w:pPr>
              <w:pStyle w:val="acctfourfigures"/>
              <w:spacing w:line="240" w:lineRule="auto"/>
              <w:jc w:val="right"/>
              <w:rPr>
                <w:rFonts w:cs="Angsana New"/>
                <w:sz w:val="24"/>
                <w:szCs w:val="24"/>
                <w:lang w:bidi="th-TH"/>
              </w:rPr>
            </w:pPr>
          </w:p>
          <w:p w14:paraId="057C8514" w14:textId="6D004880" w:rsidR="000A180B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47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816</w:t>
            </w:r>
          </w:p>
        </w:tc>
        <w:tc>
          <w:tcPr>
            <w:tcW w:w="180" w:type="dxa"/>
            <w:gridSpan w:val="2"/>
            <w:vAlign w:val="bottom"/>
          </w:tcPr>
          <w:p w14:paraId="150A03F8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vAlign w:val="center"/>
          </w:tcPr>
          <w:p w14:paraId="3C47014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eastAsia="en-GB" w:bidi="th-TH"/>
              </w:rPr>
            </w:pPr>
          </w:p>
          <w:p w14:paraId="0B0A00BB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cs="Angsana New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19CAAEEC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0FA554ED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54B7BC9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27CC064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591924C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466"/>
              </w:tabs>
              <w:spacing w:line="240" w:lineRule="auto"/>
              <w:rPr>
                <w:rFonts w:cs="Angsana New"/>
                <w:sz w:val="24"/>
                <w:szCs w:val="24"/>
                <w:lang w:bidi="th-TH"/>
              </w:rPr>
            </w:pPr>
          </w:p>
          <w:p w14:paraId="34A42050" w14:textId="3DD6971B" w:rsidR="000A180B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47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816</w:t>
            </w:r>
          </w:p>
        </w:tc>
        <w:tc>
          <w:tcPr>
            <w:tcW w:w="178" w:type="dxa"/>
            <w:gridSpan w:val="2"/>
          </w:tcPr>
          <w:p w14:paraId="17785DE1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7FB638C8" w14:textId="77777777" w:rsidR="000A180B" w:rsidRPr="005F3988" w:rsidRDefault="000A180B" w:rsidP="005F3988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  <w:lang w:bidi="th-TH"/>
              </w:rPr>
            </w:pPr>
          </w:p>
          <w:p w14:paraId="0CAD4BC4" w14:textId="14EE211C" w:rsidR="000A180B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47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816</w:t>
            </w:r>
          </w:p>
        </w:tc>
      </w:tr>
      <w:tr w:rsidR="000A180B" w:rsidRPr="005F3988" w14:paraId="615A8211" w14:textId="77777777" w:rsidTr="007D2899">
        <w:trPr>
          <w:gridAfter w:val="1"/>
          <w:wAfter w:w="18" w:type="dxa"/>
          <w:cantSplit/>
          <w:trHeight w:val="261"/>
        </w:trPr>
        <w:tc>
          <w:tcPr>
            <w:tcW w:w="2880" w:type="dxa"/>
            <w:vAlign w:val="bottom"/>
          </w:tcPr>
          <w:p w14:paraId="140E34EB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 w:hint="cs"/>
                <w:szCs w:val="24"/>
                <w:cs/>
              </w:rPr>
              <w:t>พันธบัตรรัฐบาล</w:t>
            </w:r>
          </w:p>
        </w:tc>
        <w:tc>
          <w:tcPr>
            <w:tcW w:w="1170" w:type="dxa"/>
            <w:gridSpan w:val="2"/>
            <w:vAlign w:val="bottom"/>
          </w:tcPr>
          <w:p w14:paraId="0010CC27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F74B12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5ABD463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A3A942D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4535C0A" w14:textId="7A1EC477" w:rsidR="000A180B" w:rsidRPr="005F3988" w:rsidRDefault="00241CB8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10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378</w:t>
            </w:r>
          </w:p>
        </w:tc>
        <w:tc>
          <w:tcPr>
            <w:tcW w:w="180" w:type="dxa"/>
          </w:tcPr>
          <w:p w14:paraId="2CFEAF5F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19A8AC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CAE821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3383325" w14:textId="5E8B507B" w:rsidR="000A180B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10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378</w:t>
            </w:r>
          </w:p>
        </w:tc>
        <w:tc>
          <w:tcPr>
            <w:tcW w:w="180" w:type="dxa"/>
            <w:gridSpan w:val="2"/>
            <w:vAlign w:val="bottom"/>
          </w:tcPr>
          <w:p w14:paraId="7E0F07A0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vAlign w:val="bottom"/>
          </w:tcPr>
          <w:p w14:paraId="21A488A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cs="Angsana New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01A339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83952E3" w14:textId="6082F422" w:rsidR="000A180B" w:rsidRPr="005F3988" w:rsidRDefault="00241CB8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eastAsia="en-GB" w:bidi="th-TH"/>
              </w:rPr>
              <w:t>10</w:t>
            </w:r>
            <w:r w:rsidR="000A180B" w:rsidRPr="005F3988">
              <w:rPr>
                <w:rFonts w:cs="Angsana New"/>
                <w:sz w:val="24"/>
                <w:szCs w:val="24"/>
                <w:lang w:eastAsia="en-GB"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eastAsia="en-GB" w:bidi="th-TH"/>
              </w:rPr>
              <w:t>378</w:t>
            </w:r>
          </w:p>
        </w:tc>
        <w:tc>
          <w:tcPr>
            <w:tcW w:w="178" w:type="dxa"/>
            <w:gridSpan w:val="2"/>
            <w:vAlign w:val="bottom"/>
          </w:tcPr>
          <w:p w14:paraId="5A2DA90D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4BB48B7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3FE16B0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</w:tcPr>
          <w:p w14:paraId="45D39727" w14:textId="1E5D663D" w:rsidR="000A180B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10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378</w:t>
            </w:r>
          </w:p>
        </w:tc>
      </w:tr>
      <w:tr w:rsidR="000A180B" w:rsidRPr="005F3988" w14:paraId="7A562C2D" w14:textId="77777777" w:rsidTr="007D2899">
        <w:trPr>
          <w:gridAfter w:val="1"/>
          <w:wAfter w:w="18" w:type="dxa"/>
          <w:cantSplit/>
          <w:trHeight w:val="212"/>
        </w:trPr>
        <w:tc>
          <w:tcPr>
            <w:tcW w:w="2880" w:type="dxa"/>
            <w:vAlign w:val="bottom"/>
          </w:tcPr>
          <w:p w14:paraId="683CAA47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 w:hint="cs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70" w:type="dxa"/>
            <w:gridSpan w:val="2"/>
            <w:vAlign w:val="bottom"/>
          </w:tcPr>
          <w:p w14:paraId="7A5D5967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3BCF0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1382679C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  <w:p w14:paraId="0CCD8F4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44FDAAAC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2895E3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AEFC2EF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B16470E" w14:textId="17D1F6AC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 xml:space="preserve">  </w:t>
            </w:r>
            <w:r w:rsidR="00241CB8" w:rsidRPr="005F3988">
              <w:rPr>
                <w:rFonts w:cs="Angsana New"/>
                <w:sz w:val="24"/>
                <w:szCs w:val="24"/>
                <w:lang w:bidi="th-TH"/>
              </w:rPr>
              <w:t>257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="00241CB8" w:rsidRPr="005F3988">
              <w:rPr>
                <w:rFonts w:cs="Angsana New"/>
                <w:sz w:val="24"/>
                <w:szCs w:val="24"/>
                <w:lang w:bidi="th-TH"/>
              </w:rPr>
              <w:t>011</w:t>
            </w:r>
          </w:p>
        </w:tc>
        <w:tc>
          <w:tcPr>
            <w:tcW w:w="180" w:type="dxa"/>
            <w:vAlign w:val="bottom"/>
          </w:tcPr>
          <w:p w14:paraId="00B0C43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6473E9" w14:textId="6ED635B0" w:rsidR="000A180B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257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011</w:t>
            </w:r>
          </w:p>
        </w:tc>
        <w:tc>
          <w:tcPr>
            <w:tcW w:w="180" w:type="dxa"/>
            <w:gridSpan w:val="2"/>
            <w:vAlign w:val="bottom"/>
          </w:tcPr>
          <w:p w14:paraId="60BF63C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vAlign w:val="bottom"/>
          </w:tcPr>
          <w:p w14:paraId="296375C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cs="Angsana New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7A99F4A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7150D7D6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4575138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77B9D6E" w14:textId="05DCC03E" w:rsidR="000A180B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257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011</w:t>
            </w:r>
          </w:p>
        </w:tc>
        <w:tc>
          <w:tcPr>
            <w:tcW w:w="178" w:type="dxa"/>
            <w:gridSpan w:val="2"/>
          </w:tcPr>
          <w:p w14:paraId="1C5347F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41FBF797" w14:textId="0C96D7BB" w:rsidR="000A180B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257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011</w:t>
            </w:r>
          </w:p>
        </w:tc>
      </w:tr>
      <w:tr w:rsidR="000A180B" w:rsidRPr="005F3988" w14:paraId="34119BDD" w14:textId="77777777" w:rsidTr="007D2899">
        <w:trPr>
          <w:gridAfter w:val="1"/>
          <w:wAfter w:w="18" w:type="dxa"/>
          <w:cantSplit/>
          <w:trHeight w:val="286"/>
        </w:trPr>
        <w:tc>
          <w:tcPr>
            <w:tcW w:w="2880" w:type="dxa"/>
            <w:vAlign w:val="bottom"/>
          </w:tcPr>
          <w:p w14:paraId="56E9AFC2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 w:hint="cs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170" w:type="dxa"/>
            <w:gridSpan w:val="2"/>
            <w:vAlign w:val="bottom"/>
          </w:tcPr>
          <w:p w14:paraId="5E089797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AC6E3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140C550D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382781E1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EAE6A61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6433FCAE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717933" w14:textId="2FDAFB7C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 xml:space="preserve">    </w:t>
            </w:r>
            <w:r w:rsidR="00241CB8" w:rsidRPr="005F3988">
              <w:rPr>
                <w:rFonts w:cs="Angsana New"/>
                <w:sz w:val="24"/>
                <w:szCs w:val="24"/>
                <w:lang w:bidi="th-TH"/>
              </w:rPr>
              <w:t>12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="00241CB8" w:rsidRPr="005F3988">
              <w:rPr>
                <w:rFonts w:cs="Angsana New"/>
                <w:sz w:val="24"/>
                <w:szCs w:val="24"/>
                <w:lang w:bidi="th-TH"/>
              </w:rPr>
              <w:t>551</w:t>
            </w:r>
          </w:p>
        </w:tc>
        <w:tc>
          <w:tcPr>
            <w:tcW w:w="180" w:type="dxa"/>
            <w:vAlign w:val="bottom"/>
          </w:tcPr>
          <w:p w14:paraId="5143792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8B04DD" w14:textId="1DA4B3C3" w:rsidR="000A180B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12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551</w:t>
            </w:r>
          </w:p>
        </w:tc>
        <w:tc>
          <w:tcPr>
            <w:tcW w:w="180" w:type="dxa"/>
            <w:gridSpan w:val="2"/>
            <w:vAlign w:val="bottom"/>
          </w:tcPr>
          <w:p w14:paraId="0446614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vAlign w:val="bottom"/>
          </w:tcPr>
          <w:p w14:paraId="1B0E0C0D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cs="Angsana New"/>
                <w:sz w:val="24"/>
                <w:szCs w:val="24"/>
                <w:cs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4F117D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02CEAD3" w14:textId="1E782870" w:rsidR="000A180B" w:rsidRPr="005F3988" w:rsidRDefault="00241CB8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12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551</w:t>
            </w:r>
          </w:p>
        </w:tc>
        <w:tc>
          <w:tcPr>
            <w:tcW w:w="178" w:type="dxa"/>
            <w:gridSpan w:val="2"/>
            <w:vAlign w:val="bottom"/>
          </w:tcPr>
          <w:p w14:paraId="46397852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5C9A933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446CC0F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</w:tcPr>
          <w:p w14:paraId="1B33FA2F" w14:textId="7A6B06E8" w:rsidR="000A180B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12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551</w:t>
            </w:r>
          </w:p>
        </w:tc>
      </w:tr>
      <w:tr w:rsidR="000A180B" w:rsidRPr="005F3988" w14:paraId="1CE4DB81" w14:textId="77777777" w:rsidTr="007D2899">
        <w:trPr>
          <w:gridAfter w:val="1"/>
          <w:wAfter w:w="18" w:type="dxa"/>
          <w:cantSplit/>
          <w:trHeight w:val="99"/>
        </w:trPr>
        <w:tc>
          <w:tcPr>
            <w:tcW w:w="2880" w:type="dxa"/>
            <w:vAlign w:val="bottom"/>
          </w:tcPr>
          <w:p w14:paraId="22954F5E" w14:textId="77777777" w:rsidR="000A180B" w:rsidRPr="005F3988" w:rsidRDefault="000A180B" w:rsidP="005F3988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="Angsana New" w:hAnsi="Angsana New" w:hint="cs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170" w:type="dxa"/>
            <w:gridSpan w:val="2"/>
            <w:vAlign w:val="bottom"/>
          </w:tcPr>
          <w:p w14:paraId="55129A12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5AD84F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CD3158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8EDCA6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57B0D57" w14:textId="77777777" w:rsidR="000A180B" w:rsidRPr="005F3988" w:rsidDel="00BC19A2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2CBB8B5D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1DE3093" w14:textId="2AA617CC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 xml:space="preserve">    </w:t>
            </w:r>
            <w:r w:rsidR="00241CB8" w:rsidRPr="005F3988">
              <w:rPr>
                <w:rFonts w:cs="Angsana New"/>
                <w:sz w:val="24"/>
                <w:szCs w:val="24"/>
                <w:lang w:bidi="th-TH"/>
              </w:rPr>
              <w:t>45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="00241CB8" w:rsidRPr="005F3988">
              <w:rPr>
                <w:rFonts w:cs="Angsana New"/>
                <w:sz w:val="24"/>
                <w:szCs w:val="24"/>
                <w:lang w:bidi="th-TH"/>
              </w:rPr>
              <w:t>411</w:t>
            </w:r>
          </w:p>
        </w:tc>
        <w:tc>
          <w:tcPr>
            <w:tcW w:w="180" w:type="dxa"/>
            <w:vAlign w:val="bottom"/>
          </w:tcPr>
          <w:p w14:paraId="33FA3D50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0EEB99" w14:textId="2E703EA5" w:rsidR="000A180B" w:rsidRPr="005F3988" w:rsidRDefault="00241CB8" w:rsidP="005F3988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45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411</w:t>
            </w:r>
          </w:p>
        </w:tc>
        <w:tc>
          <w:tcPr>
            <w:tcW w:w="180" w:type="dxa"/>
            <w:gridSpan w:val="2"/>
            <w:vAlign w:val="bottom"/>
          </w:tcPr>
          <w:p w14:paraId="317115A3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vAlign w:val="bottom"/>
          </w:tcPr>
          <w:p w14:paraId="5A57EBE0" w14:textId="1CCCD5E8" w:rsidR="000A180B" w:rsidRPr="005F3988" w:rsidRDefault="00241CB8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45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411</w:t>
            </w:r>
          </w:p>
        </w:tc>
        <w:tc>
          <w:tcPr>
            <w:tcW w:w="178" w:type="dxa"/>
            <w:vAlign w:val="bottom"/>
          </w:tcPr>
          <w:p w14:paraId="7A00CC29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BA52E4B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5AEDAE37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B414BF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430B6632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275C5991" w14:textId="49FDC6F0" w:rsidR="000A180B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45</w:t>
            </w:r>
            <w:r w:rsidR="000A180B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411</w:t>
            </w:r>
          </w:p>
        </w:tc>
      </w:tr>
      <w:tr w:rsidR="007D2899" w:rsidRPr="005F3988" w14:paraId="44A03023" w14:textId="77777777" w:rsidTr="007D2899">
        <w:trPr>
          <w:gridAfter w:val="1"/>
          <w:wAfter w:w="18" w:type="dxa"/>
          <w:cantSplit/>
          <w:trHeight w:val="99"/>
        </w:trPr>
        <w:tc>
          <w:tcPr>
            <w:tcW w:w="2880" w:type="dxa"/>
            <w:vAlign w:val="bottom"/>
          </w:tcPr>
          <w:p w14:paraId="4CF257F4" w14:textId="77777777" w:rsidR="007D2899" w:rsidRPr="005F3988" w:rsidRDefault="007D2899" w:rsidP="005F3988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8250E1A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09AA27C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583AE1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ED77652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E3048E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2326A1F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1DD305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3543A8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713989" w14:textId="77777777" w:rsidR="007D2899" w:rsidRPr="005F3988" w:rsidRDefault="007D2899" w:rsidP="005F3988">
            <w:pPr>
              <w:pStyle w:val="acctfourfigures"/>
              <w:spacing w:line="240" w:lineRule="auto"/>
              <w:jc w:val="right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AB8E467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vAlign w:val="bottom"/>
          </w:tcPr>
          <w:p w14:paraId="221F46FF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24F3569E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64EA4CC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3214DED5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5B5581C" w14:textId="77777777" w:rsidR="007D2899" w:rsidRPr="005F3988" w:rsidRDefault="007D2899" w:rsidP="005F3988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790215FE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601299B9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</w:tr>
      <w:tr w:rsidR="007D2899" w:rsidRPr="005F3988" w14:paraId="6CBC4280" w14:textId="77777777" w:rsidTr="007D2899">
        <w:trPr>
          <w:gridAfter w:val="1"/>
          <w:wAfter w:w="18" w:type="dxa"/>
          <w:cantSplit/>
          <w:trHeight w:val="99"/>
        </w:trPr>
        <w:tc>
          <w:tcPr>
            <w:tcW w:w="2880" w:type="dxa"/>
            <w:vAlign w:val="bottom"/>
          </w:tcPr>
          <w:p w14:paraId="12304DEB" w14:textId="6E5C51C7" w:rsidR="007D2899" w:rsidRPr="005F3988" w:rsidRDefault="007D2899" w:rsidP="005F3988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1170" w:type="dxa"/>
            <w:gridSpan w:val="2"/>
            <w:vAlign w:val="bottom"/>
          </w:tcPr>
          <w:p w14:paraId="6229E44B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C280CB9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7D2299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6A51822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69B8DF2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8A13C3B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C906990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B2EBA1D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A6CDAA" w14:textId="77777777" w:rsidR="007D2899" w:rsidRPr="005F3988" w:rsidRDefault="007D2899" w:rsidP="005F3988">
            <w:pPr>
              <w:pStyle w:val="acctfourfigures"/>
              <w:spacing w:line="240" w:lineRule="auto"/>
              <w:jc w:val="right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C2CD883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vAlign w:val="bottom"/>
          </w:tcPr>
          <w:p w14:paraId="6F7AE6B0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58F0EA9E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D6592D4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2CBEAA48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99748C6" w14:textId="77777777" w:rsidR="007D2899" w:rsidRPr="005F3988" w:rsidRDefault="007D2899" w:rsidP="005F3988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2BCFABBF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bottom"/>
          </w:tcPr>
          <w:p w14:paraId="58FC93BB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</w:tr>
      <w:tr w:rsidR="007D2899" w:rsidRPr="005F3988" w14:paraId="7A09BF00" w14:textId="77777777" w:rsidTr="007D2899">
        <w:trPr>
          <w:cantSplit/>
          <w:trHeight w:val="99"/>
        </w:trPr>
        <w:tc>
          <w:tcPr>
            <w:tcW w:w="2880" w:type="dxa"/>
            <w:vAlign w:val="bottom"/>
          </w:tcPr>
          <w:p w14:paraId="12C5B6D0" w14:textId="77194837" w:rsidR="007D2899" w:rsidRPr="005F3988" w:rsidRDefault="007D2899" w:rsidP="005F3988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70" w:type="dxa"/>
            <w:gridSpan w:val="2"/>
          </w:tcPr>
          <w:p w14:paraId="4602FFF6" w14:textId="63B1E71C" w:rsidR="007D2899" w:rsidRPr="005F3988" w:rsidRDefault="00241CB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666</w:t>
            </w:r>
            <w:r w:rsidR="007D2899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800</w:t>
            </w:r>
          </w:p>
        </w:tc>
        <w:tc>
          <w:tcPr>
            <w:tcW w:w="190" w:type="dxa"/>
            <w:gridSpan w:val="2"/>
            <w:vAlign w:val="center"/>
          </w:tcPr>
          <w:p w14:paraId="7C225542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40" w:type="dxa"/>
          </w:tcPr>
          <w:p w14:paraId="4C2DBD76" w14:textId="64AEEF8E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90" w:type="dxa"/>
            <w:gridSpan w:val="2"/>
            <w:vAlign w:val="center"/>
          </w:tcPr>
          <w:p w14:paraId="11CA34B5" w14:textId="77777777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0" w:type="dxa"/>
            <w:vAlign w:val="bottom"/>
          </w:tcPr>
          <w:p w14:paraId="1554B941" w14:textId="262913AC" w:rsidR="007D2899" w:rsidRPr="005F3988" w:rsidRDefault="007D2899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-</w:t>
            </w:r>
          </w:p>
        </w:tc>
        <w:tc>
          <w:tcPr>
            <w:tcW w:w="190" w:type="dxa"/>
            <w:gridSpan w:val="2"/>
          </w:tcPr>
          <w:p w14:paraId="6E53C09C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0" w:type="dxa"/>
            <w:vAlign w:val="bottom"/>
          </w:tcPr>
          <w:p w14:paraId="1E112440" w14:textId="10E47558" w:rsidR="007D2899" w:rsidRPr="005F3988" w:rsidRDefault="007D2899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90" w:type="dxa"/>
            <w:gridSpan w:val="2"/>
            <w:vAlign w:val="center"/>
          </w:tcPr>
          <w:p w14:paraId="12A85D3B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0D59D4" w14:textId="7A1FC40F" w:rsidR="007D2899" w:rsidRPr="005F3988" w:rsidRDefault="00241CB8" w:rsidP="005F3988">
            <w:pPr>
              <w:pStyle w:val="acctfourfigures"/>
              <w:spacing w:line="240" w:lineRule="auto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666</w:t>
            </w:r>
            <w:r w:rsidR="007D2899" w:rsidRPr="005F3988">
              <w:rPr>
                <w:rFonts w:cs="Angsana New"/>
                <w:sz w:val="24"/>
                <w:szCs w:val="24"/>
                <w:lang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800</w:t>
            </w:r>
          </w:p>
        </w:tc>
        <w:tc>
          <w:tcPr>
            <w:tcW w:w="180" w:type="dxa"/>
            <w:gridSpan w:val="2"/>
            <w:vAlign w:val="center"/>
          </w:tcPr>
          <w:p w14:paraId="7B3BF919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6D0212D" w14:textId="0514CE49" w:rsidR="007D2899" w:rsidRPr="005F3988" w:rsidRDefault="007D2899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07" w:type="dxa"/>
            <w:gridSpan w:val="3"/>
          </w:tcPr>
          <w:p w14:paraId="3995A72C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D3B0512" w14:textId="0E783BE1" w:rsidR="007D2899" w:rsidRPr="005F3988" w:rsidRDefault="00241CB8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644</w:t>
            </w:r>
            <w:r w:rsidR="007D2899" w:rsidRPr="005F3988">
              <w:rPr>
                <w:rFonts w:cs="Angsana New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010</w:t>
            </w:r>
          </w:p>
        </w:tc>
        <w:tc>
          <w:tcPr>
            <w:tcW w:w="178" w:type="dxa"/>
            <w:gridSpan w:val="2"/>
          </w:tcPr>
          <w:p w14:paraId="1C3E6553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20C1D634" w14:textId="026F45E8" w:rsidR="007D2899" w:rsidRPr="005F3988" w:rsidRDefault="007D2899" w:rsidP="005F3988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47435372" w14:textId="77777777" w:rsidR="007D2899" w:rsidRPr="005F3988" w:rsidRDefault="007D2899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7CE50BFC" w14:textId="48852192" w:rsidR="007D2899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lang w:bidi="th-TH"/>
              </w:rPr>
              <w:t>644</w:t>
            </w:r>
            <w:r w:rsidR="007D2899" w:rsidRPr="005F3988">
              <w:rPr>
                <w:rFonts w:cs="Angsana New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cs="Angsana New"/>
                <w:sz w:val="24"/>
                <w:szCs w:val="24"/>
                <w:lang w:bidi="th-TH"/>
              </w:rPr>
              <w:t>010</w:t>
            </w:r>
          </w:p>
        </w:tc>
      </w:tr>
    </w:tbl>
    <w:p w14:paraId="6D582F34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10"/>
          <w:szCs w:val="10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991"/>
        <w:gridCol w:w="166"/>
        <w:gridCol w:w="18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0A180B" w:rsidRPr="005F3988" w14:paraId="419D9B73" w14:textId="77777777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6B17C451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09D33CF5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1" w:type="dxa"/>
          </w:tcPr>
          <w:p w14:paraId="07D63B47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435" w:type="dxa"/>
            <w:gridSpan w:val="18"/>
          </w:tcPr>
          <w:p w14:paraId="40ACD614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0A180B" w:rsidRPr="005F3988" w14:paraId="5BACF511" w14:textId="77777777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66023580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7DCB5C11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1" w:type="dxa"/>
          </w:tcPr>
          <w:p w14:paraId="7D97FFF1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435" w:type="dxa"/>
            <w:gridSpan w:val="18"/>
          </w:tcPr>
          <w:p w14:paraId="4B42C5D9" w14:textId="2E2BB94D" w:rsidR="000A180B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2566</w:t>
            </w:r>
          </w:p>
        </w:tc>
      </w:tr>
      <w:tr w:rsidR="00DC5902" w:rsidRPr="005F3988" w14:paraId="4624B591" w14:textId="77777777" w:rsidTr="0042611E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566170FA" w14:textId="77777777" w:rsidR="00DC5902" w:rsidRPr="005F3988" w:rsidRDefault="00DC5902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6935" w:type="dxa"/>
            <w:gridSpan w:val="10"/>
          </w:tcPr>
          <w:p w14:paraId="1319544C" w14:textId="77777777" w:rsidR="00DC5902" w:rsidRPr="005F3988" w:rsidRDefault="00DC5902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4DC39551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6344169F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0A180B" w:rsidRPr="005F3988" w14:paraId="4BC1C8BE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0956536C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4FCAFE3F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39889094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471F4180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1520AD2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219EBED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20B9DCF" w14:textId="77777777" w:rsidR="000A180B" w:rsidRPr="005F3988" w:rsidRDefault="000A180B" w:rsidP="005F3988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72B2036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3238CA1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47AE18E4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7CFDCDAC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2FC84070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05CD364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5F398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742680D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42985F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804D75A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7CC67F3E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60C6EC6" w14:textId="4C1D889A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0602888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A3BB041" w14:textId="613FA03D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4EE57CF6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4F7D0EB" w14:textId="4A17A3FF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4216A242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795BA47A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0A180B" w:rsidRPr="005F3988" w14:paraId="5744EE94" w14:textId="77777777" w:rsidTr="00DC5902">
        <w:trPr>
          <w:gridAfter w:val="1"/>
          <w:wAfter w:w="18" w:type="dxa"/>
          <w:cantSplit/>
          <w:trHeight w:val="60"/>
          <w:tblHeader/>
        </w:trPr>
        <w:tc>
          <w:tcPr>
            <w:tcW w:w="3015" w:type="dxa"/>
            <w:gridSpan w:val="2"/>
            <w:vAlign w:val="bottom"/>
          </w:tcPr>
          <w:p w14:paraId="643EF491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18"/>
            <w:vAlign w:val="bottom"/>
          </w:tcPr>
          <w:p w14:paraId="5E394CD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0A180B" w:rsidRPr="005F3988" w14:paraId="5E276B09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270FD20F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  <w:gridSpan w:val="2"/>
          </w:tcPr>
          <w:p w14:paraId="24FA48D7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0C92D35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30D82093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E666477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69292ADB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6B5DF6B0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0ECDA3B2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020D8A8E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C89277A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4BC4E83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171CC43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45A15165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58BC657C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4E8E1F10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D4A7A8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6D4CA04E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2FAEC0CE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A180B" w:rsidRPr="005F3988" w14:paraId="19EF52B9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29422E0F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gridSpan w:val="2"/>
            <w:vAlign w:val="bottom"/>
          </w:tcPr>
          <w:p w14:paraId="6AEDBD9A" w14:textId="5243EE4D" w:rsidR="000A180B" w:rsidRPr="005F3988" w:rsidRDefault="003735A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D8FBA1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4DE251EE" w14:textId="5FD0E2F1" w:rsidR="000A180B" w:rsidRPr="005F3988" w:rsidRDefault="00241CB8" w:rsidP="005F3988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17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</w:t>
            </w:r>
            <w:r w:rsidR="003735A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967</w:t>
            </w:r>
          </w:p>
        </w:tc>
        <w:tc>
          <w:tcPr>
            <w:tcW w:w="180" w:type="dxa"/>
            <w:vAlign w:val="bottom"/>
          </w:tcPr>
          <w:p w14:paraId="7E6DE7EE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596798CF" w14:textId="7962F0A4" w:rsidR="000A180B" w:rsidRPr="005F3988" w:rsidRDefault="003735A9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765E2712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150DD0A2" w14:textId="2AEEDD0F" w:rsidR="000A180B" w:rsidRPr="005F3988" w:rsidRDefault="003735A9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E098A5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5F0C8A30" w14:textId="534DB9C3" w:rsidR="000A180B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</w:t>
            </w:r>
            <w:r w:rsidR="003735A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967</w:t>
            </w:r>
          </w:p>
        </w:tc>
        <w:tc>
          <w:tcPr>
            <w:tcW w:w="180" w:type="dxa"/>
            <w:vAlign w:val="bottom"/>
          </w:tcPr>
          <w:p w14:paraId="7F1E2CD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43AA8F3E" w14:textId="47A4EE7C" w:rsidR="000A180B" w:rsidRPr="005F3988" w:rsidRDefault="003735A9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1460948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bottom"/>
          </w:tcPr>
          <w:p w14:paraId="76DEB4C4" w14:textId="0AEA168A" w:rsidR="000A180B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</w:t>
            </w:r>
            <w:r w:rsidR="003735A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967</w:t>
            </w:r>
          </w:p>
        </w:tc>
        <w:tc>
          <w:tcPr>
            <w:tcW w:w="178" w:type="dxa"/>
            <w:vAlign w:val="bottom"/>
          </w:tcPr>
          <w:p w14:paraId="58C9CA7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0687DE9" w14:textId="4A2F284F" w:rsidR="000A180B" w:rsidRPr="005F3988" w:rsidRDefault="003735A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3B32F3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1C26DCBF" w14:textId="3851F9BE" w:rsidR="000A180B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</w:t>
            </w:r>
            <w:r w:rsidR="003735A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967</w:t>
            </w:r>
          </w:p>
        </w:tc>
      </w:tr>
      <w:tr w:rsidR="00FA2D49" w:rsidRPr="005F3988" w14:paraId="6D3E0F58" w14:textId="77777777" w:rsidTr="00083ECF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0D4533B0" w14:textId="77777777" w:rsidR="00FA2D49" w:rsidRPr="005F3988" w:rsidRDefault="00FA2D49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gridSpan w:val="2"/>
            <w:vAlign w:val="center"/>
          </w:tcPr>
          <w:p w14:paraId="32DCAE6C" w14:textId="0005BA08" w:rsidR="00FA2D49" w:rsidRPr="005F3988" w:rsidRDefault="00FA2D4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571C23A6" w14:textId="77777777" w:rsidR="00FA2D49" w:rsidRPr="005F3988" w:rsidRDefault="00FA2D4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6D907CE8" w14:textId="6FA6ECFD" w:rsidR="00FA2D49" w:rsidRPr="005F3988" w:rsidRDefault="00FA2D49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5B14B5CF" w14:textId="77777777" w:rsidR="00FA2D49" w:rsidRPr="005F3988" w:rsidRDefault="00FA2D49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448FA4D5" w14:textId="3345AC95" w:rsidR="00FA2D49" w:rsidRPr="005F3988" w:rsidRDefault="00241CB8" w:rsidP="005F3988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</w:t>
            </w:r>
            <w:r w:rsidR="00FA2D4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055</w:t>
            </w:r>
          </w:p>
        </w:tc>
        <w:tc>
          <w:tcPr>
            <w:tcW w:w="181" w:type="dxa"/>
          </w:tcPr>
          <w:p w14:paraId="55B36907" w14:textId="77777777" w:rsidR="00FA2D49" w:rsidRPr="005F3988" w:rsidRDefault="00FA2D49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5ED10FBA" w14:textId="2698F39E" w:rsidR="00FA2D49" w:rsidRPr="005F3988" w:rsidRDefault="00FA2D49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155538C7" w14:textId="77777777" w:rsidR="00FA2D49" w:rsidRPr="005F3988" w:rsidRDefault="00FA2D49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016FD47B" w14:textId="7D989A53" w:rsidR="00FA2D49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</w:t>
            </w:r>
            <w:r w:rsidR="00FA2D49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055</w:t>
            </w:r>
          </w:p>
        </w:tc>
        <w:tc>
          <w:tcPr>
            <w:tcW w:w="180" w:type="dxa"/>
            <w:vAlign w:val="bottom"/>
          </w:tcPr>
          <w:p w14:paraId="3A373046" w14:textId="77777777" w:rsidR="00FA2D49" w:rsidRPr="005F3988" w:rsidRDefault="00FA2D49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243D31B" w14:textId="6BE67EA0" w:rsidR="00FA2D49" w:rsidRPr="005F3988" w:rsidRDefault="00FA2D49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F06AAC5" w14:textId="77777777" w:rsidR="00FA2D49" w:rsidRPr="005F3988" w:rsidRDefault="00FA2D49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DD21A10" w14:textId="69AF1133" w:rsidR="00FA2D49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</w:t>
            </w:r>
            <w:r w:rsidR="00FA2D49"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055</w:t>
            </w:r>
          </w:p>
        </w:tc>
        <w:tc>
          <w:tcPr>
            <w:tcW w:w="178" w:type="dxa"/>
            <w:vAlign w:val="bottom"/>
          </w:tcPr>
          <w:p w14:paraId="703EB120" w14:textId="77777777" w:rsidR="00FA2D49" w:rsidRPr="005F3988" w:rsidRDefault="00FA2D49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01E063F" w14:textId="59AD03A3" w:rsidR="00FA2D49" w:rsidRPr="005F3988" w:rsidRDefault="00FA2D49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0AE26ED7" w14:textId="77777777" w:rsidR="00FA2D49" w:rsidRPr="005F3988" w:rsidRDefault="00FA2D49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2BC2DA51" w14:textId="1CF4B862" w:rsidR="00FA2D49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</w:t>
            </w:r>
            <w:r w:rsidR="00FA2D49"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055</w:t>
            </w:r>
          </w:p>
        </w:tc>
      </w:tr>
      <w:tr w:rsidR="006E4DE8" w:rsidRPr="005F3988" w14:paraId="47B72804" w14:textId="77777777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00DF8C79" w14:textId="77777777" w:rsidR="006E4DE8" w:rsidRPr="005F3988" w:rsidRDefault="006E4DE8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gridSpan w:val="2"/>
            <w:vAlign w:val="bottom"/>
          </w:tcPr>
          <w:p w14:paraId="1B1CA7D8" w14:textId="0B84A479" w:rsidR="006E4DE8" w:rsidRPr="005F3988" w:rsidRDefault="006E4DE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55FD18D" w14:textId="77777777" w:rsidR="006E4DE8" w:rsidRPr="005F3988" w:rsidRDefault="006E4DE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7F6E986" w14:textId="3EE82678" w:rsidR="006E4DE8" w:rsidRPr="005F3988" w:rsidRDefault="006E4DE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6698CF7" w14:textId="77777777" w:rsidR="006E4DE8" w:rsidRPr="005F3988" w:rsidRDefault="006E4DE8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0BB472A6" w14:textId="1CB9BBFE" w:rsidR="006E4DE8" w:rsidRPr="005F3988" w:rsidRDefault="006E4DE8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8CAEFEE" w14:textId="45831A0F" w:rsidR="006E4DE8" w:rsidRPr="005F3988" w:rsidRDefault="006E4DE8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7C636682" w14:textId="77777777" w:rsidR="006E4DE8" w:rsidRPr="005F3988" w:rsidRDefault="006E4DE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C607C65" w14:textId="1D7D52C1" w:rsidR="006E4DE8" w:rsidRPr="005F3988" w:rsidRDefault="00241CB8" w:rsidP="005F3988">
            <w:pPr>
              <w:pStyle w:val="acctfourfigures"/>
              <w:tabs>
                <w:tab w:val="clear" w:pos="765"/>
                <w:tab w:val="decimal" w:pos="91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237</w:t>
            </w:r>
            <w:r w:rsidR="006E4DE8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698</w:t>
            </w:r>
          </w:p>
        </w:tc>
        <w:tc>
          <w:tcPr>
            <w:tcW w:w="180" w:type="dxa"/>
            <w:vAlign w:val="bottom"/>
          </w:tcPr>
          <w:p w14:paraId="6C90E935" w14:textId="77777777" w:rsidR="006E4DE8" w:rsidRPr="005F3988" w:rsidRDefault="006E4DE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0E4F9124" w14:textId="0621259D" w:rsidR="006E4DE8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</w:t>
            </w:r>
            <w:r w:rsidR="006E4DE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698</w:t>
            </w:r>
          </w:p>
        </w:tc>
        <w:tc>
          <w:tcPr>
            <w:tcW w:w="180" w:type="dxa"/>
            <w:vAlign w:val="bottom"/>
          </w:tcPr>
          <w:p w14:paraId="1D7FC15C" w14:textId="77777777" w:rsidR="006E4DE8" w:rsidRPr="005F3988" w:rsidRDefault="006E4DE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4929B180" w14:textId="0CFC0C0C" w:rsidR="006E4DE8" w:rsidRPr="005F3988" w:rsidRDefault="006E4DE8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F8B557D" w14:textId="77777777" w:rsidR="006E4DE8" w:rsidRPr="005F3988" w:rsidRDefault="006E4DE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F5B7C04" w14:textId="25D9CB35" w:rsidR="006E4DE8" w:rsidRPr="005F3988" w:rsidRDefault="006E4DE8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3B19CF6" w14:textId="77777777" w:rsidR="006E4DE8" w:rsidRPr="005F3988" w:rsidRDefault="006E4DE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FDF7EC7" w14:textId="387F31D1" w:rsidR="006E4DE8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</w:t>
            </w:r>
            <w:r w:rsidR="006E4DE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698</w:t>
            </w:r>
          </w:p>
        </w:tc>
        <w:tc>
          <w:tcPr>
            <w:tcW w:w="178" w:type="dxa"/>
            <w:vAlign w:val="bottom"/>
          </w:tcPr>
          <w:p w14:paraId="3C0F8A69" w14:textId="77777777" w:rsidR="006E4DE8" w:rsidRPr="005F3988" w:rsidRDefault="006E4DE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3B3DAA33" w14:textId="5BC77BAF" w:rsidR="006E4DE8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</w:t>
            </w:r>
            <w:r w:rsidR="006E4DE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698</w:t>
            </w:r>
          </w:p>
        </w:tc>
      </w:tr>
      <w:tr w:rsidR="000A180B" w:rsidRPr="005F3988" w14:paraId="75C5AA2F" w14:textId="77777777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5886F1DA" w14:textId="77777777" w:rsidR="000A180B" w:rsidRPr="005F3988" w:rsidRDefault="000A180B" w:rsidP="005F3988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4BF90E36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CA31B8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0864428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958A37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2882BF3A" w14:textId="77777777" w:rsidR="000A180B" w:rsidRPr="005F3988" w:rsidDel="00BC19A2" w:rsidRDefault="000A180B" w:rsidP="005F3988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3AEEEF1C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B57D33E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34FFC10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5E85EC78" w14:textId="77777777" w:rsidR="000A180B" w:rsidRPr="005F3988" w:rsidRDefault="000A180B" w:rsidP="005F3988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2CD9EC5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550C9F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7615090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B5C8EDC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8E17326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C0B61ED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3BB8BB3B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38F3A31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A180B" w:rsidRPr="005F3988" w14:paraId="1BE27765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3B1EC9AE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  <w:gridSpan w:val="2"/>
          </w:tcPr>
          <w:p w14:paraId="272BF4C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C5929BD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63A3162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295652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38566F9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6703FFAC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1F745815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4D63D500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09EF43C2" w14:textId="77777777" w:rsidR="000A180B" w:rsidRPr="005F3988" w:rsidRDefault="000A180B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B072C63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1D3EB3AC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097FA1EF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073F62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BB66BE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056C9A0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3C81C76E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59CCABA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7A6CD4" w:rsidRPr="005F3988" w14:paraId="48B7ADBC" w14:textId="77777777" w:rsidTr="00705F9A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5A0B20FA" w14:textId="77777777" w:rsidR="007A6CD4" w:rsidRPr="005F3988" w:rsidRDefault="007A6CD4" w:rsidP="005F3988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57" w:type="dxa"/>
            <w:gridSpan w:val="2"/>
            <w:vAlign w:val="center"/>
          </w:tcPr>
          <w:p w14:paraId="77FCF501" w14:textId="1C68E449" w:rsidR="007A6CD4" w:rsidRPr="005F3988" w:rsidRDefault="00241CB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292</w:t>
            </w:r>
            <w:r w:rsidR="007A6CD4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002</w:t>
            </w:r>
          </w:p>
        </w:tc>
        <w:tc>
          <w:tcPr>
            <w:tcW w:w="180" w:type="dxa"/>
            <w:vAlign w:val="center"/>
          </w:tcPr>
          <w:p w14:paraId="3E500D91" w14:textId="77777777" w:rsidR="007A6CD4" w:rsidRPr="005F3988" w:rsidRDefault="007A6CD4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2025443A" w14:textId="1AE68A8A" w:rsidR="007A6CD4" w:rsidRPr="005F3988" w:rsidRDefault="007A6CD4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0B722A9" w14:textId="77777777" w:rsidR="007A6CD4" w:rsidRPr="005F3988" w:rsidRDefault="007A6CD4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1CB99313" w14:textId="41BCBD9A" w:rsidR="007A6CD4" w:rsidRPr="005F3988" w:rsidRDefault="007A6CD4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164C060A" w14:textId="77777777" w:rsidR="007A6CD4" w:rsidRPr="005F3988" w:rsidRDefault="007A6CD4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7D9061B4" w14:textId="1280C659" w:rsidR="007A6CD4" w:rsidRPr="005F3988" w:rsidRDefault="007A6CD4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center"/>
          </w:tcPr>
          <w:p w14:paraId="27013FD0" w14:textId="77777777" w:rsidR="007A6CD4" w:rsidRPr="005F3988" w:rsidRDefault="007A6CD4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75F9C721" w14:textId="57A1B349" w:rsidR="007A6CD4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292</w:t>
            </w:r>
            <w:r w:rsidR="007A6CD4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002</w:t>
            </w:r>
          </w:p>
        </w:tc>
        <w:tc>
          <w:tcPr>
            <w:tcW w:w="180" w:type="dxa"/>
            <w:vAlign w:val="center"/>
          </w:tcPr>
          <w:p w14:paraId="0A594284" w14:textId="77777777" w:rsidR="007A6CD4" w:rsidRPr="005F3988" w:rsidRDefault="007A6CD4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1D596971" w14:textId="48755BAF" w:rsidR="007A6CD4" w:rsidRPr="005F3988" w:rsidRDefault="007A6CD4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0A2EE354" w14:textId="77777777" w:rsidR="007A6CD4" w:rsidRPr="005F3988" w:rsidRDefault="007A6CD4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14:paraId="43D3C7BC" w14:textId="7BA76166" w:rsidR="007A6CD4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292</w:t>
            </w:r>
            <w:r w:rsidR="007A6CD4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003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2EA2564F" w14:textId="77777777" w:rsidR="007A6CD4" w:rsidRPr="005F3988" w:rsidRDefault="007A6CD4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14:paraId="24D5D477" w14:textId="23A363BE" w:rsidR="007A6CD4" w:rsidRPr="005F3988" w:rsidRDefault="007A6CD4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178" w:type="dxa"/>
            <w:shd w:val="clear" w:color="auto" w:fill="auto"/>
            <w:vAlign w:val="center"/>
          </w:tcPr>
          <w:p w14:paraId="3A44A2D0" w14:textId="77777777" w:rsidR="007A6CD4" w:rsidRPr="005F3988" w:rsidRDefault="007A6CD4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7626C746" w14:textId="3BDE2427" w:rsidR="007A6CD4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292</w:t>
            </w:r>
            <w:r w:rsidR="007A6CD4"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003</w:t>
            </w:r>
          </w:p>
        </w:tc>
      </w:tr>
      <w:tr w:rsidR="008D0C28" w:rsidRPr="005F3988" w14:paraId="616479C9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4990CEF3" w14:textId="77777777" w:rsidR="008D0C28" w:rsidRPr="005F3988" w:rsidRDefault="008D0C28" w:rsidP="005F3988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gridSpan w:val="2"/>
            <w:vAlign w:val="center"/>
          </w:tcPr>
          <w:p w14:paraId="53602F52" w14:textId="2808EB48" w:rsidR="008D0C28" w:rsidRPr="005F3988" w:rsidRDefault="00241CB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366</w:t>
            </w:r>
            <w:r w:rsidR="008D0C28"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800</w:t>
            </w:r>
          </w:p>
        </w:tc>
        <w:tc>
          <w:tcPr>
            <w:tcW w:w="180" w:type="dxa"/>
            <w:vAlign w:val="center"/>
          </w:tcPr>
          <w:p w14:paraId="2C043DF9" w14:textId="77777777" w:rsidR="008D0C28" w:rsidRPr="005F3988" w:rsidRDefault="008D0C2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9CA437D" w14:textId="5437EEFA" w:rsidR="008D0C28" w:rsidRPr="005F3988" w:rsidRDefault="008D0C2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F8BD792" w14:textId="77777777" w:rsidR="008D0C28" w:rsidRPr="005F3988" w:rsidRDefault="008D0C28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52D9C89D" w14:textId="68599A5F" w:rsidR="008D0C28" w:rsidRPr="005F3988" w:rsidRDefault="008D0C28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07F2214E" w14:textId="77777777" w:rsidR="008D0C28" w:rsidRPr="005F3988" w:rsidRDefault="008D0C2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EF460E2" w14:textId="1D8B1F6B" w:rsidR="008D0C28" w:rsidRPr="005F3988" w:rsidRDefault="008D0C28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center"/>
          </w:tcPr>
          <w:p w14:paraId="3035BD1B" w14:textId="77777777" w:rsidR="008D0C28" w:rsidRPr="005F3988" w:rsidRDefault="008D0C2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18A48A28" w14:textId="45D2ADC0" w:rsidR="008D0C28" w:rsidRPr="005F3988" w:rsidRDefault="00241CB8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366</w:t>
            </w:r>
            <w:r w:rsidR="008D0C2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800</w:t>
            </w:r>
          </w:p>
        </w:tc>
        <w:tc>
          <w:tcPr>
            <w:tcW w:w="180" w:type="dxa"/>
            <w:vAlign w:val="center"/>
          </w:tcPr>
          <w:p w14:paraId="7B54CFBC" w14:textId="77777777" w:rsidR="008D0C28" w:rsidRPr="005F3988" w:rsidRDefault="008D0C2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7FB249C4" w14:textId="705C7EFF" w:rsidR="008D0C28" w:rsidRPr="005F3988" w:rsidRDefault="008D0C28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5C4E8C0" w14:textId="77777777" w:rsidR="008D0C28" w:rsidRPr="005F3988" w:rsidRDefault="008D0C2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E21F408" w14:textId="66E4D0F4" w:rsidR="008D0C28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345</w:t>
            </w:r>
            <w:r w:rsidR="008D0C28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689</w:t>
            </w:r>
          </w:p>
        </w:tc>
        <w:tc>
          <w:tcPr>
            <w:tcW w:w="178" w:type="dxa"/>
            <w:vAlign w:val="center"/>
          </w:tcPr>
          <w:p w14:paraId="179B8823" w14:textId="77777777" w:rsidR="008D0C28" w:rsidRPr="005F3988" w:rsidRDefault="008D0C2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4C26727" w14:textId="72E9182F" w:rsidR="008D0C28" w:rsidRPr="005F3988" w:rsidRDefault="008D0C2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0FC2519" w14:textId="77777777" w:rsidR="008D0C28" w:rsidRPr="005F3988" w:rsidRDefault="008D0C2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1428196F" w14:textId="3BB51372" w:rsidR="008D0C28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345</w:t>
            </w:r>
            <w:r w:rsidR="008D0C28"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689</w:t>
            </w:r>
          </w:p>
        </w:tc>
      </w:tr>
    </w:tbl>
    <w:p w14:paraId="66A0F247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477B7AF7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67292228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0103CDD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79FBA613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461F2528" w14:textId="77777777" w:rsidR="000A180B" w:rsidRPr="005F3988" w:rsidRDefault="000A180B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991"/>
        <w:gridCol w:w="166"/>
        <w:gridCol w:w="18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0A180B" w:rsidRPr="005F3988" w14:paraId="448308CD" w14:textId="77777777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33E14BEB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652A4EC9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1" w:type="dxa"/>
          </w:tcPr>
          <w:p w14:paraId="231D5BC0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435" w:type="dxa"/>
            <w:gridSpan w:val="18"/>
          </w:tcPr>
          <w:p w14:paraId="3855895A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0A180B" w:rsidRPr="005F3988" w14:paraId="67C9E312" w14:textId="77777777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1C94A613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0DB3E49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991" w:type="dxa"/>
          </w:tcPr>
          <w:p w14:paraId="49547B52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435" w:type="dxa"/>
            <w:gridSpan w:val="18"/>
          </w:tcPr>
          <w:p w14:paraId="490BE12A" w14:textId="369C1292" w:rsidR="000A180B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lang w:bidi="th-TH"/>
              </w:rPr>
              <w:t>2565</w:t>
            </w:r>
          </w:p>
        </w:tc>
      </w:tr>
      <w:tr w:rsidR="00DC5902" w:rsidRPr="005F3988" w14:paraId="4E956955" w14:textId="77777777" w:rsidTr="0042611E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71F588C5" w14:textId="77777777" w:rsidR="00DC5902" w:rsidRPr="005F3988" w:rsidRDefault="00DC5902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6935" w:type="dxa"/>
            <w:gridSpan w:val="10"/>
          </w:tcPr>
          <w:p w14:paraId="6402763E" w14:textId="77777777" w:rsidR="00DC5902" w:rsidRPr="005F3988" w:rsidRDefault="00DC5902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4D7F0210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1C7EFBFA" w14:textId="77777777" w:rsidR="00DC5902" w:rsidRPr="005F3988" w:rsidRDefault="00DC5902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0A180B" w:rsidRPr="005F3988" w14:paraId="388126A1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54F6AE9B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16954A27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784A6579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5923D2B5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4E575E6B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08CE0198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621FEC13" w14:textId="77777777" w:rsidR="000A180B" w:rsidRPr="005F3988" w:rsidRDefault="000A180B" w:rsidP="005F3988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7DB07628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75B1D3E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421AB94E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1643B955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3F29BD1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F489CBC" w14:textId="77777777" w:rsidR="000A180B" w:rsidRPr="005F3988" w:rsidRDefault="000A180B" w:rsidP="005F3988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5F398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5FB1AFA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EACDEA8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08E69AF7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1D3B798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2370F19" w14:textId="791B75E5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154AF37F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76C1891" w14:textId="6D9823AB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08F763D2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5BD2D8F" w14:textId="3BE36CE4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="00241CB8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15897841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5D71D05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0A180B" w:rsidRPr="005F3988" w14:paraId="730AC3A0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4DB3B1D9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18"/>
            <w:vAlign w:val="bottom"/>
          </w:tcPr>
          <w:p w14:paraId="01BAB6FD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0A180B" w:rsidRPr="005F3988" w14:paraId="1117BFED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02CAF19E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  <w:gridSpan w:val="2"/>
          </w:tcPr>
          <w:p w14:paraId="3EA3E2EF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045CEEF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012064B8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52C49BAB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5B94CB22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7641BEC0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533FBF10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4F91B7A1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243E8E21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0EDF5E62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2A3499A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3EF6D95B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EFD5B6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8A8C5CD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7DB93092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44894ED8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62A28D68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EC6363" w:rsidRPr="005F3988" w14:paraId="2C152AF5" w14:textId="77777777" w:rsidTr="00EC6363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572AA536" w14:textId="77777777" w:rsidR="00EC6363" w:rsidRPr="005F3988" w:rsidRDefault="00EC6363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</w:t>
            </w:r>
          </w:p>
          <w:p w14:paraId="1A10F8B6" w14:textId="77777777" w:rsidR="00EC6363" w:rsidRPr="005F3988" w:rsidRDefault="00EC6363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  ตลาดในประเทศ</w:t>
            </w:r>
          </w:p>
        </w:tc>
        <w:tc>
          <w:tcPr>
            <w:tcW w:w="1157" w:type="dxa"/>
            <w:gridSpan w:val="2"/>
            <w:vAlign w:val="bottom"/>
          </w:tcPr>
          <w:p w14:paraId="18222DC5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72429543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F651C1A" w14:textId="16CE0138" w:rsidR="00EC6363" w:rsidRPr="005F3988" w:rsidRDefault="00241CB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180" w:type="dxa"/>
            <w:vAlign w:val="bottom"/>
          </w:tcPr>
          <w:p w14:paraId="64F41FE2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0478067C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0B9D6D4F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1773443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451CA989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77A0B346" w14:textId="52311D26" w:rsidR="00EC6363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525</w:t>
            </w:r>
          </w:p>
        </w:tc>
        <w:tc>
          <w:tcPr>
            <w:tcW w:w="180" w:type="dxa"/>
            <w:vAlign w:val="bottom"/>
          </w:tcPr>
          <w:p w14:paraId="6B0A81B5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0D1EF192" w14:textId="1F9F4E10" w:rsidR="00EC6363" w:rsidRPr="005F3988" w:rsidRDefault="00241CB8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10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525</w:t>
            </w:r>
          </w:p>
        </w:tc>
        <w:tc>
          <w:tcPr>
            <w:tcW w:w="178" w:type="dxa"/>
            <w:vAlign w:val="bottom"/>
          </w:tcPr>
          <w:p w14:paraId="77262868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DE90ABB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318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404D5F9B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73599592" w14:textId="77777777" w:rsidR="00EC6363" w:rsidRPr="005F3988" w:rsidRDefault="00EC636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4ECC0131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03569816" w14:textId="53F94D41" w:rsidR="00EC6363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</w:t>
            </w:r>
            <w:r w:rsidR="00EC6363" w:rsidRPr="005F398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525</w:t>
            </w:r>
          </w:p>
        </w:tc>
      </w:tr>
      <w:tr w:rsidR="00EC6363" w:rsidRPr="005F3988" w14:paraId="39873CA7" w14:textId="77777777" w:rsidTr="00EC6363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431DBDDD" w14:textId="77777777" w:rsidR="00EC6363" w:rsidRPr="005F3988" w:rsidRDefault="00EC6363" w:rsidP="005F3988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gridSpan w:val="2"/>
            <w:vAlign w:val="bottom"/>
          </w:tcPr>
          <w:p w14:paraId="67099E5A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770CBF14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F0B610B" w14:textId="3F6160A3" w:rsidR="00EC6363" w:rsidRPr="005F3988" w:rsidRDefault="00241CB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350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481</w:t>
            </w:r>
          </w:p>
        </w:tc>
        <w:tc>
          <w:tcPr>
            <w:tcW w:w="180" w:type="dxa"/>
          </w:tcPr>
          <w:p w14:paraId="3296C9B9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5DC5992B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0091F418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A4DFEA7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1D2F46E1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9BEEEA5" w14:textId="4624E505" w:rsidR="00EC6363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350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481</w:t>
            </w:r>
          </w:p>
        </w:tc>
        <w:tc>
          <w:tcPr>
            <w:tcW w:w="180" w:type="dxa"/>
            <w:vAlign w:val="bottom"/>
          </w:tcPr>
          <w:p w14:paraId="6CD5FFAA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8BE00C9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C310BBD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09C4100" w14:textId="1CE6F6F3" w:rsidR="00EC6363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350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481</w:t>
            </w:r>
          </w:p>
        </w:tc>
        <w:tc>
          <w:tcPr>
            <w:tcW w:w="178" w:type="dxa"/>
            <w:vAlign w:val="bottom"/>
          </w:tcPr>
          <w:p w14:paraId="65769A0E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200EAFF" w14:textId="77777777" w:rsidR="00EC6363" w:rsidRPr="005F3988" w:rsidRDefault="00EC636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4843FF4B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73A5C519" w14:textId="07F08E02" w:rsidR="00EC6363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350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481</w:t>
            </w:r>
          </w:p>
        </w:tc>
      </w:tr>
      <w:tr w:rsidR="00EC6363" w:rsidRPr="005F3988" w14:paraId="69046D7F" w14:textId="77777777" w:rsidTr="00EC6363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142EB427" w14:textId="77777777" w:rsidR="00EC6363" w:rsidRPr="005F3988" w:rsidRDefault="00EC6363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157" w:type="dxa"/>
            <w:gridSpan w:val="2"/>
            <w:vAlign w:val="bottom"/>
          </w:tcPr>
          <w:p w14:paraId="5EC1FBB5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52E229CA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496A1ED2" w14:textId="137C742F" w:rsidR="00EC6363" w:rsidRPr="005F3988" w:rsidRDefault="00241CB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47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816</w:t>
            </w:r>
          </w:p>
        </w:tc>
        <w:tc>
          <w:tcPr>
            <w:tcW w:w="180" w:type="dxa"/>
            <w:vAlign w:val="bottom"/>
          </w:tcPr>
          <w:p w14:paraId="072D4279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6E5BC9D0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5A10B2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643F584D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6D2B616E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3445A289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E79390F" w14:textId="1B63FB4F" w:rsidR="00EC6363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47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816</w:t>
            </w:r>
          </w:p>
        </w:tc>
        <w:tc>
          <w:tcPr>
            <w:tcW w:w="180" w:type="dxa"/>
            <w:vAlign w:val="bottom"/>
          </w:tcPr>
          <w:p w14:paraId="3B8EE5BE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4107613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368E9EC1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86D22AA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2DD7915A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1EFE903" w14:textId="30766BEE" w:rsidR="00EC6363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47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816</w:t>
            </w:r>
          </w:p>
        </w:tc>
        <w:tc>
          <w:tcPr>
            <w:tcW w:w="178" w:type="dxa"/>
            <w:vAlign w:val="bottom"/>
          </w:tcPr>
          <w:p w14:paraId="2BCADE39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20BC0B26" w14:textId="7F23C8D0" w:rsidR="00EC6363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47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816</w:t>
            </w:r>
          </w:p>
        </w:tc>
      </w:tr>
      <w:tr w:rsidR="00EC6363" w:rsidRPr="005F3988" w14:paraId="3C9B50E8" w14:textId="77777777" w:rsidTr="00EC6363">
        <w:trPr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69E97FEB" w14:textId="77777777" w:rsidR="00EC6363" w:rsidRPr="005F3988" w:rsidRDefault="00EC6363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gridSpan w:val="2"/>
            <w:vAlign w:val="bottom"/>
          </w:tcPr>
          <w:p w14:paraId="3DDD51F5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6E9DF9F2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3D8A9FDE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0A23D14E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B216605" w14:textId="25EFFEA1" w:rsidR="00EC6363" w:rsidRPr="005F3988" w:rsidRDefault="00241CB8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10</w:t>
            </w:r>
            <w:r w:rsidR="00EC6363"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1" w:type="dxa"/>
          </w:tcPr>
          <w:p w14:paraId="6B5388A2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EAD9F3E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65C2F90B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03D90E04" w14:textId="6D5C7669" w:rsidR="00EC6363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378</w:t>
            </w:r>
          </w:p>
        </w:tc>
        <w:tc>
          <w:tcPr>
            <w:tcW w:w="180" w:type="dxa"/>
            <w:vAlign w:val="bottom"/>
          </w:tcPr>
          <w:p w14:paraId="38FB5BF6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1E03C22A" w14:textId="77777777" w:rsidR="00EC6363" w:rsidRPr="005F3988" w:rsidRDefault="00EC6363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113C77EA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7D0F764" w14:textId="6209BDF0" w:rsidR="00EC6363" w:rsidRPr="005F3988" w:rsidRDefault="00241CB8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EC6363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378</w:t>
            </w:r>
          </w:p>
        </w:tc>
        <w:tc>
          <w:tcPr>
            <w:tcW w:w="178" w:type="dxa"/>
            <w:vAlign w:val="bottom"/>
          </w:tcPr>
          <w:p w14:paraId="06AF97B1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95B050B" w14:textId="77777777" w:rsidR="00EC6363" w:rsidRPr="005F3988" w:rsidRDefault="00EC6363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3DD431F" w14:textId="77777777" w:rsidR="00EC6363" w:rsidRPr="005F3988" w:rsidRDefault="00EC6363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6A64EB14" w14:textId="6AD56F7E" w:rsidR="00EC6363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8534F2" w:rsidRPr="005F39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378</w:t>
            </w:r>
          </w:p>
        </w:tc>
      </w:tr>
      <w:tr w:rsidR="000A180B" w:rsidRPr="005F3988" w14:paraId="2E9D0B03" w14:textId="77777777" w:rsidTr="000A180B">
        <w:trPr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2D7BAAAD" w14:textId="77777777" w:rsidR="000A180B" w:rsidRPr="005F3988" w:rsidRDefault="000A180B" w:rsidP="005F398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gridSpan w:val="2"/>
            <w:vAlign w:val="bottom"/>
          </w:tcPr>
          <w:p w14:paraId="7C4F72E1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0EF71F3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97670F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  <w:vAlign w:val="bottom"/>
          </w:tcPr>
          <w:p w14:paraId="0FD81BE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70B34FE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A0D025F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5020CBD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15396621" w14:textId="53269795" w:rsidR="000A180B" w:rsidRPr="005F3988" w:rsidRDefault="00241CB8" w:rsidP="005F3988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</w:t>
            </w:r>
            <w:r w:rsidR="000A180B" w:rsidRPr="005F3988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80" w:type="dxa"/>
            <w:vAlign w:val="bottom"/>
          </w:tcPr>
          <w:p w14:paraId="560FC41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5E2D131" w14:textId="22BBFDBF" w:rsidR="000A180B" w:rsidRPr="005F3988" w:rsidRDefault="00241CB8" w:rsidP="005F3988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64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0A180B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222</w:t>
            </w:r>
          </w:p>
        </w:tc>
        <w:tc>
          <w:tcPr>
            <w:tcW w:w="180" w:type="dxa"/>
            <w:vAlign w:val="bottom"/>
          </w:tcPr>
          <w:p w14:paraId="5980240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3F341F1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463577C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C40836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21FDE12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3B39419" w14:textId="7015440E" w:rsidR="000A180B" w:rsidRPr="005F3988" w:rsidRDefault="00241CB8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14</w:t>
            </w:r>
            <w:r w:rsidR="000A180B"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  <w:lang w:eastAsia="en-GB"/>
              </w:rPr>
              <w:t>222</w:t>
            </w:r>
          </w:p>
        </w:tc>
        <w:tc>
          <w:tcPr>
            <w:tcW w:w="178" w:type="dxa"/>
            <w:vAlign w:val="bottom"/>
          </w:tcPr>
          <w:p w14:paraId="3B455162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bottom"/>
          </w:tcPr>
          <w:p w14:paraId="6D4FEF52" w14:textId="1B25392B" w:rsidR="000A180B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0A180B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222</w:t>
            </w:r>
          </w:p>
        </w:tc>
      </w:tr>
      <w:tr w:rsidR="000A180B" w:rsidRPr="005F3988" w14:paraId="1BBAD1A0" w14:textId="77777777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59BC2D0F" w14:textId="77777777" w:rsidR="000A180B" w:rsidRPr="005F3988" w:rsidRDefault="000A180B" w:rsidP="005F3988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gridSpan w:val="2"/>
            <w:vAlign w:val="bottom"/>
          </w:tcPr>
          <w:p w14:paraId="2319706B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1FA75C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208593B6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F8071FA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3DA15AE3" w14:textId="77777777" w:rsidR="000A180B" w:rsidRPr="005F3988" w:rsidDel="00BC19A2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722892D9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19968D9D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FC38066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A21A404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right="64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79E1AED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577BB80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050051D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8E10D3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CC3DA9B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0A642EE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55625709" w14:textId="77777777" w:rsidR="000A180B" w:rsidRPr="005F3988" w:rsidRDefault="000A180B" w:rsidP="005F398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38B1E56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0A180B" w:rsidRPr="005F3988" w14:paraId="61B21FD1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6908B0DA" w14:textId="77777777" w:rsidR="000A180B" w:rsidRPr="005F3988" w:rsidRDefault="000A180B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  <w:gridSpan w:val="2"/>
          </w:tcPr>
          <w:p w14:paraId="0D759136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2507B50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14979CD5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7685918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92EACA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2EA2990D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2ED65068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ED76099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57A1BDF9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64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301E4FA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ABA3DC3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5E02DE4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44D6BAE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928C29B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BBEB0B0" w14:textId="77777777" w:rsidR="000A180B" w:rsidRPr="005F3988" w:rsidRDefault="000A180B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3D8D3DDC" w14:textId="77777777" w:rsidR="000A180B" w:rsidRPr="005F3988" w:rsidRDefault="000A180B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6E8AE64E" w14:textId="77777777" w:rsidR="000A180B" w:rsidRPr="005F3988" w:rsidRDefault="000A180B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40238F" w:rsidRPr="005F3988" w14:paraId="592B9F74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097B7AE8" w14:textId="77777777" w:rsidR="0040238F" w:rsidRPr="005F3988" w:rsidRDefault="0040238F" w:rsidP="005F3988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gridSpan w:val="2"/>
          </w:tcPr>
          <w:p w14:paraId="6126D1EC" w14:textId="53F104BF" w:rsidR="0040238F" w:rsidRPr="005F3988" w:rsidRDefault="00241CB8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666</w:t>
            </w:r>
            <w:r w:rsidR="0040238F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800</w:t>
            </w:r>
          </w:p>
        </w:tc>
        <w:tc>
          <w:tcPr>
            <w:tcW w:w="180" w:type="dxa"/>
          </w:tcPr>
          <w:p w14:paraId="29503B0E" w14:textId="77777777" w:rsidR="0040238F" w:rsidRPr="005F3988" w:rsidRDefault="0040238F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05F64648" w14:textId="4FAE681E" w:rsidR="0040238F" w:rsidRPr="005F3988" w:rsidRDefault="0040238F" w:rsidP="005F398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53F2E27D" w14:textId="77777777" w:rsidR="0040238F" w:rsidRPr="005F3988" w:rsidRDefault="0040238F" w:rsidP="005F3988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27E7C74E" w14:textId="7117E37B" w:rsidR="0040238F" w:rsidRPr="005F3988" w:rsidRDefault="0040238F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01D5B26A" w14:textId="77777777" w:rsidR="0040238F" w:rsidRPr="005F3988" w:rsidRDefault="0040238F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7E2A2D06" w14:textId="69911ADE" w:rsidR="0040238F" w:rsidRPr="005F3988" w:rsidRDefault="0040238F" w:rsidP="005F3988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330E38F1" w14:textId="77777777" w:rsidR="0040238F" w:rsidRPr="005F3988" w:rsidRDefault="0040238F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</w:tcPr>
          <w:p w14:paraId="43AB4666" w14:textId="60A7556B" w:rsidR="0040238F" w:rsidRPr="005F3988" w:rsidRDefault="00241CB8" w:rsidP="005F3988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64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666</w:t>
            </w:r>
            <w:r w:rsidR="0040238F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800</w:t>
            </w:r>
          </w:p>
        </w:tc>
        <w:tc>
          <w:tcPr>
            <w:tcW w:w="180" w:type="dxa"/>
          </w:tcPr>
          <w:p w14:paraId="1CB89086" w14:textId="77777777" w:rsidR="0040238F" w:rsidRPr="005F3988" w:rsidRDefault="0040238F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</w:tcPr>
          <w:p w14:paraId="6F8D1382" w14:textId="7CDF799D" w:rsidR="0040238F" w:rsidRPr="005F3988" w:rsidRDefault="0040238F" w:rsidP="005F3988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</w:tcPr>
          <w:p w14:paraId="12325039" w14:textId="77777777" w:rsidR="0040238F" w:rsidRPr="005F3988" w:rsidRDefault="0040238F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</w:tcPr>
          <w:p w14:paraId="2F3C670F" w14:textId="4F7D2785" w:rsidR="0040238F" w:rsidRPr="005F3988" w:rsidRDefault="00241CB8" w:rsidP="005F3988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-120" w:hanging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644</w:t>
            </w:r>
            <w:r w:rsidR="0040238F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010</w:t>
            </w:r>
          </w:p>
        </w:tc>
        <w:tc>
          <w:tcPr>
            <w:tcW w:w="178" w:type="dxa"/>
          </w:tcPr>
          <w:p w14:paraId="3B4A87CF" w14:textId="77777777" w:rsidR="0040238F" w:rsidRPr="005F3988" w:rsidRDefault="0040238F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</w:tcPr>
          <w:p w14:paraId="3548F67A" w14:textId="6B1C86D9" w:rsidR="0040238F" w:rsidRPr="005F3988" w:rsidRDefault="0040238F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</w:tcPr>
          <w:p w14:paraId="4B247DD6" w14:textId="77777777" w:rsidR="0040238F" w:rsidRPr="005F3988" w:rsidRDefault="0040238F" w:rsidP="005F398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51FC5A93" w14:textId="54B731A6" w:rsidR="0040238F" w:rsidRPr="005F3988" w:rsidRDefault="00241CB8" w:rsidP="005F3988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</w:rPr>
              <w:t>644</w:t>
            </w:r>
            <w:r w:rsidR="0040238F" w:rsidRPr="005F3988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>010</w:t>
            </w:r>
          </w:p>
        </w:tc>
      </w:tr>
    </w:tbl>
    <w:p w14:paraId="59E0AE7D" w14:textId="4A63A290" w:rsidR="000A180B" w:rsidRPr="005F3988" w:rsidRDefault="000A180B" w:rsidP="005F3988">
      <w:pPr>
        <w:rPr>
          <w:cs/>
        </w:rPr>
        <w:sectPr w:rsidR="000A180B" w:rsidRPr="005F3988" w:rsidSect="00B077E6">
          <w:pgSz w:w="16834" w:h="11909" w:orient="landscape" w:code="9"/>
          <w:pgMar w:top="1152" w:right="1152" w:bottom="900" w:left="1152" w:header="720" w:footer="720" w:gutter="0"/>
          <w:cols w:space="720"/>
          <w:titlePg/>
          <w:docGrid w:linePitch="326"/>
        </w:sectPr>
      </w:pPr>
    </w:p>
    <w:p w14:paraId="15EBDF12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5F3988">
        <w:rPr>
          <w:rFonts w:asciiTheme="majorBidi" w:hAnsiTheme="majorBidi" w:hint="cs"/>
          <w:spacing w:val="4"/>
          <w:sz w:val="30"/>
          <w:szCs w:val="30"/>
          <w:cs/>
        </w:rPr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14D9681E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37C11AD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5F398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 w:rsidRPr="005F3988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และหนี้สินทางการเงิน</w:t>
      </w:r>
      <w:r w:rsidRPr="005F3988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br/>
        <w:t>ตัดจำหน่าย</w:t>
      </w:r>
      <w:r w:rsidRPr="005F3988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โดยประมาณแสดงตามมูลค่าตามบัญชี เนื่องจากเครื่องมือทางการเงิน</w:t>
      </w:r>
      <w:r w:rsidRPr="005F3988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79BEFE53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2F2FA652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5F398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 คำนวณโดยใช้มูลค่าสินทรัพย์สุทธิของหน่วยลงทุน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ณ วันที่รายงาน</w:t>
      </w:r>
    </w:p>
    <w:p w14:paraId="520C6E7B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41F74498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5F398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มูลค่ายุติธรรมของใบสำคัญแสดงสิทธิซื้อหุ้นสามัญ</w:t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>โดยใช้เทคนิคและแบบจำลองตามทฤษฎี</w:t>
      </w:r>
    </w:p>
    <w:p w14:paraId="460F41E0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25F133A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5F3988"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มูลค่ายุติธรรมของตราสารหนี้ที่ไม่มีราคาตลาดในตลาดที่มีสภาพคล่องคำนวณโดยใช้เส้นอัตราผลตอบแทน</w:t>
      </w:r>
      <w:r w:rsidRPr="005F3988">
        <w:rPr>
          <w:rFonts w:asciiTheme="majorBidi" w:hAnsiTheme="majorBidi" w:cstheme="majorBidi"/>
          <w:spacing w:val="4"/>
          <w:sz w:val="30"/>
          <w:szCs w:val="30"/>
        </w:rPr>
        <w:br/>
      </w:r>
      <w:r w:rsidRPr="005F3988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ตราสารหนี้บวกค่าความเสี่ยง 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>(</w:t>
      </w:r>
      <w:r w:rsidRPr="005F3988">
        <w:rPr>
          <w:rFonts w:asciiTheme="majorBidi" w:hAnsiTheme="majorBidi" w:cstheme="majorBidi"/>
          <w:spacing w:val="4"/>
          <w:sz w:val="30"/>
          <w:szCs w:val="30"/>
        </w:rPr>
        <w:t>risk premium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247184A5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1FA68FC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5F398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6E9A6A7A" w14:textId="77777777" w:rsidR="000A180B" w:rsidRPr="005F3988" w:rsidRDefault="000A180B" w:rsidP="005F3988">
      <w:pPr>
        <w:spacing w:line="24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14:paraId="34F3CFD8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5F3988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</w:t>
      </w:r>
      <w:r w:rsidRPr="005F3988">
        <w:rPr>
          <w:rFonts w:asciiTheme="majorBidi" w:hAnsiTheme="majorBidi" w:hint="cs"/>
          <w:spacing w:val="-2"/>
          <w:sz w:val="30"/>
          <w:szCs w:val="30"/>
          <w:cs/>
        </w:rPr>
        <w:t>ที่สุด 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5F3988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08795F53" w14:textId="77777777" w:rsidR="000A180B" w:rsidRPr="005F3988" w:rsidRDefault="000A180B" w:rsidP="005F3988">
      <w:pPr>
        <w:spacing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334A9C10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5F398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</w:t>
      </w:r>
      <w:r w:rsidRPr="005F3988">
        <w:rPr>
          <w:rFonts w:asciiTheme="majorBidi" w:hAnsiTheme="majorBidi" w:hint="cs"/>
          <w:spacing w:val="4"/>
          <w:sz w:val="30"/>
          <w:szCs w:val="30"/>
          <w:cs/>
        </w:rPr>
        <w:t>ที่อยู่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>ในความต้องการของตลาด</w:t>
      </w:r>
      <w:r w:rsidRPr="005F3988">
        <w:rPr>
          <w:rFonts w:asciiTheme="majorBidi" w:hAnsiTheme="majorBidi" w:hint="cs"/>
          <w:spacing w:val="4"/>
          <w:sz w:val="30"/>
          <w:szCs w:val="30"/>
          <w:cs/>
        </w:rPr>
        <w:t>ในประเทศและ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>ตลาดต่างประเทศ</w:t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5051F265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72CCEBB3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5F398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มูลค่ายุติธรรมของเงินลงทุนระยะยาวในบริษัทอื่น</w:t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>โดยใช้มูลค่าสินทรัพย์สุทธิปรับปรุง</w:t>
      </w:r>
    </w:p>
    <w:p w14:paraId="3A7B1828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1F5A8030" w14:textId="77777777" w:rsidR="000A180B" w:rsidRPr="005F3988" w:rsidRDefault="000A180B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5F3988"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</w:t>
      </w:r>
      <w:r w:rsidRPr="005F3988">
        <w:rPr>
          <w:rFonts w:asciiTheme="majorBidi" w:hAnsiTheme="majorBidi"/>
          <w:spacing w:val="4"/>
          <w:sz w:val="30"/>
          <w:szCs w:val="30"/>
          <w:cs/>
        </w:rPr>
        <w:t>เงินกู้ยืมระยะยาวจากสถาบันการเงิน</w:t>
      </w:r>
      <w:r w:rsidRPr="005F3988">
        <w:rPr>
          <w:rFonts w:asciiTheme="majorBidi" w:hAnsiTheme="majorBidi" w:hint="cs"/>
          <w:spacing w:val="4"/>
          <w:sz w:val="30"/>
          <w:szCs w:val="30"/>
          <w:cs/>
        </w:rPr>
        <w:t>และ</w:t>
      </w:r>
      <w:r w:rsidRPr="005F3988">
        <w:rPr>
          <w:rFonts w:asciiTheme="majorBidi" w:hAnsiTheme="majorBidi" w:cstheme="majorBidi" w:hint="cs"/>
          <w:spacing w:val="4"/>
          <w:sz w:val="30"/>
          <w:szCs w:val="30"/>
          <w:cs/>
        </w:rPr>
        <w:t>หุ้นกู้ระยะยาวคำนวณโดยใช้วิธีคิดลดกระแสเงินสด ซึ่งใช้อัตราคิดลดจากอัตราดอกเบี้ยของเงินกู้ยืมประเภทเดียวกันในปัจจุบัน</w:t>
      </w:r>
    </w:p>
    <w:p w14:paraId="5D1816E6" w14:textId="77777777" w:rsidR="003E6CA2" w:rsidRPr="005F3988" w:rsidRDefault="003E6CA2" w:rsidP="005F3988">
      <w:pPr>
        <w:overflowPunct/>
        <w:autoSpaceDE/>
        <w:autoSpaceDN/>
        <w:adjustRightInd/>
        <w:spacing w:line="240" w:lineRule="atLeast"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03AAD50B" w14:textId="02AADB59" w:rsidR="003E6CA2" w:rsidRPr="005F3988" w:rsidRDefault="003E6CA2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6FADA6D1" w14:textId="7B12CBA6" w:rsidR="006513E4" w:rsidRPr="005F3988" w:rsidRDefault="006513E4" w:rsidP="005F3988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</w:t>
      </w:r>
      <w:r w:rsidR="001C3CFD" w:rsidRPr="005F3988">
        <w:rPr>
          <w:rFonts w:asciiTheme="majorBidi" w:hAnsiTheme="majorBidi" w:cstheme="majorBidi"/>
          <w:spacing w:val="4"/>
          <w:sz w:val="30"/>
          <w:szCs w:val="30"/>
        </w:rPr>
        <w:br/>
      </w:r>
      <w:r w:rsidRPr="005F3988">
        <w:rPr>
          <w:rFonts w:asciiTheme="majorBidi" w:hAnsiTheme="majorBidi" w:cstheme="majorBidi"/>
          <w:spacing w:val="4"/>
          <w:sz w:val="30"/>
          <w:szCs w:val="30"/>
          <w:cs/>
        </w:rPr>
        <w:t>งบแสดงฐานะการเงิน</w:t>
      </w:r>
    </w:p>
    <w:p w14:paraId="4955E90B" w14:textId="77777777" w:rsidR="00E615AA" w:rsidRPr="005F3988" w:rsidRDefault="00E615AA" w:rsidP="005F3988">
      <w:pPr>
        <w:ind w:left="540"/>
        <w:jc w:val="thaiDistribute"/>
        <w:rPr>
          <w:rFonts w:asciiTheme="majorBidi" w:hAnsiTheme="majorBidi" w:cstheme="majorBidi"/>
          <w:b/>
          <w:bCs/>
          <w:szCs w:val="24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5940"/>
      </w:tblGrid>
      <w:tr w:rsidR="00E615AA" w:rsidRPr="005F3988" w14:paraId="634FE44C" w14:textId="77777777" w:rsidTr="0028304F">
        <w:trPr>
          <w:trHeight w:val="416"/>
          <w:tblHeader/>
        </w:trPr>
        <w:tc>
          <w:tcPr>
            <w:tcW w:w="3330" w:type="dxa"/>
            <w:vAlign w:val="bottom"/>
          </w:tcPr>
          <w:p w14:paraId="7FDA1E63" w14:textId="77777777" w:rsidR="00E615AA" w:rsidRPr="005F3988" w:rsidRDefault="00E615AA" w:rsidP="005F3988">
            <w:pPr>
              <w:tabs>
                <w:tab w:val="decimal" w:pos="510"/>
              </w:tabs>
              <w:ind w:left="180" w:hanging="18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>ประเภท</w:t>
            </w:r>
          </w:p>
        </w:tc>
        <w:tc>
          <w:tcPr>
            <w:tcW w:w="5940" w:type="dxa"/>
            <w:vAlign w:val="bottom"/>
          </w:tcPr>
          <w:p w14:paraId="6DCCC289" w14:textId="77777777" w:rsidR="00E615AA" w:rsidRPr="005F3988" w:rsidRDefault="00E615AA" w:rsidP="005F3988">
            <w:pPr>
              <w:tabs>
                <w:tab w:val="decimal" w:pos="510"/>
              </w:tabs>
              <w:ind w:left="180" w:hanging="18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F3988">
              <w:rPr>
                <w:rFonts w:ascii="Angsana New" w:hAnsi="Angsana New" w:hint="cs"/>
                <w:b/>
                <w:bCs/>
                <w:sz w:val="28"/>
                <w:cs/>
              </w:rPr>
              <w:t>เทคนิคการประเมินมูลค่า</w:t>
            </w:r>
          </w:p>
        </w:tc>
      </w:tr>
      <w:tr w:rsidR="00E615AA" w:rsidRPr="005F3988" w14:paraId="36E78F4E" w14:textId="77777777" w:rsidTr="0028304F">
        <w:trPr>
          <w:trHeight w:val="389"/>
        </w:trPr>
        <w:tc>
          <w:tcPr>
            <w:tcW w:w="3330" w:type="dxa"/>
          </w:tcPr>
          <w:p w14:paraId="3B904410" w14:textId="77777777" w:rsidR="00E615AA" w:rsidRPr="005F3988" w:rsidRDefault="00E615AA" w:rsidP="005F3988">
            <w:pPr>
              <w:tabs>
                <w:tab w:val="left" w:pos="342"/>
              </w:tabs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เงินลงทุนระยะยาวในบริษัทอื่น</w:t>
            </w:r>
          </w:p>
        </w:tc>
        <w:tc>
          <w:tcPr>
            <w:tcW w:w="5940" w:type="dxa"/>
          </w:tcPr>
          <w:p w14:paraId="288FFCF2" w14:textId="2977D8FC" w:rsidR="00E615AA" w:rsidRPr="005F3988" w:rsidRDefault="00E615AA" w:rsidP="005F3988">
            <w:pPr>
              <w:tabs>
                <w:tab w:val="left" w:pos="342"/>
              </w:tabs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มูลค่าสินทรัพย์สุทธิปรับปรุง</w:t>
            </w:r>
            <w:r w:rsidR="004F5F40">
              <w:rPr>
                <w:rFonts w:ascii="Angsana New" w:hAnsi="Angsana New" w:hint="cs"/>
                <w:sz w:val="28"/>
                <w:cs/>
              </w:rPr>
              <w:t>และ</w:t>
            </w:r>
            <w:r w:rsidR="004F2A7D">
              <w:rPr>
                <w:rFonts w:ascii="Angsana New" w:hAnsi="Angsana New" w:hint="cs"/>
                <w:sz w:val="28"/>
                <w:cs/>
              </w:rPr>
              <w:t>ราคาซื้อขายครั้งล่าสุด</w:t>
            </w:r>
          </w:p>
        </w:tc>
      </w:tr>
      <w:tr w:rsidR="00E615AA" w:rsidRPr="005F3988" w:rsidDel="00FF6C39" w14:paraId="4F2ABCCB" w14:textId="77777777" w:rsidTr="0028304F">
        <w:trPr>
          <w:trHeight w:val="335"/>
        </w:trPr>
        <w:tc>
          <w:tcPr>
            <w:tcW w:w="3330" w:type="dxa"/>
          </w:tcPr>
          <w:p w14:paraId="6C71706F" w14:textId="77777777" w:rsidR="00E615AA" w:rsidRPr="005F3988" w:rsidDel="00FF6C39" w:rsidRDefault="00E615AA" w:rsidP="005F3988">
            <w:pPr>
              <w:tabs>
                <w:tab w:val="left" w:pos="342"/>
              </w:tabs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หุ้นกู้ของบริษัทและบริษัทย่อย</w:t>
            </w:r>
          </w:p>
        </w:tc>
        <w:tc>
          <w:tcPr>
            <w:tcW w:w="5940" w:type="dxa"/>
          </w:tcPr>
          <w:p w14:paraId="56F34F01" w14:textId="77777777" w:rsidR="00E615AA" w:rsidRPr="005F3988" w:rsidDel="00FF6C39" w:rsidRDefault="00E615AA" w:rsidP="005F3988">
            <w:pPr>
              <w:tabs>
                <w:tab w:val="left" w:pos="342"/>
              </w:tabs>
              <w:ind w:left="159" w:hanging="159"/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อ้างอิงราคาซื้อขายที่ประกาศอยู่ในตลาดหุ้นกู้โดยสมาคมตราสารหนี้ไทย โดยใช้ราคาปิด ณ วันสิ้นรอบระยะเวลารายงาน</w:t>
            </w:r>
          </w:p>
        </w:tc>
      </w:tr>
      <w:tr w:rsidR="00E615AA" w:rsidRPr="005F3988" w:rsidDel="00FF6C39" w14:paraId="21363762" w14:textId="77777777" w:rsidTr="0028304F">
        <w:trPr>
          <w:trHeight w:val="758"/>
        </w:trPr>
        <w:tc>
          <w:tcPr>
            <w:tcW w:w="3330" w:type="dxa"/>
          </w:tcPr>
          <w:p w14:paraId="35999302" w14:textId="77777777" w:rsidR="00E615AA" w:rsidRPr="005F3988" w:rsidRDefault="00E615AA" w:rsidP="005F3988">
            <w:pPr>
              <w:tabs>
                <w:tab w:val="left" w:pos="342"/>
              </w:tabs>
              <w:ind w:left="169" w:right="-108" w:hanging="169"/>
              <w:rPr>
                <w:rFonts w:ascii="Angsana New" w:hAnsi="Angsana New"/>
                <w:spacing w:val="-4"/>
                <w:sz w:val="28"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เงินกู้ยืมระยะยาวจาก</w:t>
            </w:r>
            <w:r w:rsidRPr="005F3988">
              <w:rPr>
                <w:rFonts w:ascii="Angsana New" w:hAnsi="Angsana New" w:hint="cs"/>
                <w:spacing w:val="-4"/>
                <w:sz w:val="28"/>
                <w:cs/>
              </w:rPr>
              <w:t>สถาบันการเงิน</w:t>
            </w:r>
          </w:p>
          <w:p w14:paraId="5FA996B5" w14:textId="77777777" w:rsidR="00E615AA" w:rsidRPr="005F3988" w:rsidDel="00FF6C39" w:rsidRDefault="00E615AA" w:rsidP="005F3988">
            <w:pPr>
              <w:tabs>
                <w:tab w:val="left" w:pos="342"/>
              </w:tabs>
              <w:ind w:left="169" w:right="-108" w:hanging="169"/>
              <w:rPr>
                <w:rFonts w:ascii="Angsana New" w:hAnsi="Angsana New"/>
                <w:sz w:val="28"/>
              </w:rPr>
            </w:pPr>
            <w:r w:rsidRPr="005F3988">
              <w:rPr>
                <w:rFonts w:ascii="Angsana New" w:hAnsi="Angsana New"/>
                <w:spacing w:val="-4"/>
                <w:sz w:val="28"/>
              </w:rPr>
              <w:t xml:space="preserve">   </w:t>
            </w:r>
            <w:r w:rsidRPr="005F3988">
              <w:rPr>
                <w:rFonts w:ascii="Angsana New" w:hAnsi="Angsana New" w:hint="cs"/>
                <w:spacing w:val="-4"/>
                <w:sz w:val="28"/>
                <w:cs/>
              </w:rPr>
              <w:t>และหุ้นกู้ของบริษัท</w:t>
            </w:r>
            <w:r w:rsidRPr="005F3988">
              <w:rPr>
                <w:rFonts w:ascii="Angsana New" w:hAnsi="Angsana New" w:hint="cs"/>
                <w:sz w:val="28"/>
                <w:cs/>
              </w:rPr>
              <w:t>ย่อย</w:t>
            </w:r>
          </w:p>
        </w:tc>
        <w:tc>
          <w:tcPr>
            <w:tcW w:w="5940" w:type="dxa"/>
          </w:tcPr>
          <w:p w14:paraId="08077593" w14:textId="77777777" w:rsidR="00E615AA" w:rsidRPr="005F3988" w:rsidDel="00FF6C39" w:rsidRDefault="00E615AA" w:rsidP="005F3988">
            <w:pPr>
              <w:tabs>
                <w:tab w:val="left" w:pos="342"/>
              </w:tabs>
              <w:rPr>
                <w:rFonts w:ascii="Angsana New" w:hAnsi="Angsana New"/>
                <w:sz w:val="28"/>
                <w:cs/>
              </w:rPr>
            </w:pPr>
            <w:r w:rsidRPr="005F3988">
              <w:rPr>
                <w:rFonts w:ascii="Angsana New" w:hAnsi="Angsana New" w:hint="cs"/>
                <w:sz w:val="28"/>
                <w:cs/>
              </w:rPr>
              <w:t>การคิดลดกระแสเงินสด</w:t>
            </w:r>
          </w:p>
        </w:tc>
      </w:tr>
      <w:tr w:rsidR="004F5F40" w:rsidRPr="005F3988" w:rsidDel="00FF6C39" w14:paraId="4057D8C6" w14:textId="77777777" w:rsidTr="0028304F">
        <w:trPr>
          <w:trHeight w:val="758"/>
        </w:trPr>
        <w:tc>
          <w:tcPr>
            <w:tcW w:w="3330" w:type="dxa"/>
          </w:tcPr>
          <w:p w14:paraId="750D0E12" w14:textId="38CB32E5" w:rsidR="004F5F40" w:rsidRPr="005F3988" w:rsidRDefault="004F5F40" w:rsidP="005F3988">
            <w:pPr>
              <w:tabs>
                <w:tab w:val="left" w:pos="342"/>
              </w:tabs>
              <w:ind w:left="169" w:right="-108" w:hanging="16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ใบสำคัญแสดงสิทธิซื้อหุ้นสามัญ</w:t>
            </w:r>
          </w:p>
        </w:tc>
        <w:tc>
          <w:tcPr>
            <w:tcW w:w="5940" w:type="dxa"/>
          </w:tcPr>
          <w:p w14:paraId="10E1C539" w14:textId="1197EE6D" w:rsidR="004F5F40" w:rsidRPr="005F3988" w:rsidRDefault="004F5F40" w:rsidP="005F3988">
            <w:pPr>
              <w:tabs>
                <w:tab w:val="left" w:pos="342"/>
              </w:tabs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เทคนิคและแบบจำลองตามทฤษฎี</w:t>
            </w:r>
          </w:p>
        </w:tc>
      </w:tr>
    </w:tbl>
    <w:p w14:paraId="37F7802C" w14:textId="77777777" w:rsidR="00E615AA" w:rsidRPr="005F3988" w:rsidRDefault="00E615AA" w:rsidP="005F3988">
      <w:pPr>
        <w:tabs>
          <w:tab w:val="left" w:pos="540"/>
        </w:tabs>
        <w:ind w:left="547" w:right="-43"/>
        <w:jc w:val="thaiDistribute"/>
        <w:rPr>
          <w:rFonts w:ascii="Angsana New" w:hAnsi="Angsana New"/>
          <w:b/>
          <w:bCs/>
          <w:i/>
          <w:iCs/>
          <w:szCs w:val="24"/>
        </w:rPr>
      </w:pPr>
    </w:p>
    <w:tbl>
      <w:tblPr>
        <w:tblStyle w:val="TableGrid"/>
        <w:tblW w:w="914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236"/>
        <w:gridCol w:w="1834"/>
        <w:gridCol w:w="236"/>
        <w:gridCol w:w="2610"/>
        <w:gridCol w:w="236"/>
        <w:gridCol w:w="2917"/>
      </w:tblGrid>
      <w:tr w:rsidR="00262B39" w:rsidRPr="005F3988" w14:paraId="505A885D" w14:textId="77777777" w:rsidTr="00262B39">
        <w:trPr>
          <w:tblHeader/>
        </w:trPr>
        <w:tc>
          <w:tcPr>
            <w:tcW w:w="1080" w:type="dxa"/>
            <w:vAlign w:val="bottom"/>
            <w:hideMark/>
          </w:tcPr>
          <w:p w14:paraId="6CD0A297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1AFA591E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34" w:type="dxa"/>
            <w:vAlign w:val="bottom"/>
            <w:hideMark/>
          </w:tcPr>
          <w:p w14:paraId="11399ADC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69F69DEB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610" w:type="dxa"/>
            <w:vAlign w:val="bottom"/>
            <w:hideMark/>
          </w:tcPr>
          <w:p w14:paraId="351542D2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bidi="th-TH"/>
              </w:rPr>
              <w:t>ข้อมูลที่ไม่สามารถสังเกตได้</w:t>
            </w:r>
          </w:p>
          <w:p w14:paraId="0BB15533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2D1E3003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7A24BC8D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cs="Angsana New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ความสัมพันธ์ระหว่าง</w:t>
            </w:r>
          </w:p>
          <w:p w14:paraId="6E6268C7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5F3988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262B39" w:rsidRPr="005F3988" w14:paraId="17B09A81" w14:textId="77777777" w:rsidTr="00262B39">
        <w:tc>
          <w:tcPr>
            <w:tcW w:w="1080" w:type="dxa"/>
          </w:tcPr>
          <w:p w14:paraId="4F3A401E" w14:textId="21412205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5F3988">
              <w:rPr>
                <w:rFonts w:cs="Angsana New" w:hint="cs"/>
                <w:sz w:val="24"/>
                <w:szCs w:val="24"/>
                <w:cs/>
                <w:lang w:bidi="th-TH"/>
              </w:rPr>
              <w:t>ตราสาร</w:t>
            </w:r>
            <w:r w:rsidR="004F2A7D">
              <w:rPr>
                <w:rFonts w:cs="Angsana New" w:hint="cs"/>
                <w:sz w:val="24"/>
                <w:szCs w:val="24"/>
                <w:cs/>
                <w:lang w:bidi="th-TH"/>
              </w:rPr>
              <w:t>ทุน</w:t>
            </w:r>
          </w:p>
        </w:tc>
        <w:tc>
          <w:tcPr>
            <w:tcW w:w="236" w:type="dxa"/>
          </w:tcPr>
          <w:p w14:paraId="08BA8DF4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34" w:type="dxa"/>
          </w:tcPr>
          <w:p w14:paraId="77E46EF4" w14:textId="77777777" w:rsidR="00262B39" w:rsidRPr="005F3988" w:rsidRDefault="00262B39" w:rsidP="005F3988">
            <w:pPr>
              <w:pStyle w:val="block"/>
              <w:spacing w:after="0" w:line="240" w:lineRule="auto"/>
              <w:ind w:left="0" w:right="-108"/>
              <w:rPr>
                <w:rFonts w:cs="Angsana New"/>
                <w:sz w:val="24"/>
                <w:szCs w:val="24"/>
                <w:lang w:bidi="th-TH"/>
              </w:rPr>
            </w:pPr>
            <w:r w:rsidRPr="005F3988">
              <w:rPr>
                <w:rFonts w:cs="Angsana New"/>
                <w:sz w:val="24"/>
                <w:szCs w:val="24"/>
                <w:cs/>
                <w:lang w:bidi="th-TH"/>
              </w:rPr>
              <w:t>วิธีคิดลดกระแสเงินสด</w:t>
            </w:r>
          </w:p>
          <w:p w14:paraId="11817204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6" w:type="dxa"/>
          </w:tcPr>
          <w:p w14:paraId="2DFFC22B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610" w:type="dxa"/>
          </w:tcPr>
          <w:p w14:paraId="47C8C6BC" w14:textId="38887BD6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4"/>
              <w:rPr>
                <w:rFonts w:asciiTheme="majorBidi" w:hAnsiTheme="majorBidi" w:cs="Angsana New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อัตราคิดลด </w:t>
            </w:r>
            <w:r w:rsidR="004F2A7D">
              <w:rPr>
                <w:rFonts w:asciiTheme="majorBidi" w:hAnsiTheme="majorBidi" w:cs="Angsana New"/>
                <w:sz w:val="24"/>
                <w:szCs w:val="24"/>
                <w:lang w:val="en-US" w:bidi="th-TH"/>
              </w:rPr>
              <w:t>7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 xml:space="preserve">% - </w:t>
            </w:r>
            <w:r w:rsidR="004F2A7D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 xml:space="preserve">% </w:t>
            </w:r>
          </w:p>
        </w:tc>
        <w:tc>
          <w:tcPr>
            <w:tcW w:w="236" w:type="dxa"/>
          </w:tcPr>
          <w:p w14:paraId="7C7CEF56" w14:textId="77777777" w:rsidR="00262B39" w:rsidRPr="005F3988" w:rsidRDefault="00262B39" w:rsidP="005F398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917" w:type="dxa"/>
          </w:tcPr>
          <w:p w14:paraId="5FF6BCA9" w14:textId="77777777" w:rsidR="00262B39" w:rsidRPr="005F3988" w:rsidRDefault="00262B39" w:rsidP="005F3988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มูลค่ายุติธรรมที่ประมาณการไว้จะเพิ่มขึ้น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ลดลง)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หาก</w:t>
            </w:r>
            <w:r w:rsidRPr="005F3988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>อัตราคิดลด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ต่ำลง</w:t>
            </w:r>
            <w:r w:rsidRPr="005F3988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สูงขึ้น)</w:t>
            </w:r>
          </w:p>
        </w:tc>
      </w:tr>
    </w:tbl>
    <w:p w14:paraId="49D2CAF5" w14:textId="77777777" w:rsidR="006513E4" w:rsidRPr="005F3988" w:rsidRDefault="006513E4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Cs w:val="24"/>
        </w:rPr>
      </w:pPr>
    </w:p>
    <w:p w14:paraId="45EC5878" w14:textId="62FF75C0" w:rsidR="00A04941" w:rsidRPr="005F3988" w:rsidRDefault="00A04941" w:rsidP="005F3988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การกระทบยอดของมูลค่ายุติธรรมระดับ </w:t>
      </w:r>
      <w:r w:rsidR="00241CB8" w:rsidRPr="005F3988"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  <w:t>3</w:t>
      </w:r>
    </w:p>
    <w:p w14:paraId="3E8DEE21" w14:textId="088038B2" w:rsidR="00A04941" w:rsidRPr="005F3988" w:rsidRDefault="00A04941" w:rsidP="005F3988">
      <w:pPr>
        <w:ind w:left="547"/>
        <w:jc w:val="thaiDistribute"/>
        <w:rPr>
          <w:rFonts w:asciiTheme="majorBidi" w:hAnsiTheme="majorBidi" w:cstheme="majorBidi"/>
          <w:spacing w:val="4"/>
          <w:szCs w:val="24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99"/>
        <w:gridCol w:w="1147"/>
        <w:gridCol w:w="180"/>
        <w:gridCol w:w="1147"/>
        <w:gridCol w:w="180"/>
        <w:gridCol w:w="1229"/>
        <w:gridCol w:w="179"/>
        <w:gridCol w:w="1329"/>
      </w:tblGrid>
      <w:tr w:rsidR="00A04941" w:rsidRPr="005F3988" w14:paraId="2E4BF5FD" w14:textId="77777777" w:rsidTr="00847B68">
        <w:trPr>
          <w:cantSplit/>
          <w:trHeight w:val="393"/>
          <w:tblHeader/>
        </w:trPr>
        <w:tc>
          <w:tcPr>
            <w:tcW w:w="3699" w:type="dxa"/>
          </w:tcPr>
          <w:p w14:paraId="150783EF" w14:textId="7CE3F7B0" w:rsidR="00A04941" w:rsidRPr="005F3988" w:rsidRDefault="00A04941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474" w:type="dxa"/>
            <w:gridSpan w:val="3"/>
          </w:tcPr>
          <w:p w14:paraId="5C5D3693" w14:textId="00115832" w:rsidR="00A04941" w:rsidRPr="005F3988" w:rsidRDefault="00A04941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7F037B91" w14:textId="77777777" w:rsidR="00A04941" w:rsidRPr="005F3988" w:rsidRDefault="00A04941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37" w:type="dxa"/>
            <w:gridSpan w:val="3"/>
            <w:vAlign w:val="bottom"/>
          </w:tcPr>
          <w:p w14:paraId="43A86588" w14:textId="77777777" w:rsidR="00A04941" w:rsidRPr="005F3988" w:rsidRDefault="00A04941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F672EA" w:rsidRPr="005F3988" w14:paraId="2182307A" w14:textId="77777777" w:rsidTr="00847B68">
        <w:trPr>
          <w:cantSplit/>
          <w:trHeight w:val="380"/>
          <w:tblHeader/>
        </w:trPr>
        <w:tc>
          <w:tcPr>
            <w:tcW w:w="3699" w:type="dxa"/>
            <w:vAlign w:val="bottom"/>
          </w:tcPr>
          <w:p w14:paraId="3328ADBF" w14:textId="7AADCF1F" w:rsidR="00A04941" w:rsidRPr="005F3988" w:rsidRDefault="00A04941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47" w:type="dxa"/>
            <w:vAlign w:val="bottom"/>
          </w:tcPr>
          <w:p w14:paraId="3A9E5320" w14:textId="10C08120" w:rsidR="00A04941" w:rsidRPr="005F3988" w:rsidRDefault="00241CB8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</w:tcPr>
          <w:p w14:paraId="2D9641C8" w14:textId="77777777" w:rsidR="00A04941" w:rsidRPr="005F3988" w:rsidRDefault="00A0494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147" w:type="dxa"/>
            <w:vAlign w:val="bottom"/>
          </w:tcPr>
          <w:p w14:paraId="656AE519" w14:textId="0F5A5B1A" w:rsidR="00A04941" w:rsidRPr="005F3988" w:rsidRDefault="00241CB8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0" w:type="dxa"/>
            <w:vAlign w:val="bottom"/>
          </w:tcPr>
          <w:p w14:paraId="50E3E92A" w14:textId="77777777" w:rsidR="00A04941" w:rsidRPr="005F3988" w:rsidRDefault="00A0494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9" w:type="dxa"/>
            <w:shd w:val="clear" w:color="auto" w:fill="auto"/>
            <w:vAlign w:val="bottom"/>
          </w:tcPr>
          <w:p w14:paraId="5274DE7A" w14:textId="5CF28546" w:rsidR="00A04941" w:rsidRPr="005F3988" w:rsidRDefault="00241CB8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6887CF93" w14:textId="77777777" w:rsidR="00A04941" w:rsidRPr="005F3988" w:rsidRDefault="00A0494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329" w:type="dxa"/>
            <w:shd w:val="clear" w:color="auto" w:fill="auto"/>
            <w:vAlign w:val="bottom"/>
          </w:tcPr>
          <w:p w14:paraId="7008ED3D" w14:textId="2C4DA2C6" w:rsidR="00A04941" w:rsidRPr="005F3988" w:rsidRDefault="00241CB8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</w:tr>
      <w:tr w:rsidR="00A04941" w:rsidRPr="005F3988" w14:paraId="64509D6E" w14:textId="77777777" w:rsidTr="00847B68">
        <w:trPr>
          <w:cantSplit/>
          <w:trHeight w:val="368"/>
          <w:tblHeader/>
        </w:trPr>
        <w:tc>
          <w:tcPr>
            <w:tcW w:w="3699" w:type="dxa"/>
          </w:tcPr>
          <w:p w14:paraId="1A8A80C7" w14:textId="77777777" w:rsidR="00A04941" w:rsidRPr="005F3988" w:rsidRDefault="00A04941" w:rsidP="005F3988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391" w:type="dxa"/>
            <w:gridSpan w:val="7"/>
          </w:tcPr>
          <w:p w14:paraId="4E7B1E92" w14:textId="786663BA" w:rsidR="00A04941" w:rsidRPr="005F3988" w:rsidRDefault="00A04941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04941" w:rsidRPr="005F3988" w14:paraId="59057F3A" w14:textId="77777777" w:rsidTr="00847B68">
        <w:trPr>
          <w:cantSplit/>
          <w:trHeight w:val="393"/>
        </w:trPr>
        <w:tc>
          <w:tcPr>
            <w:tcW w:w="3699" w:type="dxa"/>
            <w:vAlign w:val="bottom"/>
          </w:tcPr>
          <w:p w14:paraId="03B46F5D" w14:textId="662DBE2D" w:rsidR="00A04941" w:rsidRPr="005F3988" w:rsidRDefault="00A04941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147" w:type="dxa"/>
            <w:vAlign w:val="bottom"/>
          </w:tcPr>
          <w:p w14:paraId="3C20F390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B2B511F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572CBEAB" w14:textId="0824E9D5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A9B7A6A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69B41B9B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3D94071D" w14:textId="77777777" w:rsidR="00A04941" w:rsidRPr="005F3988" w:rsidRDefault="00A04941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dxa"/>
            <w:vAlign w:val="bottom"/>
          </w:tcPr>
          <w:p w14:paraId="72E1BC66" w14:textId="77777777" w:rsidR="00A04941" w:rsidRPr="005F3988" w:rsidRDefault="00A04941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47B68" w:rsidRPr="005F3988" w14:paraId="41186121" w14:textId="77777777" w:rsidTr="00847B68">
        <w:trPr>
          <w:cantSplit/>
          <w:trHeight w:val="380"/>
        </w:trPr>
        <w:tc>
          <w:tcPr>
            <w:tcW w:w="3699" w:type="dxa"/>
            <w:vAlign w:val="bottom"/>
          </w:tcPr>
          <w:p w14:paraId="42EEBCBF" w14:textId="00A4AEF1" w:rsidR="00847B68" w:rsidRPr="005F3988" w:rsidRDefault="00847B68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47" w:type="dxa"/>
          </w:tcPr>
          <w:p w14:paraId="5BCBBBB5" w14:textId="2CF88984" w:rsidR="00847B68" w:rsidRPr="005F3988" w:rsidRDefault="00814E9F" w:rsidP="005F3988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257,011</w:t>
            </w:r>
          </w:p>
        </w:tc>
        <w:tc>
          <w:tcPr>
            <w:tcW w:w="180" w:type="dxa"/>
            <w:vAlign w:val="bottom"/>
          </w:tcPr>
          <w:p w14:paraId="31F9B979" w14:textId="77777777" w:rsidR="00847B68" w:rsidRPr="005F3988" w:rsidRDefault="00847B6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31ED042B" w14:textId="4EB3FABE" w:rsidR="00847B68" w:rsidRPr="005F3988" w:rsidRDefault="00241CB8" w:rsidP="005F3988">
            <w:pPr>
              <w:pStyle w:val="acctfourfigures"/>
              <w:tabs>
                <w:tab w:val="clear" w:pos="765"/>
                <w:tab w:val="decimal" w:pos="1072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264</w:t>
            </w:r>
            <w:r w:rsidR="00847B68"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874</w:t>
            </w:r>
          </w:p>
        </w:tc>
        <w:tc>
          <w:tcPr>
            <w:tcW w:w="180" w:type="dxa"/>
            <w:vAlign w:val="bottom"/>
          </w:tcPr>
          <w:p w14:paraId="6CC5B14C" w14:textId="77777777" w:rsidR="00847B68" w:rsidRPr="005F3988" w:rsidRDefault="00847B68" w:rsidP="005F3988">
            <w:pPr>
              <w:pStyle w:val="acctfourfigures"/>
              <w:tabs>
                <w:tab w:val="clear" w:pos="765"/>
                <w:tab w:val="decimal" w:pos="1072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29" w:type="dxa"/>
          </w:tcPr>
          <w:p w14:paraId="772F9BFB" w14:textId="3BE50D93" w:rsidR="00847B68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3"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782BF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222</w:t>
            </w:r>
          </w:p>
        </w:tc>
        <w:tc>
          <w:tcPr>
            <w:tcW w:w="179" w:type="dxa"/>
            <w:vAlign w:val="bottom"/>
          </w:tcPr>
          <w:p w14:paraId="787FD142" w14:textId="77777777" w:rsidR="00847B68" w:rsidRPr="005F3988" w:rsidRDefault="00847B68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</w:tcPr>
          <w:p w14:paraId="5A8BD287" w14:textId="4EDBD436" w:rsidR="00847B68" w:rsidRPr="005F3988" w:rsidRDefault="00241CB8" w:rsidP="005F3988">
            <w:pPr>
              <w:pStyle w:val="acctfourfigures"/>
              <w:tabs>
                <w:tab w:val="clear" w:pos="765"/>
                <w:tab w:val="decimal" w:pos="1072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12</w:t>
            </w:r>
            <w:r w:rsidR="00847B68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348</w:t>
            </w:r>
          </w:p>
        </w:tc>
      </w:tr>
      <w:tr w:rsidR="00847B68" w:rsidRPr="005F3988" w14:paraId="23E20E7E" w14:textId="77777777" w:rsidTr="00847B68">
        <w:trPr>
          <w:cantSplit/>
          <w:trHeight w:val="380"/>
        </w:trPr>
        <w:tc>
          <w:tcPr>
            <w:tcW w:w="3699" w:type="dxa"/>
            <w:vAlign w:val="bottom"/>
          </w:tcPr>
          <w:p w14:paraId="5F5311E4" w14:textId="4590428B" w:rsidR="00847B68" w:rsidRPr="005F3988" w:rsidRDefault="00847B68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147" w:type="dxa"/>
          </w:tcPr>
          <w:p w14:paraId="10E24F0B" w14:textId="55C060CC" w:rsidR="00847B68" w:rsidRPr="005F3988" w:rsidRDefault="00814E9F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D08B9CE" w14:textId="77777777" w:rsidR="00847B68" w:rsidRPr="005F3988" w:rsidRDefault="00847B6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54FF0C19" w14:textId="6EA9062A" w:rsidR="00847B68" w:rsidRPr="005F3988" w:rsidRDefault="00241CB8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1</w:t>
            </w:r>
            <w:r w:rsidR="00847B68"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874</w:t>
            </w:r>
          </w:p>
        </w:tc>
        <w:tc>
          <w:tcPr>
            <w:tcW w:w="180" w:type="dxa"/>
            <w:vAlign w:val="bottom"/>
          </w:tcPr>
          <w:p w14:paraId="577FF046" w14:textId="77777777" w:rsidR="00847B68" w:rsidRPr="005F3988" w:rsidRDefault="00847B6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62319B6C" w14:textId="2574F856" w:rsidR="00847B68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3"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81</w:t>
            </w:r>
            <w:r w:rsidR="00931FC3"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297</w:t>
            </w:r>
          </w:p>
        </w:tc>
        <w:tc>
          <w:tcPr>
            <w:tcW w:w="179" w:type="dxa"/>
            <w:vAlign w:val="bottom"/>
          </w:tcPr>
          <w:p w14:paraId="242470F4" w14:textId="77777777" w:rsidR="00847B68" w:rsidRPr="005F3988" w:rsidRDefault="00847B68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</w:tcPr>
          <w:p w14:paraId="250DF7A4" w14:textId="0D5AE76D" w:rsidR="00847B68" w:rsidRPr="005F3988" w:rsidRDefault="00241CB8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1</w:t>
            </w:r>
            <w:r w:rsidR="00847B68"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874</w:t>
            </w:r>
          </w:p>
        </w:tc>
      </w:tr>
      <w:tr w:rsidR="007E1344" w:rsidRPr="005F3988" w14:paraId="1BE65B63" w14:textId="77777777" w:rsidTr="00366E33">
        <w:trPr>
          <w:cantSplit/>
          <w:trHeight w:val="360"/>
        </w:trPr>
        <w:tc>
          <w:tcPr>
            <w:tcW w:w="3699" w:type="dxa"/>
            <w:vAlign w:val="bottom"/>
          </w:tcPr>
          <w:p w14:paraId="28FACC53" w14:textId="545F19BF" w:rsidR="007E1344" w:rsidRPr="005F3988" w:rsidRDefault="007E1344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ได้รับมาจากการทยอยซื้อธุรกิจ</w:t>
            </w:r>
          </w:p>
        </w:tc>
        <w:tc>
          <w:tcPr>
            <w:tcW w:w="1147" w:type="dxa"/>
          </w:tcPr>
          <w:p w14:paraId="387D47A5" w14:textId="360B3736" w:rsidR="007E1344" w:rsidRPr="005F3988" w:rsidRDefault="00814E9F" w:rsidP="005F3988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599,014</w:t>
            </w:r>
          </w:p>
        </w:tc>
        <w:tc>
          <w:tcPr>
            <w:tcW w:w="180" w:type="dxa"/>
            <w:vAlign w:val="bottom"/>
          </w:tcPr>
          <w:p w14:paraId="39326753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5DB2A195" w14:textId="2DEEAED9" w:rsidR="007E1344" w:rsidRPr="005F3988" w:rsidRDefault="007E1344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8EDC771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229" w:type="dxa"/>
          </w:tcPr>
          <w:p w14:paraId="45090C9F" w14:textId="3CAC8820" w:rsidR="007E1344" w:rsidRPr="005F3988" w:rsidRDefault="006D79ED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0736100C" w14:textId="77777777" w:rsidR="007E1344" w:rsidRPr="005F3988" w:rsidRDefault="007E1344" w:rsidP="005F3988">
            <w:pPr>
              <w:pStyle w:val="acctfourfigures"/>
              <w:tabs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329" w:type="dxa"/>
            <w:vAlign w:val="bottom"/>
          </w:tcPr>
          <w:p w14:paraId="40125F7F" w14:textId="4B204D2A" w:rsidR="007E1344" w:rsidRPr="005F3988" w:rsidRDefault="007E1344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814E9F" w:rsidRPr="005F3988" w14:paraId="5665AB94" w14:textId="77777777" w:rsidTr="00366E33">
        <w:trPr>
          <w:cantSplit/>
          <w:trHeight w:val="360"/>
        </w:trPr>
        <w:tc>
          <w:tcPr>
            <w:tcW w:w="3699" w:type="dxa"/>
            <w:vAlign w:val="bottom"/>
          </w:tcPr>
          <w:p w14:paraId="6DEE4297" w14:textId="2A36D7EB" w:rsidR="00814E9F" w:rsidRPr="005F3988" w:rsidRDefault="00814E9F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แปลงหุ้นทุน</w:t>
            </w:r>
          </w:p>
        </w:tc>
        <w:tc>
          <w:tcPr>
            <w:tcW w:w="1147" w:type="dxa"/>
          </w:tcPr>
          <w:p w14:paraId="687D8E78" w14:textId="1BC00023" w:rsidR="00814E9F" w:rsidRPr="005F3988" w:rsidRDefault="00814E9F" w:rsidP="005F3988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(150,000)</w:t>
            </w:r>
          </w:p>
        </w:tc>
        <w:tc>
          <w:tcPr>
            <w:tcW w:w="180" w:type="dxa"/>
            <w:vAlign w:val="bottom"/>
          </w:tcPr>
          <w:p w14:paraId="33CF75EC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38EBC0E4" w14:textId="1FB3BBAE" w:rsidR="00814E9F" w:rsidRPr="005F3988" w:rsidRDefault="00814E9F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753C2B8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229" w:type="dxa"/>
          </w:tcPr>
          <w:p w14:paraId="7361E927" w14:textId="4D33C3FF" w:rsidR="00814E9F" w:rsidRPr="005F3988" w:rsidRDefault="00814E9F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0E3A74FB" w14:textId="77777777" w:rsidR="00814E9F" w:rsidRPr="005F3988" w:rsidRDefault="00814E9F" w:rsidP="005F3988">
            <w:pPr>
              <w:pStyle w:val="acctfourfigures"/>
              <w:tabs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329" w:type="dxa"/>
            <w:vAlign w:val="bottom"/>
          </w:tcPr>
          <w:p w14:paraId="73A685BD" w14:textId="55F2F9E8" w:rsidR="00814E9F" w:rsidRPr="005F3988" w:rsidRDefault="00814E9F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7E1344" w:rsidRPr="005F3988" w14:paraId="44AEC6B7" w14:textId="77777777" w:rsidTr="00847B68">
        <w:trPr>
          <w:cantSplit/>
          <w:trHeight w:val="380"/>
        </w:trPr>
        <w:tc>
          <w:tcPr>
            <w:tcW w:w="3699" w:type="dxa"/>
            <w:vAlign w:val="bottom"/>
          </w:tcPr>
          <w:p w14:paraId="42D4D0F4" w14:textId="77777777" w:rsidR="007E1344" w:rsidRPr="005F3988" w:rsidRDefault="007E1344" w:rsidP="005F3988">
            <w:pPr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2D9CA46C" w14:textId="7960EE30" w:rsidR="007E1344" w:rsidRPr="005F3988" w:rsidRDefault="007E1344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รวมรายการที่ยังไม่เกิดขึ้น)</w:t>
            </w:r>
          </w:p>
        </w:tc>
        <w:tc>
          <w:tcPr>
            <w:tcW w:w="1147" w:type="dxa"/>
            <w:vAlign w:val="bottom"/>
          </w:tcPr>
          <w:p w14:paraId="6D5C9F3E" w14:textId="04B7FA8A" w:rsidR="007E1344" w:rsidRPr="005F3988" w:rsidRDefault="00814E9F" w:rsidP="005F3988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322,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548</w:t>
            </w:r>
          </w:p>
        </w:tc>
        <w:tc>
          <w:tcPr>
            <w:tcW w:w="180" w:type="dxa"/>
            <w:vAlign w:val="bottom"/>
          </w:tcPr>
          <w:p w14:paraId="15560FD4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147" w:type="dxa"/>
            <w:vAlign w:val="bottom"/>
          </w:tcPr>
          <w:p w14:paraId="21A9E6B3" w14:textId="10164DC4" w:rsidR="007E1344" w:rsidRPr="005F3988" w:rsidRDefault="007E1344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E041ABA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229" w:type="dxa"/>
            <w:vAlign w:val="bottom"/>
          </w:tcPr>
          <w:p w14:paraId="4E81FFCD" w14:textId="0F04F3B9" w:rsidR="007E1344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-3" w:right="-44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142</w:t>
            </w:r>
            <w:r w:rsidR="00782BFC"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179</w:t>
            </w:r>
          </w:p>
        </w:tc>
        <w:tc>
          <w:tcPr>
            <w:tcW w:w="179" w:type="dxa"/>
            <w:vAlign w:val="bottom"/>
          </w:tcPr>
          <w:p w14:paraId="6C3F3815" w14:textId="77777777" w:rsidR="007E1344" w:rsidRPr="005F3988" w:rsidRDefault="007E1344" w:rsidP="005F3988">
            <w:pPr>
              <w:pStyle w:val="acctfourfigures"/>
              <w:tabs>
                <w:tab w:val="decimal" w:pos="642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</w:tc>
        <w:tc>
          <w:tcPr>
            <w:tcW w:w="1329" w:type="dxa"/>
            <w:vAlign w:val="bottom"/>
          </w:tcPr>
          <w:p w14:paraId="50576AF3" w14:textId="753CC997" w:rsidR="007E1344" w:rsidRPr="005F3988" w:rsidRDefault="007E1344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7E1344" w:rsidRPr="005F3988" w14:paraId="761DCF1B" w14:textId="77777777" w:rsidTr="00847B68">
        <w:trPr>
          <w:cantSplit/>
          <w:trHeight w:val="60"/>
        </w:trPr>
        <w:tc>
          <w:tcPr>
            <w:tcW w:w="3699" w:type="dxa"/>
            <w:vAlign w:val="bottom"/>
          </w:tcPr>
          <w:p w14:paraId="5298A678" w14:textId="71740431" w:rsidR="007E1344" w:rsidRPr="005F3988" w:rsidRDefault="007E1344" w:rsidP="005F39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ตัดรายการจาก</w:t>
            </w:r>
            <w:r w:rsidRPr="005F3988" w:rsidDel="007B3ECE">
              <w:rPr>
                <w:rFonts w:ascii="Angsana New" w:hAnsi="Angsana New" w:hint="cs"/>
                <w:sz w:val="30"/>
                <w:szCs w:val="30"/>
                <w:cs/>
              </w:rPr>
              <w:t>การ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ดำเนินงานที่ยกเลิก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bottom"/>
          </w:tcPr>
          <w:p w14:paraId="4537338B" w14:textId="21133A5B" w:rsidR="007E1344" w:rsidRPr="005F3988" w:rsidRDefault="00814E9F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9DF1B5E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  <w:vAlign w:val="bottom"/>
          </w:tcPr>
          <w:p w14:paraId="71C12F30" w14:textId="36C96206" w:rsidR="007E1344" w:rsidRPr="005F3988" w:rsidRDefault="007E1344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</w:rPr>
              <w:t>737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B3C4085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  <w:vAlign w:val="bottom"/>
          </w:tcPr>
          <w:p w14:paraId="7184005C" w14:textId="644670E2" w:rsidR="007E1344" w:rsidRPr="005F3988" w:rsidRDefault="00782BFC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700EC5A6" w14:textId="77777777" w:rsidR="007E1344" w:rsidRPr="005F3988" w:rsidRDefault="007E1344" w:rsidP="005F3988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bottom"/>
          </w:tcPr>
          <w:p w14:paraId="01C177CE" w14:textId="20C9B007" w:rsidR="007E1344" w:rsidRPr="005F3988" w:rsidRDefault="007E1344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7E1344" w:rsidRPr="005F3988" w14:paraId="12E7615E" w14:textId="77777777" w:rsidTr="00847B68">
        <w:trPr>
          <w:cantSplit/>
          <w:trHeight w:val="380"/>
        </w:trPr>
        <w:tc>
          <w:tcPr>
            <w:tcW w:w="3699" w:type="dxa"/>
          </w:tcPr>
          <w:p w14:paraId="709F44A1" w14:textId="55F53EBA" w:rsidR="007E1344" w:rsidRPr="005F3988" w:rsidRDefault="007E1344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2918D524" w14:textId="07737988" w:rsidR="007E1344" w:rsidRPr="005F3988" w:rsidRDefault="00814E9F" w:rsidP="005F3988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1,028,</w:t>
            </w:r>
            <w:r w:rsidRPr="005F3988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573</w:t>
            </w:r>
          </w:p>
        </w:tc>
        <w:tc>
          <w:tcPr>
            <w:tcW w:w="180" w:type="dxa"/>
          </w:tcPr>
          <w:p w14:paraId="74538ABF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38B59B46" w14:textId="58D37863" w:rsidR="007E1344" w:rsidRPr="005F3988" w:rsidRDefault="00241CB8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257</w:t>
            </w:r>
            <w:r w:rsidR="007E134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011</w:t>
            </w:r>
          </w:p>
        </w:tc>
        <w:tc>
          <w:tcPr>
            <w:tcW w:w="180" w:type="dxa"/>
            <w:vAlign w:val="bottom"/>
          </w:tcPr>
          <w:p w14:paraId="2A129410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</w:tcPr>
          <w:p w14:paraId="25C6F62B" w14:textId="498E3D48" w:rsidR="007E1344" w:rsidRPr="005F3988" w:rsidRDefault="00241CB8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237</w:t>
            </w:r>
            <w:r w:rsidR="00782BFC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698</w:t>
            </w:r>
          </w:p>
        </w:tc>
        <w:tc>
          <w:tcPr>
            <w:tcW w:w="179" w:type="dxa"/>
            <w:vAlign w:val="bottom"/>
          </w:tcPr>
          <w:p w14:paraId="5CDE869E" w14:textId="77777777" w:rsidR="007E1344" w:rsidRPr="005F3988" w:rsidRDefault="007E1344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double" w:sz="4" w:space="0" w:color="auto"/>
            </w:tcBorders>
          </w:tcPr>
          <w:p w14:paraId="5FDF41AD" w14:textId="2B3233E4" w:rsidR="007E1344" w:rsidRPr="005F3988" w:rsidRDefault="00241CB8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="007E1344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222</w:t>
            </w:r>
          </w:p>
        </w:tc>
      </w:tr>
      <w:tr w:rsidR="007E1344" w:rsidRPr="005F3988" w14:paraId="1C8A49F4" w14:textId="77777777" w:rsidTr="00847B68">
        <w:trPr>
          <w:cantSplit/>
          <w:trHeight w:val="380"/>
        </w:trPr>
        <w:tc>
          <w:tcPr>
            <w:tcW w:w="3699" w:type="dxa"/>
            <w:vAlign w:val="bottom"/>
          </w:tcPr>
          <w:p w14:paraId="518F0C9E" w14:textId="20EC7EAE" w:rsidR="007E1344" w:rsidRPr="005F3988" w:rsidRDefault="007E1344" w:rsidP="005F3988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</w:p>
        </w:tc>
        <w:tc>
          <w:tcPr>
            <w:tcW w:w="1147" w:type="dxa"/>
            <w:vAlign w:val="bottom"/>
          </w:tcPr>
          <w:p w14:paraId="77E3EF73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C1F7498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7E65F7C0" w14:textId="43FEAC29" w:rsidR="007E1344" w:rsidRPr="005F3988" w:rsidRDefault="007E1344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DE6D06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780944C9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A0C969" w14:textId="77777777" w:rsidR="007E1344" w:rsidRPr="005F3988" w:rsidRDefault="007E1344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  <w:vAlign w:val="bottom"/>
          </w:tcPr>
          <w:p w14:paraId="315B7452" w14:textId="77777777" w:rsidR="007E1344" w:rsidRPr="005F3988" w:rsidRDefault="007E1344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86C21" w:rsidRPr="005F3988" w14:paraId="350B18CB" w14:textId="77777777" w:rsidTr="00847B68">
        <w:trPr>
          <w:cantSplit/>
          <w:trHeight w:val="380"/>
        </w:trPr>
        <w:tc>
          <w:tcPr>
            <w:tcW w:w="3699" w:type="dxa"/>
            <w:vAlign w:val="bottom"/>
          </w:tcPr>
          <w:p w14:paraId="59404ADC" w14:textId="77777777" w:rsidR="00A86C21" w:rsidRPr="005F3988" w:rsidRDefault="00A86C21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7" w:type="dxa"/>
            <w:vAlign w:val="bottom"/>
          </w:tcPr>
          <w:p w14:paraId="1284BF14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9A31DFD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51C21D78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F16507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2DBD8E9E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5C150B67" w14:textId="77777777" w:rsidR="00A86C21" w:rsidRPr="005F3988" w:rsidRDefault="00A86C21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  <w:vAlign w:val="bottom"/>
          </w:tcPr>
          <w:p w14:paraId="2E635D9D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86C21" w:rsidRPr="005F3988" w14:paraId="00F885D4" w14:textId="77777777" w:rsidTr="00847B68">
        <w:trPr>
          <w:cantSplit/>
          <w:trHeight w:val="380"/>
        </w:trPr>
        <w:tc>
          <w:tcPr>
            <w:tcW w:w="3699" w:type="dxa"/>
            <w:vAlign w:val="bottom"/>
          </w:tcPr>
          <w:p w14:paraId="74001463" w14:textId="5932C55E" w:rsidR="00A86C21" w:rsidRPr="005F3988" w:rsidRDefault="00A86C21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147" w:type="dxa"/>
            <w:vAlign w:val="bottom"/>
          </w:tcPr>
          <w:p w14:paraId="421B0530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1A2D995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vAlign w:val="bottom"/>
          </w:tcPr>
          <w:p w14:paraId="7F81E61E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66078F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263CB9C4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02AF4C41" w14:textId="77777777" w:rsidR="00A86C21" w:rsidRPr="005F3988" w:rsidRDefault="00A86C21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  <w:vAlign w:val="bottom"/>
          </w:tcPr>
          <w:p w14:paraId="1A0D07FF" w14:textId="77777777" w:rsidR="00A86C21" w:rsidRPr="005F3988" w:rsidRDefault="00A86C21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14E9F" w:rsidRPr="005F3988" w14:paraId="433F5785" w14:textId="77777777" w:rsidTr="00847B68">
        <w:trPr>
          <w:cantSplit/>
          <w:trHeight w:val="380"/>
        </w:trPr>
        <w:tc>
          <w:tcPr>
            <w:tcW w:w="3699" w:type="dxa"/>
            <w:vAlign w:val="bottom"/>
          </w:tcPr>
          <w:p w14:paraId="60ABF675" w14:textId="16594E22" w:rsidR="00814E9F" w:rsidRPr="005F3988" w:rsidRDefault="00814E9F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47" w:type="dxa"/>
          </w:tcPr>
          <w:p w14:paraId="401AE116" w14:textId="09FBF7CD" w:rsidR="00814E9F" w:rsidRPr="005F3988" w:rsidRDefault="00814E9F" w:rsidP="005F3988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  <w:tc>
          <w:tcPr>
            <w:tcW w:w="180" w:type="dxa"/>
            <w:vAlign w:val="bottom"/>
          </w:tcPr>
          <w:p w14:paraId="6239E920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2B14C30" w14:textId="468AB847" w:rsidR="00814E9F" w:rsidRPr="005F3988" w:rsidRDefault="00814E9F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C4A5ED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011E62CC" w14:textId="632C5100" w:rsidR="00814E9F" w:rsidRPr="005F3988" w:rsidRDefault="00814E9F" w:rsidP="005F3988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  <w:tc>
          <w:tcPr>
            <w:tcW w:w="179" w:type="dxa"/>
            <w:vAlign w:val="bottom"/>
          </w:tcPr>
          <w:p w14:paraId="05C0DC98" w14:textId="77777777" w:rsidR="00814E9F" w:rsidRPr="005F3988" w:rsidRDefault="00814E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</w:tcPr>
          <w:p w14:paraId="52DB5456" w14:textId="20BCBBD9" w:rsidR="00814E9F" w:rsidRPr="005F3988" w:rsidRDefault="00814E9F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814E9F" w:rsidRPr="005F3988" w14:paraId="71712C09" w14:textId="77777777" w:rsidTr="00847B68">
        <w:trPr>
          <w:cantSplit/>
          <w:trHeight w:val="380"/>
        </w:trPr>
        <w:tc>
          <w:tcPr>
            <w:tcW w:w="3699" w:type="dxa"/>
            <w:vAlign w:val="bottom"/>
          </w:tcPr>
          <w:p w14:paraId="2C2D6011" w14:textId="7B33F5DB" w:rsidR="00814E9F" w:rsidRPr="005F3988" w:rsidRDefault="00814E9F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147" w:type="dxa"/>
          </w:tcPr>
          <w:p w14:paraId="63CB3527" w14:textId="225E2F6B" w:rsidR="00814E9F" w:rsidRPr="005F3988" w:rsidRDefault="00814E9F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5C3163A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2838689E" w14:textId="1AA72E93" w:rsidR="00814E9F" w:rsidRPr="005F3988" w:rsidRDefault="00814E9F" w:rsidP="005F398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180" w:type="dxa"/>
            <w:vAlign w:val="bottom"/>
          </w:tcPr>
          <w:p w14:paraId="17123C0F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3196C9F1" w14:textId="2FD3ECD2" w:rsidR="00814E9F" w:rsidRPr="005F3988" w:rsidRDefault="00814E9F" w:rsidP="005F3988">
            <w:pPr>
              <w:pStyle w:val="acctfourfigures"/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00CDE8C3" w14:textId="77777777" w:rsidR="00814E9F" w:rsidRPr="005F3988" w:rsidRDefault="00814E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</w:tcPr>
          <w:p w14:paraId="76673BE1" w14:textId="1E66D4C3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000</w:t>
            </w:r>
          </w:p>
        </w:tc>
      </w:tr>
      <w:tr w:rsidR="00814E9F" w:rsidRPr="005F3988" w14:paraId="3BC78154" w14:textId="77777777" w:rsidTr="00847B68">
        <w:trPr>
          <w:cantSplit/>
          <w:trHeight w:val="380"/>
        </w:trPr>
        <w:tc>
          <w:tcPr>
            <w:tcW w:w="3699" w:type="dxa"/>
            <w:vAlign w:val="bottom"/>
          </w:tcPr>
          <w:p w14:paraId="0D21C7F0" w14:textId="59BE932C" w:rsidR="00814E9F" w:rsidRPr="005F3988" w:rsidRDefault="00814E9F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147" w:type="dxa"/>
          </w:tcPr>
          <w:p w14:paraId="64000193" w14:textId="124DDB57" w:rsidR="00814E9F" w:rsidRPr="005F3988" w:rsidRDefault="00814E9F" w:rsidP="005F3988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(50,000)</w:t>
            </w:r>
          </w:p>
        </w:tc>
        <w:tc>
          <w:tcPr>
            <w:tcW w:w="180" w:type="dxa"/>
            <w:vAlign w:val="bottom"/>
          </w:tcPr>
          <w:p w14:paraId="6F4957DD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</w:tcPr>
          <w:p w14:paraId="6BBCB5F7" w14:textId="7B4DD253" w:rsidR="00814E9F" w:rsidRPr="005F3988" w:rsidRDefault="00814E9F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19DA829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</w:tcPr>
          <w:p w14:paraId="5849083B" w14:textId="2853E449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(50,000)</w:t>
            </w:r>
          </w:p>
        </w:tc>
        <w:tc>
          <w:tcPr>
            <w:tcW w:w="179" w:type="dxa"/>
            <w:vAlign w:val="bottom"/>
          </w:tcPr>
          <w:p w14:paraId="04CDA963" w14:textId="77777777" w:rsidR="00814E9F" w:rsidRPr="005F3988" w:rsidRDefault="00814E9F" w:rsidP="005F3988">
            <w:pPr>
              <w:pStyle w:val="acctfourfigures"/>
              <w:tabs>
                <w:tab w:val="decimal" w:pos="109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9" w:type="dxa"/>
          </w:tcPr>
          <w:p w14:paraId="60E7E84B" w14:textId="25E9B371" w:rsidR="00814E9F" w:rsidRPr="005F3988" w:rsidRDefault="00814E9F" w:rsidP="005F3988">
            <w:pPr>
              <w:pStyle w:val="acctfourfigures"/>
              <w:tabs>
                <w:tab w:val="clear" w:pos="765"/>
                <w:tab w:val="decimal" w:pos="823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14E9F" w:rsidRPr="005F3988" w14:paraId="002BAB6D" w14:textId="77777777" w:rsidTr="00847B68">
        <w:trPr>
          <w:cantSplit/>
          <w:trHeight w:val="380"/>
        </w:trPr>
        <w:tc>
          <w:tcPr>
            <w:tcW w:w="3699" w:type="dxa"/>
          </w:tcPr>
          <w:p w14:paraId="29FFFA7C" w14:textId="77777777" w:rsidR="00814E9F" w:rsidRPr="005F3988" w:rsidRDefault="00814E9F" w:rsidP="005F3988">
            <w:pPr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40DAC700" w14:textId="5C3921A4" w:rsidR="00814E9F" w:rsidRPr="005F3988" w:rsidRDefault="00814E9F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รวมรายการที่ยังไม่เกิดขึ้น)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14:paraId="4FE44650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right="-97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41114E2" w14:textId="036A3D43" w:rsidR="00814E9F" w:rsidRPr="005F3988" w:rsidRDefault="00814E9F" w:rsidP="005F3988">
            <w:pPr>
              <w:pStyle w:val="acctfourfigures"/>
              <w:tabs>
                <w:tab w:val="clear" w:pos="765"/>
                <w:tab w:val="decimal" w:pos="901"/>
              </w:tabs>
              <w:spacing w:line="240" w:lineRule="atLeast"/>
              <w:ind w:left="180" w:right="-97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2,184</w:t>
            </w:r>
          </w:p>
        </w:tc>
        <w:tc>
          <w:tcPr>
            <w:tcW w:w="180" w:type="dxa"/>
            <w:vAlign w:val="bottom"/>
          </w:tcPr>
          <w:p w14:paraId="3E5AD953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14:paraId="231154FC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3E5019F9" w14:textId="60C53CCE" w:rsidR="00814E9F" w:rsidRPr="005F3988" w:rsidRDefault="00814E9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</w:t>
            </w: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2,184</w:t>
            </w: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2201309D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7234444E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2B2B1A2" w14:textId="53867243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2,184</w:t>
            </w:r>
          </w:p>
        </w:tc>
        <w:tc>
          <w:tcPr>
            <w:tcW w:w="179" w:type="dxa"/>
            <w:vAlign w:val="bottom"/>
          </w:tcPr>
          <w:p w14:paraId="3C5548FA" w14:textId="77777777" w:rsidR="00814E9F" w:rsidRPr="005F3988" w:rsidRDefault="00814E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14:paraId="75D418A3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2EDD7058" w14:textId="3BA89B63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</w:t>
            </w: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2,184</w:t>
            </w: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814E9F" w:rsidRPr="005F3988" w14:paraId="5C2A8C56" w14:textId="77777777" w:rsidTr="0035733B">
        <w:trPr>
          <w:cantSplit/>
          <w:trHeight w:val="380"/>
        </w:trPr>
        <w:tc>
          <w:tcPr>
            <w:tcW w:w="3699" w:type="dxa"/>
          </w:tcPr>
          <w:p w14:paraId="7CA2D0FE" w14:textId="2BDAD345" w:rsidR="00814E9F" w:rsidRPr="005F3988" w:rsidRDefault="00814E9F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0D38A1AE" w14:textId="1DBCF0C9" w:rsidR="00814E9F" w:rsidRPr="005F3988" w:rsidRDefault="00814E9F" w:rsidP="005F3988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09F37FF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</w:tcPr>
          <w:p w14:paraId="07341CCA" w14:textId="03DA5AFB" w:rsidR="00814E9F" w:rsidRPr="005F3988" w:rsidRDefault="00814E9F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10" w:right="-260"/>
              <w:jc w:val="center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47,816</w:t>
            </w:r>
          </w:p>
        </w:tc>
        <w:tc>
          <w:tcPr>
            <w:tcW w:w="180" w:type="dxa"/>
            <w:vAlign w:val="bottom"/>
          </w:tcPr>
          <w:p w14:paraId="75411B1D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BA2E68" w14:textId="49B67E2F" w:rsidR="00814E9F" w:rsidRPr="005F3988" w:rsidRDefault="00814E9F" w:rsidP="005F3988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4A9323D2" w14:textId="77777777" w:rsidR="00814E9F" w:rsidRPr="005F3988" w:rsidRDefault="00814E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double" w:sz="4" w:space="0" w:color="auto"/>
            </w:tcBorders>
          </w:tcPr>
          <w:p w14:paraId="09D2198A" w14:textId="56CDCC71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47,816</w:t>
            </w:r>
          </w:p>
        </w:tc>
      </w:tr>
    </w:tbl>
    <w:p w14:paraId="4CDA727C" w14:textId="77777777" w:rsidR="000B553D" w:rsidRPr="005F3988" w:rsidRDefault="000B553D" w:rsidP="005F3988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3E6C809B" w14:textId="583A3A46" w:rsidR="00741EDD" w:rsidRPr="005F3988" w:rsidRDefault="00741EDD" w:rsidP="005F3988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 </w:t>
      </w:r>
    </w:p>
    <w:p w14:paraId="12D83F96" w14:textId="0D0C21E8" w:rsidR="00741EDD" w:rsidRPr="005F3988" w:rsidRDefault="00741EDD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257D6E8A" w14:textId="4B8C8563" w:rsidR="00741EDD" w:rsidRPr="005F3988" w:rsidRDefault="00741EDD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</w:t>
      </w:r>
      <w:r w:rsidRPr="005F3988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7E3E7021" w14:textId="07AA1F54" w:rsidR="00741EDD" w:rsidRPr="005F3988" w:rsidRDefault="00741EDD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260"/>
        <w:gridCol w:w="1260"/>
        <w:gridCol w:w="180"/>
        <w:gridCol w:w="1260"/>
        <w:gridCol w:w="270"/>
        <w:gridCol w:w="1170"/>
      </w:tblGrid>
      <w:tr w:rsidR="00CC5208" w:rsidRPr="005F3988" w14:paraId="1D7C2410" w14:textId="77777777" w:rsidTr="007C4933">
        <w:trPr>
          <w:cantSplit/>
        </w:trPr>
        <w:tc>
          <w:tcPr>
            <w:tcW w:w="3870" w:type="dxa"/>
            <w:vAlign w:val="bottom"/>
          </w:tcPr>
          <w:p w14:paraId="5782EEB6" w14:textId="77777777" w:rsidR="00CC5208" w:rsidRPr="005F3988" w:rsidRDefault="00CC5208" w:rsidP="005F3988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550CA2C5" w14:textId="77777777" w:rsidR="00CC5208" w:rsidRPr="005F3988" w:rsidRDefault="00CC5208" w:rsidP="005F3988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60CD338F" w14:textId="77777777" w:rsidR="00CC5208" w:rsidRPr="005F3988" w:rsidRDefault="00CC5208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3B3FE68B" w14:textId="77777777" w:rsidR="00CC5208" w:rsidRPr="005F3988" w:rsidRDefault="00CC5208" w:rsidP="005F3988">
            <w:pPr>
              <w:pStyle w:val="acctmergecolhdg"/>
              <w:spacing w:line="240" w:lineRule="atLeast"/>
              <w:ind w:left="-77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CC5208" w:rsidRPr="005F3988" w14:paraId="5A687003" w14:textId="77777777" w:rsidTr="007C4933">
        <w:trPr>
          <w:cantSplit/>
        </w:trPr>
        <w:tc>
          <w:tcPr>
            <w:tcW w:w="3870" w:type="dxa"/>
            <w:vAlign w:val="bottom"/>
          </w:tcPr>
          <w:p w14:paraId="3E802AD1" w14:textId="04AB9452" w:rsidR="00CC5208" w:rsidRPr="005F3988" w:rsidRDefault="00593AF1" w:rsidP="005F3988">
            <w:pPr>
              <w:pStyle w:val="acctfourfigures"/>
              <w:tabs>
                <w:tab w:val="clear" w:pos="765"/>
              </w:tabs>
              <w:spacing w:line="240" w:lineRule="atLeast"/>
              <w:ind w:left="104" w:right="-79" w:hanging="90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ผลกระทบต่อกำไร</w:t>
            </w:r>
            <w:r w:rsidR="00DC5902"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หรือ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55F765D2" w14:textId="199C20D6" w:rsidR="00CC5208" w:rsidRPr="005F3988" w:rsidRDefault="00CC5208" w:rsidP="005F3988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="00241CB8" w:rsidRPr="005F398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0F0A1796" w14:textId="62FEF6A5" w:rsidR="00CC5208" w:rsidRPr="005F3988" w:rsidRDefault="00CC5208" w:rsidP="005F3988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="00241CB8" w:rsidRPr="005F398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137975B" w14:textId="77777777" w:rsidR="00CC5208" w:rsidRPr="005F3988" w:rsidRDefault="00CC5208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B64AF0" w14:textId="101C2188" w:rsidR="00CC5208" w:rsidRPr="005F3988" w:rsidRDefault="00CC5208" w:rsidP="005F3988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ข้อ</w:t>
            </w: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สมมติ</w:t>
            </w: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="00241CB8" w:rsidRPr="005F398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659A9A" w14:textId="77777777" w:rsidR="00CC5208" w:rsidRPr="005F3988" w:rsidRDefault="00CC5208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E8CF61" w14:textId="6A5888DB" w:rsidR="00CC5208" w:rsidRPr="005F3988" w:rsidRDefault="00CC5208" w:rsidP="005F3988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="00241CB8" w:rsidRPr="005F398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CC5208" w:rsidRPr="005F3988" w14:paraId="6684A30F" w14:textId="77777777" w:rsidTr="007C4933">
        <w:trPr>
          <w:cantSplit/>
        </w:trPr>
        <w:tc>
          <w:tcPr>
            <w:tcW w:w="3870" w:type="dxa"/>
          </w:tcPr>
          <w:p w14:paraId="739E10A2" w14:textId="77777777" w:rsidR="00CC5208" w:rsidRPr="005F3988" w:rsidRDefault="00CC5208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11F10620" w14:textId="77777777" w:rsidR="00CC5208" w:rsidRPr="005F3988" w:rsidRDefault="00CC5208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lef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CC5208" w:rsidRPr="005F3988" w14:paraId="6CF348DD" w14:textId="77777777" w:rsidTr="007C4933">
        <w:trPr>
          <w:cantSplit/>
        </w:trPr>
        <w:tc>
          <w:tcPr>
            <w:tcW w:w="3870" w:type="dxa"/>
          </w:tcPr>
          <w:p w14:paraId="09706173" w14:textId="7A76EDAD" w:rsidR="00CC5208" w:rsidRPr="005F3988" w:rsidRDefault="00241CB8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2566</w:t>
            </w:r>
          </w:p>
        </w:tc>
        <w:tc>
          <w:tcPr>
            <w:tcW w:w="1260" w:type="dxa"/>
            <w:vAlign w:val="bottom"/>
          </w:tcPr>
          <w:p w14:paraId="37573AF1" w14:textId="77777777" w:rsidR="00CC5208" w:rsidRPr="005F3988" w:rsidRDefault="00CC520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87CF1F0" w14:textId="77777777" w:rsidR="00CC5208" w:rsidRPr="005F3988" w:rsidRDefault="00CC520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C5A5B7A" w14:textId="77777777" w:rsidR="00CC5208" w:rsidRPr="005F3988" w:rsidRDefault="00CC520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1174489D" w14:textId="77777777" w:rsidR="00CC5208" w:rsidRPr="005F3988" w:rsidRDefault="00CC520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5127B17" w14:textId="77777777" w:rsidR="00CC5208" w:rsidRPr="005F3988" w:rsidRDefault="00CC5208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108E2D8" w14:textId="77777777" w:rsidR="00CC5208" w:rsidRPr="005F3988" w:rsidRDefault="00CC5208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C5208" w:rsidRPr="005F3988" w14:paraId="748E65C8" w14:textId="77777777" w:rsidTr="007C4933">
        <w:trPr>
          <w:cantSplit/>
        </w:trPr>
        <w:tc>
          <w:tcPr>
            <w:tcW w:w="3870" w:type="dxa"/>
          </w:tcPr>
          <w:p w14:paraId="4C3F42AA" w14:textId="08061A12" w:rsidR="00CC5208" w:rsidRPr="005F3988" w:rsidRDefault="00CC5208" w:rsidP="005F3988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 w:rsidR="000E3285"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  <w:t xml:space="preserve">  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</w:tcPr>
          <w:p w14:paraId="31ED61AE" w14:textId="77777777" w:rsidR="00CC5208" w:rsidRPr="005F3988" w:rsidRDefault="00CC520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AC91597" w14:textId="77777777" w:rsidR="00CC5208" w:rsidRPr="005F3988" w:rsidRDefault="00CC520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F4E49B4" w14:textId="77777777" w:rsidR="00CC5208" w:rsidRPr="005F3988" w:rsidRDefault="00CC520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96E3E01" w14:textId="340B6FD9" w:rsidR="00CC5208" w:rsidRPr="005F3988" w:rsidRDefault="00CC520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254D8E5F" w14:textId="77777777" w:rsidR="00CC5208" w:rsidRPr="005F3988" w:rsidRDefault="00CC5208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2B5B9C78" w14:textId="2CBEF00A" w:rsidR="00CC5208" w:rsidRPr="005F3988" w:rsidRDefault="00CC5208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14E9F" w:rsidRPr="005F3988" w14:paraId="46A457FD" w14:textId="77777777" w:rsidTr="003B3892">
        <w:trPr>
          <w:cantSplit/>
        </w:trPr>
        <w:tc>
          <w:tcPr>
            <w:tcW w:w="3870" w:type="dxa"/>
          </w:tcPr>
          <w:p w14:paraId="15E3A0B8" w14:textId="77777777" w:rsidR="00814E9F" w:rsidRPr="005F3988" w:rsidRDefault="00814E9F" w:rsidP="005F3988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58997E72" w14:textId="46D139A1" w:rsidR="00814E9F" w:rsidRPr="005F3988" w:rsidRDefault="00814E9F" w:rsidP="005F3988">
            <w:pPr>
              <w:pStyle w:val="acctfourfigures"/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1394BFD2" w14:textId="7EC974BA" w:rsidR="00814E9F" w:rsidRPr="005F3988" w:rsidRDefault="00814E9F" w:rsidP="005F3988">
            <w:pPr>
              <w:pStyle w:val="acctfourfigures"/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C8F9E0D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CAF2C7E" w14:textId="032E8FC6" w:rsidR="00814E9F" w:rsidRPr="005F3988" w:rsidRDefault="00814E9F" w:rsidP="005F3988">
            <w:pPr>
              <w:pStyle w:val="acctfourfigures"/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74ABA76" w14:textId="77777777" w:rsidR="00814E9F" w:rsidRPr="005F3988" w:rsidRDefault="00814E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78E00ECA" w14:textId="2C4E5CBF" w:rsidR="00814E9F" w:rsidRPr="005F3988" w:rsidRDefault="00814E9F" w:rsidP="005F3988">
            <w:pPr>
              <w:pStyle w:val="acctfourfigures"/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14E9F" w:rsidRPr="005F3988" w14:paraId="45A16BA2" w14:textId="77777777" w:rsidTr="007C4933">
        <w:trPr>
          <w:cantSplit/>
        </w:trPr>
        <w:tc>
          <w:tcPr>
            <w:tcW w:w="3870" w:type="dxa"/>
          </w:tcPr>
          <w:p w14:paraId="29D06173" w14:textId="77777777" w:rsidR="00814E9F" w:rsidRPr="005F3988" w:rsidRDefault="00814E9F" w:rsidP="005F3988">
            <w:pPr>
              <w:ind w:left="191" w:hanging="191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3A3738C4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38995AF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0405CA7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02F32BB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  <w:vAlign w:val="bottom"/>
          </w:tcPr>
          <w:p w14:paraId="6DBA1563" w14:textId="77777777" w:rsidR="00814E9F" w:rsidRPr="005F3988" w:rsidRDefault="00814E9F" w:rsidP="005F398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16D35CF2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14E9F" w:rsidRPr="005F3988" w14:paraId="06156414" w14:textId="77777777" w:rsidTr="007C4933">
        <w:trPr>
          <w:cantSplit/>
        </w:trPr>
        <w:tc>
          <w:tcPr>
            <w:tcW w:w="3870" w:type="dxa"/>
          </w:tcPr>
          <w:p w14:paraId="5CAAF6C6" w14:textId="03C3149E" w:rsidR="00814E9F" w:rsidRPr="005F3988" w:rsidRDefault="00814E9F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2565</w:t>
            </w:r>
          </w:p>
        </w:tc>
        <w:tc>
          <w:tcPr>
            <w:tcW w:w="1260" w:type="dxa"/>
            <w:vAlign w:val="bottom"/>
          </w:tcPr>
          <w:p w14:paraId="25C9EA5D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E30C2DB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FB039EE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6AB284A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4F358E00" w14:textId="77777777" w:rsidR="00814E9F" w:rsidRPr="005F3988" w:rsidRDefault="00814E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4957E26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14E9F" w:rsidRPr="005F3988" w14:paraId="53FF41BC" w14:textId="77777777" w:rsidTr="007C4933">
        <w:trPr>
          <w:cantSplit/>
        </w:trPr>
        <w:tc>
          <w:tcPr>
            <w:tcW w:w="3870" w:type="dxa"/>
          </w:tcPr>
          <w:p w14:paraId="7DAD18CC" w14:textId="48195FE8" w:rsidR="00814E9F" w:rsidRPr="005F3988" w:rsidRDefault="00814E9F" w:rsidP="005F3988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  <w:t xml:space="preserve">  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  <w:vAlign w:val="bottom"/>
          </w:tcPr>
          <w:p w14:paraId="749D3986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EB4CDC7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9472E21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0AC14B82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47A7173" w14:textId="77777777" w:rsidR="00814E9F" w:rsidRPr="005F3988" w:rsidRDefault="00814E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85F1D98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14E9F" w:rsidRPr="005F3988" w14:paraId="0966A5A0" w14:textId="77777777">
        <w:trPr>
          <w:cantSplit/>
        </w:trPr>
        <w:tc>
          <w:tcPr>
            <w:tcW w:w="3870" w:type="dxa"/>
          </w:tcPr>
          <w:p w14:paraId="0289AA42" w14:textId="77777777" w:rsidR="00814E9F" w:rsidRPr="005F3988" w:rsidRDefault="00814E9F" w:rsidP="005F3988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76555B19" w14:textId="3ABAEF6E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(4,769)</w:t>
            </w:r>
          </w:p>
        </w:tc>
        <w:tc>
          <w:tcPr>
            <w:tcW w:w="1260" w:type="dxa"/>
          </w:tcPr>
          <w:p w14:paraId="4394C5F8" w14:textId="2EE42DD8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  <w:tc>
          <w:tcPr>
            <w:tcW w:w="180" w:type="dxa"/>
            <w:vAlign w:val="bottom"/>
          </w:tcPr>
          <w:p w14:paraId="3D7B9DA0" w14:textId="77777777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A5AD77E" w14:textId="40F78325" w:rsidR="00814E9F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(4,769)</w:t>
            </w:r>
          </w:p>
        </w:tc>
        <w:tc>
          <w:tcPr>
            <w:tcW w:w="270" w:type="dxa"/>
            <w:vAlign w:val="bottom"/>
          </w:tcPr>
          <w:p w14:paraId="1A09EAD9" w14:textId="77777777" w:rsidR="00814E9F" w:rsidRPr="005F3988" w:rsidRDefault="00814E9F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098333CB" w14:textId="059BCA66" w:rsidR="00814E9F" w:rsidRPr="005F3988" w:rsidRDefault="00814E9F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</w:tr>
    </w:tbl>
    <w:p w14:paraId="1449B916" w14:textId="77777777" w:rsidR="00791B4E" w:rsidRPr="005F3988" w:rsidRDefault="00791B4E" w:rsidP="005F3988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0357F365" w14:textId="77777777" w:rsidR="000F7161" w:rsidRPr="005F3988" w:rsidRDefault="000F7161" w:rsidP="005F3988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  <w:cs/>
        </w:r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260"/>
        <w:gridCol w:w="1260"/>
        <w:gridCol w:w="180"/>
        <w:gridCol w:w="1260"/>
        <w:gridCol w:w="180"/>
        <w:gridCol w:w="1260"/>
      </w:tblGrid>
      <w:tr w:rsidR="00DC5902" w:rsidRPr="005F3988" w14:paraId="2D59D47D" w14:textId="77777777" w:rsidTr="0042611E">
        <w:trPr>
          <w:cantSplit/>
        </w:trPr>
        <w:tc>
          <w:tcPr>
            <w:tcW w:w="3870" w:type="dxa"/>
          </w:tcPr>
          <w:p w14:paraId="06872CC4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0ACD0099" w14:textId="77777777" w:rsidR="00DC5902" w:rsidRPr="005F3988" w:rsidRDefault="00DC5902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759C9EB1" w14:textId="77777777" w:rsidR="00DC5902" w:rsidRPr="005F3988" w:rsidRDefault="00DC5902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1480D436" w14:textId="77777777" w:rsidR="00DC5902" w:rsidRPr="005F3988" w:rsidRDefault="00DC5902" w:rsidP="005F398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5F3988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DC5902" w:rsidRPr="005F3988" w14:paraId="7BBAE3F5" w14:textId="77777777" w:rsidTr="0042611E">
        <w:trPr>
          <w:cantSplit/>
        </w:trPr>
        <w:tc>
          <w:tcPr>
            <w:tcW w:w="3870" w:type="dxa"/>
            <w:vAlign w:val="bottom"/>
          </w:tcPr>
          <w:p w14:paraId="6A399414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ผลกระทบต่อกำไรขาดทุนเบ็ดเสร็จอื่น - สุทธิจากภาษีเงินได้</w:t>
            </w:r>
          </w:p>
        </w:tc>
        <w:tc>
          <w:tcPr>
            <w:tcW w:w="1260" w:type="dxa"/>
            <w:vAlign w:val="bottom"/>
          </w:tcPr>
          <w:p w14:paraId="3DF2A6D9" w14:textId="6A0F692D" w:rsidR="00DC5902" w:rsidRPr="005F3988" w:rsidRDefault="00DC5902" w:rsidP="005F3988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="00241CB8" w:rsidRPr="005F398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20F795AC" w14:textId="5A3DAB21" w:rsidR="00DC5902" w:rsidRPr="005F3988" w:rsidRDefault="00DC5902" w:rsidP="005F3988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="00241CB8" w:rsidRPr="005F398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5359BDC" w14:textId="77777777" w:rsidR="00DC5902" w:rsidRPr="005F3988" w:rsidRDefault="00DC5902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4A91F7E" w14:textId="0EDF311E" w:rsidR="00DC5902" w:rsidRPr="005F3988" w:rsidRDefault="00DC5902" w:rsidP="005F3988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="00241CB8" w:rsidRPr="005F398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29CCB5" w14:textId="77777777" w:rsidR="00DC5902" w:rsidRPr="005F3988" w:rsidRDefault="00DC5902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99F34D6" w14:textId="01DD4FCB" w:rsidR="00DC5902" w:rsidRPr="005F3988" w:rsidRDefault="00DC5902" w:rsidP="005F3988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="00241CB8" w:rsidRPr="005F398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DC5902" w:rsidRPr="005F3988" w14:paraId="47E9A867" w14:textId="77777777" w:rsidTr="0042611E">
        <w:trPr>
          <w:cantSplit/>
        </w:trPr>
        <w:tc>
          <w:tcPr>
            <w:tcW w:w="3870" w:type="dxa"/>
          </w:tcPr>
          <w:p w14:paraId="4BC835A0" w14:textId="77777777" w:rsidR="00DC5902" w:rsidRPr="005F3988" w:rsidRDefault="00DC5902" w:rsidP="005F3988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5ABE0C45" w14:textId="77777777" w:rsidR="00DC5902" w:rsidRPr="005F3988" w:rsidRDefault="00DC5902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DC5902" w:rsidRPr="005F3988" w14:paraId="42987972" w14:textId="77777777" w:rsidTr="0042611E">
        <w:trPr>
          <w:cantSplit/>
        </w:trPr>
        <w:tc>
          <w:tcPr>
            <w:tcW w:w="3870" w:type="dxa"/>
          </w:tcPr>
          <w:p w14:paraId="69EE627D" w14:textId="270B0BF6" w:rsidR="00DC5902" w:rsidRPr="005F3988" w:rsidRDefault="00241CB8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2566</w:t>
            </w:r>
          </w:p>
        </w:tc>
        <w:tc>
          <w:tcPr>
            <w:tcW w:w="1260" w:type="dxa"/>
            <w:vAlign w:val="bottom"/>
          </w:tcPr>
          <w:p w14:paraId="794544E6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171368B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F46709A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C5A9265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9AF0D59" w14:textId="77777777" w:rsidR="00DC5902" w:rsidRPr="005F3988" w:rsidRDefault="00DC5902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7B9FF575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5902" w:rsidRPr="005F3988" w14:paraId="4F442CC9" w14:textId="77777777" w:rsidTr="0042611E">
        <w:trPr>
          <w:cantSplit/>
        </w:trPr>
        <w:tc>
          <w:tcPr>
            <w:tcW w:w="3870" w:type="dxa"/>
          </w:tcPr>
          <w:p w14:paraId="6E77F2A3" w14:textId="77777777" w:rsidR="00DC5902" w:rsidRPr="005F3988" w:rsidRDefault="00DC5902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  <w:t xml:space="preserve">  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</w:tcPr>
          <w:p w14:paraId="0AA44A75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5BC92C11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FAC5F8B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2DA2965" w14:textId="53975B45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672CFA0" w14:textId="77777777" w:rsidR="00DC5902" w:rsidRPr="005F3988" w:rsidRDefault="00DC5902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1D93EEFD" w14:textId="35CEA4DC" w:rsidR="00DC5902" w:rsidRPr="005F3988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5902" w:rsidRPr="005F3988" w14:paraId="35A5CB27" w14:textId="77777777" w:rsidTr="0042611E">
        <w:trPr>
          <w:cantSplit/>
        </w:trPr>
        <w:tc>
          <w:tcPr>
            <w:tcW w:w="3870" w:type="dxa"/>
          </w:tcPr>
          <w:p w14:paraId="057702CD" w14:textId="77777777" w:rsidR="00DC5902" w:rsidRPr="005F3988" w:rsidRDefault="00DC5902" w:rsidP="005F3988">
            <w:pPr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41B3158A" w14:textId="3E7B4832" w:rsidR="00DC5902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(146,165)</w:t>
            </w:r>
          </w:p>
        </w:tc>
        <w:tc>
          <w:tcPr>
            <w:tcW w:w="1260" w:type="dxa"/>
          </w:tcPr>
          <w:p w14:paraId="0E4E2946" w14:textId="1FAF6F7D" w:rsidR="00DC5902" w:rsidRPr="005F3988" w:rsidRDefault="00814E9F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218,933</w:t>
            </w:r>
          </w:p>
        </w:tc>
        <w:tc>
          <w:tcPr>
            <w:tcW w:w="180" w:type="dxa"/>
            <w:vAlign w:val="bottom"/>
          </w:tcPr>
          <w:p w14:paraId="6792299C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D5334F0" w14:textId="78A497EF" w:rsidR="00DC5902" w:rsidRPr="005F3988" w:rsidRDefault="00C11079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8"/>
                <w:szCs w:val="28"/>
              </w:rPr>
              <w:t>49</w:t>
            </w:r>
            <w:r w:rsidR="00214DF9" w:rsidRPr="005F398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8"/>
                <w:szCs w:val="28"/>
              </w:rPr>
              <w:t>912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2C22D147" w14:textId="77777777" w:rsidR="00DC5902" w:rsidRPr="005F3988" w:rsidRDefault="00DC5902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4EC34E75" w14:textId="3F055C28" w:rsidR="00DC5902" w:rsidRPr="005F3988" w:rsidRDefault="00241CB8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74</w:t>
            </w:r>
            <w:r w:rsidR="00214DF9" w:rsidRPr="005F398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577</w:t>
            </w:r>
          </w:p>
        </w:tc>
      </w:tr>
      <w:tr w:rsidR="00DC5902" w:rsidRPr="005F3988" w14:paraId="207B4306" w14:textId="77777777" w:rsidTr="0042611E">
        <w:trPr>
          <w:cantSplit/>
        </w:trPr>
        <w:tc>
          <w:tcPr>
            <w:tcW w:w="3870" w:type="dxa"/>
          </w:tcPr>
          <w:p w14:paraId="346F592E" w14:textId="77777777" w:rsidR="00DC5902" w:rsidRPr="005F3988" w:rsidRDefault="00DC5902" w:rsidP="005F3988">
            <w:pPr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</w:tcPr>
          <w:p w14:paraId="2EBD1487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6C93837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107E602A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0" w:type="dxa"/>
          </w:tcPr>
          <w:p w14:paraId="5B3BD7FD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1D9EF9C" w14:textId="77777777" w:rsidR="00DC5902" w:rsidRPr="005F3988" w:rsidRDefault="00DC5902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14:paraId="40CA0053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C5902" w:rsidRPr="005F3988" w14:paraId="0D840949" w14:textId="77777777" w:rsidTr="0042611E">
        <w:trPr>
          <w:cantSplit/>
        </w:trPr>
        <w:tc>
          <w:tcPr>
            <w:tcW w:w="3870" w:type="dxa"/>
          </w:tcPr>
          <w:p w14:paraId="33C712F9" w14:textId="60C2A4CE" w:rsidR="00DC5902" w:rsidRPr="005F3988" w:rsidRDefault="00241CB8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2565</w:t>
            </w:r>
          </w:p>
        </w:tc>
        <w:tc>
          <w:tcPr>
            <w:tcW w:w="1260" w:type="dxa"/>
          </w:tcPr>
          <w:p w14:paraId="772FB378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C04FAB3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612ABD2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5568ECC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4B11D73" w14:textId="77777777" w:rsidR="00DC5902" w:rsidRPr="005F3988" w:rsidRDefault="00DC5902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9C389A2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5902" w:rsidRPr="005F3988" w14:paraId="35B2F2B6" w14:textId="77777777" w:rsidTr="0042611E">
        <w:trPr>
          <w:cantSplit/>
        </w:trPr>
        <w:tc>
          <w:tcPr>
            <w:tcW w:w="3870" w:type="dxa"/>
          </w:tcPr>
          <w:p w14:paraId="1D64EB8C" w14:textId="77777777" w:rsidR="00DC5902" w:rsidRPr="005F3988" w:rsidRDefault="00DC5902" w:rsidP="005F3988">
            <w:pPr>
              <w:rPr>
                <w:rFonts w:asciiTheme="majorBidi" w:hAnsiTheme="majorBidi" w:cstheme="majorBidi"/>
                <w:sz w:val="28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  <w:t xml:space="preserve">  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260" w:type="dxa"/>
          </w:tcPr>
          <w:p w14:paraId="43AD0BE9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0AED05F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7CA77A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231BA6E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8C9CFE5" w14:textId="77777777" w:rsidR="00DC5902" w:rsidRPr="005F3988" w:rsidRDefault="00DC5902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1397E67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DC5902" w:rsidRPr="005F3988" w14:paraId="52370BF5" w14:textId="77777777" w:rsidTr="0042611E">
        <w:trPr>
          <w:cantSplit/>
        </w:trPr>
        <w:tc>
          <w:tcPr>
            <w:tcW w:w="3870" w:type="dxa"/>
          </w:tcPr>
          <w:p w14:paraId="2D15F9EC" w14:textId="77777777" w:rsidR="00DC5902" w:rsidRPr="005F3988" w:rsidRDefault="00DC5902" w:rsidP="005F3988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5F3988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260" w:type="dxa"/>
          </w:tcPr>
          <w:p w14:paraId="3F21A95A" w14:textId="26FD72C0" w:rsidR="00DC5902" w:rsidRPr="005F3988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8"/>
                <w:szCs w:val="28"/>
              </w:rPr>
              <w:t>65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8"/>
                <w:szCs w:val="28"/>
              </w:rPr>
              <w:t>884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14:paraId="096ABAA4" w14:textId="69B514B2" w:rsidR="00DC5902" w:rsidRPr="005F3988" w:rsidRDefault="00241CB8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61</w:t>
            </w:r>
            <w:r w:rsidR="00DC5902" w:rsidRPr="005F398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418</w:t>
            </w:r>
          </w:p>
        </w:tc>
        <w:tc>
          <w:tcPr>
            <w:tcW w:w="180" w:type="dxa"/>
            <w:vAlign w:val="bottom"/>
          </w:tcPr>
          <w:p w14:paraId="5E86C9FE" w14:textId="77777777" w:rsidR="00DC5902" w:rsidRPr="005F3988" w:rsidRDefault="00DC5902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73FFF9C0" w14:textId="1FA53B4F" w:rsidR="00DC5902" w:rsidRPr="005F3988" w:rsidRDefault="00DC5902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28"/>
                <w:szCs w:val="28"/>
              </w:rPr>
              <w:t>696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3E1D2AD8" w14:textId="77777777" w:rsidR="00DC5902" w:rsidRPr="005F3988" w:rsidRDefault="00DC5902" w:rsidP="005F398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0001701F" w14:textId="72849C5A" w:rsidR="00DC5902" w:rsidRPr="005F3988" w:rsidRDefault="00241CB8" w:rsidP="005F398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5F3988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DC5902" w:rsidRPr="005F3988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5F3988">
              <w:rPr>
                <w:rFonts w:asciiTheme="majorBidi" w:hAnsiTheme="majorBidi" w:cstheme="majorBidi"/>
                <w:sz w:val="28"/>
                <w:szCs w:val="28"/>
              </w:rPr>
              <w:t>319</w:t>
            </w:r>
          </w:p>
        </w:tc>
      </w:tr>
    </w:tbl>
    <w:p w14:paraId="070AEC4F" w14:textId="77777777" w:rsidR="00D064E6" w:rsidRPr="005F3988" w:rsidRDefault="00D064E6" w:rsidP="005F3988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4014BE3E" w14:textId="0561767A" w:rsidR="00741EDD" w:rsidRPr="005F3988" w:rsidRDefault="00AD7F26" w:rsidP="005F3988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(ข)</w:t>
      </w:r>
      <w:r w:rsidRPr="005F3988">
        <w:rPr>
          <w:rFonts w:asciiTheme="majorBidi" w:hAnsiTheme="majorBidi"/>
          <w:i/>
          <w:iCs/>
          <w:sz w:val="30"/>
          <w:szCs w:val="30"/>
          <w:cs/>
        </w:rPr>
        <w:tab/>
        <w:t>นโยบายการจัดการความเสี่ยงทางด้านการเงิน</w:t>
      </w:r>
    </w:p>
    <w:p w14:paraId="1D3C9C4A" w14:textId="39447875" w:rsidR="00AD7F26" w:rsidRPr="005F3988" w:rsidRDefault="00AD7F26" w:rsidP="005F3988">
      <w:pPr>
        <w:ind w:left="540" w:hanging="540"/>
        <w:jc w:val="thaiDistribute"/>
        <w:rPr>
          <w:rFonts w:asciiTheme="majorBidi" w:hAnsiTheme="majorBidi"/>
          <w:i/>
          <w:iCs/>
          <w:sz w:val="30"/>
          <w:szCs w:val="30"/>
        </w:rPr>
      </w:pPr>
    </w:p>
    <w:p w14:paraId="12CE03DD" w14:textId="59A9F317" w:rsidR="00AD7F26" w:rsidRPr="005F3988" w:rsidRDefault="00AD7F26" w:rsidP="005F3988">
      <w:pPr>
        <w:ind w:left="540" w:hanging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ab/>
        <w:t>กรอบการบริหารจัดการความเสี่ยง</w:t>
      </w:r>
    </w:p>
    <w:p w14:paraId="7B64C861" w14:textId="67DF8CC0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C080BBE" w14:textId="55B4626C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 คณะกรรมการรับผิดชอบในการพัฒนาและติดตามนโยบายการบริหารความเสี่ยงของกลุ่มบริษัท </w:t>
      </w:r>
      <w:r w:rsidR="00A47DC6" w:rsidRPr="005F3988">
        <w:rPr>
          <w:rFonts w:asciiTheme="majorBidi" w:hAnsiTheme="majorBidi"/>
          <w:sz w:val="30"/>
          <w:szCs w:val="30"/>
          <w:cs/>
        </w:rPr>
        <w:t>ซึ่ง</w:t>
      </w:r>
      <w:r w:rsidRPr="005F3988">
        <w:rPr>
          <w:rFonts w:asciiTheme="majorBidi" w:hAnsiTheme="majorBidi"/>
          <w:sz w:val="30"/>
          <w:szCs w:val="30"/>
          <w:cs/>
        </w:rPr>
        <w:t>จะรายงานการดำเนินการดังกล่า</w:t>
      </w:r>
      <w:r w:rsidR="00A47DC6" w:rsidRPr="005F3988">
        <w:rPr>
          <w:rFonts w:asciiTheme="majorBidi" w:hAnsiTheme="majorBidi"/>
          <w:sz w:val="30"/>
          <w:szCs w:val="30"/>
          <w:cs/>
        </w:rPr>
        <w:t>ว</w:t>
      </w:r>
      <w:r w:rsidRPr="005F3988">
        <w:rPr>
          <w:rFonts w:asciiTheme="majorBidi" w:hAnsiTheme="majorBidi"/>
          <w:sz w:val="30"/>
          <w:szCs w:val="30"/>
          <w:cs/>
        </w:rPr>
        <w:t>อย่างสม่ำเสมอ</w:t>
      </w:r>
    </w:p>
    <w:p w14:paraId="3BB76FD6" w14:textId="77777777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74A293B" w14:textId="311F896E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 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431C70A9" w14:textId="77777777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DCCB722" w14:textId="77777777" w:rsidR="00B968E4" w:rsidRPr="005F3988" w:rsidRDefault="00B968E4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062781F6" w14:textId="356138CC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</w:t>
      </w:r>
      <w:r w:rsidR="00A8202C"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33CC293E" w14:textId="7A96BF3D" w:rsidR="00AD7F26" w:rsidRPr="005F3988" w:rsidRDefault="00AD7F26" w:rsidP="005F3988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04338784" w14:textId="231FEB92" w:rsidR="00530AD2" w:rsidRPr="005F3988" w:rsidRDefault="00241CB8" w:rsidP="005F3988">
      <w:pPr>
        <w:tabs>
          <w:tab w:val="left" w:pos="450"/>
        </w:tabs>
        <w:ind w:left="540" w:hanging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31</w:t>
      </w:r>
      <w:r w:rsidR="00B12917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1</w:t>
      </w:r>
      <w:r w:rsidR="00B12917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 w:rsidR="00530AD2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 xml:space="preserve"> </w:t>
      </w:r>
      <w:r w:rsidR="00B12917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B12917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530AD2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14:paraId="35AA9DC4" w14:textId="3A09AA3F" w:rsidR="00530AD2" w:rsidRPr="005F3988" w:rsidRDefault="00530AD2" w:rsidP="005F3988">
      <w:pPr>
        <w:ind w:left="547"/>
        <w:jc w:val="thaiDistribute"/>
        <w:rPr>
          <w:rFonts w:asciiTheme="majorBidi" w:hAnsiTheme="majorBidi" w:cstheme="majorBidi"/>
          <w:sz w:val="28"/>
        </w:rPr>
      </w:pPr>
    </w:p>
    <w:p w14:paraId="04E356A0" w14:textId="3C15F763" w:rsidR="003A74BC" w:rsidRPr="005F3988" w:rsidRDefault="00A47DC6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</w:t>
      </w:r>
      <w:r w:rsidR="00777DE8" w:rsidRPr="005F3988">
        <w:rPr>
          <w:rFonts w:asciiTheme="majorBidi" w:hAnsiTheme="majorBidi" w:hint="cs"/>
          <w:sz w:val="30"/>
          <w:szCs w:val="30"/>
          <w:cs/>
        </w:rPr>
        <w:t xml:space="preserve">ลูกหนี้ที่เป็นลูกค้า </w:t>
      </w:r>
      <w:r w:rsidR="003A74BC" w:rsidRPr="005F3988">
        <w:rPr>
          <w:rFonts w:asciiTheme="majorBidi" w:hAnsiTheme="majorBidi"/>
          <w:sz w:val="30"/>
          <w:szCs w:val="30"/>
          <w:cs/>
        </w:rPr>
        <w:t xml:space="preserve">การให้กู้ยืม </w:t>
      </w:r>
      <w:r w:rsidR="00777DE8" w:rsidRPr="005F3988">
        <w:rPr>
          <w:rFonts w:asciiTheme="majorBidi" w:hAnsiTheme="majorBidi"/>
          <w:sz w:val="30"/>
          <w:szCs w:val="30"/>
          <w:cs/>
        </w:rPr>
        <w:t>และ</w:t>
      </w:r>
      <w:r w:rsidR="003A74BC" w:rsidRPr="005F3988">
        <w:rPr>
          <w:rFonts w:asciiTheme="majorBidi" w:hAnsiTheme="majorBidi"/>
          <w:sz w:val="30"/>
          <w:szCs w:val="30"/>
          <w:cs/>
        </w:rPr>
        <w:t>เงินลงทุนในตราสารหนี้</w:t>
      </w:r>
      <w:r w:rsidR="00777DE8"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="003A74BC" w:rsidRPr="005F3988">
        <w:rPr>
          <w:rFonts w:asciiTheme="majorBidi" w:hAnsiTheme="majorBidi"/>
          <w:sz w:val="30"/>
          <w:szCs w:val="30"/>
          <w:cs/>
        </w:rPr>
        <w:t>ทั้งนี้ฝ่ายบริหารควบคุมความเสี่ยงนี้โดยการกำหนดให้มีนโยบายในการให้สินเชื่อและการลงทุน วิธีการในการควบคุมสินเชื่อและการกำหนดระยะเวลาในการชำระเงินของลูกค้า ดังนั้น</w:t>
      </w:r>
      <w:r w:rsidR="00A8202C" w:rsidRPr="005F3988">
        <w:rPr>
          <w:rFonts w:asciiTheme="majorBidi" w:hAnsiTheme="majorBidi"/>
          <w:sz w:val="30"/>
          <w:szCs w:val="30"/>
        </w:rPr>
        <w:br/>
      </w:r>
      <w:r w:rsidR="003A74BC" w:rsidRPr="005F3988">
        <w:rPr>
          <w:rFonts w:asciiTheme="majorBidi" w:hAnsiTheme="majorBidi"/>
          <w:sz w:val="30"/>
          <w:szCs w:val="30"/>
          <w:cs/>
        </w:rPr>
        <w:t xml:space="preserve">กลุ่มบริษัทคาดว่าความเสี่ยงดังกล่าวจะอยู่ในระดับที่ควบคุมได้ </w:t>
      </w:r>
    </w:p>
    <w:p w14:paraId="3BD5C1AD" w14:textId="77777777" w:rsidR="003A74BC" w:rsidRPr="005F3988" w:rsidRDefault="003A74BC" w:rsidP="005F3988">
      <w:pPr>
        <w:ind w:left="547"/>
        <w:jc w:val="thaiDistribute"/>
        <w:rPr>
          <w:rFonts w:asciiTheme="majorBidi" w:hAnsiTheme="majorBidi"/>
          <w:sz w:val="28"/>
        </w:rPr>
      </w:pPr>
    </w:p>
    <w:p w14:paraId="20F85B57" w14:textId="77777777" w:rsidR="008F6D2D" w:rsidRPr="005F3988" w:rsidRDefault="003A74BC" w:rsidP="005F3988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จำนวนเงินสูงสุดที่กลุ่มบริษัทอาจต้องสูญเสียอันเกิดจากความเสี่ยงด้านเครดิต คือ มูลค่าตามบัญชีของยอดคงค้างจากรายการดังกล่าวข้างต้นที่แสดงอยู่ในงบแสดงฐานะการเงิน  </w:t>
      </w:r>
    </w:p>
    <w:p w14:paraId="4F9216DC" w14:textId="77777777" w:rsidR="00141F5B" w:rsidRPr="005F3988" w:rsidRDefault="00141F5B" w:rsidP="005F3988">
      <w:pPr>
        <w:ind w:left="547"/>
        <w:jc w:val="thaiDistribute"/>
        <w:rPr>
          <w:rFonts w:asciiTheme="majorBidi" w:hAnsiTheme="majorBidi"/>
          <w:sz w:val="30"/>
          <w:szCs w:val="30"/>
          <w:lang w:val="en-GB"/>
        </w:rPr>
      </w:pPr>
    </w:p>
    <w:p w14:paraId="78A9E953" w14:textId="14E8D898" w:rsidR="008F6D2D" w:rsidRPr="005F3988" w:rsidRDefault="00241CB8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lang w:val="en-GB"/>
        </w:rPr>
        <w:t>31</w:t>
      </w:r>
      <w:r w:rsidR="004A13F0" w:rsidRPr="005F3988">
        <w:rPr>
          <w:rFonts w:asciiTheme="majorBidi" w:hAnsiTheme="majorBidi"/>
          <w:sz w:val="30"/>
          <w:szCs w:val="30"/>
        </w:rPr>
        <w:t>.</w:t>
      </w:r>
      <w:r w:rsidRPr="005F3988">
        <w:rPr>
          <w:rFonts w:asciiTheme="majorBidi" w:hAnsiTheme="majorBidi"/>
          <w:sz w:val="30"/>
          <w:szCs w:val="30"/>
          <w:lang w:val="en-GB"/>
        </w:rPr>
        <w:t>1</w:t>
      </w:r>
      <w:r w:rsidR="004A13F0" w:rsidRPr="005F3988">
        <w:rPr>
          <w:rFonts w:asciiTheme="majorBidi" w:hAnsiTheme="majorBidi"/>
          <w:sz w:val="30"/>
          <w:szCs w:val="30"/>
        </w:rPr>
        <w:t>.</w:t>
      </w:r>
      <w:r w:rsidRPr="005F3988">
        <w:rPr>
          <w:rFonts w:asciiTheme="majorBidi" w:hAnsiTheme="majorBidi"/>
          <w:sz w:val="30"/>
          <w:szCs w:val="30"/>
          <w:lang w:val="en-GB"/>
        </w:rPr>
        <w:t>1</w:t>
      </w:r>
      <w:r w:rsidR="004A13F0" w:rsidRPr="005F3988">
        <w:rPr>
          <w:rFonts w:asciiTheme="majorBidi" w:hAnsiTheme="majorBidi"/>
          <w:sz w:val="30"/>
          <w:szCs w:val="30"/>
        </w:rPr>
        <w:t xml:space="preserve">  </w:t>
      </w:r>
      <w:r w:rsidR="004A13F0" w:rsidRPr="005F3988">
        <w:rPr>
          <w:rFonts w:asciiTheme="majorBidi" w:hAnsiTheme="majorBidi"/>
          <w:sz w:val="30"/>
          <w:szCs w:val="30"/>
          <w:cs/>
        </w:rPr>
        <w:t>ลูกหนี้การค้า</w:t>
      </w:r>
    </w:p>
    <w:p w14:paraId="403F8BFA" w14:textId="3194019C" w:rsidR="008F6D2D" w:rsidRPr="005F3988" w:rsidRDefault="008F6D2D" w:rsidP="005F3988">
      <w:pPr>
        <w:ind w:left="547"/>
        <w:jc w:val="thaiDistribute"/>
        <w:rPr>
          <w:rFonts w:asciiTheme="majorBidi" w:hAnsiTheme="majorBidi" w:cstheme="majorBidi"/>
          <w:szCs w:val="24"/>
        </w:rPr>
      </w:pPr>
    </w:p>
    <w:p w14:paraId="47AF3B95" w14:textId="35454A47" w:rsidR="004A13F0" w:rsidRPr="005F3988" w:rsidRDefault="004A13F0" w:rsidP="005F3988">
      <w:pPr>
        <w:ind w:left="1170" w:right="-43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ความเสี่ยงด้านเครดิตของกลุ่มบริษัทได้รับอิทธิพลมาจากลักษณะเฉพาะตัวของลูกค้าแต่ละราย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อย่างไร</w:t>
      </w:r>
      <w:r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 w:hint="cs"/>
          <w:sz w:val="30"/>
          <w:szCs w:val="30"/>
          <w:cs/>
        </w:rPr>
        <w:t>ก็ตาม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ผู้บริหารต้องพิจารณาถึงปัจจัยอื่น</w:t>
      </w:r>
      <w:r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ๆ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ซึ่งอาจส่งผลต่อความเสี่ยงด้านเครดิตของลูกค้า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ซึ่งรวมถึง</w:t>
      </w:r>
      <w:r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 w:hint="cs"/>
          <w:sz w:val="30"/>
          <w:szCs w:val="30"/>
          <w:cs/>
        </w:rPr>
        <w:t>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</w:rPr>
        <w:t>รายละเอียดการกระจุกตัวของรายได้เปิดเผยในหมายเหตุข้อ</w:t>
      </w:r>
      <w:r w:rsidRPr="005F3988">
        <w:rPr>
          <w:rFonts w:ascii="Angsana New" w:hAnsi="Angsana New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/>
        </w:rPr>
        <w:t>23</w:t>
      </w:r>
    </w:p>
    <w:p w14:paraId="288D9EFE" w14:textId="77777777" w:rsidR="004A13F0" w:rsidRPr="005F3988" w:rsidRDefault="004A13F0" w:rsidP="005F3988">
      <w:pPr>
        <w:ind w:left="1170" w:right="-43" w:hanging="180"/>
        <w:jc w:val="thaiDistribute"/>
        <w:rPr>
          <w:rFonts w:asciiTheme="majorBidi" w:hAnsiTheme="majorBidi" w:cstheme="majorBidi"/>
          <w:szCs w:val="24"/>
        </w:rPr>
      </w:pPr>
    </w:p>
    <w:p w14:paraId="5C194446" w14:textId="77777777" w:rsidR="004A13F0" w:rsidRPr="005F3988" w:rsidRDefault="004A13F0" w:rsidP="005F3988">
      <w:pPr>
        <w:ind w:left="1170" w:right="-43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ฝ่ายบริหารกำหนดนโยบายด้านเครดิตเพื่อวิเคราะห์ความน่าเชื่อถือของลูกค้ารายใหม่แต่ละรายก่อนที่กลุ่มบริษัทจะเสนอระยะเวลาและเงื่อนไขทางการค้า </w:t>
      </w:r>
    </w:p>
    <w:p w14:paraId="505D0EA4" w14:textId="77777777" w:rsidR="004A13F0" w:rsidRPr="005F3988" w:rsidRDefault="004A13F0" w:rsidP="005F3988">
      <w:pPr>
        <w:ind w:left="1170" w:right="-43" w:hanging="180"/>
        <w:jc w:val="thaiDistribute"/>
        <w:rPr>
          <w:rFonts w:asciiTheme="majorBidi" w:hAnsiTheme="majorBidi" w:cstheme="majorBidi"/>
          <w:szCs w:val="24"/>
        </w:rPr>
      </w:pPr>
    </w:p>
    <w:p w14:paraId="1D0781EC" w14:textId="1DF7560A" w:rsidR="004A13F0" w:rsidRPr="005F3988" w:rsidRDefault="004A13F0" w:rsidP="005F3988">
      <w:pPr>
        <w:ind w:left="1170" w:right="-43"/>
        <w:jc w:val="thaiDistribute"/>
        <w:rPr>
          <w:rFonts w:ascii="Angsana New" w:hAnsi="Angsana New"/>
          <w:spacing w:val="-4"/>
          <w:sz w:val="30"/>
          <w:szCs w:val="30"/>
        </w:rPr>
      </w:pPr>
      <w:r w:rsidRPr="005F3988">
        <w:rPr>
          <w:rFonts w:ascii="Angsana New" w:hAnsi="Angsana New" w:hint="cs"/>
          <w:spacing w:val="-4"/>
          <w:sz w:val="30"/>
          <w:szCs w:val="30"/>
          <w:cs/>
        </w:rPr>
        <w:t>กลุ่มบริษัทจำกัดความเสี่ยงด้านเครดิตของลูกหนี้การค้าด้วยการกำหนดระยะเวลาการจ่ายชำระสูงสุดที่</w:t>
      </w:r>
      <w:r w:rsidRPr="005F3988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241CB8" w:rsidRPr="005F3988">
        <w:rPr>
          <w:rFonts w:ascii="Angsana New" w:hAnsi="Angsana New"/>
          <w:spacing w:val="-4"/>
          <w:sz w:val="30"/>
          <w:szCs w:val="30"/>
          <w:lang w:val="en-GB"/>
        </w:rPr>
        <w:t>3</w:t>
      </w:r>
      <w:r w:rsidRPr="005F3988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5F3988">
        <w:rPr>
          <w:rFonts w:ascii="Angsana New" w:hAnsi="Angsana New" w:hint="cs"/>
          <w:spacing w:val="-4"/>
          <w:sz w:val="30"/>
          <w:szCs w:val="30"/>
          <w:cs/>
        </w:rPr>
        <w:t>เดือน</w:t>
      </w:r>
      <w:r w:rsidRPr="005F3988">
        <w:rPr>
          <w:rFonts w:ascii="Angsana New" w:hAnsi="Angsana New"/>
          <w:sz w:val="30"/>
          <w:szCs w:val="30"/>
          <w:cs/>
        </w:rPr>
        <w:t xml:space="preserve">และมีการติดตามยอดคงค้างของลูกหนี้การค้าอย่างสม่ำเสมอ </w:t>
      </w:r>
      <w:bookmarkStart w:id="15" w:name="_Hlk59433075"/>
      <w:r w:rsidRPr="005F398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5F3988">
        <w:rPr>
          <w:rFonts w:ascii="Angsana New" w:hAnsi="Angsana New"/>
          <w:sz w:val="30"/>
          <w:szCs w:val="30"/>
          <w:cs/>
        </w:rPr>
        <w:t xml:space="preserve">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</w:t>
      </w:r>
      <w:bookmarkEnd w:id="15"/>
      <w:r w:rsidRPr="005F3988">
        <w:rPr>
          <w:rFonts w:ascii="Angsana New" w:hAnsi="Angsana New"/>
          <w:sz w:val="30"/>
          <w:szCs w:val="30"/>
          <w:cs/>
        </w:rPr>
        <w:t>และสะท้อน</w:t>
      </w:r>
      <w:r w:rsidRPr="005F3988">
        <w:rPr>
          <w:rFonts w:ascii="Angsana New" w:hAnsi="Angsana New" w:hint="cs"/>
          <w:sz w:val="30"/>
          <w:szCs w:val="30"/>
          <w:cs/>
        </w:rPr>
        <w:t>ผลแตกต่างระหว่างสภาวะเศรษฐกิจในอดีตที่ผ่านมา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33157513" w14:textId="77777777" w:rsidR="004A13F0" w:rsidRPr="005F3988" w:rsidRDefault="004A13F0" w:rsidP="005F3988">
      <w:pPr>
        <w:ind w:left="1170" w:right="-43"/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ตารางที่แสดงไว้ด้านล่างให้ข้อมูลเกี่ยวกับความเสี่ยงด้านเครดิตและผลขาดทุนด้านเครดิตที่คาดว่าจะเกิดขึ้นสำหรับลูกหนี้การค้า</w:t>
      </w:r>
    </w:p>
    <w:p w14:paraId="160E8FCC" w14:textId="77777777" w:rsidR="004A13F0" w:rsidRPr="005F3988" w:rsidRDefault="004A13F0" w:rsidP="005F3988">
      <w:pPr>
        <w:ind w:left="547"/>
        <w:jc w:val="thaiDistribute"/>
        <w:rPr>
          <w:rFonts w:asciiTheme="majorBidi" w:hAnsiTheme="majorBidi" w:cstheme="majorBidi"/>
          <w:szCs w:val="24"/>
        </w:rPr>
      </w:pPr>
    </w:p>
    <w:tbl>
      <w:tblPr>
        <w:tblW w:w="8574" w:type="dxa"/>
        <w:tblInd w:w="1170" w:type="dxa"/>
        <w:shd w:val="clear" w:color="auto" w:fill="00FFFF"/>
        <w:tblLayout w:type="fixed"/>
        <w:tblLook w:val="01E0" w:firstRow="1" w:lastRow="1" w:firstColumn="1" w:lastColumn="1" w:noHBand="0" w:noVBand="0"/>
      </w:tblPr>
      <w:tblGrid>
        <w:gridCol w:w="3600"/>
        <w:gridCol w:w="1080"/>
        <w:gridCol w:w="270"/>
        <w:gridCol w:w="990"/>
        <w:gridCol w:w="270"/>
        <w:gridCol w:w="1048"/>
        <w:gridCol w:w="236"/>
        <w:gridCol w:w="1074"/>
        <w:gridCol w:w="6"/>
      </w:tblGrid>
      <w:tr w:rsidR="001F3F3E" w:rsidRPr="005F3988" w14:paraId="6EC3EC14" w14:textId="77777777" w:rsidTr="001F3F3E">
        <w:trPr>
          <w:gridAfter w:val="1"/>
          <w:wAfter w:w="6" w:type="dxa"/>
          <w:tblHeader/>
        </w:trPr>
        <w:tc>
          <w:tcPr>
            <w:tcW w:w="3600" w:type="dxa"/>
            <w:shd w:val="clear" w:color="auto" w:fill="auto"/>
            <w:hideMark/>
          </w:tcPr>
          <w:p w14:paraId="00287113" w14:textId="77777777" w:rsidR="001F3F3E" w:rsidRPr="005F3988" w:rsidRDefault="001F3F3E" w:rsidP="005F3988">
            <w:pPr>
              <w:ind w:right="-10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  <w:hideMark/>
          </w:tcPr>
          <w:p w14:paraId="2A86945C" w14:textId="77777777" w:rsidR="001F3F3E" w:rsidRPr="005F3988" w:rsidRDefault="001F3F3E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07F65895" w14:textId="77777777" w:rsidR="001F3F3E" w:rsidRPr="005F3988" w:rsidRDefault="001F3F3E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358" w:type="dxa"/>
            <w:gridSpan w:val="3"/>
            <w:shd w:val="clear" w:color="auto" w:fill="auto"/>
            <w:hideMark/>
          </w:tcPr>
          <w:p w14:paraId="10B0EEC0" w14:textId="77777777" w:rsidR="001F3F3E" w:rsidRPr="005F3988" w:rsidRDefault="001F3F3E" w:rsidP="005F3988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F3F3E" w:rsidRPr="005F3988" w14:paraId="1EE1C268" w14:textId="77777777" w:rsidTr="001F3F3E">
        <w:tblPrEx>
          <w:shd w:val="clear" w:color="auto" w:fill="auto"/>
        </w:tblPrEx>
        <w:trPr>
          <w:tblHeader/>
        </w:trPr>
        <w:tc>
          <w:tcPr>
            <w:tcW w:w="3600" w:type="dxa"/>
            <w:shd w:val="clear" w:color="auto" w:fill="auto"/>
          </w:tcPr>
          <w:p w14:paraId="6D449B2C" w14:textId="77777777" w:rsidR="001F3F3E" w:rsidRPr="005F3988" w:rsidRDefault="001F3F3E" w:rsidP="005F3988">
            <w:pPr>
              <w:ind w:right="-115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C01D400" w14:textId="0A5895E0" w:rsidR="001F3F3E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6D2F0F4A" w14:textId="77777777" w:rsidR="001F3F3E" w:rsidRPr="005F3988" w:rsidRDefault="001F3F3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16A7D7F" w14:textId="081E1F54" w:rsidR="001F3F3E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  <w:tc>
          <w:tcPr>
            <w:tcW w:w="270" w:type="dxa"/>
            <w:shd w:val="clear" w:color="auto" w:fill="auto"/>
          </w:tcPr>
          <w:p w14:paraId="2D5D5578" w14:textId="77777777" w:rsidR="001F3F3E" w:rsidRPr="005F3988" w:rsidRDefault="001F3F3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70A49862" w14:textId="5EB70F74" w:rsidR="001F3F3E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36" w:type="dxa"/>
            <w:shd w:val="clear" w:color="auto" w:fill="auto"/>
          </w:tcPr>
          <w:p w14:paraId="7576E5DA" w14:textId="77777777" w:rsidR="001F3F3E" w:rsidRPr="005F3988" w:rsidRDefault="001F3F3E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6D5CDEF1" w14:textId="2A249DAC" w:rsidR="001F3F3E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1F3F3E" w:rsidRPr="005F3988" w14:paraId="68809C9C" w14:textId="77777777" w:rsidTr="001F3F3E">
        <w:tblPrEx>
          <w:shd w:val="clear" w:color="auto" w:fill="auto"/>
        </w:tblPrEx>
        <w:trPr>
          <w:gridAfter w:val="1"/>
          <w:wAfter w:w="6" w:type="dxa"/>
          <w:tblHeader/>
        </w:trPr>
        <w:tc>
          <w:tcPr>
            <w:tcW w:w="3600" w:type="dxa"/>
            <w:shd w:val="clear" w:color="auto" w:fill="auto"/>
          </w:tcPr>
          <w:p w14:paraId="55EBD730" w14:textId="77777777" w:rsidR="001F3F3E" w:rsidRPr="005F3988" w:rsidRDefault="001F3F3E" w:rsidP="005F3988">
            <w:pPr>
              <w:ind w:right="-10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68" w:type="dxa"/>
            <w:gridSpan w:val="7"/>
            <w:shd w:val="clear" w:color="auto" w:fill="auto"/>
          </w:tcPr>
          <w:p w14:paraId="53AB2A3F" w14:textId="77777777" w:rsidR="001F3F3E" w:rsidRPr="005F3988" w:rsidRDefault="001F3F3E" w:rsidP="005F398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1F3F3E" w:rsidRPr="005F3988" w14:paraId="3BF4D049" w14:textId="77777777" w:rsidTr="001F3F3E">
        <w:tblPrEx>
          <w:shd w:val="clear" w:color="auto" w:fill="auto"/>
        </w:tblPrEx>
        <w:tc>
          <w:tcPr>
            <w:tcW w:w="3600" w:type="dxa"/>
            <w:shd w:val="clear" w:color="auto" w:fill="auto"/>
            <w:vAlign w:val="bottom"/>
          </w:tcPr>
          <w:p w14:paraId="2904F1D4" w14:textId="77777777" w:rsidR="001F3F3E" w:rsidRPr="005F3988" w:rsidRDefault="001F3F3E" w:rsidP="005F3988">
            <w:pPr>
              <w:tabs>
                <w:tab w:val="left" w:pos="342"/>
                <w:tab w:val="left" w:pos="540"/>
              </w:tabs>
              <w:ind w:left="-125" w:right="-102" w:firstLine="12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ถึง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BE0DBC" w14:textId="0912AC42" w:rsidR="001F3F3E" w:rsidRPr="005F3988" w:rsidRDefault="00814E9F" w:rsidP="005F398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714,694</w:t>
            </w:r>
          </w:p>
        </w:tc>
        <w:tc>
          <w:tcPr>
            <w:tcW w:w="270" w:type="dxa"/>
            <w:shd w:val="clear" w:color="auto" w:fill="auto"/>
          </w:tcPr>
          <w:p w14:paraId="3F21B638" w14:textId="77777777" w:rsidR="001F3F3E" w:rsidRPr="005F3988" w:rsidRDefault="001F3F3E" w:rsidP="005F3988">
            <w:pPr>
              <w:tabs>
                <w:tab w:val="decimal" w:pos="516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B5862C8" w14:textId="75E833A3" w:rsidR="001F3F3E" w:rsidRPr="005F3988" w:rsidRDefault="00241CB8" w:rsidP="005F3988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28</w:t>
            </w:r>
            <w:r w:rsidR="001F3F3E"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261</w:t>
            </w:r>
          </w:p>
        </w:tc>
        <w:tc>
          <w:tcPr>
            <w:tcW w:w="270" w:type="dxa"/>
            <w:shd w:val="clear" w:color="auto" w:fill="auto"/>
          </w:tcPr>
          <w:p w14:paraId="58D23D5D" w14:textId="77777777" w:rsidR="001F3F3E" w:rsidRPr="005F3988" w:rsidRDefault="001F3F3E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  <w:vAlign w:val="bottom"/>
          </w:tcPr>
          <w:p w14:paraId="14890728" w14:textId="2E6BD26D" w:rsidR="001F3F3E" w:rsidRPr="005F3988" w:rsidRDefault="00241CB8" w:rsidP="005F3988">
            <w:pPr>
              <w:tabs>
                <w:tab w:val="decimal" w:pos="408"/>
              </w:tabs>
              <w:ind w:left="-108" w:right="-2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</w:t>
            </w:r>
            <w:r w:rsidR="00782BF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021</w:t>
            </w:r>
          </w:p>
        </w:tc>
        <w:tc>
          <w:tcPr>
            <w:tcW w:w="236" w:type="dxa"/>
            <w:shd w:val="clear" w:color="auto" w:fill="auto"/>
          </w:tcPr>
          <w:p w14:paraId="67E4525C" w14:textId="77777777" w:rsidR="001F3F3E" w:rsidRPr="005F3988" w:rsidRDefault="001F3F3E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3D38828B" w14:textId="164D3F11" w:rsidR="001F3F3E" w:rsidRPr="005F3988" w:rsidRDefault="00241CB8" w:rsidP="005F3988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28</w:t>
            </w:r>
            <w:r w:rsidR="001F3F3E"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196</w:t>
            </w:r>
          </w:p>
        </w:tc>
      </w:tr>
      <w:tr w:rsidR="001F3F3E" w:rsidRPr="005F3988" w14:paraId="12A3B4F9" w14:textId="77777777" w:rsidTr="001F3F3E">
        <w:tblPrEx>
          <w:shd w:val="clear" w:color="auto" w:fill="auto"/>
        </w:tblPrEx>
        <w:tc>
          <w:tcPr>
            <w:tcW w:w="3600" w:type="dxa"/>
            <w:shd w:val="clear" w:color="auto" w:fill="auto"/>
            <w:vAlign w:val="bottom"/>
          </w:tcPr>
          <w:p w14:paraId="39E7466E" w14:textId="77777777" w:rsidR="001F3F3E" w:rsidRPr="005F3988" w:rsidRDefault="001F3F3E" w:rsidP="005F3988">
            <w:pPr>
              <w:tabs>
                <w:tab w:val="left" w:pos="342"/>
                <w:tab w:val="left" w:pos="540"/>
              </w:tabs>
              <w:ind w:left="-125" w:right="-102" w:firstLine="125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080" w:type="dxa"/>
            <w:shd w:val="clear" w:color="auto" w:fill="auto"/>
          </w:tcPr>
          <w:p w14:paraId="7885AF7E" w14:textId="77777777" w:rsidR="001F3F3E" w:rsidRPr="005F3988" w:rsidRDefault="001F3F3E" w:rsidP="005F398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BAA6431" w14:textId="77777777" w:rsidR="001F3F3E" w:rsidRPr="005F3988" w:rsidRDefault="001F3F3E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2D2898A" w14:textId="77777777" w:rsidR="001F3F3E" w:rsidRPr="005F3988" w:rsidRDefault="001F3F3E" w:rsidP="005F3988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1F32F87" w14:textId="77777777" w:rsidR="001F3F3E" w:rsidRPr="005F3988" w:rsidRDefault="001F3F3E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  <w:vAlign w:val="bottom"/>
          </w:tcPr>
          <w:p w14:paraId="597310F4" w14:textId="77777777" w:rsidR="001F3F3E" w:rsidRPr="005F3988" w:rsidRDefault="001F3F3E" w:rsidP="005F3988">
            <w:pPr>
              <w:tabs>
                <w:tab w:val="decimal" w:pos="520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E5E4259" w14:textId="77777777" w:rsidR="001F3F3E" w:rsidRPr="005F3988" w:rsidRDefault="001F3F3E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712424C6" w14:textId="77777777" w:rsidR="001F3F3E" w:rsidRPr="005F3988" w:rsidRDefault="001F3F3E" w:rsidP="005F3988">
            <w:pPr>
              <w:pStyle w:val="acctfourfigures"/>
              <w:tabs>
                <w:tab w:val="clear" w:pos="765"/>
                <w:tab w:val="decimal" w:pos="68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782BFC" w:rsidRPr="005F3988" w14:paraId="445B9655" w14:textId="77777777" w:rsidTr="001F3F3E">
        <w:tblPrEx>
          <w:shd w:val="clear" w:color="auto" w:fill="auto"/>
        </w:tblPrEx>
        <w:tc>
          <w:tcPr>
            <w:tcW w:w="3600" w:type="dxa"/>
            <w:shd w:val="clear" w:color="auto" w:fill="auto"/>
            <w:vAlign w:val="bottom"/>
          </w:tcPr>
          <w:p w14:paraId="2D625D72" w14:textId="307AE22A" w:rsidR="00782BFC" w:rsidRPr="005F3988" w:rsidRDefault="00782BFC" w:rsidP="005F3988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น้อยกว่า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31A79F9A" w14:textId="692ACD9E" w:rsidR="00782BFC" w:rsidRPr="005F3988" w:rsidRDefault="00814E9F" w:rsidP="005F398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19,066</w:t>
            </w:r>
          </w:p>
        </w:tc>
        <w:tc>
          <w:tcPr>
            <w:tcW w:w="270" w:type="dxa"/>
            <w:shd w:val="clear" w:color="auto" w:fill="auto"/>
          </w:tcPr>
          <w:p w14:paraId="06A2B1D6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A8D1EE2" w14:textId="77777777" w:rsidR="00782BFC" w:rsidRPr="005F3988" w:rsidRDefault="00782BFC" w:rsidP="005F3988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02E68A2A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614F1A5D" w14:textId="7888F8BC" w:rsidR="00782BFC" w:rsidRPr="005F3988" w:rsidRDefault="00782BFC" w:rsidP="005F3988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2B348F7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2302FAC8" w14:textId="77777777" w:rsidR="00782BFC" w:rsidRPr="005F3988" w:rsidRDefault="00782BFC" w:rsidP="005F3988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82BFC" w:rsidRPr="005F3988" w14:paraId="7F5E5BD0" w14:textId="77777777" w:rsidTr="001F3F3E">
        <w:tblPrEx>
          <w:shd w:val="clear" w:color="auto" w:fill="auto"/>
        </w:tblPrEx>
        <w:tc>
          <w:tcPr>
            <w:tcW w:w="3600" w:type="dxa"/>
            <w:shd w:val="clear" w:color="auto" w:fill="auto"/>
            <w:vAlign w:val="bottom"/>
          </w:tcPr>
          <w:p w14:paraId="08A32641" w14:textId="55428E66" w:rsidR="00782BFC" w:rsidRPr="005F3988" w:rsidRDefault="00782BFC" w:rsidP="005F3988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</w:tcPr>
          <w:p w14:paraId="75FF4A40" w14:textId="19992DB6" w:rsidR="00782BFC" w:rsidRPr="005F3988" w:rsidRDefault="00814E9F" w:rsidP="005F398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1,145</w:t>
            </w:r>
          </w:p>
        </w:tc>
        <w:tc>
          <w:tcPr>
            <w:tcW w:w="270" w:type="dxa"/>
            <w:shd w:val="clear" w:color="auto" w:fill="auto"/>
          </w:tcPr>
          <w:p w14:paraId="5DD073C2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0F5B2B8" w14:textId="77777777" w:rsidR="00782BFC" w:rsidRPr="005F3988" w:rsidRDefault="00782BFC" w:rsidP="005F3988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0CD5FD23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085CD55A" w14:textId="39BB3BBC" w:rsidR="00782BFC" w:rsidRPr="005F3988" w:rsidRDefault="00782BFC" w:rsidP="005F3988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C71828F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59AA8FE0" w14:textId="77777777" w:rsidR="00782BFC" w:rsidRPr="005F3988" w:rsidRDefault="00782BFC" w:rsidP="005F3988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82BFC" w:rsidRPr="005F3988" w14:paraId="7665C829" w14:textId="77777777" w:rsidTr="001F3F3E">
        <w:tblPrEx>
          <w:shd w:val="clear" w:color="auto" w:fill="auto"/>
        </w:tblPrEx>
        <w:tc>
          <w:tcPr>
            <w:tcW w:w="3600" w:type="dxa"/>
            <w:shd w:val="clear" w:color="auto" w:fill="auto"/>
            <w:vAlign w:val="bottom"/>
          </w:tcPr>
          <w:p w14:paraId="61F539CA" w14:textId="27CFF7C3" w:rsidR="00782BFC" w:rsidRPr="005F3988" w:rsidRDefault="00782BFC" w:rsidP="005F3988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7B6E4B5" w14:textId="48B9F215" w:rsidR="00782BFC" w:rsidRPr="005F3988" w:rsidRDefault="007A5720" w:rsidP="005F398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2,196</w:t>
            </w:r>
          </w:p>
        </w:tc>
        <w:tc>
          <w:tcPr>
            <w:tcW w:w="270" w:type="dxa"/>
            <w:shd w:val="clear" w:color="auto" w:fill="auto"/>
          </w:tcPr>
          <w:p w14:paraId="5E70C3ED" w14:textId="77777777" w:rsidR="00782BFC" w:rsidRPr="005F3988" w:rsidRDefault="00782BFC" w:rsidP="005F3988">
            <w:pPr>
              <w:tabs>
                <w:tab w:val="decimal" w:pos="96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7194293" w14:textId="77777777" w:rsidR="00782BFC" w:rsidRPr="005F3988" w:rsidRDefault="00782BFC" w:rsidP="005F3988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0F1BD553" w14:textId="77777777" w:rsidR="00782BFC" w:rsidRPr="005F3988" w:rsidRDefault="00782BFC" w:rsidP="005F3988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</w:tcPr>
          <w:p w14:paraId="39D3956A" w14:textId="5EEF6374" w:rsidR="00782BFC" w:rsidRPr="005F3988" w:rsidRDefault="00782BFC" w:rsidP="005F3988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17C932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7C8E33CA" w14:textId="77777777" w:rsidR="00782BFC" w:rsidRPr="005F3988" w:rsidRDefault="00782BFC" w:rsidP="005F3988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82BFC" w:rsidRPr="005F3988" w14:paraId="17AB9689" w14:textId="77777777" w:rsidTr="001F3F3E">
        <w:tblPrEx>
          <w:shd w:val="clear" w:color="auto" w:fill="auto"/>
        </w:tblPrEx>
        <w:tc>
          <w:tcPr>
            <w:tcW w:w="3600" w:type="dxa"/>
            <w:shd w:val="clear" w:color="auto" w:fill="auto"/>
            <w:vAlign w:val="bottom"/>
          </w:tcPr>
          <w:p w14:paraId="39BCCFCC" w14:textId="709CF828" w:rsidR="00782BFC" w:rsidRPr="005F3988" w:rsidRDefault="00782BFC" w:rsidP="005F3988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มากกว่า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B7C852D" w14:textId="788C9FD6" w:rsidR="00782BFC" w:rsidRPr="005F3988" w:rsidRDefault="007A5720" w:rsidP="005F398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2,885</w:t>
            </w:r>
          </w:p>
        </w:tc>
        <w:tc>
          <w:tcPr>
            <w:tcW w:w="270" w:type="dxa"/>
            <w:shd w:val="clear" w:color="auto" w:fill="auto"/>
          </w:tcPr>
          <w:p w14:paraId="130DCE71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3B57648" w14:textId="77777777" w:rsidR="00782BFC" w:rsidRPr="005F3988" w:rsidRDefault="00782BFC" w:rsidP="005F3988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33876898" w14:textId="77777777" w:rsidR="00782BFC" w:rsidRPr="005F3988" w:rsidRDefault="00782BFC" w:rsidP="005F3988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48" w:type="dxa"/>
            <w:shd w:val="clear" w:color="auto" w:fill="auto"/>
            <w:vAlign w:val="bottom"/>
          </w:tcPr>
          <w:p w14:paraId="6CC47126" w14:textId="20C72FE9" w:rsidR="00782BFC" w:rsidRPr="005F3988" w:rsidRDefault="00782BFC" w:rsidP="005F3988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735A827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7080C8FD" w14:textId="77777777" w:rsidR="00782BFC" w:rsidRPr="005F3988" w:rsidRDefault="00782BFC" w:rsidP="005F3988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82BFC" w:rsidRPr="005F3988" w14:paraId="6206D07B" w14:textId="77777777" w:rsidTr="001F3F3E">
        <w:tblPrEx>
          <w:shd w:val="clear" w:color="auto" w:fill="auto"/>
        </w:tblPrEx>
        <w:trPr>
          <w:trHeight w:val="190"/>
        </w:trPr>
        <w:tc>
          <w:tcPr>
            <w:tcW w:w="3600" w:type="dxa"/>
            <w:shd w:val="clear" w:color="auto" w:fill="auto"/>
            <w:vAlign w:val="bottom"/>
          </w:tcPr>
          <w:p w14:paraId="2CBACCBA" w14:textId="77777777" w:rsidR="00782BFC" w:rsidRPr="005F3988" w:rsidRDefault="00782BFC" w:rsidP="005F3988">
            <w:pPr>
              <w:tabs>
                <w:tab w:val="left" w:pos="342"/>
                <w:tab w:val="left" w:pos="540"/>
              </w:tabs>
              <w:ind w:left="-125" w:right="-102" w:firstLine="12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4CD5F0" w14:textId="2D1AA6B9" w:rsidR="00782BFC" w:rsidRPr="005F3988" w:rsidRDefault="007A5720" w:rsidP="005F398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739,986</w:t>
            </w:r>
          </w:p>
        </w:tc>
        <w:tc>
          <w:tcPr>
            <w:tcW w:w="270" w:type="dxa"/>
            <w:shd w:val="clear" w:color="auto" w:fill="auto"/>
          </w:tcPr>
          <w:p w14:paraId="3FB80DE9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FA868E" w14:textId="1344E2F3" w:rsidR="00782BFC" w:rsidRPr="005F3988" w:rsidRDefault="00241CB8" w:rsidP="005F3988">
            <w:pPr>
              <w:pStyle w:val="acctfourfigures"/>
              <w:tabs>
                <w:tab w:val="clear" w:pos="765"/>
                <w:tab w:val="decimal" w:pos="7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28</w:t>
            </w:r>
            <w:r w:rsidR="00782BFC"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261</w:t>
            </w:r>
          </w:p>
        </w:tc>
        <w:tc>
          <w:tcPr>
            <w:tcW w:w="270" w:type="dxa"/>
            <w:shd w:val="clear" w:color="auto" w:fill="auto"/>
          </w:tcPr>
          <w:p w14:paraId="3008A012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F1AC01" w14:textId="00D7383B" w:rsidR="00782BFC" w:rsidRPr="005F3988" w:rsidRDefault="00241CB8" w:rsidP="005F3988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36</w:t>
            </w:r>
            <w:r w:rsidR="00782BFC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021</w:t>
            </w:r>
          </w:p>
        </w:tc>
        <w:tc>
          <w:tcPr>
            <w:tcW w:w="236" w:type="dxa"/>
            <w:shd w:val="clear" w:color="auto" w:fill="auto"/>
          </w:tcPr>
          <w:p w14:paraId="3360778F" w14:textId="77777777" w:rsidR="00782BFC" w:rsidRPr="005F3988" w:rsidRDefault="00782BFC" w:rsidP="005F3988">
            <w:pPr>
              <w:tabs>
                <w:tab w:val="decimal" w:pos="342"/>
              </w:tabs>
              <w:ind w:right="-32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D77095" w14:textId="40F93266" w:rsidR="00782BFC" w:rsidRPr="005F3988" w:rsidRDefault="00241CB8" w:rsidP="005F3988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28</w:t>
            </w:r>
            <w:r w:rsidR="00782BFC"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196</w:t>
            </w:r>
          </w:p>
        </w:tc>
      </w:tr>
      <w:tr w:rsidR="00782BFC" w:rsidRPr="005F3988" w14:paraId="24603146" w14:textId="77777777" w:rsidTr="001F3F3E">
        <w:tblPrEx>
          <w:shd w:val="clear" w:color="auto" w:fill="auto"/>
        </w:tblPrEx>
        <w:tc>
          <w:tcPr>
            <w:tcW w:w="3600" w:type="dxa"/>
            <w:shd w:val="clear" w:color="auto" w:fill="auto"/>
            <w:vAlign w:val="bottom"/>
          </w:tcPr>
          <w:p w14:paraId="68747110" w14:textId="77777777" w:rsidR="00782BFC" w:rsidRPr="005F3988" w:rsidRDefault="00782BFC" w:rsidP="005F3988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ค่าเผื่อผลขาดทุนด้านเครดิตที่คาดว่า</w:t>
            </w:r>
          </w:p>
          <w:p w14:paraId="3A78DC0B" w14:textId="4DEBC1BE" w:rsidR="00782BFC" w:rsidRPr="005F3988" w:rsidRDefault="00782BFC" w:rsidP="005F3988">
            <w:pPr>
              <w:tabs>
                <w:tab w:val="left" w:pos="342"/>
                <w:tab w:val="left" w:pos="540"/>
              </w:tabs>
              <w:ind w:left="-125" w:right="-102" w:firstLine="2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1CC4B91" w14:textId="77777777" w:rsidR="007A5720" w:rsidRPr="005F3988" w:rsidRDefault="007A5720" w:rsidP="005F3988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9E7846" w14:textId="6D0D4992" w:rsidR="00782BFC" w:rsidRPr="005F3988" w:rsidRDefault="007A5720" w:rsidP="005F3988">
            <w:pPr>
              <w:pStyle w:val="acctfourfigures"/>
              <w:tabs>
                <w:tab w:val="clear" w:pos="765"/>
                <w:tab w:val="decimal" w:pos="606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78ECF2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93DF229" w14:textId="77777777" w:rsidR="00C966FB" w:rsidRPr="005F3988" w:rsidRDefault="00C966FB" w:rsidP="005F3988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D26DFBF" w14:textId="70C178A3" w:rsidR="00782BFC" w:rsidRPr="005F3988" w:rsidRDefault="00782BFC" w:rsidP="005F3988">
            <w:pPr>
              <w:pStyle w:val="acctfourfigures"/>
              <w:tabs>
                <w:tab w:val="clear" w:pos="765"/>
                <w:tab w:val="decimal" w:pos="617"/>
              </w:tabs>
              <w:spacing w:line="240" w:lineRule="auto"/>
              <w:ind w:left="-207"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</w:p>
        </w:tc>
        <w:tc>
          <w:tcPr>
            <w:tcW w:w="270" w:type="dxa"/>
            <w:shd w:val="clear" w:color="auto" w:fill="auto"/>
          </w:tcPr>
          <w:p w14:paraId="17628871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1919AA" w14:textId="0E6D81AB" w:rsidR="00782BFC" w:rsidRPr="005F3988" w:rsidRDefault="00782BFC" w:rsidP="005F3988">
            <w:pPr>
              <w:tabs>
                <w:tab w:val="decimal" w:pos="408"/>
              </w:tabs>
              <w:ind w:left="-108" w:right="2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FFA5497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8C09C8" w14:textId="77777777" w:rsidR="00782BFC" w:rsidRPr="005F3988" w:rsidRDefault="00782BFC" w:rsidP="005F3988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82BFC" w:rsidRPr="005F3988" w14:paraId="32B62F4E" w14:textId="77777777" w:rsidTr="00AA38D0">
        <w:tblPrEx>
          <w:shd w:val="clear" w:color="auto" w:fill="auto"/>
        </w:tblPrEx>
        <w:tc>
          <w:tcPr>
            <w:tcW w:w="3600" w:type="dxa"/>
            <w:shd w:val="clear" w:color="auto" w:fill="auto"/>
            <w:vAlign w:val="bottom"/>
          </w:tcPr>
          <w:p w14:paraId="194F0866" w14:textId="77777777" w:rsidR="00782BFC" w:rsidRPr="005F3988" w:rsidRDefault="00782BFC" w:rsidP="005F3988">
            <w:pPr>
              <w:tabs>
                <w:tab w:val="left" w:pos="342"/>
                <w:tab w:val="left" w:pos="540"/>
              </w:tabs>
              <w:ind w:left="-125" w:right="-102" w:firstLine="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01ECDA" w14:textId="2CD64A3A" w:rsidR="00782BFC" w:rsidRPr="005F3988" w:rsidRDefault="007A5720" w:rsidP="005F398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207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739,986</w:t>
            </w:r>
          </w:p>
        </w:tc>
        <w:tc>
          <w:tcPr>
            <w:tcW w:w="270" w:type="dxa"/>
            <w:shd w:val="clear" w:color="auto" w:fill="auto"/>
          </w:tcPr>
          <w:p w14:paraId="4CE818B9" w14:textId="77777777" w:rsidR="00782BFC" w:rsidRPr="005F3988" w:rsidRDefault="00782BFC" w:rsidP="005F3988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14:paraId="7F094D84" w14:textId="2726FC6B" w:rsidR="00782BFC" w:rsidRPr="005F3988" w:rsidRDefault="00241CB8" w:rsidP="005F3988">
            <w:pPr>
              <w:pStyle w:val="acctfourfigures"/>
              <w:tabs>
                <w:tab w:val="clear" w:pos="765"/>
                <w:tab w:val="decimal" w:pos="936"/>
              </w:tabs>
              <w:spacing w:line="240" w:lineRule="auto"/>
              <w:ind w:left="-2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28</w:t>
            </w:r>
            <w:r w:rsidR="00782BFC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261</w:t>
            </w:r>
          </w:p>
        </w:tc>
        <w:tc>
          <w:tcPr>
            <w:tcW w:w="270" w:type="dxa"/>
            <w:shd w:val="clear" w:color="auto" w:fill="FFFFFF" w:themeFill="background1"/>
          </w:tcPr>
          <w:p w14:paraId="22EFB8C4" w14:textId="77777777" w:rsidR="00782BFC" w:rsidRPr="005F3988" w:rsidRDefault="00782BFC" w:rsidP="005F3988">
            <w:pPr>
              <w:tabs>
                <w:tab w:val="decimal" w:pos="936"/>
              </w:tabs>
              <w:ind w:left="-207" w:right="-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48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14:paraId="618FFBC3" w14:textId="7975DA74" w:rsidR="00782BFC" w:rsidRPr="005F3988" w:rsidRDefault="00241CB8" w:rsidP="005F3988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</w:t>
            </w:r>
            <w:r w:rsidR="00782BFC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021</w:t>
            </w:r>
          </w:p>
        </w:tc>
        <w:tc>
          <w:tcPr>
            <w:tcW w:w="236" w:type="dxa"/>
            <w:shd w:val="clear" w:color="auto" w:fill="FFFFFF" w:themeFill="background1"/>
          </w:tcPr>
          <w:p w14:paraId="6BBA4965" w14:textId="77777777" w:rsidR="00782BFC" w:rsidRPr="005F3988" w:rsidRDefault="00782BFC" w:rsidP="005F3988">
            <w:pPr>
              <w:tabs>
                <w:tab w:val="decimal" w:pos="342"/>
              </w:tabs>
              <w:ind w:right="-32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bottom"/>
          </w:tcPr>
          <w:p w14:paraId="649E948F" w14:textId="22A260D0" w:rsidR="00782BFC" w:rsidRPr="005F3988" w:rsidRDefault="00241CB8" w:rsidP="005F3988">
            <w:pPr>
              <w:pStyle w:val="acctfourfigures"/>
              <w:spacing w:line="240" w:lineRule="auto"/>
              <w:ind w:left="-207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28</w:t>
            </w:r>
            <w:r w:rsidR="00782BFC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196</w:t>
            </w:r>
          </w:p>
        </w:tc>
      </w:tr>
    </w:tbl>
    <w:p w14:paraId="1619C9B1" w14:textId="77777777" w:rsidR="00804F50" w:rsidRPr="005F3988" w:rsidRDefault="00804F50" w:rsidP="005F3988">
      <w:pPr>
        <w:tabs>
          <w:tab w:val="left" w:pos="630"/>
        </w:tabs>
        <w:ind w:left="1170"/>
        <w:jc w:val="thaiDistribute"/>
        <w:rPr>
          <w:rStyle w:val="PageNumber"/>
          <w:rFonts w:asciiTheme="majorBidi" w:hAnsiTheme="majorBidi" w:cs="Angsana New"/>
          <w:sz w:val="30"/>
          <w:szCs w:val="30"/>
        </w:rPr>
      </w:pPr>
    </w:p>
    <w:p w14:paraId="798E00A6" w14:textId="1173DA9E" w:rsidR="001F3F3E" w:rsidRPr="005F3988" w:rsidRDefault="00804F50" w:rsidP="005F3988">
      <w:pPr>
        <w:tabs>
          <w:tab w:val="left" w:pos="630"/>
        </w:tabs>
        <w:ind w:left="1170"/>
        <w:jc w:val="thaiDistribute"/>
        <w:rPr>
          <w:rStyle w:val="PageNumber"/>
          <w:rFonts w:asciiTheme="majorBidi" w:hAnsiTheme="majorBidi" w:cstheme="majorBidi"/>
          <w:sz w:val="30"/>
          <w:szCs w:val="30"/>
        </w:rPr>
      </w:pPr>
      <w:r w:rsidRPr="005F3988">
        <w:rPr>
          <w:rStyle w:val="PageNumber"/>
          <w:rFonts w:asciiTheme="majorBidi" w:hAnsiTheme="majorBidi" w:cs="Angsana New"/>
          <w:sz w:val="30"/>
          <w:szCs w:val="30"/>
          <w:cs/>
        </w:rPr>
        <w:t>ในระหว่าง</w:t>
      </w:r>
      <w:r w:rsidR="007E456C" w:rsidRPr="005F3988">
        <w:rPr>
          <w:rStyle w:val="PageNumber"/>
          <w:rFonts w:asciiTheme="majorBidi" w:hAnsiTheme="majorBidi" w:cs="Angsana New" w:hint="cs"/>
          <w:sz w:val="30"/>
          <w:szCs w:val="30"/>
          <w:cs/>
        </w:rPr>
        <w:t>ปี</w:t>
      </w:r>
      <w:r w:rsidRPr="005F3988">
        <w:rPr>
          <w:rStyle w:val="PageNumber"/>
          <w:rFonts w:asciiTheme="majorBidi" w:hAnsiTheme="majorBidi" w:cs="Angsana New"/>
          <w:sz w:val="30"/>
          <w:szCs w:val="30"/>
          <w:cs/>
        </w:rPr>
        <w:t xml:space="preserve"> 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2566</w:t>
      </w:r>
      <w:r w:rsidRPr="005F3988">
        <w:rPr>
          <w:rStyle w:val="PageNumb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PageNumber"/>
          <w:rFonts w:asciiTheme="majorBidi" w:hAnsiTheme="majorBidi" w:cs="Angsana New"/>
          <w:sz w:val="30"/>
          <w:szCs w:val="30"/>
          <w:cs/>
        </w:rPr>
        <w:t>บริษัท</w:t>
      </w:r>
      <w:r w:rsidR="007E456C" w:rsidRPr="005F3988">
        <w:rPr>
          <w:rStyle w:val="PageNumber"/>
          <w:rFonts w:asciiTheme="majorBidi" w:hAnsiTheme="majorBidi" w:cs="Angsana New" w:hint="cs"/>
          <w:sz w:val="30"/>
          <w:szCs w:val="30"/>
          <w:cs/>
        </w:rPr>
        <w:t>ย่อย</w:t>
      </w:r>
      <w:r w:rsidRPr="005F3988">
        <w:rPr>
          <w:rStyle w:val="PageNumber"/>
          <w:rFonts w:asciiTheme="majorBidi" w:hAnsiTheme="majorBidi" w:cs="Angsana New"/>
          <w:sz w:val="30"/>
          <w:szCs w:val="30"/>
          <w:cs/>
        </w:rPr>
        <w:t xml:space="preserve">ได้รับชำระเงินตามตั๋วสัญญาใช้เงินจากการยกเลิกสัญญาจะซื้อจะขายห้องชุดจากกิจการที่ไม่เกี่ยวข้องกันแห่งหนึ่งเป็นจำนวน </w:t>
      </w:r>
      <w:r w:rsidR="000A573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9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Style w:val="PageNumb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PageNumber"/>
          <w:rFonts w:asciiTheme="majorBidi" w:hAnsiTheme="majorBidi" w:cs="Angsana New"/>
          <w:sz w:val="30"/>
          <w:szCs w:val="30"/>
          <w:cs/>
        </w:rPr>
        <w:t xml:space="preserve">ล้านบาท โดยตั๋วสัญญาใช้เงินส่วนที่เหลือจะครบกำหนดชำระภายในหนึ่งปีจำนวนรวม 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60</w:t>
      </w:r>
      <w:r w:rsidRPr="005F3988">
        <w:rPr>
          <w:rStyle w:val="PageNumb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PageNumber"/>
          <w:rFonts w:asciiTheme="majorBidi" w:hAnsiTheme="majorBidi" w:cs="Angsana New"/>
          <w:sz w:val="30"/>
          <w:szCs w:val="30"/>
          <w:cs/>
        </w:rPr>
        <w:t>ล้านบาท ซึ่งแสดงไว้ในลูกหนี้การค้าและลูกหนี้หมุนเวียนอื่น</w:t>
      </w:r>
    </w:p>
    <w:p w14:paraId="56F7C0FC" w14:textId="77777777" w:rsidR="001F3F3E" w:rsidRPr="005F3988" w:rsidRDefault="001F3F3E" w:rsidP="005F3988">
      <w:pPr>
        <w:tabs>
          <w:tab w:val="left" w:pos="630"/>
        </w:tabs>
        <w:ind w:left="1170"/>
        <w:jc w:val="thaiDistribute"/>
        <w:rPr>
          <w:rStyle w:val="PageNumber"/>
          <w:rFonts w:asciiTheme="majorBidi" w:hAnsiTheme="majorBidi" w:cstheme="majorBidi"/>
          <w:sz w:val="30"/>
          <w:szCs w:val="30"/>
        </w:rPr>
      </w:pPr>
    </w:p>
    <w:p w14:paraId="57BBC6A8" w14:textId="61A3932F" w:rsidR="007E456C" w:rsidRPr="005F3988" w:rsidRDefault="001F3F3E" w:rsidP="005F3988">
      <w:pPr>
        <w:tabs>
          <w:tab w:val="left" w:pos="540"/>
          <w:tab w:val="left" w:pos="630"/>
        </w:tabs>
        <w:ind w:left="1170"/>
        <w:jc w:val="thaiDistribute"/>
        <w:rPr>
          <w:rStyle w:val="PageNumber"/>
          <w:rFonts w:asciiTheme="majorBidi" w:hAnsiTheme="majorBidi" w:cstheme="majorBidi"/>
          <w:sz w:val="30"/>
          <w:szCs w:val="30"/>
          <w:cs/>
        </w:rPr>
      </w:pP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โดยปกติระยะเวลาการให้สินเชื่อแก่ลูกค้าของกลุ่มบริษัทมีระยะเวลาตั้งแต่ 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Style w:val="PageNumb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 xml:space="preserve">ถึง </w:t>
      </w:r>
      <w:r w:rsidR="00241CB8" w:rsidRPr="005F3988">
        <w:rPr>
          <w:rStyle w:val="PageNumber"/>
          <w:rFonts w:asciiTheme="majorBidi" w:hAnsiTheme="majorBidi" w:cstheme="majorBidi"/>
          <w:sz w:val="30"/>
          <w:szCs w:val="30"/>
          <w:lang w:val="en-GB"/>
        </w:rPr>
        <w:t>30</w:t>
      </w:r>
      <w:r w:rsidRPr="005F3988">
        <w:rPr>
          <w:rStyle w:val="PageNumber"/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t>วัน</w:t>
      </w:r>
    </w:p>
    <w:p w14:paraId="7746AE9C" w14:textId="77777777" w:rsidR="007E456C" w:rsidRPr="005F3988" w:rsidRDefault="007E456C" w:rsidP="005F3988">
      <w:pPr>
        <w:overflowPunct/>
        <w:autoSpaceDE/>
        <w:autoSpaceDN/>
        <w:adjustRightInd/>
        <w:textAlignment w:val="auto"/>
        <w:rPr>
          <w:rStyle w:val="PageNumber"/>
          <w:rFonts w:asciiTheme="majorBidi" w:hAnsiTheme="majorBidi" w:cstheme="majorBidi"/>
          <w:sz w:val="30"/>
          <w:szCs w:val="30"/>
          <w:cs/>
        </w:rPr>
      </w:pPr>
      <w:r w:rsidRPr="005F3988">
        <w:rPr>
          <w:rStyle w:val="PageNumber"/>
          <w:rFonts w:asciiTheme="majorBidi" w:hAnsiTheme="majorBidi" w:cstheme="majorBidi"/>
          <w:sz w:val="30"/>
          <w:szCs w:val="30"/>
          <w:cs/>
        </w:rPr>
        <w:br w:type="page"/>
      </w:r>
    </w:p>
    <w:p w14:paraId="54FCCB4A" w14:textId="49B3C39B" w:rsidR="001F3F3E" w:rsidRPr="005F3988" w:rsidRDefault="00241CB8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lang w:val="en-GB"/>
        </w:rPr>
        <w:t>31</w:t>
      </w:r>
      <w:r w:rsidR="001F3F3E" w:rsidRPr="005F3988">
        <w:rPr>
          <w:rFonts w:asciiTheme="majorBidi" w:hAnsiTheme="majorBidi"/>
          <w:sz w:val="30"/>
          <w:szCs w:val="30"/>
        </w:rPr>
        <w:t>.</w:t>
      </w:r>
      <w:r w:rsidRPr="005F3988">
        <w:rPr>
          <w:rFonts w:asciiTheme="majorBidi" w:hAnsiTheme="majorBidi"/>
          <w:sz w:val="30"/>
          <w:szCs w:val="30"/>
          <w:lang w:val="en-GB"/>
        </w:rPr>
        <w:t>1</w:t>
      </w:r>
      <w:r w:rsidR="001F3F3E" w:rsidRPr="005F3988">
        <w:rPr>
          <w:rFonts w:asciiTheme="majorBidi" w:hAnsiTheme="majorBidi"/>
          <w:sz w:val="30"/>
          <w:szCs w:val="30"/>
        </w:rPr>
        <w:t>.</w:t>
      </w:r>
      <w:r w:rsidRPr="005F3988">
        <w:rPr>
          <w:rFonts w:asciiTheme="majorBidi" w:hAnsiTheme="majorBidi"/>
          <w:sz w:val="30"/>
          <w:szCs w:val="30"/>
          <w:lang w:val="en-GB"/>
        </w:rPr>
        <w:t>2</w:t>
      </w:r>
      <w:r w:rsidR="001F3F3E" w:rsidRPr="005F3988">
        <w:rPr>
          <w:rFonts w:asciiTheme="majorBidi" w:hAnsiTheme="majorBidi"/>
          <w:sz w:val="30"/>
          <w:szCs w:val="30"/>
        </w:rPr>
        <w:t xml:space="preserve">  </w:t>
      </w:r>
      <w:r w:rsidR="001F3F3E" w:rsidRPr="005F3988">
        <w:rPr>
          <w:rFonts w:asciiTheme="majorBidi" w:hAnsiTheme="majorBidi"/>
          <w:sz w:val="30"/>
          <w:szCs w:val="30"/>
          <w:cs/>
        </w:rPr>
        <w:t>เงินลงทุนในตราสารหนี้</w:t>
      </w:r>
    </w:p>
    <w:p w14:paraId="6215DF9E" w14:textId="7C3092C7" w:rsidR="008F6D2D" w:rsidRPr="005F3988" w:rsidRDefault="008F6D2D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6E7BD6B9" w14:textId="39280DC4" w:rsidR="008F6D2D" w:rsidRPr="005F3988" w:rsidRDefault="00C22C0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กลุ่มบริษัทพิจารณาว่าเงินลงทุนในตราสารหนี้ซึ่งวัดมูลค่าด้วยราคาทุนตัดจำหน่ายและวัดมูลค่าด้วยมูลค่ายุติธรรมผ่านกำไรขาดทุนเบ็ดเสร็จอื่นมีความเสี่ยงด้านเครดิตต่ำ ดังนั้น ค่าเผื่อผลขาดทุนด้านเครดิตที่คาดว่าจะเกิดขึ้นซึ่งประเมินในระหว่างปีจำกัดอยู่ที่ผลขาดทุนด้านเครดิตที่คาดว่าจะเกิดขึ้นภายใน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12</w:t>
      </w:r>
      <w:r w:rsidRPr="005F3988">
        <w:rPr>
          <w:rFonts w:asciiTheme="majorBidi" w:hAnsiTheme="majorBidi"/>
          <w:sz w:val="30"/>
          <w:szCs w:val="30"/>
          <w:cs/>
        </w:rPr>
        <w:t xml:space="preserve"> เดือนหรือ “ความเสี่ยงด้านเครดิตต่ำ” สำหรับตราสารหนี้ที่อยู่ในความต้องการของตลาดโดยพิจารณาจากอันดับเครดิตที่อยู่ในระดับน่าลงทุน (</w:t>
      </w:r>
      <w:r w:rsidRPr="005F3988">
        <w:rPr>
          <w:rFonts w:asciiTheme="majorBidi" w:hAnsiTheme="majorBidi"/>
          <w:sz w:val="30"/>
          <w:szCs w:val="30"/>
        </w:rPr>
        <w:t xml:space="preserve">Investment grade credit rating) </w:t>
      </w:r>
      <w:r w:rsidRPr="005F3988">
        <w:rPr>
          <w:rFonts w:asciiTheme="majorBidi" w:hAnsiTheme="majorBidi"/>
          <w:sz w:val="30"/>
          <w:szCs w:val="30"/>
          <w:cs/>
        </w:rPr>
        <w:t>จากหน่วยงานจัดอันดับเครดิตภายนอกที่มีการเผยแพร่ ตราสารอื่น ๆ จะพิจารณาว่ามีความเสี่ยงด้านเครดิตต่ำเมื่อความเสี่ยงจากการผิดนัดชำระหนี้อยู่ในระดับต่ำ และ ผู้ออกตราสารมีความสามารถทางการเงินที่จะปฏิบัติตามภาระผูกพันตามสัญญาได้</w:t>
      </w:r>
    </w:p>
    <w:p w14:paraId="597755D3" w14:textId="5224561E" w:rsidR="008F6D2D" w:rsidRPr="005F3988" w:rsidRDefault="008F6D2D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18348604" w14:textId="1078D9EC" w:rsidR="00C22C01" w:rsidRPr="005F3988" w:rsidRDefault="00241CB8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lang w:val="en-GB"/>
        </w:rPr>
        <w:t>31</w:t>
      </w:r>
      <w:r w:rsidR="00C22C01" w:rsidRPr="005F3988">
        <w:rPr>
          <w:rFonts w:asciiTheme="majorBidi" w:hAnsiTheme="majorBidi"/>
          <w:sz w:val="30"/>
          <w:szCs w:val="30"/>
        </w:rPr>
        <w:t>.</w:t>
      </w:r>
      <w:r w:rsidRPr="005F3988">
        <w:rPr>
          <w:rFonts w:asciiTheme="majorBidi" w:hAnsiTheme="majorBidi"/>
          <w:sz w:val="30"/>
          <w:szCs w:val="30"/>
          <w:lang w:val="en-GB"/>
        </w:rPr>
        <w:t>1</w:t>
      </w:r>
      <w:r w:rsidR="00C22C01" w:rsidRPr="005F3988">
        <w:rPr>
          <w:rFonts w:asciiTheme="majorBidi" w:hAnsiTheme="majorBidi"/>
          <w:sz w:val="30"/>
          <w:szCs w:val="30"/>
        </w:rPr>
        <w:t>.</w:t>
      </w:r>
      <w:r w:rsidR="00825D7E">
        <w:rPr>
          <w:rFonts w:asciiTheme="majorBidi" w:hAnsiTheme="majorBidi"/>
          <w:sz w:val="30"/>
          <w:szCs w:val="30"/>
          <w:lang w:val="en-GB"/>
        </w:rPr>
        <w:t>3</w:t>
      </w:r>
      <w:r w:rsidR="00C22C01" w:rsidRPr="005F3988">
        <w:rPr>
          <w:rFonts w:asciiTheme="majorBidi" w:hAnsiTheme="majorBidi"/>
          <w:sz w:val="30"/>
          <w:szCs w:val="30"/>
        </w:rPr>
        <w:t xml:space="preserve">  </w:t>
      </w:r>
      <w:r w:rsidR="00C22C01" w:rsidRPr="005F3988">
        <w:rPr>
          <w:rFonts w:asciiTheme="majorBidi" w:hAnsiTheme="majorBidi"/>
          <w:sz w:val="30"/>
          <w:szCs w:val="30"/>
          <w:cs/>
        </w:rPr>
        <w:t>เงินสดและรายการเทียบเท่าเงินสด</w:t>
      </w:r>
    </w:p>
    <w:p w14:paraId="14FA014C" w14:textId="77777777" w:rsidR="008F6D2D" w:rsidRPr="005F3988" w:rsidRDefault="008F6D2D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53DA1847" w14:textId="1071BB20" w:rsidR="008F6D2D" w:rsidRPr="005F3988" w:rsidRDefault="00C22C0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วามเสี่ยงด้านเครดิตของกลุ่มบริษัทที่เกิดจากเงินสดและรายการเทียบเท่าเงินสดมีจำกัดเนื่องจากคู่สัญญาเป็นธนาคารและสถาบันการเงิน ซึ่งกลุ่มบริษัทพิจารณาว่ามีความเสี่ยงด้านเครดิตต่ำ</w:t>
      </w:r>
    </w:p>
    <w:p w14:paraId="34B6F0EB" w14:textId="50B37637" w:rsidR="008F6D2D" w:rsidRPr="005F3988" w:rsidRDefault="008F6D2D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45B0C9C" w14:textId="07B7FDE7" w:rsidR="003A74BC" w:rsidRPr="005F3988" w:rsidRDefault="00241CB8" w:rsidP="005F3988">
      <w:pPr>
        <w:tabs>
          <w:tab w:val="left" w:pos="450"/>
        </w:tabs>
        <w:ind w:left="540" w:hanging="540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31</w:t>
      </w:r>
      <w:r w:rsidR="00400D65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400D65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400D65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A37E85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ความเสี่ยงด้านสภาพคล่อง</w:t>
      </w:r>
    </w:p>
    <w:p w14:paraId="61B61244" w14:textId="6D5C333A" w:rsidR="00A37E85" w:rsidRPr="005F3988" w:rsidRDefault="00A37E85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52620D3" w14:textId="104E3771" w:rsidR="00A37E85" w:rsidRPr="005F3988" w:rsidRDefault="00A37E8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และลดผลกระทบจากความผันผวนในกระแสเงินสด</w:t>
      </w:r>
    </w:p>
    <w:p w14:paraId="1A04A540" w14:textId="3F443504" w:rsidR="00A37E85" w:rsidRPr="005F3988" w:rsidRDefault="00A37E85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6B2ADD5" w14:textId="0DABFDAC" w:rsidR="00A37E85" w:rsidRPr="005F3988" w:rsidRDefault="00A37E85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 ณ วันที่รายงาน โดยแสดงจำนวนขั้นต้นซึ่งไม่ได้คิดลด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14BBD790" w14:textId="074CF460" w:rsidR="00825D7E" w:rsidRDefault="00825D7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1"/>
        <w:tblW w:w="9578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5"/>
        <w:gridCol w:w="807"/>
        <w:gridCol w:w="239"/>
        <w:gridCol w:w="987"/>
        <w:gridCol w:w="271"/>
        <w:gridCol w:w="895"/>
        <w:gridCol w:w="236"/>
        <w:gridCol w:w="1021"/>
        <w:gridCol w:w="269"/>
        <w:gridCol w:w="897"/>
        <w:gridCol w:w="269"/>
        <w:gridCol w:w="982"/>
      </w:tblGrid>
      <w:tr w:rsidR="007B2EDB" w:rsidRPr="005F3988" w14:paraId="1964A7C6" w14:textId="77777777" w:rsidTr="001F4D17">
        <w:trPr>
          <w:trHeight w:val="201"/>
          <w:tblHeader/>
        </w:trPr>
        <w:tc>
          <w:tcPr>
            <w:tcW w:w="2705" w:type="dxa"/>
            <w:hideMark/>
          </w:tcPr>
          <w:p w14:paraId="20376AB1" w14:textId="77777777" w:rsidR="007B2EDB" w:rsidRPr="005F3988" w:rsidRDefault="007B2EDB" w:rsidP="005F3988">
            <w:pPr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6873" w:type="dxa"/>
            <w:gridSpan w:val="11"/>
            <w:hideMark/>
          </w:tcPr>
          <w:p w14:paraId="0904D4CE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b/>
                <w:bCs/>
                <w:szCs w:val="24"/>
              </w:rPr>
            </w:pPr>
            <w:r w:rsidRPr="005F3988">
              <w:rPr>
                <w:rFonts w:ascii="Angsana New" w:hAnsi="Angsana New" w:cs="Angsana New" w:hint="cs"/>
                <w:b/>
                <w:bCs/>
                <w:szCs w:val="24"/>
                <w:cs/>
              </w:rPr>
              <w:t>งบการเงินรวม</w:t>
            </w:r>
          </w:p>
        </w:tc>
      </w:tr>
      <w:tr w:rsidR="007B2EDB" w:rsidRPr="005F3988" w14:paraId="1D50C245" w14:textId="77777777" w:rsidTr="001F4D17">
        <w:trPr>
          <w:trHeight w:val="149"/>
          <w:tblHeader/>
        </w:trPr>
        <w:tc>
          <w:tcPr>
            <w:tcW w:w="2705" w:type="dxa"/>
            <w:hideMark/>
          </w:tcPr>
          <w:p w14:paraId="45850E9A" w14:textId="77777777" w:rsidR="007B2EDB" w:rsidRPr="005F3988" w:rsidRDefault="007B2EDB" w:rsidP="005F3988">
            <w:pPr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07" w:type="dxa"/>
          </w:tcPr>
          <w:p w14:paraId="1C8E0237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0EF7AA69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5827" w:type="dxa"/>
            <w:gridSpan w:val="9"/>
            <w:vAlign w:val="bottom"/>
            <w:hideMark/>
          </w:tcPr>
          <w:p w14:paraId="4E513AFC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กระแสเงินสดตามสัญญา</w:t>
            </w:r>
          </w:p>
        </w:tc>
      </w:tr>
      <w:tr w:rsidR="007B2EDB" w:rsidRPr="005F3988" w14:paraId="7B6B9F74" w14:textId="77777777" w:rsidTr="001F4D17">
        <w:trPr>
          <w:trHeight w:val="821"/>
          <w:tblHeader/>
        </w:trPr>
        <w:tc>
          <w:tcPr>
            <w:tcW w:w="2705" w:type="dxa"/>
            <w:vAlign w:val="bottom"/>
            <w:hideMark/>
          </w:tcPr>
          <w:p w14:paraId="3E399A0C" w14:textId="77777777" w:rsidR="007B2EDB" w:rsidRPr="005F3988" w:rsidRDefault="007B2EDB" w:rsidP="005F3988">
            <w:pPr>
              <w:rPr>
                <w:rFonts w:ascii="Angsana New" w:hAnsi="Angsana New" w:cs="Angsana New"/>
                <w:b/>
                <w:bCs/>
                <w:i/>
                <w:iCs/>
                <w:szCs w:val="24"/>
              </w:rPr>
            </w:pPr>
          </w:p>
        </w:tc>
        <w:tc>
          <w:tcPr>
            <w:tcW w:w="807" w:type="dxa"/>
            <w:shd w:val="clear" w:color="auto" w:fill="FFFFFF" w:themeFill="background1"/>
            <w:vAlign w:val="bottom"/>
            <w:hideMark/>
          </w:tcPr>
          <w:p w14:paraId="42D7950D" w14:textId="77777777" w:rsidR="007B2EDB" w:rsidRPr="005F3988" w:rsidRDefault="007B2EDB" w:rsidP="005F3988">
            <w:pPr>
              <w:ind w:left="-20" w:right="-19"/>
              <w:jc w:val="center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มูลค่า</w:t>
            </w:r>
          </w:p>
          <w:p w14:paraId="637DF3A1" w14:textId="77777777" w:rsidR="007B2EDB" w:rsidRPr="005F3988" w:rsidRDefault="007B2EDB" w:rsidP="005F3988">
            <w:pPr>
              <w:ind w:left="-20" w:right="-19"/>
              <w:jc w:val="center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ตามบัญชี</w:t>
            </w:r>
          </w:p>
        </w:tc>
        <w:tc>
          <w:tcPr>
            <w:tcW w:w="239" w:type="dxa"/>
          </w:tcPr>
          <w:p w14:paraId="71F85482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987" w:type="dxa"/>
            <w:vAlign w:val="bottom"/>
            <w:hideMark/>
          </w:tcPr>
          <w:p w14:paraId="5ECEE414" w14:textId="2B1423C2" w:rsidR="007B2EDB" w:rsidRPr="005F3988" w:rsidRDefault="007B2EDB" w:rsidP="005F3988">
            <w:pPr>
              <w:tabs>
                <w:tab w:val="left" w:pos="610"/>
              </w:tabs>
              <w:ind w:left="-108" w:right="-102"/>
              <w:jc w:val="center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ภายใน </w:t>
            </w:r>
            <w:r w:rsidR="00241CB8" w:rsidRPr="005F3988">
              <w:rPr>
                <w:rFonts w:ascii="Angsana New" w:hAnsi="Angsana New" w:cs="Angsana New" w:hint="cs"/>
                <w:szCs w:val="24"/>
                <w:lang w:val="en-GB"/>
              </w:rPr>
              <w:t>1</w:t>
            </w: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 ปีหรือน้อยกว่า</w:t>
            </w:r>
          </w:p>
        </w:tc>
        <w:tc>
          <w:tcPr>
            <w:tcW w:w="271" w:type="dxa"/>
          </w:tcPr>
          <w:p w14:paraId="4210BFFD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17A215E5" w14:textId="07E28AE8" w:rsidR="007B2EDB" w:rsidRPr="005F3988" w:rsidRDefault="007B2EDB" w:rsidP="005F3988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มากกว่า </w:t>
            </w:r>
            <w:r w:rsidR="00241CB8" w:rsidRPr="005F3988">
              <w:rPr>
                <w:rFonts w:ascii="Angsana New" w:hAnsi="Angsana New" w:cs="Angsana New" w:hint="cs"/>
                <w:szCs w:val="24"/>
                <w:lang w:val="en-GB"/>
              </w:rPr>
              <w:t>1</w:t>
            </w: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 ปี แต่ไม่เกิน </w:t>
            </w:r>
            <w:r w:rsidRPr="005F3988">
              <w:rPr>
                <w:rFonts w:ascii="Angsana New" w:hAnsi="Angsana New" w:cs="Angsana New" w:hint="cs"/>
                <w:szCs w:val="24"/>
                <w:cs/>
              </w:rPr>
              <w:br/>
            </w:r>
            <w:r w:rsidR="00241CB8" w:rsidRPr="005F3988">
              <w:rPr>
                <w:rFonts w:ascii="Angsana New" w:hAnsi="Angsana New" w:cs="Angsana New" w:hint="cs"/>
                <w:szCs w:val="24"/>
                <w:lang w:val="en-GB"/>
              </w:rPr>
              <w:t>2</w:t>
            </w: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vAlign w:val="bottom"/>
          </w:tcPr>
          <w:p w14:paraId="402EA285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1021" w:type="dxa"/>
            <w:vAlign w:val="bottom"/>
            <w:hideMark/>
          </w:tcPr>
          <w:p w14:paraId="581DA839" w14:textId="636DBC87" w:rsidR="007B2EDB" w:rsidRPr="005F3988" w:rsidRDefault="007B2EDB" w:rsidP="005F3988">
            <w:pPr>
              <w:ind w:left="-74" w:right="-112"/>
              <w:jc w:val="center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มากกว่า </w:t>
            </w:r>
            <w:r w:rsidR="00241CB8" w:rsidRPr="005F3988">
              <w:rPr>
                <w:rFonts w:ascii="Angsana New" w:hAnsi="Angsana New" w:cs="Angsana New" w:hint="cs"/>
                <w:szCs w:val="24"/>
                <w:lang w:val="en-GB"/>
              </w:rPr>
              <w:t>2</w:t>
            </w: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 ปี แต่ไม่เกิน </w:t>
            </w:r>
            <w:r w:rsidR="00241CB8" w:rsidRPr="005F3988">
              <w:rPr>
                <w:rFonts w:ascii="Angsana New" w:hAnsi="Angsana New" w:cs="Angsana New" w:hint="cs"/>
                <w:szCs w:val="24"/>
                <w:lang w:val="en-GB"/>
              </w:rPr>
              <w:t>5</w:t>
            </w: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 ปี</w:t>
            </w:r>
          </w:p>
        </w:tc>
        <w:tc>
          <w:tcPr>
            <w:tcW w:w="269" w:type="dxa"/>
            <w:vAlign w:val="bottom"/>
          </w:tcPr>
          <w:p w14:paraId="04CB7FBB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97" w:type="dxa"/>
            <w:vAlign w:val="bottom"/>
            <w:hideMark/>
          </w:tcPr>
          <w:p w14:paraId="0DEFE76D" w14:textId="3983FFBD" w:rsidR="007B2EDB" w:rsidRPr="005F3988" w:rsidRDefault="007B2EDB" w:rsidP="005F3988">
            <w:pPr>
              <w:ind w:left="-100" w:right="-108"/>
              <w:jc w:val="center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มากกว่า </w:t>
            </w:r>
            <w:r w:rsidR="00241CB8" w:rsidRPr="005F3988">
              <w:rPr>
                <w:rFonts w:ascii="Angsana New" w:hAnsi="Angsana New" w:cs="Angsana New" w:hint="cs"/>
                <w:szCs w:val="24"/>
                <w:lang w:val="en-GB"/>
              </w:rPr>
              <w:t>5</w:t>
            </w:r>
            <w:r w:rsidRPr="005F3988">
              <w:rPr>
                <w:rFonts w:ascii="Angsana New" w:hAnsi="Angsana New" w:cs="Angsana New" w:hint="cs"/>
                <w:szCs w:val="24"/>
                <w:cs/>
              </w:rPr>
              <w:t xml:space="preserve"> ปี</w:t>
            </w:r>
          </w:p>
        </w:tc>
        <w:tc>
          <w:tcPr>
            <w:tcW w:w="269" w:type="dxa"/>
            <w:vAlign w:val="bottom"/>
          </w:tcPr>
          <w:p w14:paraId="478E06CE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982" w:type="dxa"/>
            <w:vAlign w:val="bottom"/>
            <w:hideMark/>
          </w:tcPr>
          <w:p w14:paraId="2EA7EE3E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รวม</w:t>
            </w:r>
          </w:p>
        </w:tc>
      </w:tr>
      <w:tr w:rsidR="007B2EDB" w:rsidRPr="005F3988" w14:paraId="46D1F505" w14:textId="77777777" w:rsidTr="001F4D17">
        <w:trPr>
          <w:trHeight w:val="281"/>
          <w:tblHeader/>
        </w:trPr>
        <w:tc>
          <w:tcPr>
            <w:tcW w:w="2705" w:type="dxa"/>
          </w:tcPr>
          <w:p w14:paraId="6AD12AA9" w14:textId="77777777" w:rsidR="007B2EDB" w:rsidRPr="005F3988" w:rsidRDefault="007B2EDB" w:rsidP="005F3988">
            <w:pPr>
              <w:jc w:val="both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6873" w:type="dxa"/>
            <w:gridSpan w:val="11"/>
            <w:hideMark/>
          </w:tcPr>
          <w:p w14:paraId="755E899B" w14:textId="77777777" w:rsidR="007B2EDB" w:rsidRPr="005F3988" w:rsidRDefault="007B2EDB" w:rsidP="005F3988">
            <w:pPr>
              <w:jc w:val="center"/>
              <w:rPr>
                <w:rFonts w:ascii="Angsana New" w:hAnsi="Angsana New" w:cs="Angsana New"/>
                <w:i/>
                <w:iCs/>
                <w:szCs w:val="24"/>
              </w:rPr>
            </w:pPr>
            <w:r w:rsidRPr="005F3988">
              <w:rPr>
                <w:rFonts w:ascii="Angsana New" w:hAnsi="Angsana New" w:cs="Angsana New" w:hint="cs"/>
                <w:i/>
                <w:iCs/>
                <w:szCs w:val="24"/>
                <w:cs/>
              </w:rPr>
              <w:t>(พันบาท)</w:t>
            </w:r>
          </w:p>
        </w:tc>
      </w:tr>
      <w:tr w:rsidR="007B2EDB" w:rsidRPr="005F3988" w14:paraId="03691F45" w14:textId="77777777" w:rsidTr="001F4D17">
        <w:trPr>
          <w:trHeight w:val="88"/>
        </w:trPr>
        <w:tc>
          <w:tcPr>
            <w:tcW w:w="2705" w:type="dxa"/>
            <w:hideMark/>
          </w:tcPr>
          <w:p w14:paraId="7FB1A870" w14:textId="1CCC4E16" w:rsidR="007B2EDB" w:rsidRPr="005F3988" w:rsidRDefault="007B2EDB" w:rsidP="005F3988">
            <w:pPr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Cs w:val="24"/>
              </w:rPr>
            </w:pPr>
            <w:r w:rsidRPr="005F3988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lang w:val="en-GB"/>
              </w:rPr>
              <w:t>31</w:t>
            </w:r>
            <w:r w:rsidRPr="005F3988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 xml:space="preserve"> ธันวาคม </w:t>
            </w:r>
            <w:r w:rsidR="00241CB8" w:rsidRPr="005F3988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lang w:val="en-GB"/>
              </w:rPr>
              <w:t>2566</w:t>
            </w:r>
          </w:p>
        </w:tc>
        <w:tc>
          <w:tcPr>
            <w:tcW w:w="807" w:type="dxa"/>
          </w:tcPr>
          <w:p w14:paraId="5D97D8E8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25691ED0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4CCFE5EE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5EB4C987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58A439BA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2F476DD0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624C84D9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2C917331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62FCEA07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1BAAF679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82" w:type="dxa"/>
          </w:tcPr>
          <w:p w14:paraId="08BE30F7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</w:tr>
      <w:tr w:rsidR="008013EE" w:rsidRPr="005F3988" w14:paraId="799F043F" w14:textId="77777777" w:rsidTr="001F4D17">
        <w:trPr>
          <w:trHeight w:val="88"/>
        </w:trPr>
        <w:tc>
          <w:tcPr>
            <w:tcW w:w="2705" w:type="dxa"/>
          </w:tcPr>
          <w:p w14:paraId="11206B9F" w14:textId="0F9DCDA3" w:rsidR="008013EE" w:rsidRPr="005F3988" w:rsidRDefault="008013EE" w:rsidP="005F398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807" w:type="dxa"/>
          </w:tcPr>
          <w:p w14:paraId="23CD7D2B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1D479C43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5F426E4F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128EC0D7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0988C06A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5E4A60D9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66724377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489315E1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4DBB36EC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2236E1F0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982" w:type="dxa"/>
          </w:tcPr>
          <w:p w14:paraId="2E8684BD" w14:textId="77777777" w:rsidR="008013EE" w:rsidRPr="005F3988" w:rsidRDefault="008013EE" w:rsidP="005F398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0A5738" w:rsidRPr="005F3988" w14:paraId="4D097A12" w14:textId="77777777" w:rsidTr="00971C62">
        <w:trPr>
          <w:trHeight w:val="88"/>
        </w:trPr>
        <w:tc>
          <w:tcPr>
            <w:tcW w:w="2705" w:type="dxa"/>
          </w:tcPr>
          <w:p w14:paraId="305F4338" w14:textId="6641E710" w:rsidR="000A5738" w:rsidRPr="005F3988" w:rsidRDefault="000A5738" w:rsidP="005F3988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807" w:type="dxa"/>
          </w:tcPr>
          <w:p w14:paraId="51A27989" w14:textId="1EF87742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766,332</w:t>
            </w:r>
          </w:p>
        </w:tc>
        <w:tc>
          <w:tcPr>
            <w:tcW w:w="239" w:type="dxa"/>
          </w:tcPr>
          <w:p w14:paraId="611D4D77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3C31C01F" w14:textId="6B9B4463" w:rsidR="000A5738" w:rsidRPr="005F3988" w:rsidRDefault="000A5738" w:rsidP="005F3988">
            <w:pPr>
              <w:tabs>
                <w:tab w:val="decimal" w:pos="735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766,332</w:t>
            </w:r>
          </w:p>
        </w:tc>
        <w:tc>
          <w:tcPr>
            <w:tcW w:w="271" w:type="dxa"/>
          </w:tcPr>
          <w:p w14:paraId="5BA442B2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5" w:type="dxa"/>
            <w:vAlign w:val="bottom"/>
          </w:tcPr>
          <w:p w14:paraId="479F93E9" w14:textId="1CA0E603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4FFA250A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4A6BD0D7" w14:textId="63A4C965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  <w:vAlign w:val="bottom"/>
          </w:tcPr>
          <w:p w14:paraId="2537AAA3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vAlign w:val="bottom"/>
          </w:tcPr>
          <w:p w14:paraId="639A0395" w14:textId="43CF0C65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</w:tcPr>
          <w:p w14:paraId="26885933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2" w:type="dxa"/>
          </w:tcPr>
          <w:p w14:paraId="57D2CCD9" w14:textId="2631FC5B" w:rsidR="000A5738" w:rsidRPr="005F3988" w:rsidRDefault="000A5738" w:rsidP="005F3988">
            <w:pPr>
              <w:tabs>
                <w:tab w:val="decimal" w:pos="764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766,332</w:t>
            </w:r>
          </w:p>
        </w:tc>
      </w:tr>
      <w:tr w:rsidR="000A5738" w:rsidRPr="005F3988" w14:paraId="70D72DB1" w14:textId="77777777" w:rsidTr="008B3FBF">
        <w:trPr>
          <w:trHeight w:val="88"/>
        </w:trPr>
        <w:tc>
          <w:tcPr>
            <w:tcW w:w="2705" w:type="dxa"/>
          </w:tcPr>
          <w:p w14:paraId="6A1C33FB" w14:textId="284F9103" w:rsidR="000A5738" w:rsidRPr="005F3988" w:rsidRDefault="000A5738" w:rsidP="005F3988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เงินกู้ยืมระยะ</w:t>
            </w:r>
            <w:r w:rsidRPr="005F3988">
              <w:rPr>
                <w:rFonts w:asciiTheme="majorBidi" w:hAnsiTheme="majorBidi" w:cs="Angsana New" w:hint="cs"/>
                <w:szCs w:val="24"/>
                <w:cs/>
              </w:rPr>
              <w:t>สั้น</w:t>
            </w:r>
            <w:r w:rsidRPr="005F3988">
              <w:rPr>
                <w:rFonts w:asciiTheme="majorBidi" w:hAnsiTheme="majorBidi" w:cs="Angsana New"/>
                <w:szCs w:val="24"/>
                <w:cs/>
              </w:rPr>
              <w:t>จากสถาบันการเงิน</w:t>
            </w:r>
          </w:p>
        </w:tc>
        <w:tc>
          <w:tcPr>
            <w:tcW w:w="807" w:type="dxa"/>
          </w:tcPr>
          <w:p w14:paraId="57030D28" w14:textId="63936DCC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53,025</w:t>
            </w:r>
          </w:p>
        </w:tc>
        <w:tc>
          <w:tcPr>
            <w:tcW w:w="239" w:type="dxa"/>
          </w:tcPr>
          <w:p w14:paraId="2B1CA3BB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04C1FB81" w14:textId="5F84FD2F" w:rsidR="000A5738" w:rsidRPr="005F3988" w:rsidRDefault="000A5738" w:rsidP="005F3988">
            <w:pPr>
              <w:tabs>
                <w:tab w:val="decimal" w:pos="735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53,025</w:t>
            </w:r>
          </w:p>
        </w:tc>
        <w:tc>
          <w:tcPr>
            <w:tcW w:w="271" w:type="dxa"/>
          </w:tcPr>
          <w:p w14:paraId="20DA2AAE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5" w:type="dxa"/>
            <w:vAlign w:val="bottom"/>
          </w:tcPr>
          <w:p w14:paraId="6CA40C22" w14:textId="371C5A3B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6C7253A8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79005607" w14:textId="55BE636C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  <w:vAlign w:val="bottom"/>
          </w:tcPr>
          <w:p w14:paraId="1CF15071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vAlign w:val="bottom"/>
          </w:tcPr>
          <w:p w14:paraId="70A7C94D" w14:textId="03F905D9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</w:tcPr>
          <w:p w14:paraId="6FE28F66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2" w:type="dxa"/>
          </w:tcPr>
          <w:p w14:paraId="61A422C8" w14:textId="61BE7C5F" w:rsidR="000A5738" w:rsidRPr="005F3988" w:rsidRDefault="000A5738" w:rsidP="005F3988">
            <w:pPr>
              <w:tabs>
                <w:tab w:val="decimal" w:pos="764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53,025</w:t>
            </w:r>
          </w:p>
        </w:tc>
      </w:tr>
      <w:tr w:rsidR="000A5738" w:rsidRPr="005F3988" w14:paraId="24516AC4" w14:textId="77777777" w:rsidTr="004140C4">
        <w:trPr>
          <w:trHeight w:val="88"/>
        </w:trPr>
        <w:tc>
          <w:tcPr>
            <w:tcW w:w="2705" w:type="dxa"/>
          </w:tcPr>
          <w:p w14:paraId="042D9E75" w14:textId="60791885" w:rsidR="000A5738" w:rsidRPr="005F3988" w:rsidRDefault="000A5738" w:rsidP="005F3988">
            <w:pPr>
              <w:ind w:left="73" w:right="-24" w:hanging="73"/>
              <w:rPr>
                <w:rFonts w:asciiTheme="majorBidi" w:hAnsiTheme="majorBidi" w:cs="Angsana New"/>
                <w:szCs w:val="24"/>
                <w:cs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เจ้าหนี้สัญญาโอนสิทธิในการรับรายรับ</w:t>
            </w:r>
          </w:p>
        </w:tc>
        <w:tc>
          <w:tcPr>
            <w:tcW w:w="807" w:type="dxa"/>
            <w:vAlign w:val="bottom"/>
          </w:tcPr>
          <w:p w14:paraId="6524A3A0" w14:textId="65773360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1,014,272</w:t>
            </w:r>
          </w:p>
        </w:tc>
        <w:tc>
          <w:tcPr>
            <w:tcW w:w="239" w:type="dxa"/>
            <w:vAlign w:val="bottom"/>
          </w:tcPr>
          <w:p w14:paraId="49A62903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7" w:type="dxa"/>
            <w:vAlign w:val="bottom"/>
          </w:tcPr>
          <w:p w14:paraId="0680238C" w14:textId="28FACE6E" w:rsidR="000A5738" w:rsidRPr="005F3988" w:rsidRDefault="000A5738" w:rsidP="005F3988">
            <w:pPr>
              <w:tabs>
                <w:tab w:val="decimal" w:pos="735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1,014,272</w:t>
            </w:r>
          </w:p>
        </w:tc>
        <w:tc>
          <w:tcPr>
            <w:tcW w:w="271" w:type="dxa"/>
            <w:vAlign w:val="bottom"/>
          </w:tcPr>
          <w:p w14:paraId="7CE061F6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5" w:type="dxa"/>
            <w:vAlign w:val="bottom"/>
          </w:tcPr>
          <w:p w14:paraId="471B0BBC" w14:textId="38CE22A9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739DFE64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0F352D08" w14:textId="571478EC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  <w:vAlign w:val="bottom"/>
          </w:tcPr>
          <w:p w14:paraId="060D3233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vAlign w:val="bottom"/>
          </w:tcPr>
          <w:p w14:paraId="434B7B09" w14:textId="476FD32B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  <w:vAlign w:val="bottom"/>
          </w:tcPr>
          <w:p w14:paraId="41BBDE10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2" w:type="dxa"/>
            <w:vAlign w:val="bottom"/>
          </w:tcPr>
          <w:p w14:paraId="5F42E4D3" w14:textId="280505DE" w:rsidR="000A5738" w:rsidRPr="005F3988" w:rsidRDefault="000A5738" w:rsidP="005F3988">
            <w:pPr>
              <w:tabs>
                <w:tab w:val="decimal" w:pos="764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1,014,272</w:t>
            </w:r>
          </w:p>
        </w:tc>
      </w:tr>
      <w:tr w:rsidR="000A5738" w:rsidRPr="005F3988" w14:paraId="70CDACD2" w14:textId="77777777" w:rsidTr="00F76321">
        <w:trPr>
          <w:trHeight w:val="88"/>
        </w:trPr>
        <w:tc>
          <w:tcPr>
            <w:tcW w:w="2705" w:type="dxa"/>
          </w:tcPr>
          <w:p w14:paraId="4C6B52C6" w14:textId="493862C4" w:rsidR="000A5738" w:rsidRPr="005F3988" w:rsidRDefault="000A5738" w:rsidP="005F3988">
            <w:pPr>
              <w:ind w:left="73" w:right="-24" w:hanging="73"/>
              <w:rPr>
                <w:rFonts w:asciiTheme="majorBidi" w:hAnsiTheme="majorBidi" w:cs="Angsana New"/>
                <w:szCs w:val="24"/>
                <w:cs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07" w:type="dxa"/>
            <w:vAlign w:val="bottom"/>
          </w:tcPr>
          <w:p w14:paraId="4C5357B6" w14:textId="40F00CFC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5,766,600</w:t>
            </w:r>
          </w:p>
        </w:tc>
        <w:tc>
          <w:tcPr>
            <w:tcW w:w="239" w:type="dxa"/>
          </w:tcPr>
          <w:p w14:paraId="3458BC88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7" w:type="dxa"/>
          </w:tcPr>
          <w:p w14:paraId="4B4577F6" w14:textId="542F0227" w:rsidR="000A5738" w:rsidRPr="005F3988" w:rsidRDefault="000A5738" w:rsidP="005F3988">
            <w:pPr>
              <w:tabs>
                <w:tab w:val="decimal" w:pos="735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478,036</w:t>
            </w:r>
          </w:p>
        </w:tc>
        <w:tc>
          <w:tcPr>
            <w:tcW w:w="271" w:type="dxa"/>
          </w:tcPr>
          <w:p w14:paraId="4317E7F1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5" w:type="dxa"/>
            <w:vAlign w:val="center"/>
          </w:tcPr>
          <w:p w14:paraId="0729DEA6" w14:textId="2A726D82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753,423</w:t>
            </w:r>
          </w:p>
        </w:tc>
        <w:tc>
          <w:tcPr>
            <w:tcW w:w="236" w:type="dxa"/>
            <w:vAlign w:val="center"/>
          </w:tcPr>
          <w:p w14:paraId="6C4F2E77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vAlign w:val="center"/>
          </w:tcPr>
          <w:p w14:paraId="34B672DB" w14:textId="02DFD7D1" w:rsidR="000A5738" w:rsidRPr="005F3988" w:rsidRDefault="000A5738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1,747,836</w:t>
            </w:r>
          </w:p>
        </w:tc>
        <w:tc>
          <w:tcPr>
            <w:tcW w:w="269" w:type="dxa"/>
            <w:vAlign w:val="center"/>
          </w:tcPr>
          <w:p w14:paraId="56611D7D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vAlign w:val="center"/>
          </w:tcPr>
          <w:p w14:paraId="66B52DC2" w14:textId="60671A41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3,073,459</w:t>
            </w:r>
          </w:p>
        </w:tc>
        <w:tc>
          <w:tcPr>
            <w:tcW w:w="269" w:type="dxa"/>
          </w:tcPr>
          <w:p w14:paraId="4FA95427" w14:textId="77777777" w:rsidR="000A5738" w:rsidRPr="005F3988" w:rsidRDefault="000A5738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2" w:type="dxa"/>
          </w:tcPr>
          <w:p w14:paraId="2E0E2C7E" w14:textId="6E672BB2" w:rsidR="000A5738" w:rsidRPr="005F3988" w:rsidRDefault="000A5738" w:rsidP="005F3988">
            <w:pPr>
              <w:tabs>
                <w:tab w:val="decimal" w:pos="764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6,052,755</w:t>
            </w:r>
          </w:p>
        </w:tc>
      </w:tr>
      <w:tr w:rsidR="00971C40" w:rsidRPr="005F3988" w14:paraId="25193FD9" w14:textId="77777777" w:rsidTr="005E61C4">
        <w:trPr>
          <w:trHeight w:val="88"/>
        </w:trPr>
        <w:tc>
          <w:tcPr>
            <w:tcW w:w="2705" w:type="dxa"/>
          </w:tcPr>
          <w:p w14:paraId="3B0944A2" w14:textId="622933D2" w:rsidR="00971C40" w:rsidRPr="005F3988" w:rsidRDefault="00971C40" w:rsidP="005F3988">
            <w:pPr>
              <w:ind w:left="73" w:right="-24" w:hanging="73"/>
              <w:rPr>
                <w:rFonts w:asciiTheme="majorBidi" w:hAnsiTheme="majorBidi"/>
                <w:szCs w:val="24"/>
                <w:cs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เงินกู้ยืมระยะสั้นจากบุคคลอื่น</w:t>
            </w:r>
          </w:p>
        </w:tc>
        <w:tc>
          <w:tcPr>
            <w:tcW w:w="807" w:type="dxa"/>
            <w:vAlign w:val="bottom"/>
          </w:tcPr>
          <w:p w14:paraId="6D9ACD7F" w14:textId="51D8B0AE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800,000</w:t>
            </w:r>
          </w:p>
        </w:tc>
        <w:tc>
          <w:tcPr>
            <w:tcW w:w="239" w:type="dxa"/>
            <w:vAlign w:val="bottom"/>
          </w:tcPr>
          <w:p w14:paraId="66CA6863" w14:textId="77777777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7" w:type="dxa"/>
            <w:vAlign w:val="bottom"/>
          </w:tcPr>
          <w:p w14:paraId="7E13837D" w14:textId="4F448CEF" w:rsidR="00971C40" w:rsidRPr="005F3988" w:rsidRDefault="00971C40" w:rsidP="005F3988">
            <w:pPr>
              <w:tabs>
                <w:tab w:val="decimal" w:pos="735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815,369</w:t>
            </w:r>
          </w:p>
        </w:tc>
        <w:tc>
          <w:tcPr>
            <w:tcW w:w="271" w:type="dxa"/>
            <w:vAlign w:val="bottom"/>
          </w:tcPr>
          <w:p w14:paraId="4DA85755" w14:textId="77777777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5" w:type="dxa"/>
            <w:vAlign w:val="bottom"/>
          </w:tcPr>
          <w:p w14:paraId="4E2B3AB5" w14:textId="01636337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6B7821FF" w14:textId="77777777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7ABD1138" w14:textId="63D308D4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  <w:vAlign w:val="bottom"/>
          </w:tcPr>
          <w:p w14:paraId="424A8C9A" w14:textId="77777777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vAlign w:val="bottom"/>
          </w:tcPr>
          <w:p w14:paraId="4100C224" w14:textId="40C661D7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  <w:vAlign w:val="bottom"/>
          </w:tcPr>
          <w:p w14:paraId="5524C2E2" w14:textId="77777777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2" w:type="dxa"/>
            <w:vAlign w:val="bottom"/>
          </w:tcPr>
          <w:p w14:paraId="7E552FD7" w14:textId="5CA33E01" w:rsidR="00971C40" w:rsidRPr="005F3988" w:rsidRDefault="00971C40" w:rsidP="005F3988">
            <w:pPr>
              <w:tabs>
                <w:tab w:val="decimal" w:pos="764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815,369</w:t>
            </w:r>
          </w:p>
        </w:tc>
      </w:tr>
      <w:tr w:rsidR="00971C40" w:rsidRPr="005F3988" w14:paraId="406CD3FE" w14:textId="77777777" w:rsidTr="00CE091E">
        <w:trPr>
          <w:trHeight w:val="84"/>
        </w:trPr>
        <w:tc>
          <w:tcPr>
            <w:tcW w:w="2705" w:type="dxa"/>
          </w:tcPr>
          <w:p w14:paraId="3CAB8D60" w14:textId="77777777" w:rsidR="00971C40" w:rsidRPr="005F3988" w:rsidRDefault="00971C40" w:rsidP="005F3988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เงินกู้ยืมระยะยาวจากบุคคลอื่น</w:t>
            </w:r>
          </w:p>
        </w:tc>
        <w:tc>
          <w:tcPr>
            <w:tcW w:w="807" w:type="dxa"/>
            <w:shd w:val="clear" w:color="auto" w:fill="auto"/>
            <w:vAlign w:val="bottom"/>
          </w:tcPr>
          <w:p w14:paraId="1C5B6229" w14:textId="63D2BB9E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80,000</w:t>
            </w:r>
          </w:p>
        </w:tc>
        <w:tc>
          <w:tcPr>
            <w:tcW w:w="239" w:type="dxa"/>
            <w:vAlign w:val="bottom"/>
          </w:tcPr>
          <w:p w14:paraId="78D180E7" w14:textId="77777777" w:rsidR="00971C40" w:rsidRPr="005F3988" w:rsidRDefault="00971C40" w:rsidP="005F3988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184B1F19" w14:textId="5CE31417" w:rsidR="00971C40" w:rsidRPr="005F3988" w:rsidRDefault="00971C40" w:rsidP="005F3988">
            <w:pPr>
              <w:tabs>
                <w:tab w:val="decimal" w:pos="735"/>
              </w:tabs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80,663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14F4BB41" w14:textId="77777777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0BC076CC" w14:textId="5C819262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9A1CD7" w14:textId="77777777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0514ECE" w14:textId="47ABB1AA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0A49017E" w14:textId="77777777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2DCAEB48" w14:textId="3F5B5990" w:rsidR="00971C40" w:rsidRPr="005F3988" w:rsidRDefault="00971C40" w:rsidP="005F3988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5CB0FEF3" w14:textId="77777777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0D31894C" w14:textId="2AD7AF83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80,663</w:t>
            </w:r>
          </w:p>
        </w:tc>
      </w:tr>
      <w:tr w:rsidR="00971C40" w:rsidRPr="005F3988" w14:paraId="2619124F" w14:textId="77777777" w:rsidTr="005E61C4">
        <w:trPr>
          <w:trHeight w:val="68"/>
        </w:trPr>
        <w:tc>
          <w:tcPr>
            <w:tcW w:w="2705" w:type="dxa"/>
          </w:tcPr>
          <w:p w14:paraId="2A0D97A2" w14:textId="77777777" w:rsidR="00971C40" w:rsidRPr="005F3988" w:rsidRDefault="00971C40" w:rsidP="005F3988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หุ้นกู้ระยะยาว</w:t>
            </w:r>
          </w:p>
        </w:tc>
        <w:tc>
          <w:tcPr>
            <w:tcW w:w="807" w:type="dxa"/>
            <w:vAlign w:val="bottom"/>
          </w:tcPr>
          <w:p w14:paraId="667EEBF4" w14:textId="36617E89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5,527,686</w:t>
            </w:r>
          </w:p>
        </w:tc>
        <w:tc>
          <w:tcPr>
            <w:tcW w:w="239" w:type="dxa"/>
          </w:tcPr>
          <w:p w14:paraId="2E2EE222" w14:textId="77777777" w:rsidR="00971C40" w:rsidRPr="005F3988" w:rsidRDefault="00971C40" w:rsidP="005F3988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7" w:type="dxa"/>
            <w:shd w:val="clear" w:color="auto" w:fill="auto"/>
          </w:tcPr>
          <w:p w14:paraId="57A5FACE" w14:textId="15654993" w:rsidR="00971C40" w:rsidRPr="005F3988" w:rsidRDefault="00971C40" w:rsidP="005F3988">
            <w:pPr>
              <w:tabs>
                <w:tab w:val="decimal" w:pos="735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1,821,342</w:t>
            </w:r>
          </w:p>
        </w:tc>
        <w:tc>
          <w:tcPr>
            <w:tcW w:w="271" w:type="dxa"/>
            <w:shd w:val="clear" w:color="auto" w:fill="auto"/>
          </w:tcPr>
          <w:p w14:paraId="1593A37B" w14:textId="77777777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5" w:type="dxa"/>
            <w:shd w:val="clear" w:color="auto" w:fill="auto"/>
          </w:tcPr>
          <w:p w14:paraId="5BF355B6" w14:textId="2D00BC4D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3,546,160</w:t>
            </w:r>
          </w:p>
        </w:tc>
        <w:tc>
          <w:tcPr>
            <w:tcW w:w="236" w:type="dxa"/>
            <w:shd w:val="clear" w:color="auto" w:fill="auto"/>
          </w:tcPr>
          <w:p w14:paraId="212C1184" w14:textId="77777777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</w:tcPr>
          <w:p w14:paraId="32A8CC19" w14:textId="3641CE6D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629,784</w:t>
            </w:r>
          </w:p>
        </w:tc>
        <w:tc>
          <w:tcPr>
            <w:tcW w:w="269" w:type="dxa"/>
            <w:shd w:val="clear" w:color="auto" w:fill="auto"/>
          </w:tcPr>
          <w:p w14:paraId="10AA9814" w14:textId="77777777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14:paraId="7B98E532" w14:textId="277B8D81" w:rsidR="00971C40" w:rsidRPr="005F3988" w:rsidRDefault="00971C40" w:rsidP="005F3988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339D9644" w14:textId="77777777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2" w:type="dxa"/>
            <w:shd w:val="clear" w:color="auto" w:fill="auto"/>
          </w:tcPr>
          <w:p w14:paraId="3F9A8625" w14:textId="23072142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5,997,286</w:t>
            </w:r>
          </w:p>
        </w:tc>
      </w:tr>
      <w:tr w:rsidR="00971C40" w:rsidRPr="005F3988" w14:paraId="4C533FAD" w14:textId="77777777" w:rsidTr="004C6D39">
        <w:trPr>
          <w:trHeight w:val="156"/>
        </w:trPr>
        <w:tc>
          <w:tcPr>
            <w:tcW w:w="2705" w:type="dxa"/>
          </w:tcPr>
          <w:p w14:paraId="2AE02483" w14:textId="77777777" w:rsidR="00971C40" w:rsidRPr="005F3988" w:rsidRDefault="00971C40" w:rsidP="005F3988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07" w:type="dxa"/>
            <w:vAlign w:val="bottom"/>
          </w:tcPr>
          <w:p w14:paraId="73E577D3" w14:textId="78D482AD" w:rsidR="00971C40" w:rsidRPr="005F3988" w:rsidRDefault="00971C40" w:rsidP="005F3988">
            <w:pPr>
              <w:tabs>
                <w:tab w:val="decimal" w:pos="624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1,399,009</w:t>
            </w:r>
          </w:p>
        </w:tc>
        <w:tc>
          <w:tcPr>
            <w:tcW w:w="239" w:type="dxa"/>
            <w:vAlign w:val="bottom"/>
          </w:tcPr>
          <w:p w14:paraId="4532C95F" w14:textId="77777777" w:rsidR="00971C40" w:rsidRPr="005F3988" w:rsidRDefault="00971C40" w:rsidP="005F3988">
            <w:pPr>
              <w:tabs>
                <w:tab w:val="decimal" w:pos="606"/>
                <w:tab w:val="decimal" w:pos="7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7" w:type="dxa"/>
            <w:shd w:val="clear" w:color="auto" w:fill="auto"/>
          </w:tcPr>
          <w:p w14:paraId="486414C2" w14:textId="016881B6" w:rsidR="00971C40" w:rsidRPr="005F3988" w:rsidRDefault="00971C40" w:rsidP="005F3988">
            <w:pPr>
              <w:tabs>
                <w:tab w:val="decimal" w:pos="735"/>
              </w:tabs>
              <w:ind w:right="-108"/>
              <w:rPr>
                <w:rFonts w:ascii="Angsana New" w:hAnsi="Angsana New" w:cs="Angsana New"/>
                <w:szCs w:val="24"/>
                <w:cs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75,934</w:t>
            </w:r>
          </w:p>
        </w:tc>
        <w:tc>
          <w:tcPr>
            <w:tcW w:w="271" w:type="dxa"/>
            <w:shd w:val="clear" w:color="auto" w:fill="auto"/>
          </w:tcPr>
          <w:p w14:paraId="427D28BF" w14:textId="77777777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5" w:type="dxa"/>
            <w:shd w:val="clear" w:color="auto" w:fill="auto"/>
          </w:tcPr>
          <w:p w14:paraId="56911229" w14:textId="68178055" w:rsidR="00971C40" w:rsidRPr="005F3988" w:rsidRDefault="00971C40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75,837</w:t>
            </w:r>
          </w:p>
        </w:tc>
        <w:tc>
          <w:tcPr>
            <w:tcW w:w="236" w:type="dxa"/>
            <w:shd w:val="clear" w:color="auto" w:fill="auto"/>
          </w:tcPr>
          <w:p w14:paraId="16728284" w14:textId="77777777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1021" w:type="dxa"/>
            <w:shd w:val="clear" w:color="auto" w:fill="auto"/>
          </w:tcPr>
          <w:p w14:paraId="4205D0B4" w14:textId="546A89E1" w:rsidR="00971C40" w:rsidRPr="005F3988" w:rsidRDefault="00971C40" w:rsidP="005F3988">
            <w:pPr>
              <w:tabs>
                <w:tab w:val="decimal" w:pos="211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241,073</w:t>
            </w:r>
          </w:p>
        </w:tc>
        <w:tc>
          <w:tcPr>
            <w:tcW w:w="269" w:type="dxa"/>
            <w:shd w:val="clear" w:color="auto" w:fill="auto"/>
          </w:tcPr>
          <w:p w14:paraId="74245F8E" w14:textId="77777777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897" w:type="dxa"/>
            <w:shd w:val="clear" w:color="auto" w:fill="auto"/>
          </w:tcPr>
          <w:p w14:paraId="3272C672" w14:textId="08F40DBC" w:rsidR="00971C40" w:rsidRPr="005F3988" w:rsidRDefault="00971C40" w:rsidP="005F3988">
            <w:pPr>
              <w:tabs>
                <w:tab w:val="decimal" w:pos="250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2,018,883</w:t>
            </w:r>
          </w:p>
        </w:tc>
        <w:tc>
          <w:tcPr>
            <w:tcW w:w="269" w:type="dxa"/>
            <w:shd w:val="clear" w:color="auto" w:fill="auto"/>
          </w:tcPr>
          <w:p w14:paraId="7833C0A1" w14:textId="464B246A" w:rsidR="00971C40" w:rsidRPr="005F3988" w:rsidRDefault="00971C40" w:rsidP="005F3988">
            <w:pPr>
              <w:tabs>
                <w:tab w:val="decimal" w:pos="706"/>
              </w:tabs>
              <w:jc w:val="center"/>
              <w:rPr>
                <w:rFonts w:ascii="Angsana New" w:hAnsi="Angsana New" w:cs="Angsana New"/>
                <w:szCs w:val="24"/>
                <w:lang w:val="en-GB"/>
              </w:rPr>
            </w:pPr>
          </w:p>
        </w:tc>
        <w:tc>
          <w:tcPr>
            <w:tcW w:w="982" w:type="dxa"/>
            <w:shd w:val="clear" w:color="auto" w:fill="auto"/>
          </w:tcPr>
          <w:p w14:paraId="7471C9AF" w14:textId="755712F0" w:rsidR="00971C40" w:rsidRPr="005F3988" w:rsidRDefault="00971C40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  <w:lang w:val="en-GB"/>
              </w:rPr>
            </w:pPr>
            <w:r w:rsidRPr="005F3988">
              <w:rPr>
                <w:rFonts w:ascii="Angsana New" w:hAnsi="Angsana New" w:cs="Angsana New"/>
                <w:szCs w:val="24"/>
                <w:lang w:val="en-GB"/>
              </w:rPr>
              <w:t>2,411,727</w:t>
            </w:r>
          </w:p>
        </w:tc>
      </w:tr>
      <w:tr w:rsidR="007B2EDB" w:rsidRPr="005F3988" w14:paraId="5CD9F387" w14:textId="77777777" w:rsidTr="001F4D17">
        <w:trPr>
          <w:trHeight w:val="101"/>
        </w:trPr>
        <w:tc>
          <w:tcPr>
            <w:tcW w:w="2705" w:type="dxa"/>
          </w:tcPr>
          <w:p w14:paraId="30BEA87D" w14:textId="77777777" w:rsidR="007B2EDB" w:rsidRPr="005F3988" w:rsidRDefault="007B2EDB" w:rsidP="005F3988">
            <w:pPr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Cs w:val="24"/>
              </w:rPr>
            </w:pP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1D5298AE" w14:textId="200BCED3" w:rsidR="007B2EDB" w:rsidRPr="005F3988" w:rsidRDefault="007B2EDB" w:rsidP="005F3988">
            <w:pPr>
              <w:tabs>
                <w:tab w:val="decimal" w:pos="600"/>
              </w:tabs>
              <w:ind w:right="-654" w:hanging="108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04B819D1" w14:textId="77777777" w:rsidR="007B2EDB" w:rsidRPr="005F3988" w:rsidRDefault="007B2ED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87" w:type="dxa"/>
            <w:tcBorders>
              <w:left w:val="nil"/>
              <w:right w:val="nil"/>
            </w:tcBorders>
          </w:tcPr>
          <w:p w14:paraId="25C308CC" w14:textId="5E91F25D" w:rsidR="007B2EDB" w:rsidRPr="005F3988" w:rsidRDefault="007B2EDB" w:rsidP="005F3988">
            <w:pPr>
              <w:tabs>
                <w:tab w:val="decimal" w:pos="742"/>
              </w:tabs>
              <w:ind w:right="-654" w:hanging="108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4635317B" w14:textId="77777777" w:rsidR="007B2EDB" w:rsidRPr="005F3988" w:rsidRDefault="007B2ED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01B81E71" w14:textId="59A65EDC" w:rsidR="007B2EDB" w:rsidRPr="005F3988" w:rsidRDefault="007B2EDB" w:rsidP="005F3988">
            <w:pPr>
              <w:tabs>
                <w:tab w:val="decimal" w:pos="680"/>
              </w:tabs>
              <w:ind w:right="-654" w:hanging="108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0F7497F7" w14:textId="77777777" w:rsidR="007B2EDB" w:rsidRPr="005F3988" w:rsidRDefault="007B2ED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left w:val="nil"/>
              <w:right w:val="nil"/>
            </w:tcBorders>
          </w:tcPr>
          <w:p w14:paraId="06F69A14" w14:textId="6B0C8064" w:rsidR="007B2EDB" w:rsidRPr="005F3988" w:rsidRDefault="007B2ED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3D81B65A" w14:textId="77777777" w:rsidR="007B2EDB" w:rsidRPr="005F3988" w:rsidRDefault="007B2ED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343D604E" w14:textId="7CE7FE1C" w:rsidR="007B2EDB" w:rsidRPr="005F3988" w:rsidRDefault="007B2ED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31A4605C" w14:textId="77777777" w:rsidR="007B2EDB" w:rsidRPr="005F3988" w:rsidRDefault="007B2ED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82" w:type="dxa"/>
            <w:tcBorders>
              <w:left w:val="nil"/>
              <w:right w:val="nil"/>
            </w:tcBorders>
          </w:tcPr>
          <w:p w14:paraId="0A1182F7" w14:textId="13F36EA2" w:rsidR="007B2EDB" w:rsidRPr="005F3988" w:rsidRDefault="007B2ED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b/>
                <w:bCs/>
                <w:szCs w:val="24"/>
                <w:cs/>
              </w:rPr>
            </w:pPr>
          </w:p>
        </w:tc>
      </w:tr>
      <w:tr w:rsidR="007B2EDB" w:rsidRPr="005F3988" w14:paraId="3FC4CAAE" w14:textId="77777777" w:rsidTr="001F4D17">
        <w:trPr>
          <w:trHeight w:val="197"/>
        </w:trPr>
        <w:tc>
          <w:tcPr>
            <w:tcW w:w="2705" w:type="dxa"/>
            <w:hideMark/>
          </w:tcPr>
          <w:p w14:paraId="30606BEB" w14:textId="733DB478" w:rsidR="007B2EDB" w:rsidRPr="005F3988" w:rsidRDefault="007B2EDB" w:rsidP="005F3988">
            <w:pPr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Cs w:val="24"/>
              </w:rPr>
            </w:pPr>
            <w:r w:rsidRPr="005F3988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lang w:val="en-GB"/>
              </w:rPr>
              <w:t>31</w:t>
            </w:r>
            <w:r w:rsidRPr="005F3988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 xml:space="preserve"> ธันวาคม </w:t>
            </w:r>
            <w:r w:rsidR="00241CB8" w:rsidRPr="005F3988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lang w:val="en-GB"/>
              </w:rPr>
              <w:t>2565</w:t>
            </w:r>
          </w:p>
        </w:tc>
        <w:tc>
          <w:tcPr>
            <w:tcW w:w="807" w:type="dxa"/>
          </w:tcPr>
          <w:p w14:paraId="7E18E318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1BCD0FEC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24E8A27C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0BAE290B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3369551A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6AF29292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76EDD9DB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1DCB9947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26C3EFDE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45D5DE88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82" w:type="dxa"/>
          </w:tcPr>
          <w:p w14:paraId="38C6DACD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</w:tr>
      <w:tr w:rsidR="007B2EDB" w:rsidRPr="005F3988" w14:paraId="2EDCD8BE" w14:textId="77777777" w:rsidTr="001F4D17">
        <w:trPr>
          <w:trHeight w:val="146"/>
        </w:trPr>
        <w:tc>
          <w:tcPr>
            <w:tcW w:w="2705" w:type="dxa"/>
          </w:tcPr>
          <w:p w14:paraId="7BA057BD" w14:textId="77777777" w:rsidR="007B2EDB" w:rsidRPr="005F3988" w:rsidRDefault="007B2EDB" w:rsidP="005F3988">
            <w:pPr>
              <w:ind w:left="73" w:right="-24" w:hanging="73"/>
              <w:rPr>
                <w:rFonts w:ascii="Angsana New" w:hAnsi="Angsana New" w:cs="Angsana New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="Angsana New" w:hAnsi="Angsana New" w:cs="Angsana New" w:hint="cs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807" w:type="dxa"/>
          </w:tcPr>
          <w:p w14:paraId="5152E864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74AA328B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4062061E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0B917E0D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679D6155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1BABE4F4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2C7B2DC6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0C97C333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35282CD5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614CAEC9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  <w:tc>
          <w:tcPr>
            <w:tcW w:w="982" w:type="dxa"/>
          </w:tcPr>
          <w:p w14:paraId="55DA32D4" w14:textId="77777777" w:rsidR="007B2EDB" w:rsidRPr="005F3988" w:rsidRDefault="007B2EDB" w:rsidP="005F3988">
            <w:pPr>
              <w:tabs>
                <w:tab w:val="decimal" w:pos="708"/>
              </w:tabs>
              <w:rPr>
                <w:rFonts w:ascii="Angsana New" w:hAnsi="Angsana New" w:cs="Angsana New"/>
                <w:b/>
                <w:bCs/>
                <w:szCs w:val="24"/>
              </w:rPr>
            </w:pPr>
          </w:p>
        </w:tc>
      </w:tr>
      <w:tr w:rsidR="00A65102" w:rsidRPr="005F3988" w14:paraId="6280B158" w14:textId="77777777" w:rsidTr="00A50352">
        <w:trPr>
          <w:trHeight w:val="142"/>
        </w:trPr>
        <w:tc>
          <w:tcPr>
            <w:tcW w:w="2705" w:type="dxa"/>
          </w:tcPr>
          <w:p w14:paraId="23A0C75E" w14:textId="77777777" w:rsidR="00A65102" w:rsidRPr="005F3988" w:rsidRDefault="00A65102" w:rsidP="005F3988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หุ้นกู้ระยะยาว</w:t>
            </w:r>
          </w:p>
        </w:tc>
        <w:tc>
          <w:tcPr>
            <w:tcW w:w="807" w:type="dxa"/>
            <w:vAlign w:val="bottom"/>
          </w:tcPr>
          <w:p w14:paraId="6A0D360A" w14:textId="1038B085" w:rsidR="00A65102" w:rsidRPr="005F3988" w:rsidRDefault="00A65102" w:rsidP="005F3988">
            <w:pPr>
              <w:tabs>
                <w:tab w:val="decimal" w:pos="606"/>
              </w:tabs>
              <w:ind w:right="-108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666</w:t>
            </w:r>
            <w:r w:rsidRPr="005F3988">
              <w:rPr>
                <w:rFonts w:ascii="Angsana New" w:hAnsi="Angsana New" w:cs="Angsana New" w:hint="cs"/>
                <w:szCs w:val="24"/>
              </w:rPr>
              <w:t>,</w:t>
            </w: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800</w:t>
            </w:r>
          </w:p>
        </w:tc>
        <w:tc>
          <w:tcPr>
            <w:tcW w:w="239" w:type="dxa"/>
          </w:tcPr>
          <w:p w14:paraId="17DF161F" w14:textId="77777777" w:rsidR="00A65102" w:rsidRPr="005F3988" w:rsidRDefault="00A65102" w:rsidP="005F3988">
            <w:pPr>
              <w:tabs>
                <w:tab w:val="decimal" w:pos="606"/>
              </w:tabs>
              <w:ind w:right="-108"/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646059BC" w14:textId="7C92AA7B" w:rsidR="00A65102" w:rsidRPr="005F3988" w:rsidRDefault="00A65102" w:rsidP="005F3988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318</w:t>
            </w:r>
            <w:r w:rsidRPr="005F3988">
              <w:rPr>
                <w:rFonts w:ascii="Angsana New" w:hAnsi="Angsana New" w:cs="Angsana New" w:hint="cs"/>
                <w:szCs w:val="24"/>
              </w:rPr>
              <w:t>,</w:t>
            </w: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815</w:t>
            </w:r>
          </w:p>
        </w:tc>
        <w:tc>
          <w:tcPr>
            <w:tcW w:w="271" w:type="dxa"/>
            <w:shd w:val="clear" w:color="auto" w:fill="auto"/>
          </w:tcPr>
          <w:p w14:paraId="5F5F5D28" w14:textId="77777777" w:rsidR="00A65102" w:rsidRPr="005F3988" w:rsidRDefault="00A65102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14:paraId="6885BBE5" w14:textId="78B648B4" w:rsidR="00A65102" w:rsidRPr="005F3988" w:rsidRDefault="00A65102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18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340</w:t>
            </w:r>
          </w:p>
        </w:tc>
        <w:tc>
          <w:tcPr>
            <w:tcW w:w="236" w:type="dxa"/>
            <w:shd w:val="clear" w:color="auto" w:fill="auto"/>
          </w:tcPr>
          <w:p w14:paraId="6D861D66" w14:textId="77777777" w:rsidR="00A65102" w:rsidRPr="005F3988" w:rsidRDefault="00A65102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4D22D0C2" w14:textId="7855AC00" w:rsidR="00A65102" w:rsidRPr="005F3988" w:rsidRDefault="00A65102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382</w:t>
            </w:r>
            <w:r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075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4BAF824F" w14:textId="77777777" w:rsidR="00A65102" w:rsidRPr="005F3988" w:rsidRDefault="00A65102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2726F6C1" w14:textId="711A2DEC" w:rsidR="00A65102" w:rsidRPr="005F3988" w:rsidRDefault="00A65102" w:rsidP="005F3988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1CD50CBA" w14:textId="77777777" w:rsidR="00A65102" w:rsidRPr="005F3988" w:rsidRDefault="00A65102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982" w:type="dxa"/>
            <w:shd w:val="clear" w:color="auto" w:fill="auto"/>
          </w:tcPr>
          <w:p w14:paraId="34560168" w14:textId="36FE8C28" w:rsidR="00A65102" w:rsidRPr="005F3988" w:rsidRDefault="00A65102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719</w:t>
            </w:r>
            <w:r w:rsidRPr="005F3988">
              <w:rPr>
                <w:rFonts w:ascii="Angsana New" w:hAnsi="Angsana New" w:cs="Angsana New" w:hint="cs"/>
                <w:szCs w:val="24"/>
              </w:rPr>
              <w:t>,</w:t>
            </w: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230</w:t>
            </w:r>
          </w:p>
        </w:tc>
      </w:tr>
      <w:tr w:rsidR="0035733B" w:rsidRPr="005F3988" w14:paraId="6A937A63" w14:textId="77777777" w:rsidTr="001F4D17">
        <w:trPr>
          <w:trHeight w:val="225"/>
        </w:trPr>
        <w:tc>
          <w:tcPr>
            <w:tcW w:w="2705" w:type="dxa"/>
          </w:tcPr>
          <w:p w14:paraId="7E207081" w14:textId="77777777" w:rsidR="0035733B" w:rsidRPr="005F3988" w:rsidRDefault="0035733B" w:rsidP="005F3988">
            <w:pPr>
              <w:ind w:left="73" w:right="-24" w:hanging="73"/>
              <w:rPr>
                <w:rFonts w:ascii="Angsana New" w:hAnsi="Angsana New" w:cs="Angsana New"/>
                <w:szCs w:val="24"/>
                <w:cs/>
              </w:rPr>
            </w:pPr>
            <w:r w:rsidRPr="005F3988">
              <w:rPr>
                <w:rFonts w:ascii="Angsana New" w:hAnsi="Angsana New" w:cs="Angsana New" w:hint="cs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07" w:type="dxa"/>
          </w:tcPr>
          <w:p w14:paraId="3D890883" w14:textId="093BCCCF" w:rsidR="0035733B" w:rsidRPr="005F3988" w:rsidRDefault="0035733B" w:rsidP="005F3988">
            <w:pPr>
              <w:tabs>
                <w:tab w:val="decimal" w:pos="624"/>
              </w:tabs>
              <w:ind w:right="-108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5</w:t>
            </w:r>
            <w:r w:rsidRPr="005F3988">
              <w:rPr>
                <w:rFonts w:ascii="Angsana New" w:hAnsi="Angsana New" w:cs="Angsana New" w:hint="cs"/>
                <w:szCs w:val="24"/>
              </w:rPr>
              <w:t>,</w:t>
            </w: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813</w:t>
            </w:r>
          </w:p>
        </w:tc>
        <w:tc>
          <w:tcPr>
            <w:tcW w:w="239" w:type="dxa"/>
            <w:vAlign w:val="bottom"/>
          </w:tcPr>
          <w:p w14:paraId="4D1868F9" w14:textId="77777777" w:rsidR="0035733B" w:rsidRPr="005F3988" w:rsidRDefault="0035733B" w:rsidP="005F3988">
            <w:pPr>
              <w:tabs>
                <w:tab w:val="decimal" w:pos="606"/>
                <w:tab w:val="decimal" w:pos="706"/>
              </w:tabs>
              <w:ind w:right="-108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3C7FFB10" w14:textId="6031661C" w:rsidR="0035733B" w:rsidRPr="005F3988" w:rsidRDefault="0035733B" w:rsidP="005F3988">
            <w:pPr>
              <w:tabs>
                <w:tab w:val="decimal" w:pos="606"/>
              </w:tabs>
              <w:ind w:right="-108"/>
              <w:jc w:val="center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3</w:t>
            </w:r>
            <w:r w:rsidRPr="005F3988">
              <w:rPr>
                <w:rFonts w:ascii="Angsana New" w:hAnsi="Angsana New" w:cs="Angsana New" w:hint="cs"/>
                <w:szCs w:val="24"/>
              </w:rPr>
              <w:t>,</w:t>
            </w: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179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14CF7027" w14:textId="77777777" w:rsidR="0035733B" w:rsidRPr="005F3988" w:rsidRDefault="0035733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750E4BC0" w14:textId="5CA84F04" w:rsidR="0035733B" w:rsidRPr="005F3988" w:rsidRDefault="0035733B" w:rsidP="005F3988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7CFECF" w14:textId="77777777" w:rsidR="0035733B" w:rsidRPr="005F3988" w:rsidRDefault="0035733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64820FF" w14:textId="3FEC34D4" w:rsidR="0035733B" w:rsidRPr="005F3988" w:rsidRDefault="0035733B" w:rsidP="005F3988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68268949" w14:textId="77777777" w:rsidR="0035733B" w:rsidRPr="005F3988" w:rsidRDefault="0035733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296DADA2" w14:textId="63B383D4" w:rsidR="0035733B" w:rsidRPr="005F3988" w:rsidRDefault="0035733B" w:rsidP="005F3988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6FAAD9D8" w14:textId="77777777" w:rsidR="0035733B" w:rsidRPr="005F3988" w:rsidRDefault="0035733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087423F1" w14:textId="5D0698E2" w:rsidR="0035733B" w:rsidRPr="005F3988" w:rsidRDefault="0035733B" w:rsidP="005F3988">
            <w:pPr>
              <w:tabs>
                <w:tab w:val="decimal" w:pos="706"/>
              </w:tabs>
              <w:jc w:val="right"/>
              <w:rPr>
                <w:rFonts w:ascii="Angsana New" w:hAnsi="Angsana New" w:cs="Angsana New"/>
                <w:szCs w:val="24"/>
              </w:rPr>
            </w:pP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6</w:t>
            </w:r>
            <w:r w:rsidRPr="005F3988">
              <w:rPr>
                <w:rFonts w:ascii="Angsana New" w:hAnsi="Angsana New" w:cs="Angsana New" w:hint="cs"/>
                <w:szCs w:val="24"/>
              </w:rPr>
              <w:t>,</w:t>
            </w:r>
            <w:r w:rsidRPr="005F3988">
              <w:rPr>
                <w:rFonts w:ascii="Angsana New" w:hAnsi="Angsana New" w:cs="Angsana New" w:hint="cs"/>
                <w:szCs w:val="24"/>
                <w:lang w:val="en-GB"/>
              </w:rPr>
              <w:t>134</w:t>
            </w:r>
          </w:p>
        </w:tc>
      </w:tr>
    </w:tbl>
    <w:p w14:paraId="3A599A43" w14:textId="1A7FCE2A" w:rsidR="007B2EDB" w:rsidRPr="005F3988" w:rsidRDefault="007B2EDB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414E239" w14:textId="16C14D6B" w:rsidR="007228DA" w:rsidRPr="005F3988" w:rsidRDefault="007228DA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br w:type="page"/>
      </w:r>
    </w:p>
    <w:tbl>
      <w:tblPr>
        <w:tblStyle w:val="TableGrid1"/>
        <w:tblW w:w="9488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5"/>
        <w:gridCol w:w="807"/>
        <w:gridCol w:w="239"/>
        <w:gridCol w:w="987"/>
        <w:gridCol w:w="271"/>
        <w:gridCol w:w="895"/>
        <w:gridCol w:w="236"/>
        <w:gridCol w:w="1021"/>
        <w:gridCol w:w="269"/>
        <w:gridCol w:w="897"/>
        <w:gridCol w:w="269"/>
        <w:gridCol w:w="982"/>
      </w:tblGrid>
      <w:tr w:rsidR="00873655" w:rsidRPr="005F3988" w14:paraId="3297ABAD" w14:textId="77777777" w:rsidTr="001F4D17">
        <w:trPr>
          <w:trHeight w:val="201"/>
          <w:tblHeader/>
        </w:trPr>
        <w:tc>
          <w:tcPr>
            <w:tcW w:w="2615" w:type="dxa"/>
            <w:hideMark/>
          </w:tcPr>
          <w:p w14:paraId="5FFE6E9F" w14:textId="77777777" w:rsidR="00873655" w:rsidRPr="005F3988" w:rsidRDefault="00873655" w:rsidP="005F3988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6873" w:type="dxa"/>
            <w:gridSpan w:val="11"/>
            <w:hideMark/>
          </w:tcPr>
          <w:p w14:paraId="3EE6AD6B" w14:textId="03D72AE9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873655" w:rsidRPr="005F3988" w14:paraId="562CEBDF" w14:textId="77777777" w:rsidTr="001F4D17">
        <w:trPr>
          <w:trHeight w:val="149"/>
          <w:tblHeader/>
        </w:trPr>
        <w:tc>
          <w:tcPr>
            <w:tcW w:w="2615" w:type="dxa"/>
            <w:hideMark/>
          </w:tcPr>
          <w:p w14:paraId="7FA1E276" w14:textId="77777777" w:rsidR="00873655" w:rsidRPr="005F3988" w:rsidRDefault="00873655" w:rsidP="005F3988">
            <w:pPr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07" w:type="dxa"/>
          </w:tcPr>
          <w:p w14:paraId="0079C82D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5B010AD6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5827" w:type="dxa"/>
            <w:gridSpan w:val="9"/>
            <w:vAlign w:val="bottom"/>
            <w:hideMark/>
          </w:tcPr>
          <w:p w14:paraId="52099F31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กระแสเงินสดตามสัญญา</w:t>
            </w:r>
          </w:p>
        </w:tc>
      </w:tr>
      <w:tr w:rsidR="00873655" w:rsidRPr="005F3988" w14:paraId="57CB402C" w14:textId="77777777" w:rsidTr="001F4D17">
        <w:trPr>
          <w:trHeight w:val="821"/>
          <w:tblHeader/>
        </w:trPr>
        <w:tc>
          <w:tcPr>
            <w:tcW w:w="2615" w:type="dxa"/>
            <w:vAlign w:val="bottom"/>
            <w:hideMark/>
          </w:tcPr>
          <w:p w14:paraId="1461B862" w14:textId="77777777" w:rsidR="00873655" w:rsidRPr="005F3988" w:rsidRDefault="00873655" w:rsidP="005F3988">
            <w:pPr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807" w:type="dxa"/>
            <w:shd w:val="clear" w:color="auto" w:fill="FFFFFF" w:themeFill="background1"/>
            <w:vAlign w:val="bottom"/>
            <w:hideMark/>
          </w:tcPr>
          <w:p w14:paraId="03EB5070" w14:textId="77777777" w:rsidR="00873655" w:rsidRPr="005F3988" w:rsidRDefault="00873655" w:rsidP="005F3988">
            <w:pPr>
              <w:ind w:left="-20" w:right="-19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มูลค่า</w:t>
            </w:r>
          </w:p>
          <w:p w14:paraId="75797B14" w14:textId="77777777" w:rsidR="00873655" w:rsidRPr="005F3988" w:rsidRDefault="00873655" w:rsidP="005F3988">
            <w:pPr>
              <w:ind w:left="-20" w:right="-19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ตามบัญชี</w:t>
            </w:r>
          </w:p>
        </w:tc>
        <w:tc>
          <w:tcPr>
            <w:tcW w:w="239" w:type="dxa"/>
          </w:tcPr>
          <w:p w14:paraId="5073966A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vAlign w:val="bottom"/>
            <w:hideMark/>
          </w:tcPr>
          <w:p w14:paraId="7D5E4CED" w14:textId="73F19F49" w:rsidR="00873655" w:rsidRPr="005F3988" w:rsidRDefault="00873655" w:rsidP="005F3988">
            <w:pPr>
              <w:tabs>
                <w:tab w:val="left" w:pos="610"/>
              </w:tabs>
              <w:ind w:left="-108" w:right="-102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ภายใน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ปีหรือน้อยกว่า</w:t>
            </w:r>
          </w:p>
        </w:tc>
        <w:tc>
          <w:tcPr>
            <w:tcW w:w="271" w:type="dxa"/>
          </w:tcPr>
          <w:p w14:paraId="25BA19EF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6F81A6C9" w14:textId="4D1CB226" w:rsidR="00873655" w:rsidRPr="005F3988" w:rsidRDefault="00873655" w:rsidP="005F3988">
            <w:pPr>
              <w:tabs>
                <w:tab w:val="left" w:pos="518"/>
              </w:tabs>
              <w:ind w:left="-112" w:right="-105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มากกว่า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 แต่ไม่เกิน 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br/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236" w:type="dxa"/>
            <w:vAlign w:val="bottom"/>
          </w:tcPr>
          <w:p w14:paraId="5BE8595D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  <w:hideMark/>
          </w:tcPr>
          <w:p w14:paraId="7BB937CC" w14:textId="54F423F0" w:rsidR="00873655" w:rsidRPr="005F3988" w:rsidRDefault="00873655" w:rsidP="005F3988">
            <w:pPr>
              <w:ind w:left="-74" w:right="-112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มากกว่า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 แต่ไม่เกิน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269" w:type="dxa"/>
            <w:vAlign w:val="bottom"/>
          </w:tcPr>
          <w:p w14:paraId="0B9E8659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vAlign w:val="bottom"/>
            <w:hideMark/>
          </w:tcPr>
          <w:p w14:paraId="5B94B3E9" w14:textId="4D7536C0" w:rsidR="00873655" w:rsidRPr="005F3988" w:rsidRDefault="00873655" w:rsidP="005F3988">
            <w:pPr>
              <w:ind w:left="-100"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มากกว่า </w:t>
            </w:r>
            <w:r w:rsidR="00241CB8"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 xml:space="preserve"> ปี</w:t>
            </w:r>
          </w:p>
        </w:tc>
        <w:tc>
          <w:tcPr>
            <w:tcW w:w="269" w:type="dxa"/>
            <w:vAlign w:val="bottom"/>
          </w:tcPr>
          <w:p w14:paraId="72C6D898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2" w:type="dxa"/>
            <w:vAlign w:val="bottom"/>
            <w:hideMark/>
          </w:tcPr>
          <w:p w14:paraId="51702F16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รวม</w:t>
            </w:r>
          </w:p>
        </w:tc>
      </w:tr>
      <w:tr w:rsidR="00873655" w:rsidRPr="005F3988" w14:paraId="685173A1" w14:textId="77777777" w:rsidTr="001F4D17">
        <w:trPr>
          <w:trHeight w:val="281"/>
          <w:tblHeader/>
        </w:trPr>
        <w:tc>
          <w:tcPr>
            <w:tcW w:w="2615" w:type="dxa"/>
          </w:tcPr>
          <w:p w14:paraId="2B69C861" w14:textId="77777777" w:rsidR="00873655" w:rsidRPr="005F3988" w:rsidRDefault="00873655" w:rsidP="005F3988">
            <w:pPr>
              <w:jc w:val="both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6873" w:type="dxa"/>
            <w:gridSpan w:val="11"/>
            <w:hideMark/>
          </w:tcPr>
          <w:p w14:paraId="1438F666" w14:textId="77777777" w:rsidR="00873655" w:rsidRPr="005F3988" w:rsidRDefault="00873655" w:rsidP="005F3988">
            <w:pPr>
              <w:jc w:val="center"/>
              <w:rPr>
                <w:rFonts w:asciiTheme="majorBidi" w:hAnsiTheme="majorBidi" w:cstheme="majorBidi"/>
                <w:i/>
                <w:iCs/>
                <w:szCs w:val="24"/>
              </w:rPr>
            </w:pPr>
            <w:r w:rsidRPr="005F3988">
              <w:rPr>
                <w:rFonts w:asciiTheme="majorBidi" w:hAnsiTheme="majorBidi" w:cstheme="majorBidi"/>
                <w:i/>
                <w:iCs/>
                <w:szCs w:val="24"/>
                <w:cs/>
              </w:rPr>
              <w:t>(พันบาท)</w:t>
            </w:r>
          </w:p>
        </w:tc>
      </w:tr>
      <w:tr w:rsidR="00873655" w:rsidRPr="005F3988" w14:paraId="6A06321C" w14:textId="77777777" w:rsidTr="001F4D17">
        <w:trPr>
          <w:trHeight w:val="88"/>
        </w:trPr>
        <w:tc>
          <w:tcPr>
            <w:tcW w:w="2615" w:type="dxa"/>
            <w:hideMark/>
          </w:tcPr>
          <w:p w14:paraId="17CDD9C2" w14:textId="3D5CD95F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 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lang w:val="en-GB"/>
              </w:rPr>
              <w:t>2566</w:t>
            </w:r>
          </w:p>
        </w:tc>
        <w:tc>
          <w:tcPr>
            <w:tcW w:w="807" w:type="dxa"/>
          </w:tcPr>
          <w:p w14:paraId="4F279B07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3D73342F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07A5C459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7D6A3291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6E22D344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490FDBCD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00702A4F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6A13BC37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12286792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331A05F6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2" w:type="dxa"/>
          </w:tcPr>
          <w:p w14:paraId="08637182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873655" w:rsidRPr="005F3988" w14:paraId="25F4AAB2" w14:textId="77777777" w:rsidTr="001F4D17">
        <w:trPr>
          <w:trHeight w:val="177"/>
        </w:trPr>
        <w:tc>
          <w:tcPr>
            <w:tcW w:w="2615" w:type="dxa"/>
          </w:tcPr>
          <w:p w14:paraId="0ABD4A9F" w14:textId="77777777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807" w:type="dxa"/>
          </w:tcPr>
          <w:p w14:paraId="1AE45F33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4624EC29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1184C96C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2E2FF69F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0115090F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1F092904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3D774A82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24722A38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4ACA5EFD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50AAF609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2" w:type="dxa"/>
          </w:tcPr>
          <w:p w14:paraId="49ADA736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FD6BE2" w:rsidRPr="005F3988" w14:paraId="1D27E08D" w14:textId="77777777" w:rsidTr="001F4D17">
        <w:trPr>
          <w:trHeight w:val="177"/>
        </w:trPr>
        <w:tc>
          <w:tcPr>
            <w:tcW w:w="2615" w:type="dxa"/>
          </w:tcPr>
          <w:p w14:paraId="0C43B896" w14:textId="7CEF625C" w:rsidR="00FD6BE2" w:rsidRPr="005F3988" w:rsidRDefault="00FD6BE2" w:rsidP="005F3988">
            <w:pPr>
              <w:ind w:left="73" w:right="-106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เงินทดรองจ่าย</w:t>
            </w:r>
            <w:r w:rsidR="00601E18" w:rsidRPr="005F3988">
              <w:rPr>
                <w:rFonts w:asciiTheme="majorBidi" w:hAnsiTheme="majorBidi" w:cstheme="majorBidi"/>
                <w:szCs w:val="24"/>
                <w:cs/>
              </w:rPr>
              <w:t>จากกิจการที่เกี่ยวข้องกัน</w:t>
            </w:r>
          </w:p>
        </w:tc>
        <w:tc>
          <w:tcPr>
            <w:tcW w:w="807" w:type="dxa"/>
            <w:vAlign w:val="bottom"/>
          </w:tcPr>
          <w:p w14:paraId="1D0CF7E2" w14:textId="2EA58CA8" w:rsidR="00FD6BE2" w:rsidRPr="005F3988" w:rsidRDefault="00241CB8" w:rsidP="005F3988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244</w:t>
            </w:r>
            <w:r w:rsidR="00DF319F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277</w:t>
            </w:r>
          </w:p>
        </w:tc>
        <w:tc>
          <w:tcPr>
            <w:tcW w:w="239" w:type="dxa"/>
            <w:vAlign w:val="bottom"/>
          </w:tcPr>
          <w:p w14:paraId="158E6515" w14:textId="77777777" w:rsidR="00FD6BE2" w:rsidRPr="005F3988" w:rsidRDefault="00FD6BE2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12C89127" w14:textId="3A295830" w:rsidR="00FD6BE2" w:rsidRPr="005F3988" w:rsidRDefault="00241CB8" w:rsidP="005F3988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244</w:t>
            </w:r>
            <w:r w:rsidR="00782BFC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277</w:t>
            </w:r>
          </w:p>
        </w:tc>
        <w:tc>
          <w:tcPr>
            <w:tcW w:w="271" w:type="dxa"/>
            <w:vAlign w:val="bottom"/>
          </w:tcPr>
          <w:p w14:paraId="33753353" w14:textId="77777777" w:rsidR="00FD6BE2" w:rsidRPr="005F3988" w:rsidRDefault="00FD6BE2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323ECCCC" w14:textId="7973E721" w:rsidR="00FD6BE2" w:rsidRPr="005F3988" w:rsidRDefault="0089339C" w:rsidP="005F3988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2E437930" w14:textId="77777777" w:rsidR="00FD6BE2" w:rsidRPr="005F3988" w:rsidRDefault="00FD6BE2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6D8D006D" w14:textId="37B54A4C" w:rsidR="00FD6BE2" w:rsidRPr="005F3988" w:rsidRDefault="003E0CAE" w:rsidP="005F3988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89339C"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55563535" w14:textId="77777777" w:rsidR="00FD6BE2" w:rsidRPr="005F3988" w:rsidRDefault="00FD6BE2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vAlign w:val="bottom"/>
          </w:tcPr>
          <w:p w14:paraId="67440366" w14:textId="59FBCBBF" w:rsidR="00FD6BE2" w:rsidRPr="005F3988" w:rsidRDefault="003E0CAE" w:rsidP="005F3988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37435565" w14:textId="77777777" w:rsidR="00FD6BE2" w:rsidRPr="005F3988" w:rsidRDefault="00FD6BE2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2" w:type="dxa"/>
            <w:vAlign w:val="bottom"/>
          </w:tcPr>
          <w:p w14:paraId="2D2FC867" w14:textId="404D748A" w:rsidR="00FD6BE2" w:rsidRPr="005F3988" w:rsidRDefault="00241CB8" w:rsidP="005F3988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244</w:t>
            </w:r>
            <w:r w:rsidR="00782BFC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277</w:t>
            </w:r>
          </w:p>
        </w:tc>
      </w:tr>
      <w:tr w:rsidR="003E0CAE" w:rsidRPr="005F3988" w14:paraId="5ADEF273" w14:textId="77777777" w:rsidTr="001F4D17">
        <w:trPr>
          <w:trHeight w:val="177"/>
        </w:trPr>
        <w:tc>
          <w:tcPr>
            <w:tcW w:w="2615" w:type="dxa"/>
          </w:tcPr>
          <w:p w14:paraId="2DB4BA00" w14:textId="784E20C0" w:rsidR="003E0CAE" w:rsidRPr="005F3988" w:rsidRDefault="00CE0740" w:rsidP="005F3988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="Angsana New"/>
                <w:szCs w:val="24"/>
                <w:cs/>
              </w:rPr>
              <w:t>เงินกู้ยืมระยะสั้นจากบุคคลอื่น</w:t>
            </w:r>
          </w:p>
        </w:tc>
        <w:tc>
          <w:tcPr>
            <w:tcW w:w="807" w:type="dxa"/>
            <w:vAlign w:val="bottom"/>
          </w:tcPr>
          <w:p w14:paraId="09504FAB" w14:textId="0955B3CA" w:rsidR="003E0CAE" w:rsidRPr="005F3988" w:rsidRDefault="00241CB8" w:rsidP="005F3988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450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000</w:t>
            </w:r>
          </w:p>
        </w:tc>
        <w:tc>
          <w:tcPr>
            <w:tcW w:w="239" w:type="dxa"/>
            <w:vAlign w:val="bottom"/>
          </w:tcPr>
          <w:p w14:paraId="690D1967" w14:textId="77777777" w:rsidR="003E0CAE" w:rsidRPr="005F3988" w:rsidRDefault="003E0CAE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36946CCB" w14:textId="1456B1A6" w:rsidR="003E0CAE" w:rsidRPr="005F3988" w:rsidRDefault="00241CB8" w:rsidP="005F3988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459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616</w:t>
            </w:r>
          </w:p>
        </w:tc>
        <w:tc>
          <w:tcPr>
            <w:tcW w:w="271" w:type="dxa"/>
            <w:vAlign w:val="bottom"/>
          </w:tcPr>
          <w:p w14:paraId="771E828E" w14:textId="77777777" w:rsidR="003E0CAE" w:rsidRPr="005F3988" w:rsidRDefault="003E0CAE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6883877B" w14:textId="5E24E6C5" w:rsidR="003E0CAE" w:rsidRPr="005F3988" w:rsidRDefault="003E0CAE" w:rsidP="005F3988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18F16A4E" w14:textId="77777777" w:rsidR="003E0CAE" w:rsidRPr="005F3988" w:rsidRDefault="003E0CAE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0087E60A" w14:textId="40B474DD" w:rsidR="003E0CAE" w:rsidRPr="005F3988" w:rsidRDefault="003E0CAE" w:rsidP="005F3988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7890CDD8" w14:textId="77777777" w:rsidR="003E0CAE" w:rsidRPr="005F3988" w:rsidRDefault="003E0CAE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6635CADC" w14:textId="2BC43382" w:rsidR="003E0CAE" w:rsidRPr="005F3988" w:rsidRDefault="003E0CAE" w:rsidP="005F3988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38B434D0" w14:textId="77777777" w:rsidR="003E0CAE" w:rsidRPr="005F3988" w:rsidRDefault="003E0CAE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2" w:type="dxa"/>
            <w:vAlign w:val="bottom"/>
          </w:tcPr>
          <w:p w14:paraId="745ACFB3" w14:textId="1449FFDB" w:rsidR="003E0CAE" w:rsidRPr="005F3988" w:rsidRDefault="00241CB8" w:rsidP="005F3988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459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616</w:t>
            </w:r>
          </w:p>
        </w:tc>
      </w:tr>
      <w:tr w:rsidR="00873655" w:rsidRPr="005F3988" w14:paraId="19F9FF19" w14:textId="77777777" w:rsidTr="001F4D17">
        <w:trPr>
          <w:trHeight w:val="265"/>
        </w:trPr>
        <w:tc>
          <w:tcPr>
            <w:tcW w:w="2615" w:type="dxa"/>
          </w:tcPr>
          <w:p w14:paraId="4C619AE0" w14:textId="0C001978" w:rsidR="00873655" w:rsidRPr="005F3988" w:rsidRDefault="00B434C0" w:rsidP="005F3988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807" w:type="dxa"/>
            <w:vAlign w:val="bottom"/>
          </w:tcPr>
          <w:p w14:paraId="577F6096" w14:textId="5FC463DB" w:rsidR="00873655" w:rsidRPr="005F3988" w:rsidRDefault="00241CB8" w:rsidP="005F3988">
            <w:pPr>
              <w:tabs>
                <w:tab w:val="decimal" w:pos="606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366</w:t>
            </w:r>
            <w:r w:rsidR="00782BFC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800</w:t>
            </w:r>
          </w:p>
        </w:tc>
        <w:tc>
          <w:tcPr>
            <w:tcW w:w="239" w:type="dxa"/>
          </w:tcPr>
          <w:p w14:paraId="4CA932D5" w14:textId="77777777" w:rsidR="00873655" w:rsidRPr="005F3988" w:rsidRDefault="00873655" w:rsidP="005F3988">
            <w:pPr>
              <w:tabs>
                <w:tab w:val="decimal" w:pos="606"/>
              </w:tabs>
              <w:ind w:right="-10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120FF524" w14:textId="4EFBE21A" w:rsidR="00873655" w:rsidRPr="005F3988" w:rsidRDefault="00241CB8" w:rsidP="005F3988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18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340</w:t>
            </w:r>
          </w:p>
        </w:tc>
        <w:tc>
          <w:tcPr>
            <w:tcW w:w="271" w:type="dxa"/>
          </w:tcPr>
          <w:p w14:paraId="093C1ECD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vAlign w:val="center"/>
          </w:tcPr>
          <w:p w14:paraId="62766534" w14:textId="072234CB" w:rsidR="00873655" w:rsidRPr="005F3988" w:rsidRDefault="00241CB8" w:rsidP="005F3988">
            <w:pPr>
              <w:tabs>
                <w:tab w:val="decimal" w:pos="606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382</w:t>
            </w:r>
            <w:r w:rsidR="00DF319F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075</w:t>
            </w:r>
          </w:p>
        </w:tc>
        <w:tc>
          <w:tcPr>
            <w:tcW w:w="236" w:type="dxa"/>
            <w:vAlign w:val="center"/>
          </w:tcPr>
          <w:p w14:paraId="731567B6" w14:textId="77777777" w:rsidR="00873655" w:rsidRPr="005F3988" w:rsidRDefault="00873655" w:rsidP="005F3988">
            <w:pPr>
              <w:tabs>
                <w:tab w:val="decimal" w:pos="250"/>
                <w:tab w:val="decimal" w:pos="706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17389992" w14:textId="6943B71A" w:rsidR="00873655" w:rsidRPr="005F3988" w:rsidRDefault="003E0CAE" w:rsidP="005F3988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center"/>
          </w:tcPr>
          <w:p w14:paraId="7168319B" w14:textId="77777777" w:rsidR="00873655" w:rsidRPr="005F3988" w:rsidRDefault="00873655" w:rsidP="005F3988">
            <w:pPr>
              <w:tabs>
                <w:tab w:val="decimal" w:pos="250"/>
                <w:tab w:val="decimal" w:pos="706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vAlign w:val="bottom"/>
          </w:tcPr>
          <w:p w14:paraId="4543F0A8" w14:textId="20F8C2E4" w:rsidR="00873655" w:rsidRPr="005F3988" w:rsidRDefault="003E0CAE" w:rsidP="005F3988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</w:tcPr>
          <w:p w14:paraId="5A7445DB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2" w:type="dxa"/>
            <w:vAlign w:val="bottom"/>
          </w:tcPr>
          <w:p w14:paraId="39A8C0D2" w14:textId="476F3EB3" w:rsidR="00873655" w:rsidRPr="005F3988" w:rsidRDefault="00241CB8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400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415</w:t>
            </w:r>
          </w:p>
        </w:tc>
      </w:tr>
      <w:tr w:rsidR="00873655" w:rsidRPr="005F3988" w14:paraId="4D7DAD1D" w14:textId="77777777" w:rsidTr="001F4D17">
        <w:trPr>
          <w:trHeight w:val="156"/>
        </w:trPr>
        <w:tc>
          <w:tcPr>
            <w:tcW w:w="2615" w:type="dxa"/>
          </w:tcPr>
          <w:p w14:paraId="5BF1B996" w14:textId="77777777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07" w:type="dxa"/>
            <w:vAlign w:val="bottom"/>
          </w:tcPr>
          <w:p w14:paraId="63698EE0" w14:textId="0E583FEF" w:rsidR="00873655" w:rsidRPr="005F3988" w:rsidRDefault="00241CB8" w:rsidP="005F3988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792</w:t>
            </w:r>
          </w:p>
        </w:tc>
        <w:tc>
          <w:tcPr>
            <w:tcW w:w="239" w:type="dxa"/>
            <w:vAlign w:val="bottom"/>
          </w:tcPr>
          <w:p w14:paraId="639B09FB" w14:textId="77777777" w:rsidR="00873655" w:rsidRPr="005F3988" w:rsidRDefault="00873655" w:rsidP="005F3988">
            <w:pPr>
              <w:tabs>
                <w:tab w:val="decimal" w:pos="606"/>
                <w:tab w:val="decimal" w:pos="706"/>
              </w:tabs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4DDABD85" w14:textId="1B41F975" w:rsidR="00873655" w:rsidRPr="005F3988" w:rsidRDefault="00241CB8" w:rsidP="005F3988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189</w:t>
            </w:r>
          </w:p>
        </w:tc>
        <w:tc>
          <w:tcPr>
            <w:tcW w:w="271" w:type="dxa"/>
            <w:shd w:val="clear" w:color="auto" w:fill="auto"/>
          </w:tcPr>
          <w:p w14:paraId="5BA58143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14:paraId="775CE165" w14:textId="35FA3BC8" w:rsidR="00873655" w:rsidRPr="005F3988" w:rsidRDefault="00241CB8" w:rsidP="005F3988">
            <w:pPr>
              <w:tabs>
                <w:tab w:val="decimal" w:pos="706"/>
              </w:tabs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100</w:t>
            </w:r>
          </w:p>
        </w:tc>
        <w:tc>
          <w:tcPr>
            <w:tcW w:w="236" w:type="dxa"/>
            <w:shd w:val="clear" w:color="auto" w:fill="auto"/>
          </w:tcPr>
          <w:p w14:paraId="413FDBC6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49DF0CFA" w14:textId="7652144B" w:rsidR="00873655" w:rsidRPr="005F3988" w:rsidRDefault="00241CB8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033</w:t>
            </w:r>
          </w:p>
        </w:tc>
        <w:tc>
          <w:tcPr>
            <w:tcW w:w="269" w:type="dxa"/>
            <w:shd w:val="clear" w:color="auto" w:fill="auto"/>
          </w:tcPr>
          <w:p w14:paraId="0D01A8B1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13B147EC" w14:textId="1828672B" w:rsidR="00873655" w:rsidRPr="005F3988" w:rsidRDefault="003E0CAE" w:rsidP="005F3988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1320F65D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2" w:type="dxa"/>
            <w:shd w:val="clear" w:color="auto" w:fill="auto"/>
          </w:tcPr>
          <w:p w14:paraId="72980827" w14:textId="207B2F1A" w:rsidR="00873655" w:rsidRPr="005F3988" w:rsidRDefault="00241CB8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</w:t>
            </w:r>
            <w:r w:rsidR="003E0CAE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322</w:t>
            </w:r>
          </w:p>
        </w:tc>
      </w:tr>
      <w:tr w:rsidR="00873655" w:rsidRPr="005F3988" w14:paraId="5300D921" w14:textId="77777777" w:rsidTr="001F4D17">
        <w:trPr>
          <w:trHeight w:val="101"/>
        </w:trPr>
        <w:tc>
          <w:tcPr>
            <w:tcW w:w="2615" w:type="dxa"/>
          </w:tcPr>
          <w:p w14:paraId="69670F91" w14:textId="77777777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31CD2C4E" w14:textId="77777777" w:rsidR="00873655" w:rsidRPr="005F3988" w:rsidRDefault="00873655" w:rsidP="005F3988">
            <w:pPr>
              <w:tabs>
                <w:tab w:val="decimal" w:pos="600"/>
              </w:tabs>
              <w:ind w:right="-654" w:hanging="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27298521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  <w:tcBorders>
              <w:left w:val="nil"/>
              <w:right w:val="nil"/>
            </w:tcBorders>
          </w:tcPr>
          <w:p w14:paraId="7EE4FFD4" w14:textId="77777777" w:rsidR="00873655" w:rsidRPr="005F3988" w:rsidRDefault="00873655" w:rsidP="005F3988">
            <w:pPr>
              <w:tabs>
                <w:tab w:val="decimal" w:pos="742"/>
              </w:tabs>
              <w:ind w:right="-654" w:hanging="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323754BD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  <w:tcBorders>
              <w:left w:val="nil"/>
              <w:right w:val="nil"/>
            </w:tcBorders>
          </w:tcPr>
          <w:p w14:paraId="0FBA9FB8" w14:textId="77777777" w:rsidR="00873655" w:rsidRPr="005F3988" w:rsidRDefault="00873655" w:rsidP="005F3988">
            <w:pPr>
              <w:tabs>
                <w:tab w:val="decimal" w:pos="680"/>
              </w:tabs>
              <w:ind w:right="-654" w:hanging="108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058E0D25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  <w:tcBorders>
              <w:left w:val="nil"/>
              <w:right w:val="nil"/>
            </w:tcBorders>
          </w:tcPr>
          <w:p w14:paraId="359AF9DE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157080AF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  <w:tcBorders>
              <w:left w:val="nil"/>
              <w:right w:val="nil"/>
            </w:tcBorders>
          </w:tcPr>
          <w:p w14:paraId="1805748C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2454D077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2" w:type="dxa"/>
            <w:tcBorders>
              <w:left w:val="nil"/>
              <w:right w:val="nil"/>
            </w:tcBorders>
          </w:tcPr>
          <w:p w14:paraId="64CE2225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b/>
                <w:bCs/>
                <w:szCs w:val="24"/>
                <w:cs/>
              </w:rPr>
            </w:pPr>
          </w:p>
        </w:tc>
      </w:tr>
      <w:tr w:rsidR="00873655" w:rsidRPr="005F3988" w14:paraId="00C49CBB" w14:textId="77777777" w:rsidTr="001F4D17">
        <w:trPr>
          <w:trHeight w:val="197"/>
        </w:trPr>
        <w:tc>
          <w:tcPr>
            <w:tcW w:w="2615" w:type="dxa"/>
            <w:hideMark/>
          </w:tcPr>
          <w:p w14:paraId="6296B235" w14:textId="5A8D1522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 ธันวาคม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lang w:val="en-GB"/>
              </w:rPr>
              <w:t>2565</w:t>
            </w:r>
          </w:p>
        </w:tc>
        <w:tc>
          <w:tcPr>
            <w:tcW w:w="807" w:type="dxa"/>
          </w:tcPr>
          <w:p w14:paraId="4A3F98AF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04D14DF7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6CA8AEC8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1E461563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01AF2BA5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382A00A7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3E67EADA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33A9720E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06895A28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5E54668E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2" w:type="dxa"/>
          </w:tcPr>
          <w:p w14:paraId="66EF2E00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873655" w:rsidRPr="005F3988" w14:paraId="7EF5B6BB" w14:textId="77777777" w:rsidTr="001F4D17">
        <w:trPr>
          <w:trHeight w:val="146"/>
        </w:trPr>
        <w:tc>
          <w:tcPr>
            <w:tcW w:w="2615" w:type="dxa"/>
          </w:tcPr>
          <w:p w14:paraId="11BD6689" w14:textId="77777777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หนี้สินทางการเงิน</w:t>
            </w:r>
          </w:p>
        </w:tc>
        <w:tc>
          <w:tcPr>
            <w:tcW w:w="807" w:type="dxa"/>
          </w:tcPr>
          <w:p w14:paraId="2A135CE1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9" w:type="dxa"/>
          </w:tcPr>
          <w:p w14:paraId="43DEF12D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7" w:type="dxa"/>
          </w:tcPr>
          <w:p w14:paraId="5AD72DD7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71" w:type="dxa"/>
          </w:tcPr>
          <w:p w14:paraId="0C067537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5" w:type="dxa"/>
          </w:tcPr>
          <w:p w14:paraId="6ECB65DE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36" w:type="dxa"/>
          </w:tcPr>
          <w:p w14:paraId="0C0FD9E8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1021" w:type="dxa"/>
          </w:tcPr>
          <w:p w14:paraId="57274E41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19F1FD91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897" w:type="dxa"/>
          </w:tcPr>
          <w:p w14:paraId="73995101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269" w:type="dxa"/>
          </w:tcPr>
          <w:p w14:paraId="5BC58F71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  <w:tc>
          <w:tcPr>
            <w:tcW w:w="982" w:type="dxa"/>
          </w:tcPr>
          <w:p w14:paraId="451CDA76" w14:textId="77777777" w:rsidR="00873655" w:rsidRPr="005F3988" w:rsidRDefault="00873655" w:rsidP="005F3988">
            <w:pPr>
              <w:tabs>
                <w:tab w:val="decimal" w:pos="708"/>
              </w:tabs>
              <w:rPr>
                <w:rFonts w:asciiTheme="majorBidi" w:hAnsiTheme="majorBidi" w:cstheme="majorBidi"/>
                <w:b/>
                <w:bCs/>
                <w:szCs w:val="24"/>
              </w:rPr>
            </w:pPr>
          </w:p>
        </w:tc>
      </w:tr>
      <w:tr w:rsidR="00BD59D2" w:rsidRPr="005F3988" w14:paraId="128FB497" w14:textId="77777777" w:rsidTr="001F4D17">
        <w:trPr>
          <w:trHeight w:val="146"/>
        </w:trPr>
        <w:tc>
          <w:tcPr>
            <w:tcW w:w="2615" w:type="dxa"/>
          </w:tcPr>
          <w:p w14:paraId="07C9C4CA" w14:textId="4F9CAF93" w:rsidR="00BD59D2" w:rsidRPr="005F3988" w:rsidRDefault="001F4D17" w:rsidP="005F3988">
            <w:pPr>
              <w:ind w:left="73" w:right="-106" w:hanging="73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 w:hint="cs"/>
                <w:szCs w:val="24"/>
                <w:cs/>
              </w:rPr>
              <w:t>เงินทดรองจ่าย</w:t>
            </w:r>
            <w:r w:rsidRPr="005F3988">
              <w:rPr>
                <w:rFonts w:asciiTheme="majorBidi" w:hAnsiTheme="majorBidi" w:cstheme="majorBidi"/>
                <w:szCs w:val="24"/>
                <w:cs/>
              </w:rPr>
              <w:t>จากกิจการที่เกี่ยวข้องกัน</w:t>
            </w:r>
          </w:p>
        </w:tc>
        <w:tc>
          <w:tcPr>
            <w:tcW w:w="807" w:type="dxa"/>
            <w:vAlign w:val="bottom"/>
          </w:tcPr>
          <w:p w14:paraId="628F1BFF" w14:textId="74334CEC" w:rsidR="00BD59D2" w:rsidRPr="005F3988" w:rsidRDefault="00241CB8" w:rsidP="005F3988">
            <w:pPr>
              <w:tabs>
                <w:tab w:val="decimal" w:pos="606"/>
              </w:tabs>
              <w:ind w:right="-108"/>
              <w:rPr>
                <w:rFonts w:asciiTheme="majorBidi" w:hAnsiTheme="majorBidi" w:cstheme="majorBidi"/>
                <w:szCs w:val="24"/>
                <w:lang w:val="en-GB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21</w:t>
            </w:r>
            <w:r w:rsidR="00BD59D2" w:rsidRPr="005F3988">
              <w:rPr>
                <w:rFonts w:asciiTheme="majorBidi" w:hAnsiTheme="majorBidi" w:cstheme="majorBidi"/>
                <w:szCs w:val="24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105</w:t>
            </w:r>
          </w:p>
        </w:tc>
        <w:tc>
          <w:tcPr>
            <w:tcW w:w="239" w:type="dxa"/>
            <w:vAlign w:val="bottom"/>
          </w:tcPr>
          <w:p w14:paraId="273202B2" w14:textId="77777777" w:rsidR="00BD59D2" w:rsidRPr="005F3988" w:rsidRDefault="00BD59D2" w:rsidP="005F3988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vAlign w:val="bottom"/>
          </w:tcPr>
          <w:p w14:paraId="449E2036" w14:textId="777AAECC" w:rsidR="00BD59D2" w:rsidRPr="005F3988" w:rsidRDefault="00241CB8" w:rsidP="005F3988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21</w:t>
            </w:r>
            <w:r w:rsidR="00BD59D2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105</w:t>
            </w:r>
          </w:p>
        </w:tc>
        <w:tc>
          <w:tcPr>
            <w:tcW w:w="271" w:type="dxa"/>
            <w:vAlign w:val="bottom"/>
          </w:tcPr>
          <w:p w14:paraId="01467E47" w14:textId="77777777" w:rsidR="00BD59D2" w:rsidRPr="005F3988" w:rsidRDefault="00BD59D2" w:rsidP="005F3988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08672849" w14:textId="6193F2D9" w:rsidR="00BD59D2" w:rsidRPr="005F3988" w:rsidRDefault="008852B6" w:rsidP="005F3988">
            <w:pPr>
              <w:tabs>
                <w:tab w:val="decimal" w:pos="21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36" w:type="dxa"/>
            <w:vAlign w:val="bottom"/>
          </w:tcPr>
          <w:p w14:paraId="78813EBA" w14:textId="77777777" w:rsidR="00BD59D2" w:rsidRPr="005F3988" w:rsidRDefault="00BD59D2" w:rsidP="005F3988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vAlign w:val="bottom"/>
          </w:tcPr>
          <w:p w14:paraId="1150527B" w14:textId="056984E2" w:rsidR="00BD59D2" w:rsidRPr="005F3988" w:rsidRDefault="008B579C" w:rsidP="005F3988">
            <w:pPr>
              <w:tabs>
                <w:tab w:val="decimal" w:pos="341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5178FFF1" w14:textId="77777777" w:rsidR="00BD59D2" w:rsidRPr="005F3988" w:rsidRDefault="00BD59D2" w:rsidP="005F3988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vAlign w:val="bottom"/>
          </w:tcPr>
          <w:p w14:paraId="29FF906D" w14:textId="4A5D34BA" w:rsidR="00BD59D2" w:rsidRPr="005F3988" w:rsidRDefault="00951329" w:rsidP="005F3988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vAlign w:val="bottom"/>
          </w:tcPr>
          <w:p w14:paraId="4C547133" w14:textId="77777777" w:rsidR="00BD59D2" w:rsidRPr="005F3988" w:rsidRDefault="00BD59D2" w:rsidP="005F3988">
            <w:pPr>
              <w:tabs>
                <w:tab w:val="decimal" w:pos="708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2" w:type="dxa"/>
            <w:vAlign w:val="bottom"/>
          </w:tcPr>
          <w:p w14:paraId="5E8795EE" w14:textId="25BD72AC" w:rsidR="00BD59D2" w:rsidRPr="005F3988" w:rsidRDefault="00241CB8" w:rsidP="005F3988">
            <w:pPr>
              <w:tabs>
                <w:tab w:val="decimal" w:pos="708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21</w:t>
            </w:r>
            <w:r w:rsidR="00BD59D2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105</w:t>
            </w:r>
          </w:p>
        </w:tc>
      </w:tr>
      <w:tr w:rsidR="00873655" w:rsidRPr="005F3988" w14:paraId="247449DA" w14:textId="77777777" w:rsidTr="001F4D17">
        <w:trPr>
          <w:trHeight w:val="142"/>
        </w:trPr>
        <w:tc>
          <w:tcPr>
            <w:tcW w:w="2615" w:type="dxa"/>
          </w:tcPr>
          <w:p w14:paraId="33702A48" w14:textId="77777777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807" w:type="dxa"/>
            <w:vAlign w:val="bottom"/>
          </w:tcPr>
          <w:p w14:paraId="7112D9DB" w14:textId="184C3B51" w:rsidR="00873655" w:rsidRPr="005F3988" w:rsidRDefault="00241CB8" w:rsidP="005F3988">
            <w:pPr>
              <w:tabs>
                <w:tab w:val="decimal" w:pos="606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666</w:t>
            </w:r>
            <w:r w:rsidR="00873655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800</w:t>
            </w:r>
          </w:p>
        </w:tc>
        <w:tc>
          <w:tcPr>
            <w:tcW w:w="239" w:type="dxa"/>
          </w:tcPr>
          <w:p w14:paraId="7B3C8E42" w14:textId="77777777" w:rsidR="00873655" w:rsidRPr="005F3988" w:rsidRDefault="00873655" w:rsidP="005F3988">
            <w:pPr>
              <w:tabs>
                <w:tab w:val="decimal" w:pos="606"/>
              </w:tabs>
              <w:ind w:right="-108"/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D2A62CD" w14:textId="29DD7214" w:rsidR="00873655" w:rsidRPr="005F3988" w:rsidRDefault="00241CB8" w:rsidP="005F3988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318</w:t>
            </w:r>
            <w:r w:rsidR="00873655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815</w:t>
            </w:r>
          </w:p>
        </w:tc>
        <w:tc>
          <w:tcPr>
            <w:tcW w:w="271" w:type="dxa"/>
            <w:shd w:val="clear" w:color="auto" w:fill="auto"/>
          </w:tcPr>
          <w:p w14:paraId="3E1D30CF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14:paraId="00E642FB" w14:textId="03F7F9DE" w:rsidR="00873655" w:rsidRPr="005F3988" w:rsidRDefault="00241CB8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18</w:t>
            </w:r>
            <w:r w:rsidR="008852B6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340</w:t>
            </w:r>
          </w:p>
        </w:tc>
        <w:tc>
          <w:tcPr>
            <w:tcW w:w="236" w:type="dxa"/>
            <w:shd w:val="clear" w:color="auto" w:fill="auto"/>
          </w:tcPr>
          <w:p w14:paraId="1CA43921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63306554" w14:textId="476C5BA8" w:rsidR="00873655" w:rsidRPr="005F3988" w:rsidRDefault="00241CB8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382</w:t>
            </w:r>
            <w:r w:rsidR="008B579C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075</w:t>
            </w:r>
          </w:p>
        </w:tc>
        <w:tc>
          <w:tcPr>
            <w:tcW w:w="269" w:type="dxa"/>
            <w:shd w:val="clear" w:color="auto" w:fill="auto"/>
          </w:tcPr>
          <w:p w14:paraId="52AC31A7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14:paraId="32F9A5A4" w14:textId="74BC8F05" w:rsidR="00873655" w:rsidRPr="005F3988" w:rsidRDefault="00951329" w:rsidP="005F3988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14:paraId="2E54537B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2" w:type="dxa"/>
            <w:shd w:val="clear" w:color="auto" w:fill="auto"/>
          </w:tcPr>
          <w:p w14:paraId="7413536C" w14:textId="1455E6FF" w:rsidR="00873655" w:rsidRPr="005F3988" w:rsidRDefault="00241CB8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719</w:t>
            </w:r>
            <w:r w:rsidR="00873655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230</w:t>
            </w:r>
          </w:p>
        </w:tc>
      </w:tr>
      <w:tr w:rsidR="00873655" w:rsidRPr="005F3988" w14:paraId="0321EB64" w14:textId="77777777" w:rsidTr="001F4D17">
        <w:trPr>
          <w:trHeight w:val="225"/>
        </w:trPr>
        <w:tc>
          <w:tcPr>
            <w:tcW w:w="2615" w:type="dxa"/>
          </w:tcPr>
          <w:p w14:paraId="1C41EE2A" w14:textId="77777777" w:rsidR="00873655" w:rsidRPr="005F3988" w:rsidRDefault="00873655" w:rsidP="005F3988">
            <w:pPr>
              <w:ind w:left="73" w:right="-24" w:hanging="73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07" w:type="dxa"/>
          </w:tcPr>
          <w:p w14:paraId="285A7D0D" w14:textId="3B8A3D89" w:rsidR="00873655" w:rsidRPr="005F3988" w:rsidRDefault="00241CB8" w:rsidP="005F3988">
            <w:pPr>
              <w:tabs>
                <w:tab w:val="decimal" w:pos="624"/>
              </w:tabs>
              <w:ind w:right="-108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5</w:t>
            </w:r>
            <w:r w:rsidR="00873655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813</w:t>
            </w:r>
          </w:p>
        </w:tc>
        <w:tc>
          <w:tcPr>
            <w:tcW w:w="239" w:type="dxa"/>
            <w:vAlign w:val="bottom"/>
          </w:tcPr>
          <w:p w14:paraId="327C339D" w14:textId="77777777" w:rsidR="00873655" w:rsidRPr="005F3988" w:rsidRDefault="00873655" w:rsidP="005F3988">
            <w:pPr>
              <w:tabs>
                <w:tab w:val="decimal" w:pos="606"/>
                <w:tab w:val="decimal" w:pos="706"/>
              </w:tabs>
              <w:ind w:right="-108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7" w:type="dxa"/>
            <w:shd w:val="clear" w:color="auto" w:fill="auto"/>
          </w:tcPr>
          <w:p w14:paraId="61D4EA58" w14:textId="5151CBBF" w:rsidR="00873655" w:rsidRPr="005F3988" w:rsidRDefault="00241CB8" w:rsidP="005F3988">
            <w:pPr>
              <w:tabs>
                <w:tab w:val="decimal" w:pos="634"/>
              </w:tabs>
              <w:ind w:right="-108"/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3</w:t>
            </w:r>
            <w:r w:rsidR="00873655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179</w:t>
            </w:r>
          </w:p>
        </w:tc>
        <w:tc>
          <w:tcPr>
            <w:tcW w:w="271" w:type="dxa"/>
            <w:shd w:val="clear" w:color="auto" w:fill="auto"/>
            <w:vAlign w:val="bottom"/>
          </w:tcPr>
          <w:p w14:paraId="402F29C8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6C62A223" w14:textId="6E61ED0A" w:rsidR="00873655" w:rsidRPr="005F3988" w:rsidRDefault="00241CB8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</w:t>
            </w:r>
            <w:r w:rsidR="008B579C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735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F319AB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F2C7FD2" w14:textId="0BB3525C" w:rsidR="00873655" w:rsidRPr="005F3988" w:rsidRDefault="00241CB8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220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19309F2A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7956DC1B" w14:textId="00C7AFA7" w:rsidR="00873655" w:rsidRPr="005F3988" w:rsidRDefault="00951329" w:rsidP="005F3988">
            <w:pPr>
              <w:tabs>
                <w:tab w:val="decimal" w:pos="250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</w:rPr>
              <w:t>-</w:t>
            </w:r>
          </w:p>
        </w:tc>
        <w:tc>
          <w:tcPr>
            <w:tcW w:w="269" w:type="dxa"/>
            <w:shd w:val="clear" w:color="auto" w:fill="auto"/>
            <w:vAlign w:val="bottom"/>
          </w:tcPr>
          <w:p w14:paraId="1446ED73" w14:textId="77777777" w:rsidR="00873655" w:rsidRPr="005F3988" w:rsidRDefault="00873655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14:paraId="00100F27" w14:textId="18DFB403" w:rsidR="00873655" w:rsidRPr="005F3988" w:rsidRDefault="00241CB8" w:rsidP="005F3988">
            <w:pPr>
              <w:tabs>
                <w:tab w:val="decimal" w:pos="706"/>
              </w:tabs>
              <w:jc w:val="right"/>
              <w:rPr>
                <w:rFonts w:asciiTheme="majorBidi" w:hAnsiTheme="majorBidi" w:cstheme="majorBidi"/>
                <w:szCs w:val="24"/>
              </w:rPr>
            </w:pP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6</w:t>
            </w:r>
            <w:r w:rsidR="00873655" w:rsidRPr="005F3988">
              <w:rPr>
                <w:rFonts w:asciiTheme="majorBidi" w:hAnsiTheme="majorBidi" w:cstheme="majorBidi"/>
                <w:szCs w:val="24"/>
              </w:rPr>
              <w:t>,</w:t>
            </w:r>
            <w:r w:rsidRPr="005F3988">
              <w:rPr>
                <w:rFonts w:asciiTheme="majorBidi" w:hAnsiTheme="majorBidi" w:cstheme="majorBidi"/>
                <w:szCs w:val="24"/>
                <w:lang w:val="en-GB"/>
              </w:rPr>
              <w:t>134</w:t>
            </w:r>
          </w:p>
        </w:tc>
      </w:tr>
    </w:tbl>
    <w:p w14:paraId="1BBDEB73" w14:textId="77777777" w:rsidR="00873655" w:rsidRPr="005F3988" w:rsidRDefault="00873655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486946F" w14:textId="1FC9741E" w:rsidR="008F48E1" w:rsidRPr="005F3988" w:rsidRDefault="00241CB8" w:rsidP="005F3988">
      <w:pPr>
        <w:tabs>
          <w:tab w:val="left" w:pos="450"/>
        </w:tabs>
        <w:ind w:left="540" w:hanging="540"/>
        <w:jc w:val="thaiDistribute"/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31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ab/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ab/>
        <w:t>ความเสี่ยงด้าน</w:t>
      </w:r>
      <w:r w:rsidR="008F48E1"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  <w:lang w:val="en-GB"/>
        </w:rPr>
        <w:t>ตลาด</w:t>
      </w:r>
    </w:p>
    <w:p w14:paraId="59F92556" w14:textId="24C44F3E" w:rsidR="008F48E1" w:rsidRPr="005F3988" w:rsidRDefault="008F48E1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A20CA7A" w14:textId="7FC16BB4" w:rsidR="00601E18" w:rsidRPr="005F3988" w:rsidRDefault="00601E18" w:rsidP="005F3988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มีความเสี่ยงที่มูลค่ายุติธรรมหรือกระแสเงินสดในอนาคตของเครื่องมือทางการเงินจะมีความผันผวนอันเนื่องมาจากการเปลี่ยนแปลงของราคาตลาด ความเสี่ยงด้านตลาดมีดังนี้</w:t>
      </w:r>
    </w:p>
    <w:p w14:paraId="3A4DCCD4" w14:textId="77777777" w:rsidR="00601E18" w:rsidRPr="005F3988" w:rsidRDefault="00601E18" w:rsidP="005F3988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39DA201" w14:textId="23FEDF67" w:rsidR="008F48E1" w:rsidRPr="005F3988" w:rsidRDefault="00241CB8" w:rsidP="005F3988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32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1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</w:rPr>
        <w:tab/>
      </w:r>
      <w:r w:rsidR="008F48E1"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ความเสี่ยงด้านอัตราแลกเปลี่ยน</w:t>
      </w:r>
    </w:p>
    <w:p w14:paraId="415CBDE1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1DED3F73" w14:textId="7FECB24D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กลุ่มบริษัทมีความเสี่ยงด้านอัตราแลกเปลี่ยนที่เกี่ยวข้องกับ</w:t>
      </w:r>
      <w:r w:rsidR="00FD6BE2" w:rsidRPr="005F3988">
        <w:rPr>
          <w:rFonts w:asciiTheme="majorBidi" w:hAnsiTheme="majorBidi" w:hint="cs"/>
          <w:sz w:val="30"/>
          <w:szCs w:val="30"/>
          <w:cs/>
        </w:rPr>
        <w:t>เงินฝากธนาคารและเงินกู้ยืม</w:t>
      </w:r>
      <w:r w:rsidRPr="005F3988">
        <w:rPr>
          <w:rFonts w:asciiTheme="majorBidi" w:hAnsiTheme="majorBidi"/>
          <w:sz w:val="30"/>
          <w:szCs w:val="30"/>
          <w:cs/>
        </w:rPr>
        <w:t>ที่เป็นสกุลเงินตราต่างประเทศซึ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งอาจจะทำให้เกิดการเปลี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ยนแปลงต่อมูลค่าของเครื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องมือทางการเงิน</w:t>
      </w:r>
      <w:r w:rsidRPr="005F3988">
        <w:rPr>
          <w:rFonts w:asciiTheme="majorBidi" w:hAnsiTheme="majorBidi" w:hint="cs"/>
          <w:sz w:val="30"/>
          <w:szCs w:val="30"/>
          <w:cs/>
        </w:rPr>
        <w:t>และ</w:t>
      </w:r>
      <w:r w:rsidRPr="005F3988">
        <w:rPr>
          <w:rFonts w:asciiTheme="majorBidi" w:hAnsiTheme="majorBidi"/>
          <w:sz w:val="30"/>
          <w:szCs w:val="30"/>
          <w:cs/>
        </w:rPr>
        <w:t>ความผันผวนต่อรายได้หรือมูลค่าของสินทรัพย์ทางการเงิน</w:t>
      </w:r>
      <w:r w:rsidR="00FD6BE2" w:rsidRPr="005F3988">
        <w:rPr>
          <w:rFonts w:asciiTheme="majorBidi" w:hAnsiTheme="majorBidi" w:hint="cs"/>
          <w:sz w:val="30"/>
          <w:szCs w:val="30"/>
          <w:cs/>
        </w:rPr>
        <w:t>และหนี้สินทางการเงิน</w:t>
      </w:r>
    </w:p>
    <w:p w14:paraId="31A7E908" w14:textId="69260927" w:rsidR="00F15A2C" w:rsidRPr="005F3988" w:rsidRDefault="00F15A2C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p w14:paraId="11A3B1F9" w14:textId="314CDC1F" w:rsidR="008F48E1" w:rsidRPr="005F3988" w:rsidRDefault="008F48E1" w:rsidP="005F3988">
      <w:pPr>
        <w:overflowPunct/>
        <w:autoSpaceDE/>
        <w:autoSpaceDN/>
        <w:adjustRightInd/>
        <w:ind w:left="126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ณ วันที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31</w:t>
      </w:r>
      <w:r w:rsidRPr="005F3988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2566</w:t>
      </w:r>
      <w:r w:rsidRPr="005F3988">
        <w:rPr>
          <w:rFonts w:asciiTheme="majorBidi" w:hAnsiTheme="majorBidi"/>
          <w:sz w:val="30"/>
          <w:szCs w:val="30"/>
          <w:cs/>
        </w:rPr>
        <w:t xml:space="preserve"> และ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2565</w:t>
      </w:r>
      <w:r w:rsidRPr="005F3988">
        <w:rPr>
          <w:rFonts w:asciiTheme="majorBidi" w:hAnsiTheme="majorBidi"/>
          <w:sz w:val="30"/>
          <w:szCs w:val="30"/>
          <w:cs/>
        </w:rPr>
        <w:t xml:space="preserve"> กลุ่มบริษัทมีสินทรัพย์ทางการเงิน</w:t>
      </w:r>
      <w:r w:rsidR="00FD6BE2" w:rsidRPr="005F3988">
        <w:rPr>
          <w:rFonts w:asciiTheme="majorBidi" w:hAnsiTheme="majorBidi" w:hint="cs"/>
          <w:sz w:val="30"/>
          <w:szCs w:val="30"/>
          <w:cs/>
        </w:rPr>
        <w:t>และหนี้สินทางการเงิน</w:t>
      </w:r>
      <w:r w:rsidRPr="005F3988">
        <w:rPr>
          <w:rFonts w:asciiTheme="majorBidi" w:hAnsiTheme="majorBidi"/>
          <w:sz w:val="30"/>
          <w:szCs w:val="30"/>
          <w:cs/>
        </w:rPr>
        <w:t>ที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เป็นเงินตราต่างประเทศซึ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งไม่ได้ทำสัญญาป้องกันความเสี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ยงด้านอัตราแลกเปลี</w:t>
      </w:r>
      <w:r w:rsidRPr="005F3988">
        <w:rPr>
          <w:rFonts w:ascii="Angsana New" w:eastAsia="Angsana New" w:hAnsi="Angsana New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ยนดังนี</w:t>
      </w:r>
      <w:r w:rsidRPr="005F3988">
        <w:rPr>
          <w:rFonts w:asciiTheme="majorBidi" w:hAnsiTheme="majorBidi" w:hint="cs"/>
          <w:sz w:val="30"/>
          <w:szCs w:val="30"/>
          <w:cs/>
        </w:rPr>
        <w:t>้</w:t>
      </w:r>
    </w:p>
    <w:p w14:paraId="4FEF5DAC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tbl>
      <w:tblPr>
        <w:tblW w:w="8420" w:type="dxa"/>
        <w:tblInd w:w="1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03"/>
        <w:gridCol w:w="1531"/>
        <w:gridCol w:w="255"/>
        <w:gridCol w:w="1531"/>
      </w:tblGrid>
      <w:tr w:rsidR="008F48E1" w:rsidRPr="005F3988" w14:paraId="76BECABC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2CE95C83" w14:textId="77777777" w:rsidR="008F48E1" w:rsidRPr="005F3988" w:rsidRDefault="008F48E1" w:rsidP="005F3988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317" w:type="dxa"/>
            <w:gridSpan w:val="3"/>
            <w:vAlign w:val="bottom"/>
          </w:tcPr>
          <w:p w14:paraId="0F8EDCF1" w14:textId="77777777" w:rsidR="008F48E1" w:rsidRPr="005F3988" w:rsidRDefault="008F48E1" w:rsidP="005F3988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8F48E1" w:rsidRPr="005F3988" w14:paraId="64EA3C91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10748F8D" w14:textId="77777777" w:rsidR="008F48E1" w:rsidRPr="005F3988" w:rsidRDefault="008F48E1" w:rsidP="005F3988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color w:val="FF0000"/>
                <w:sz w:val="30"/>
                <w:szCs w:val="30"/>
                <w:vertAlign w:val="superscript"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  <w:r w:rsidRPr="005F3988">
              <w:rPr>
                <w:rFonts w:asciiTheme="majorBidi" w:hAnsiTheme="majorBidi"/>
                <w:b/>
                <w:bCs/>
                <w:color w:val="FF0000"/>
                <w:sz w:val="30"/>
                <w:szCs w:val="30"/>
                <w:vertAlign w:val="superscript"/>
                <w:cs/>
                <w:lang w:val="en-US"/>
              </w:rPr>
              <w:t xml:space="preserve"> </w:t>
            </w:r>
          </w:p>
        </w:tc>
        <w:tc>
          <w:tcPr>
            <w:tcW w:w="1531" w:type="dxa"/>
            <w:vAlign w:val="bottom"/>
          </w:tcPr>
          <w:p w14:paraId="62B3D46F" w14:textId="2A55AB2F" w:rsidR="008F48E1" w:rsidRPr="005F3988" w:rsidRDefault="00241CB8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2566</w:t>
            </w:r>
          </w:p>
        </w:tc>
        <w:tc>
          <w:tcPr>
            <w:tcW w:w="255" w:type="dxa"/>
            <w:vAlign w:val="bottom"/>
          </w:tcPr>
          <w:p w14:paraId="27E999B7" w14:textId="77777777" w:rsidR="008F48E1" w:rsidRPr="005F3988" w:rsidRDefault="008F48E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531" w:type="dxa"/>
            <w:vAlign w:val="bottom"/>
          </w:tcPr>
          <w:p w14:paraId="47BAD0D4" w14:textId="73B05D1D" w:rsidR="008F48E1" w:rsidRPr="005F3988" w:rsidRDefault="00241CB8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2565</w:t>
            </w:r>
          </w:p>
        </w:tc>
      </w:tr>
      <w:tr w:rsidR="008F48E1" w:rsidRPr="005F3988" w14:paraId="016992FD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09226191" w14:textId="77777777" w:rsidR="008F48E1" w:rsidRPr="005F3988" w:rsidRDefault="008F48E1" w:rsidP="005F3988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17" w:type="dxa"/>
            <w:gridSpan w:val="3"/>
            <w:vAlign w:val="bottom"/>
          </w:tcPr>
          <w:p w14:paraId="0705B7D1" w14:textId="77777777" w:rsidR="008F48E1" w:rsidRPr="005F3988" w:rsidRDefault="008F48E1" w:rsidP="005F3988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เงินเหรียญสหรัฐอเมริกา</w:t>
            </w:r>
          </w:p>
        </w:tc>
      </w:tr>
      <w:tr w:rsidR="008F48E1" w:rsidRPr="005F3988" w14:paraId="245FF35D" w14:textId="77777777" w:rsidTr="0087456A">
        <w:trPr>
          <w:cantSplit/>
          <w:trHeight w:val="309"/>
          <w:tblHeader/>
        </w:trPr>
        <w:tc>
          <w:tcPr>
            <w:tcW w:w="5103" w:type="dxa"/>
            <w:vAlign w:val="bottom"/>
          </w:tcPr>
          <w:p w14:paraId="4A38A104" w14:textId="77777777" w:rsidR="008F48E1" w:rsidRPr="005F3988" w:rsidRDefault="008F48E1" w:rsidP="005F3988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317" w:type="dxa"/>
            <w:gridSpan w:val="3"/>
            <w:vAlign w:val="bottom"/>
          </w:tcPr>
          <w:p w14:paraId="7985FDA1" w14:textId="77777777" w:rsidR="008F48E1" w:rsidRPr="005F3988" w:rsidRDefault="008F48E1" w:rsidP="005F3988">
            <w:pPr>
              <w:pStyle w:val="acctmergecolhdg"/>
              <w:spacing w:line="240" w:lineRule="atLeast"/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F06C7" w:rsidRPr="005F3988" w14:paraId="5847DF44" w14:textId="77777777" w:rsidTr="0087456A">
        <w:trPr>
          <w:cantSplit/>
          <w:trHeight w:val="298"/>
        </w:trPr>
        <w:tc>
          <w:tcPr>
            <w:tcW w:w="5103" w:type="dxa"/>
          </w:tcPr>
          <w:p w14:paraId="10080397" w14:textId="77777777" w:rsidR="007F06C7" w:rsidRPr="005F3988" w:rsidRDefault="007F06C7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531" w:type="dxa"/>
          </w:tcPr>
          <w:p w14:paraId="1E7E724D" w14:textId="273D8681" w:rsidR="007F06C7" w:rsidRPr="005F3988" w:rsidRDefault="00A65102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107,346</w:t>
            </w:r>
          </w:p>
        </w:tc>
        <w:tc>
          <w:tcPr>
            <w:tcW w:w="255" w:type="dxa"/>
          </w:tcPr>
          <w:p w14:paraId="73F3C185" w14:textId="77777777" w:rsidR="007F06C7" w:rsidRPr="005F3988" w:rsidRDefault="007F06C7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1" w:type="dxa"/>
          </w:tcPr>
          <w:p w14:paraId="69540B71" w14:textId="53254FE1" w:rsidR="007F06C7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10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61</w:t>
            </w:r>
            <w:r w:rsidR="007F06C7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489</w:t>
            </w:r>
          </w:p>
        </w:tc>
      </w:tr>
      <w:tr w:rsidR="00530375" w:rsidRPr="005F3988" w14:paraId="4B09A969" w14:textId="77777777" w:rsidTr="0087456A">
        <w:trPr>
          <w:cantSplit/>
          <w:trHeight w:val="298"/>
        </w:trPr>
        <w:tc>
          <w:tcPr>
            <w:tcW w:w="5103" w:type="dxa"/>
          </w:tcPr>
          <w:p w14:paraId="3520B6D6" w14:textId="43278141" w:rsidR="00530375" w:rsidRPr="005F3988" w:rsidRDefault="00530375" w:rsidP="005F3988">
            <w:pPr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531" w:type="dxa"/>
          </w:tcPr>
          <w:p w14:paraId="431311AC" w14:textId="3514AADB" w:rsidR="00530375" w:rsidRPr="005F3988" w:rsidRDefault="00A65102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(264,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717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55" w:type="dxa"/>
          </w:tcPr>
          <w:p w14:paraId="4D99DCD5" w14:textId="77777777" w:rsidR="00530375" w:rsidRPr="005F3988" w:rsidRDefault="00530375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1" w:type="dxa"/>
          </w:tcPr>
          <w:p w14:paraId="22B9C00E" w14:textId="53BEA179" w:rsidR="00530375" w:rsidRPr="005F3988" w:rsidRDefault="00967BF2" w:rsidP="005F3988">
            <w:pPr>
              <w:pStyle w:val="acctfourfigures"/>
              <w:tabs>
                <w:tab w:val="clear" w:pos="765"/>
              </w:tabs>
              <w:spacing w:line="240" w:lineRule="atLeast"/>
              <w:ind w:right="33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7F06C7" w:rsidRPr="005F3988" w14:paraId="4C34FDE4" w14:textId="77777777" w:rsidTr="0087456A">
        <w:trPr>
          <w:cantSplit/>
          <w:trHeight w:val="298"/>
        </w:trPr>
        <w:tc>
          <w:tcPr>
            <w:tcW w:w="5103" w:type="dxa"/>
          </w:tcPr>
          <w:p w14:paraId="584D1F26" w14:textId="77777777" w:rsidR="007F06C7" w:rsidRPr="005F3988" w:rsidRDefault="007F06C7" w:rsidP="005F3988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B0E0C7" w14:textId="00F9602D" w:rsidR="007F06C7" w:rsidRPr="005F3988" w:rsidRDefault="00A65102" w:rsidP="005F398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(157,371)</w:t>
            </w:r>
          </w:p>
        </w:tc>
        <w:tc>
          <w:tcPr>
            <w:tcW w:w="255" w:type="dxa"/>
            <w:vAlign w:val="bottom"/>
          </w:tcPr>
          <w:p w14:paraId="19AC0252" w14:textId="77777777" w:rsidR="007F06C7" w:rsidRPr="005F3988" w:rsidRDefault="007F06C7" w:rsidP="005F398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E1B6F6" w14:textId="28FDF5C4" w:rsidR="007F06C7" w:rsidRPr="005F3988" w:rsidRDefault="00241CB8" w:rsidP="005F3988">
            <w:pPr>
              <w:pStyle w:val="acctfourfigures"/>
              <w:tabs>
                <w:tab w:val="clear" w:pos="765"/>
              </w:tabs>
              <w:spacing w:line="240" w:lineRule="auto"/>
              <w:ind w:right="10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61</w:t>
            </w:r>
            <w:r w:rsidR="007F06C7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489</w:t>
            </w:r>
          </w:p>
        </w:tc>
      </w:tr>
    </w:tbl>
    <w:p w14:paraId="27FCFDDA" w14:textId="6991F585" w:rsidR="008F48E1" w:rsidRPr="005F3988" w:rsidRDefault="008F48E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</w:rPr>
      </w:pPr>
    </w:p>
    <w:p w14:paraId="2FA36EDC" w14:textId="77777777" w:rsidR="008F48E1" w:rsidRPr="005F3988" w:rsidRDefault="008F48E1" w:rsidP="005F3988">
      <w:pPr>
        <w:ind w:left="540" w:firstLine="720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>การวิเคราะห์ความอ่อนไหว</w:t>
      </w:r>
    </w:p>
    <w:p w14:paraId="2BE0BF85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  <w:cs/>
        </w:rPr>
      </w:pPr>
    </w:p>
    <w:p w14:paraId="682023BC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การแข็งค่า (การอ่อนค่า) ที่เป็นไปได้อย่างสมเหตุสมผลของเงินบาทที่มีต่อสกุลเงินตราต่างประเทศ ณ วันที่รายงาน ส่งผลกระทบต่อการวัดมูลค่าของเครื่องมือทางการเงินในสกุลเงินตราต่างประเทศ โดยตั้งอยู่บนข้อสมมติที่ว่าตัวแปรอื่นโดยเฉพาะอัตราดอกเบี้ยเป็นอัตราคงที่</w:t>
      </w:r>
    </w:p>
    <w:p w14:paraId="3407DC02" w14:textId="77777777" w:rsidR="008F48E1" w:rsidRPr="005F3988" w:rsidRDefault="008F48E1" w:rsidP="005F3988">
      <w:pPr>
        <w:ind w:left="1440"/>
        <w:jc w:val="thaiDistribute"/>
        <w:rPr>
          <w:rFonts w:asciiTheme="majorBidi" w:hAnsiTheme="majorBidi"/>
          <w:sz w:val="30"/>
          <w:szCs w:val="30"/>
          <w:cs/>
        </w:rPr>
      </w:pPr>
    </w:p>
    <w:tbl>
      <w:tblPr>
        <w:tblW w:w="8320" w:type="dxa"/>
        <w:tblInd w:w="126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681"/>
        <w:gridCol w:w="1488"/>
        <w:gridCol w:w="1417"/>
        <w:gridCol w:w="256"/>
        <w:gridCol w:w="1478"/>
      </w:tblGrid>
      <w:tr w:rsidR="008F48E1" w:rsidRPr="005F3988" w14:paraId="6079694C" w14:textId="77777777" w:rsidTr="0087456A">
        <w:trPr>
          <w:trHeight w:val="227"/>
          <w:tblHeader/>
        </w:trPr>
        <w:tc>
          <w:tcPr>
            <w:tcW w:w="3681" w:type="dxa"/>
          </w:tcPr>
          <w:p w14:paraId="2C90041B" w14:textId="77777777" w:rsidR="008F48E1" w:rsidRPr="005F3988" w:rsidRDefault="008F48E1" w:rsidP="005F3988">
            <w:pPr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bidi="ar-SA"/>
              </w:rPr>
            </w:pPr>
          </w:p>
        </w:tc>
        <w:tc>
          <w:tcPr>
            <w:tcW w:w="1488" w:type="dxa"/>
            <w:vAlign w:val="bottom"/>
          </w:tcPr>
          <w:p w14:paraId="2BFA4F4F" w14:textId="77777777" w:rsidR="008F48E1" w:rsidRPr="005F3988" w:rsidRDefault="008F48E1" w:rsidP="005F3988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อัตราการ</w:t>
            </w:r>
          </w:p>
        </w:tc>
        <w:tc>
          <w:tcPr>
            <w:tcW w:w="3151" w:type="dxa"/>
            <w:gridSpan w:val="3"/>
            <w:hideMark/>
          </w:tcPr>
          <w:p w14:paraId="3CC158D3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8F48E1" w:rsidRPr="005F3988" w14:paraId="74C63597" w14:textId="77777777" w:rsidTr="0087456A">
        <w:trPr>
          <w:trHeight w:val="417"/>
          <w:tblHeader/>
        </w:trPr>
        <w:tc>
          <w:tcPr>
            <w:tcW w:w="3681" w:type="dxa"/>
          </w:tcPr>
          <w:p w14:paraId="2CC96FDD" w14:textId="77777777" w:rsidR="008F48E1" w:rsidRPr="005F3988" w:rsidRDefault="008F48E1" w:rsidP="005F3988">
            <w:pPr>
              <w:pStyle w:val="acctfourfigures"/>
              <w:tabs>
                <w:tab w:val="clear" w:pos="765"/>
              </w:tabs>
              <w:spacing w:line="240" w:lineRule="auto"/>
              <w:ind w:left="-8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ผลกระทบต่อกำไรหรือขาดทุน</w:t>
            </w:r>
          </w:p>
        </w:tc>
        <w:tc>
          <w:tcPr>
            <w:tcW w:w="1488" w:type="dxa"/>
            <w:hideMark/>
          </w:tcPr>
          <w:p w14:paraId="46D5304D" w14:textId="77777777" w:rsidR="008F48E1" w:rsidRPr="005F3988" w:rsidRDefault="008F48E1" w:rsidP="005F3988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</w:t>
            </w:r>
            <w:r w:rsidRPr="005F3988">
              <w:rPr>
                <w:rFonts w:asciiTheme="majorBidi" w:hAnsiTheme="majorBidi" w:cstheme="majorBidi"/>
                <w:spacing w:val="-8"/>
                <w:sz w:val="30"/>
                <w:szCs w:val="30"/>
                <w:cs/>
                <w:lang w:bidi="th-TH"/>
              </w:rPr>
              <w:t>ปลี่ยนแปลง</w:t>
            </w:r>
          </w:p>
        </w:tc>
        <w:tc>
          <w:tcPr>
            <w:tcW w:w="1417" w:type="dxa"/>
            <w:hideMark/>
          </w:tcPr>
          <w:p w14:paraId="7BAACA98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256" w:type="dxa"/>
          </w:tcPr>
          <w:p w14:paraId="622B1424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  <w:hideMark/>
          </w:tcPr>
          <w:p w14:paraId="29B08AB6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การอ่อนค่า</w:t>
            </w:r>
          </w:p>
        </w:tc>
      </w:tr>
      <w:tr w:rsidR="008F48E1" w:rsidRPr="005F3988" w14:paraId="14783499" w14:textId="77777777" w:rsidTr="0087456A">
        <w:trPr>
          <w:trHeight w:val="417"/>
          <w:tblHeader/>
        </w:trPr>
        <w:tc>
          <w:tcPr>
            <w:tcW w:w="3681" w:type="dxa"/>
          </w:tcPr>
          <w:p w14:paraId="7302DB03" w14:textId="77777777" w:rsidR="008F48E1" w:rsidRPr="005F3988" w:rsidRDefault="008F48E1" w:rsidP="005F3988">
            <w:pPr>
              <w:pStyle w:val="acctfourfigures"/>
              <w:tabs>
                <w:tab w:val="clear" w:pos="765"/>
              </w:tabs>
              <w:spacing w:line="240" w:lineRule="auto"/>
              <w:ind w:left="-8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88" w:type="dxa"/>
          </w:tcPr>
          <w:p w14:paraId="4F98F75A" w14:textId="77777777" w:rsidR="008F48E1" w:rsidRPr="005F3988" w:rsidRDefault="008F48E1" w:rsidP="005F3988">
            <w:pPr>
              <w:pStyle w:val="acctmergecolhdg"/>
              <w:spacing w:line="240" w:lineRule="auto"/>
              <w:ind w:right="11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3151" w:type="dxa"/>
            <w:gridSpan w:val="3"/>
          </w:tcPr>
          <w:p w14:paraId="3A561BE0" w14:textId="77777777" w:rsidR="008F48E1" w:rsidRPr="005F3988" w:rsidRDefault="008F48E1" w:rsidP="005F3988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F48E1" w:rsidRPr="005F3988" w14:paraId="5E5C1C08" w14:textId="77777777" w:rsidTr="0087456A">
        <w:trPr>
          <w:trHeight w:val="404"/>
        </w:trPr>
        <w:tc>
          <w:tcPr>
            <w:tcW w:w="3681" w:type="dxa"/>
          </w:tcPr>
          <w:p w14:paraId="62868B5A" w14:textId="66F67605" w:rsidR="008F48E1" w:rsidRPr="005F3988" w:rsidRDefault="00241CB8" w:rsidP="005F3988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2566</w:t>
            </w:r>
          </w:p>
        </w:tc>
        <w:tc>
          <w:tcPr>
            <w:tcW w:w="1488" w:type="dxa"/>
          </w:tcPr>
          <w:p w14:paraId="5E9CD742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14:paraId="41FAD778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" w:type="dxa"/>
          </w:tcPr>
          <w:p w14:paraId="4F28DDED" w14:textId="77777777" w:rsidR="008F48E1" w:rsidRPr="005F3988" w:rsidRDefault="008F48E1" w:rsidP="005F398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6DD6A3F0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8F48E1" w:rsidRPr="005F3988" w14:paraId="5BDBE847" w14:textId="77777777" w:rsidTr="0087456A">
        <w:trPr>
          <w:trHeight w:val="404"/>
        </w:trPr>
        <w:tc>
          <w:tcPr>
            <w:tcW w:w="3681" w:type="dxa"/>
            <w:hideMark/>
          </w:tcPr>
          <w:p w14:paraId="0EAC43D7" w14:textId="77777777" w:rsidR="008F48E1" w:rsidRPr="005F3988" w:rsidRDefault="008F48E1" w:rsidP="005F3988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8" w:type="dxa"/>
          </w:tcPr>
          <w:p w14:paraId="01B335EC" w14:textId="7D1FFC06" w:rsidR="008F48E1" w:rsidRPr="005F3988" w:rsidRDefault="00A65102" w:rsidP="005F3988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1</w:t>
            </w:r>
          </w:p>
        </w:tc>
        <w:tc>
          <w:tcPr>
            <w:tcW w:w="1417" w:type="dxa"/>
          </w:tcPr>
          <w:p w14:paraId="532855A8" w14:textId="083252A6" w:rsidR="008F48E1" w:rsidRPr="005F3988" w:rsidRDefault="00A65102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20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1,574</w:t>
            </w:r>
          </w:p>
        </w:tc>
        <w:tc>
          <w:tcPr>
            <w:tcW w:w="256" w:type="dxa"/>
          </w:tcPr>
          <w:p w14:paraId="4D6AED58" w14:textId="77777777" w:rsidR="008F48E1" w:rsidRPr="005F3988" w:rsidRDefault="008F48E1" w:rsidP="005F398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A201540" w14:textId="15BEFAD9" w:rsidR="008F48E1" w:rsidRPr="005F3988" w:rsidRDefault="00A65102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4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(1,574)</w:t>
            </w:r>
          </w:p>
        </w:tc>
      </w:tr>
      <w:tr w:rsidR="008F48E1" w:rsidRPr="005F3988" w14:paraId="65BBA64D" w14:textId="77777777" w:rsidTr="0087456A">
        <w:trPr>
          <w:trHeight w:val="392"/>
        </w:trPr>
        <w:tc>
          <w:tcPr>
            <w:tcW w:w="3681" w:type="dxa"/>
          </w:tcPr>
          <w:p w14:paraId="1E6AD632" w14:textId="77777777" w:rsidR="008F48E1" w:rsidRPr="005F3988" w:rsidRDefault="008F48E1" w:rsidP="005F3988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8" w:type="dxa"/>
          </w:tcPr>
          <w:p w14:paraId="03A7ECF2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17" w:type="dxa"/>
          </w:tcPr>
          <w:p w14:paraId="5C39BCE8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6" w:type="dxa"/>
          </w:tcPr>
          <w:p w14:paraId="2E10E494" w14:textId="77777777" w:rsidR="008F48E1" w:rsidRPr="005F3988" w:rsidRDefault="008F48E1" w:rsidP="005F398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591DC281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8F48E1" w:rsidRPr="005F3988" w14:paraId="4A711896" w14:textId="77777777" w:rsidTr="0087456A">
        <w:trPr>
          <w:trHeight w:val="404"/>
        </w:trPr>
        <w:tc>
          <w:tcPr>
            <w:tcW w:w="3681" w:type="dxa"/>
          </w:tcPr>
          <w:p w14:paraId="6AE7D733" w14:textId="4DE8519D" w:rsidR="008F48E1" w:rsidRPr="005F3988" w:rsidRDefault="00241CB8" w:rsidP="005F3988">
            <w:pPr>
              <w:ind w:left="-8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1488" w:type="dxa"/>
          </w:tcPr>
          <w:p w14:paraId="5B37A9B3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17" w:type="dxa"/>
          </w:tcPr>
          <w:p w14:paraId="017620B5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6" w:type="dxa"/>
          </w:tcPr>
          <w:p w14:paraId="2BD169B7" w14:textId="77777777" w:rsidR="008F48E1" w:rsidRPr="005F3988" w:rsidRDefault="008F48E1" w:rsidP="005F398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1BD16089" w14:textId="77777777" w:rsidR="008F48E1" w:rsidRPr="005F3988" w:rsidRDefault="008F48E1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F06C7" w:rsidRPr="005F3988" w14:paraId="2B454802" w14:textId="77777777" w:rsidTr="0087456A">
        <w:trPr>
          <w:trHeight w:val="404"/>
        </w:trPr>
        <w:tc>
          <w:tcPr>
            <w:tcW w:w="3681" w:type="dxa"/>
          </w:tcPr>
          <w:p w14:paraId="6FC90626" w14:textId="77777777" w:rsidR="007F06C7" w:rsidRPr="005F3988" w:rsidRDefault="007F06C7" w:rsidP="005F3988">
            <w:pPr>
              <w:ind w:left="-81"/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88" w:type="dxa"/>
          </w:tcPr>
          <w:p w14:paraId="0DFDC543" w14:textId="5D979561" w:rsidR="007F06C7" w:rsidRPr="005F3988" w:rsidRDefault="00A65102" w:rsidP="005F3988">
            <w:pPr>
              <w:pStyle w:val="acctfourfigures"/>
              <w:tabs>
                <w:tab w:val="clear" w:pos="765"/>
                <w:tab w:val="decimal" w:pos="16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  <w:t>1</w:t>
            </w:r>
          </w:p>
        </w:tc>
        <w:tc>
          <w:tcPr>
            <w:tcW w:w="1417" w:type="dxa"/>
          </w:tcPr>
          <w:p w14:paraId="5B854CB7" w14:textId="38E47D73" w:rsidR="007F06C7" w:rsidRPr="005F3988" w:rsidRDefault="007F06C7" w:rsidP="005F3988">
            <w:pPr>
              <w:pStyle w:val="acctfourfigures"/>
              <w:tabs>
                <w:tab w:val="clear" w:pos="765"/>
              </w:tabs>
              <w:spacing w:line="240" w:lineRule="auto"/>
              <w:ind w:right="11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A65102" w:rsidRPr="005F398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615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56" w:type="dxa"/>
          </w:tcPr>
          <w:p w14:paraId="23DCFD39" w14:textId="77777777" w:rsidR="007F06C7" w:rsidRPr="005F3988" w:rsidRDefault="007F06C7" w:rsidP="005F3988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8" w:type="dxa"/>
          </w:tcPr>
          <w:p w14:paraId="6FEB2708" w14:textId="5F11DDC7" w:rsidR="007F06C7" w:rsidRPr="005F3988" w:rsidRDefault="00A65102" w:rsidP="005F3988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615</w:t>
            </w:r>
          </w:p>
        </w:tc>
      </w:tr>
    </w:tbl>
    <w:p w14:paraId="1BE82FFF" w14:textId="1AB85DBA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7BCE0A16" w14:textId="511F4030" w:rsidR="00F15A2C" w:rsidRPr="005F3988" w:rsidRDefault="00241CB8" w:rsidP="005F3988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31</w:t>
      </w:r>
      <w:r w:rsidR="00F15A2C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="00F15A2C" w:rsidRPr="005F3988">
        <w:rPr>
          <w:rFonts w:asciiTheme="majorBidi" w:hAnsiTheme="majorBidi"/>
          <w:b/>
          <w:bCs/>
          <w:i/>
          <w:iCs/>
          <w:sz w:val="30"/>
          <w:szCs w:val="30"/>
          <w:cs/>
        </w:rPr>
        <w:t>.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2</w:t>
      </w:r>
      <w:r w:rsidR="00F15A2C" w:rsidRPr="005F3988">
        <w:rPr>
          <w:rFonts w:asciiTheme="majorBidi" w:hAnsiTheme="majorBidi"/>
          <w:b/>
          <w:bCs/>
          <w:sz w:val="30"/>
          <w:szCs w:val="30"/>
        </w:rPr>
        <w:tab/>
      </w:r>
      <w:r w:rsidR="00F15A2C"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</w:rPr>
        <w:t>ความเสี่ยงด้านอัตราดอกเบี้ย</w:t>
      </w:r>
    </w:p>
    <w:p w14:paraId="2A65D94B" w14:textId="77777777" w:rsidR="00F15A2C" w:rsidRPr="005F3988" w:rsidRDefault="00F15A2C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204DC9EC" w14:textId="77777777" w:rsidR="00F15A2C" w:rsidRPr="005F3988" w:rsidRDefault="00F15A2C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กลุ่มบริษัท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 </w:t>
      </w:r>
    </w:p>
    <w:p w14:paraId="2DF06E8E" w14:textId="77777777" w:rsidR="00F15A2C" w:rsidRPr="005F3988" w:rsidRDefault="00F15A2C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71B82F00" w14:textId="41F017FF" w:rsidR="002E0392" w:rsidRPr="005F3988" w:rsidRDefault="002E0392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  <w:cs/>
        </w:rPr>
      </w:pPr>
      <w:r w:rsidRPr="005F3988">
        <w:rPr>
          <w:rFonts w:asciiTheme="majorBidi" w:hAnsiTheme="majorBidi"/>
          <w:sz w:val="30"/>
          <w:szCs w:val="30"/>
          <w:cs/>
        </w:rPr>
        <w:br w:type="page"/>
      </w:r>
    </w:p>
    <w:tbl>
      <w:tblPr>
        <w:tblStyle w:val="TableGrid"/>
        <w:tblW w:w="9069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5"/>
        <w:gridCol w:w="1194"/>
        <w:gridCol w:w="270"/>
        <w:gridCol w:w="1080"/>
        <w:gridCol w:w="271"/>
        <w:gridCol w:w="1028"/>
        <w:gridCol w:w="270"/>
        <w:gridCol w:w="1151"/>
      </w:tblGrid>
      <w:tr w:rsidR="00F15A2C" w:rsidRPr="005F3988" w14:paraId="08DFAA7A" w14:textId="77777777" w:rsidTr="0042611E">
        <w:trPr>
          <w:tblHeader/>
        </w:trPr>
        <w:tc>
          <w:tcPr>
            <w:tcW w:w="3805" w:type="dxa"/>
            <w:hideMark/>
          </w:tcPr>
          <w:p w14:paraId="7DD32179" w14:textId="735D49BA" w:rsidR="00F15A2C" w:rsidRPr="005F3988" w:rsidRDefault="00F15A2C" w:rsidP="005F3988">
            <w:pPr>
              <w:pStyle w:val="block"/>
              <w:spacing w:after="0" w:line="240" w:lineRule="atLeast"/>
              <w:ind w:left="150" w:right="-282" w:hanging="150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  <w:lang w:val="en-US" w:bidi="th-TH"/>
              </w:rPr>
              <w:t xml:space="preserve">ความเสี่ยงด้านอัตราดอกเบี้ย </w:t>
            </w:r>
          </w:p>
        </w:tc>
        <w:tc>
          <w:tcPr>
            <w:tcW w:w="2544" w:type="dxa"/>
            <w:gridSpan w:val="3"/>
          </w:tcPr>
          <w:p w14:paraId="27B813C6" w14:textId="77777777" w:rsidR="00F15A2C" w:rsidRPr="005F3988" w:rsidRDefault="00F15A2C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bidi="th-TH"/>
              </w:rPr>
              <w:t xml:space="preserve">งบการเงินรวม </w:t>
            </w:r>
          </w:p>
        </w:tc>
        <w:tc>
          <w:tcPr>
            <w:tcW w:w="271" w:type="dxa"/>
          </w:tcPr>
          <w:p w14:paraId="5BDB4D4C" w14:textId="77777777" w:rsidR="00F15A2C" w:rsidRPr="005F3988" w:rsidRDefault="00F15A2C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</w:p>
        </w:tc>
        <w:tc>
          <w:tcPr>
            <w:tcW w:w="2449" w:type="dxa"/>
            <w:gridSpan w:val="3"/>
          </w:tcPr>
          <w:p w14:paraId="0731498F" w14:textId="77777777" w:rsidR="00F15A2C" w:rsidRPr="005F3988" w:rsidRDefault="00F15A2C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bidi="th-TH"/>
              </w:rPr>
              <w:t>งบการเงินเฉพาะกิจการ</w:t>
            </w:r>
          </w:p>
        </w:tc>
      </w:tr>
      <w:tr w:rsidR="00F15A2C" w:rsidRPr="005F3988" w14:paraId="335497CA" w14:textId="77777777" w:rsidTr="0042611E">
        <w:trPr>
          <w:tblHeader/>
        </w:trPr>
        <w:tc>
          <w:tcPr>
            <w:tcW w:w="3805" w:type="dxa"/>
            <w:hideMark/>
          </w:tcPr>
          <w:p w14:paraId="079BAE4A" w14:textId="6DFD2DAC" w:rsidR="00F15A2C" w:rsidRPr="005F3988" w:rsidRDefault="00F15A2C" w:rsidP="005F3988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  <w:lang w:val="en-US" w:bidi="th-TH"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bidi="th-TH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194" w:type="dxa"/>
          </w:tcPr>
          <w:p w14:paraId="7A7A078C" w14:textId="45C1209B" w:rsidR="00F15A2C" w:rsidRPr="005F3988" w:rsidRDefault="00241CB8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2566</w:t>
            </w:r>
          </w:p>
        </w:tc>
        <w:tc>
          <w:tcPr>
            <w:tcW w:w="270" w:type="dxa"/>
          </w:tcPr>
          <w:p w14:paraId="36808EAE" w14:textId="77777777" w:rsidR="00F15A2C" w:rsidRPr="005F3988" w:rsidRDefault="00F15A2C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</w:tcPr>
          <w:p w14:paraId="7CEE76C2" w14:textId="0E4AA63E" w:rsidR="00F15A2C" w:rsidRPr="005F3988" w:rsidRDefault="00241CB8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2565</w:t>
            </w:r>
          </w:p>
        </w:tc>
        <w:tc>
          <w:tcPr>
            <w:tcW w:w="271" w:type="dxa"/>
          </w:tcPr>
          <w:p w14:paraId="634EF09A" w14:textId="77777777" w:rsidR="00F15A2C" w:rsidRPr="005F3988" w:rsidRDefault="00F15A2C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28" w:type="dxa"/>
          </w:tcPr>
          <w:p w14:paraId="66713529" w14:textId="5CE7CF23" w:rsidR="00F15A2C" w:rsidRPr="005F3988" w:rsidRDefault="00241CB8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2566</w:t>
            </w:r>
          </w:p>
        </w:tc>
        <w:tc>
          <w:tcPr>
            <w:tcW w:w="270" w:type="dxa"/>
          </w:tcPr>
          <w:p w14:paraId="20115158" w14:textId="77777777" w:rsidR="00F15A2C" w:rsidRPr="005F3988" w:rsidRDefault="00F15A2C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</w:tcPr>
          <w:p w14:paraId="536A6294" w14:textId="2B4F47C3" w:rsidR="00F15A2C" w:rsidRPr="005F3988" w:rsidRDefault="00241CB8" w:rsidP="005F3988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2565</w:t>
            </w:r>
          </w:p>
        </w:tc>
      </w:tr>
      <w:tr w:rsidR="00F15A2C" w:rsidRPr="005F3988" w14:paraId="3BC97111" w14:textId="77777777" w:rsidTr="0042611E">
        <w:trPr>
          <w:trHeight w:val="254"/>
          <w:tblHeader/>
        </w:trPr>
        <w:tc>
          <w:tcPr>
            <w:tcW w:w="3805" w:type="dxa"/>
          </w:tcPr>
          <w:p w14:paraId="4F4FF9EC" w14:textId="77777777" w:rsidR="00F15A2C" w:rsidRPr="005F3988" w:rsidRDefault="00F15A2C" w:rsidP="005F3988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5264" w:type="dxa"/>
            <w:gridSpan w:val="7"/>
            <w:hideMark/>
          </w:tcPr>
          <w:p w14:paraId="4A33AEE5" w14:textId="77777777" w:rsidR="00F15A2C" w:rsidRPr="005F3988" w:rsidRDefault="00F15A2C" w:rsidP="005F3988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val="en-US" w:bidi="th-TH"/>
              </w:rPr>
              <w:t>(พันบาท)</w:t>
            </w:r>
          </w:p>
        </w:tc>
      </w:tr>
      <w:tr w:rsidR="00F15A2C" w:rsidRPr="005F3988" w14:paraId="2AC53AB1" w14:textId="77777777" w:rsidTr="0042611E">
        <w:tc>
          <w:tcPr>
            <w:tcW w:w="3805" w:type="dxa"/>
            <w:hideMark/>
          </w:tcPr>
          <w:p w14:paraId="3A0365E7" w14:textId="77777777" w:rsidR="00F15A2C" w:rsidRPr="005F3988" w:rsidRDefault="00F15A2C" w:rsidP="005F3988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  <w:lang w:val="en-US" w:bidi="th-TH"/>
              </w:rPr>
              <w:t>เครื่องมือทางการเงินที่มีอัตราดอกเบี้ยคงที่</w:t>
            </w:r>
          </w:p>
        </w:tc>
        <w:tc>
          <w:tcPr>
            <w:tcW w:w="1194" w:type="dxa"/>
          </w:tcPr>
          <w:p w14:paraId="2F6928C2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704D6C25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</w:tcPr>
          <w:p w14:paraId="653AC731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1" w:type="dxa"/>
          </w:tcPr>
          <w:p w14:paraId="1AF89777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28" w:type="dxa"/>
          </w:tcPr>
          <w:p w14:paraId="4DD782F3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5FC7927F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</w:tcPr>
          <w:p w14:paraId="064BF366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F15A2C" w:rsidRPr="005F3988" w14:paraId="79258E23" w14:textId="77777777" w:rsidTr="0042611E">
        <w:tc>
          <w:tcPr>
            <w:tcW w:w="3805" w:type="dxa"/>
          </w:tcPr>
          <w:p w14:paraId="6B695956" w14:textId="77777777" w:rsidR="00F15A2C" w:rsidRPr="005F3988" w:rsidRDefault="00F15A2C" w:rsidP="005F3988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asciiTheme="majorBidi" w:hAnsiTheme="majorBidi" w:cstheme="majorBidi"/>
                <w:i/>
                <w:iCs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val="en-US" w:bidi="th-TH"/>
              </w:rPr>
              <w:t>สินทรัพย์ทางการเงิน</w:t>
            </w:r>
          </w:p>
        </w:tc>
        <w:tc>
          <w:tcPr>
            <w:tcW w:w="1194" w:type="dxa"/>
          </w:tcPr>
          <w:p w14:paraId="43952B8F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4CB4D568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</w:tcPr>
          <w:p w14:paraId="506BC30F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1" w:type="dxa"/>
          </w:tcPr>
          <w:p w14:paraId="5126ECD7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28" w:type="dxa"/>
          </w:tcPr>
          <w:p w14:paraId="5D58DE81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355CD202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</w:tcPr>
          <w:p w14:paraId="44F153B8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6345EA" w:rsidRPr="005F3988" w14:paraId="73DF0C1B" w14:textId="77777777" w:rsidTr="00613A1F">
        <w:tc>
          <w:tcPr>
            <w:tcW w:w="3805" w:type="dxa"/>
            <w:hideMark/>
          </w:tcPr>
          <w:p w14:paraId="30CABBD1" w14:textId="1F19C244" w:rsidR="006345EA" w:rsidRPr="005F3988" w:rsidRDefault="006345EA" w:rsidP="005F3988">
            <w:pPr>
              <w:pStyle w:val="block"/>
              <w:spacing w:after="0" w:line="240" w:lineRule="atLeast"/>
              <w:ind w:left="0" w:right="-108"/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194" w:type="dxa"/>
            <w:vAlign w:val="bottom"/>
          </w:tcPr>
          <w:p w14:paraId="6C94185D" w14:textId="6AFB59F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F3988">
              <w:rPr>
                <w:rtl/>
                <w:cs/>
              </w:rPr>
              <w:t>757</w:t>
            </w:r>
            <w:r w:rsidRPr="005F3988">
              <w:t>,</w:t>
            </w:r>
            <w:r w:rsidRPr="005F3988">
              <w:rPr>
                <w:rtl/>
                <w:cs/>
              </w:rPr>
              <w:t>000</w:t>
            </w:r>
          </w:p>
        </w:tc>
        <w:tc>
          <w:tcPr>
            <w:tcW w:w="270" w:type="dxa"/>
          </w:tcPr>
          <w:p w14:paraId="0877A704" w14:textId="77777777" w:rsidR="006345EA" w:rsidRPr="005F3988" w:rsidRDefault="006345EA" w:rsidP="005F3988">
            <w:pPr>
              <w:pStyle w:val="block"/>
              <w:tabs>
                <w:tab w:val="decimal" w:pos="252"/>
              </w:tabs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14F0869" w14:textId="47B74766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F3988">
              <w:rPr>
                <w:rtl/>
                <w:cs/>
              </w:rPr>
              <w:t>467</w:t>
            </w:r>
            <w:r w:rsidRPr="005F3988">
              <w:t>,</w:t>
            </w:r>
            <w:r w:rsidRPr="005F3988">
              <w:rPr>
                <w:rtl/>
                <w:cs/>
              </w:rPr>
              <w:t>485</w:t>
            </w:r>
          </w:p>
        </w:tc>
        <w:tc>
          <w:tcPr>
            <w:tcW w:w="271" w:type="dxa"/>
          </w:tcPr>
          <w:p w14:paraId="00029AAF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28" w:type="dxa"/>
            <w:vAlign w:val="bottom"/>
          </w:tcPr>
          <w:p w14:paraId="7EF4ECD5" w14:textId="6BDDE817" w:rsidR="006345EA" w:rsidRPr="005F3988" w:rsidRDefault="006345EA" w:rsidP="005F3988">
            <w:pPr>
              <w:pStyle w:val="block"/>
              <w:tabs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525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000</w:t>
            </w:r>
          </w:p>
        </w:tc>
        <w:tc>
          <w:tcPr>
            <w:tcW w:w="270" w:type="dxa"/>
          </w:tcPr>
          <w:p w14:paraId="152EAF9A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vAlign w:val="bottom"/>
          </w:tcPr>
          <w:p w14:paraId="3B1370E6" w14:textId="75F23562" w:rsidR="006345EA" w:rsidRPr="005F3988" w:rsidRDefault="006345EA" w:rsidP="005F3988">
            <w:pPr>
              <w:pStyle w:val="block"/>
              <w:tabs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467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485</w:t>
            </w:r>
          </w:p>
        </w:tc>
      </w:tr>
      <w:tr w:rsidR="006345EA" w:rsidRPr="005F3988" w14:paraId="0AA2EA33" w14:textId="77777777" w:rsidTr="00613A1F">
        <w:tc>
          <w:tcPr>
            <w:tcW w:w="3805" w:type="dxa"/>
            <w:hideMark/>
          </w:tcPr>
          <w:p w14:paraId="4EE05EDE" w14:textId="08D4B82D" w:rsidR="006345EA" w:rsidRPr="005F3988" w:rsidRDefault="006345EA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  <w:t>เงินให้กู้ยืมระยะสั้นแก่กิจการอื่น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10A45C9E" w14:textId="3A68E8FB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tl/>
                <w:cs/>
              </w:rPr>
              <w:t>130</w:t>
            </w:r>
            <w:r w:rsidRPr="005F3988">
              <w:t>,</w:t>
            </w:r>
            <w:r w:rsidRPr="005F3988">
              <w:rPr>
                <w:rtl/>
                <w:cs/>
              </w:rPr>
              <w:t>000</w:t>
            </w:r>
          </w:p>
        </w:tc>
        <w:tc>
          <w:tcPr>
            <w:tcW w:w="270" w:type="dxa"/>
          </w:tcPr>
          <w:p w14:paraId="0C81D771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6C32CCCF" w14:textId="65BECAB6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tl/>
                <w:cs/>
              </w:rPr>
              <w:t>73</w:t>
            </w:r>
            <w:r w:rsidRPr="005F3988">
              <w:t>,</w:t>
            </w:r>
            <w:r w:rsidRPr="005F3988">
              <w:rPr>
                <w:rtl/>
                <w:cs/>
              </w:rPr>
              <w:t>800</w:t>
            </w:r>
          </w:p>
        </w:tc>
        <w:tc>
          <w:tcPr>
            <w:tcW w:w="271" w:type="dxa"/>
          </w:tcPr>
          <w:p w14:paraId="73E81B54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2A6D68B7" w14:textId="71143731" w:rsidR="006345EA" w:rsidRPr="005F3988" w:rsidRDefault="006345EA" w:rsidP="005F3988">
            <w:pPr>
              <w:pStyle w:val="block"/>
              <w:tabs>
                <w:tab w:val="decimal" w:pos="636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70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000</w:t>
            </w:r>
          </w:p>
        </w:tc>
        <w:tc>
          <w:tcPr>
            <w:tcW w:w="270" w:type="dxa"/>
          </w:tcPr>
          <w:p w14:paraId="4257106B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vAlign w:val="bottom"/>
          </w:tcPr>
          <w:p w14:paraId="211DADD8" w14:textId="487BDF2A" w:rsidR="006345EA" w:rsidRPr="005F3988" w:rsidRDefault="006345EA" w:rsidP="005F3988">
            <w:pPr>
              <w:pStyle w:val="block"/>
              <w:tabs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73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800</w:t>
            </w:r>
          </w:p>
        </w:tc>
      </w:tr>
      <w:tr w:rsidR="006345EA" w:rsidRPr="005F3988" w14:paraId="4FE5EA76" w14:textId="77777777" w:rsidTr="00613A1F">
        <w:tc>
          <w:tcPr>
            <w:tcW w:w="3805" w:type="dxa"/>
          </w:tcPr>
          <w:p w14:paraId="0C76B87A" w14:textId="4CE712BC" w:rsidR="006345EA" w:rsidRPr="005F3988" w:rsidRDefault="006345EA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="Angsana New"/>
                <w:spacing w:val="-6"/>
                <w:sz w:val="29"/>
                <w:szCs w:val="29"/>
                <w:cs/>
                <w:lang w:val="en-US" w:bidi="th-TH"/>
              </w:rPr>
              <w:t>สินทรัพย์ทางการเงินหมุนเวียนอื่น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418FE7FD" w14:textId="62027D8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tl/>
                <w:cs/>
              </w:rPr>
              <w:t>10</w:t>
            </w:r>
            <w:r w:rsidRPr="005F3988">
              <w:t>,</w:t>
            </w:r>
            <w:r w:rsidRPr="005F3988">
              <w:rPr>
                <w:rtl/>
                <w:cs/>
              </w:rPr>
              <w:t>055</w:t>
            </w:r>
          </w:p>
        </w:tc>
        <w:tc>
          <w:tcPr>
            <w:tcW w:w="270" w:type="dxa"/>
          </w:tcPr>
          <w:p w14:paraId="48C3B7ED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1773ED8B" w14:textId="1496865A" w:rsidR="006345EA" w:rsidRPr="005F3988" w:rsidRDefault="006345EA" w:rsidP="005F3988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t>-</w:t>
            </w:r>
          </w:p>
        </w:tc>
        <w:tc>
          <w:tcPr>
            <w:tcW w:w="271" w:type="dxa"/>
          </w:tcPr>
          <w:p w14:paraId="556CBD4B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47A6D13E" w14:textId="43193091" w:rsidR="006345EA" w:rsidRPr="005F3988" w:rsidRDefault="006345EA" w:rsidP="005F3988">
            <w:pPr>
              <w:pStyle w:val="block"/>
              <w:tabs>
                <w:tab w:val="decimal" w:pos="636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10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055</w:t>
            </w:r>
          </w:p>
        </w:tc>
        <w:tc>
          <w:tcPr>
            <w:tcW w:w="270" w:type="dxa"/>
          </w:tcPr>
          <w:p w14:paraId="65B6200C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vAlign w:val="bottom"/>
          </w:tcPr>
          <w:p w14:paraId="16F8551D" w14:textId="180D0FCB" w:rsidR="006345EA" w:rsidRPr="005F3988" w:rsidRDefault="006345EA" w:rsidP="005F3988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-</w:t>
            </w:r>
          </w:p>
        </w:tc>
      </w:tr>
      <w:tr w:rsidR="006345EA" w:rsidRPr="005F3988" w14:paraId="265F009C" w14:textId="77777777" w:rsidTr="00613A1F">
        <w:tc>
          <w:tcPr>
            <w:tcW w:w="3805" w:type="dxa"/>
          </w:tcPr>
          <w:p w14:paraId="59B23D0A" w14:textId="1A680CEF" w:rsidR="006345EA" w:rsidRPr="005F3988" w:rsidRDefault="006345EA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 w:hint="cs"/>
                <w:spacing w:val="-6"/>
                <w:sz w:val="29"/>
                <w:szCs w:val="29"/>
                <w:cs/>
                <w:lang w:val="en-US" w:bidi="th-TH"/>
              </w:rPr>
              <w:t>สินทรัพย์ทางการเงินไม่หมุนเวียนอื่น</w:t>
            </w: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DC7F2D" w14:textId="1D9FFAF7" w:rsidR="006345EA" w:rsidRPr="005F3988" w:rsidRDefault="006345EA" w:rsidP="005F3988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t>-</w:t>
            </w:r>
          </w:p>
        </w:tc>
        <w:tc>
          <w:tcPr>
            <w:tcW w:w="270" w:type="dxa"/>
          </w:tcPr>
          <w:p w14:paraId="1707B352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771FB1" w14:textId="1D6BA814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tl/>
                <w:cs/>
              </w:rPr>
              <w:t>58</w:t>
            </w:r>
            <w:r w:rsidRPr="005F3988">
              <w:t>,</w:t>
            </w:r>
            <w:r w:rsidRPr="005F3988">
              <w:rPr>
                <w:rtl/>
                <w:cs/>
              </w:rPr>
              <w:t>194</w:t>
            </w:r>
          </w:p>
        </w:tc>
        <w:tc>
          <w:tcPr>
            <w:tcW w:w="271" w:type="dxa"/>
          </w:tcPr>
          <w:p w14:paraId="7E07870A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D47E40" w14:textId="683A1A3A" w:rsidR="006345EA" w:rsidRPr="005F3988" w:rsidRDefault="006345EA" w:rsidP="005F3988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0" w:type="dxa"/>
          </w:tcPr>
          <w:p w14:paraId="4FFC1B37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5ACEF24" w14:textId="657D5062" w:rsidR="006345EA" w:rsidRPr="005F3988" w:rsidRDefault="006345EA" w:rsidP="005F3988">
            <w:pPr>
              <w:pStyle w:val="block"/>
              <w:tabs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58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bidi="th-TH"/>
              </w:rPr>
              <w:t>194</w:t>
            </w:r>
          </w:p>
        </w:tc>
      </w:tr>
      <w:tr w:rsidR="006345EA" w:rsidRPr="005F3988" w14:paraId="647AC015" w14:textId="77777777" w:rsidTr="0042611E">
        <w:tc>
          <w:tcPr>
            <w:tcW w:w="3805" w:type="dxa"/>
          </w:tcPr>
          <w:p w14:paraId="26FF58E2" w14:textId="77777777" w:rsidR="006345EA" w:rsidRPr="005F3988" w:rsidRDefault="006345EA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D018BFA" w14:textId="461BD2A5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5F3988">
              <w:rPr>
                <w:b/>
                <w:bCs/>
                <w:rtl/>
                <w:cs/>
              </w:rPr>
              <w:t>897</w:t>
            </w:r>
            <w:r w:rsidRPr="005F3988">
              <w:rPr>
                <w:b/>
                <w:bCs/>
              </w:rPr>
              <w:t>,</w:t>
            </w:r>
            <w:r w:rsidRPr="005F3988">
              <w:rPr>
                <w:b/>
                <w:bCs/>
                <w:rtl/>
                <w:cs/>
              </w:rPr>
              <w:t>055</w:t>
            </w:r>
          </w:p>
        </w:tc>
        <w:tc>
          <w:tcPr>
            <w:tcW w:w="270" w:type="dxa"/>
          </w:tcPr>
          <w:p w14:paraId="2F63C04D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D51295" w14:textId="346CD371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5F3988">
              <w:rPr>
                <w:b/>
                <w:bCs/>
                <w:rtl/>
                <w:cs/>
              </w:rPr>
              <w:t>599</w:t>
            </w:r>
            <w:r w:rsidRPr="005F3988">
              <w:rPr>
                <w:b/>
                <w:bCs/>
              </w:rPr>
              <w:t>,</w:t>
            </w:r>
            <w:r w:rsidRPr="005F3988">
              <w:rPr>
                <w:b/>
                <w:bCs/>
                <w:rtl/>
                <w:cs/>
              </w:rPr>
              <w:t>479</w:t>
            </w:r>
          </w:p>
        </w:tc>
        <w:tc>
          <w:tcPr>
            <w:tcW w:w="271" w:type="dxa"/>
          </w:tcPr>
          <w:p w14:paraId="293691FB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D8B1856" w14:textId="5456F767" w:rsidR="006345EA" w:rsidRPr="005F3988" w:rsidRDefault="006345EA" w:rsidP="005F3988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60</w:t>
            </w:r>
            <w:r w:rsidR="00394B7C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5,055</w:t>
            </w:r>
          </w:p>
        </w:tc>
        <w:tc>
          <w:tcPr>
            <w:tcW w:w="270" w:type="dxa"/>
          </w:tcPr>
          <w:p w14:paraId="4C316007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3DBCA5" w14:textId="77EA7CB1" w:rsidR="006345EA" w:rsidRPr="005F3988" w:rsidRDefault="00394B7C" w:rsidP="005F3988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599,479</w:t>
            </w:r>
          </w:p>
        </w:tc>
      </w:tr>
      <w:tr w:rsidR="00F15A2C" w:rsidRPr="005F3988" w14:paraId="6E657C3B" w14:textId="77777777" w:rsidTr="0042611E">
        <w:tc>
          <w:tcPr>
            <w:tcW w:w="3805" w:type="dxa"/>
          </w:tcPr>
          <w:p w14:paraId="5427E408" w14:textId="77777777" w:rsidR="00F15A2C" w:rsidRPr="005F3988" w:rsidRDefault="00F15A2C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</w:pPr>
          </w:p>
        </w:tc>
        <w:tc>
          <w:tcPr>
            <w:tcW w:w="119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63F128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2A2754BD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1EA9BE5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1" w:type="dxa"/>
          </w:tcPr>
          <w:p w14:paraId="606B73BC" w14:textId="77777777" w:rsidR="00F15A2C" w:rsidRPr="005F3988" w:rsidRDefault="00F15A2C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543E172" w14:textId="77777777" w:rsidR="00F15A2C" w:rsidRPr="005F3988" w:rsidRDefault="00F15A2C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rtl/>
                <w:cs/>
                <w:lang w:val="en-US"/>
              </w:rPr>
            </w:pPr>
          </w:p>
        </w:tc>
        <w:tc>
          <w:tcPr>
            <w:tcW w:w="270" w:type="dxa"/>
          </w:tcPr>
          <w:p w14:paraId="682C8656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F2A8CBA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F15A2C" w:rsidRPr="005F3988" w14:paraId="47549B0E" w14:textId="77777777" w:rsidTr="0042611E">
        <w:tc>
          <w:tcPr>
            <w:tcW w:w="3805" w:type="dxa"/>
          </w:tcPr>
          <w:p w14:paraId="465BDA45" w14:textId="77777777" w:rsidR="00F15A2C" w:rsidRPr="005F3988" w:rsidRDefault="00F15A2C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i/>
                <w:iCs/>
                <w:spacing w:val="-6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4CD16634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184AAA44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0372B039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1" w:type="dxa"/>
          </w:tcPr>
          <w:p w14:paraId="61DF330D" w14:textId="77777777" w:rsidR="00F15A2C" w:rsidRPr="005F3988" w:rsidRDefault="00F15A2C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4AB66A57" w14:textId="77777777" w:rsidR="00F15A2C" w:rsidRPr="005F3988" w:rsidRDefault="00F15A2C" w:rsidP="005F3988">
            <w:pPr>
              <w:pStyle w:val="block"/>
              <w:tabs>
                <w:tab w:val="left" w:pos="540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531A65AB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vAlign w:val="bottom"/>
          </w:tcPr>
          <w:p w14:paraId="36BB37B3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6345EA" w:rsidRPr="005F3988" w14:paraId="5D5886C7" w14:textId="77777777" w:rsidTr="0042611E">
        <w:tc>
          <w:tcPr>
            <w:tcW w:w="3805" w:type="dxa"/>
          </w:tcPr>
          <w:p w14:paraId="13CD3770" w14:textId="5A931AA8" w:rsidR="006345EA" w:rsidRPr="005F3988" w:rsidRDefault="006345EA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  <w:t>เงินกู้ยืมระยะสั้นจากสถาบันการเงิน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42D484E0" w14:textId="2A84A0EB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tl/>
                <w:cs/>
              </w:rPr>
              <w:t>53</w:t>
            </w:r>
            <w:r w:rsidRPr="005F3988">
              <w:t>,</w:t>
            </w:r>
            <w:r w:rsidRPr="005F3988">
              <w:rPr>
                <w:rtl/>
                <w:cs/>
              </w:rPr>
              <w:t>025</w:t>
            </w:r>
          </w:p>
        </w:tc>
        <w:tc>
          <w:tcPr>
            <w:tcW w:w="270" w:type="dxa"/>
          </w:tcPr>
          <w:p w14:paraId="6DFA6043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394BD0D8" w14:textId="0798A0AE" w:rsidR="006345EA" w:rsidRPr="005F3988" w:rsidRDefault="006345EA" w:rsidP="005F3988">
            <w:pPr>
              <w:pStyle w:val="block"/>
              <w:tabs>
                <w:tab w:val="decimal" w:pos="526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1" w:type="dxa"/>
          </w:tcPr>
          <w:p w14:paraId="2C97B487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52F57283" w14:textId="3390830E" w:rsidR="006345EA" w:rsidRPr="005F3988" w:rsidRDefault="006345EA" w:rsidP="005F3988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29"/>
                <w:szCs w:val="29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0" w:type="dxa"/>
          </w:tcPr>
          <w:p w14:paraId="2D36F2C4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vAlign w:val="bottom"/>
          </w:tcPr>
          <w:p w14:paraId="300C279D" w14:textId="4ADD08BC" w:rsidR="006345EA" w:rsidRPr="005F3988" w:rsidRDefault="006345EA" w:rsidP="005F3988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</w:tr>
      <w:tr w:rsidR="006345EA" w:rsidRPr="005F3988" w14:paraId="49E85CE8" w14:textId="77777777" w:rsidTr="0042611E">
        <w:tc>
          <w:tcPr>
            <w:tcW w:w="3805" w:type="dxa"/>
          </w:tcPr>
          <w:p w14:paraId="7616A54A" w14:textId="06A5D7D9" w:rsidR="006345EA" w:rsidRPr="005F3988" w:rsidRDefault="006345EA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pacing w:val="-6"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  <w:t>เงินกู้ยืมระยะสั้นจากบุคคลและกิจการอื่น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5DD01126" w14:textId="46702309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</w:pPr>
            <w:r w:rsidRPr="005F3988">
              <w:rPr>
                <w:rtl/>
                <w:cs/>
              </w:rPr>
              <w:t>800</w:t>
            </w:r>
            <w:r w:rsidRPr="005F3988">
              <w:t>,</w:t>
            </w:r>
            <w:r w:rsidRPr="005F3988">
              <w:rPr>
                <w:rtl/>
                <w:cs/>
              </w:rPr>
              <w:t>000</w:t>
            </w:r>
          </w:p>
        </w:tc>
        <w:tc>
          <w:tcPr>
            <w:tcW w:w="270" w:type="dxa"/>
          </w:tcPr>
          <w:p w14:paraId="122ED605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29D530EB" w14:textId="3F79EC63" w:rsidR="006345EA" w:rsidRPr="005F3988" w:rsidRDefault="006345EA" w:rsidP="005F3988">
            <w:pPr>
              <w:pStyle w:val="block"/>
              <w:tabs>
                <w:tab w:val="decimal" w:pos="526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1" w:type="dxa"/>
          </w:tcPr>
          <w:p w14:paraId="72C27C90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vAlign w:val="bottom"/>
          </w:tcPr>
          <w:p w14:paraId="2A318E4F" w14:textId="3BC968A7" w:rsidR="006345EA" w:rsidRPr="005F3988" w:rsidRDefault="006345EA" w:rsidP="005F3988">
            <w:pPr>
              <w:pStyle w:val="block"/>
              <w:tabs>
                <w:tab w:val="left" w:pos="180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450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</w:rPr>
              <w:t>000</w:t>
            </w:r>
          </w:p>
        </w:tc>
        <w:tc>
          <w:tcPr>
            <w:tcW w:w="270" w:type="dxa"/>
          </w:tcPr>
          <w:p w14:paraId="4A2D390D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vAlign w:val="bottom"/>
          </w:tcPr>
          <w:p w14:paraId="43F28515" w14:textId="059E42FD" w:rsidR="006345EA" w:rsidRPr="005F3988" w:rsidRDefault="006345EA" w:rsidP="005F3988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</w:tr>
      <w:tr w:rsidR="006345EA" w:rsidRPr="005F3988" w14:paraId="77183657" w14:textId="77777777" w:rsidTr="0042611E">
        <w:tc>
          <w:tcPr>
            <w:tcW w:w="3805" w:type="dxa"/>
            <w:shd w:val="clear" w:color="auto" w:fill="FFFFFF" w:themeFill="background1"/>
          </w:tcPr>
          <w:p w14:paraId="724107CB" w14:textId="40BE5B45" w:rsidR="006345EA" w:rsidRPr="005F3988" w:rsidRDefault="006345EA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  <w:t>เงินกู้ยืมระยะยาวจากบุคคลอื่น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43D4FCF1" w14:textId="4093FB7F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sz w:val="30"/>
                <w:szCs w:val="30"/>
              </w:rPr>
            </w:pPr>
            <w:r w:rsidRPr="005F3988">
              <w:rPr>
                <w:sz w:val="30"/>
                <w:szCs w:val="30"/>
              </w:rPr>
              <w:t>80,000</w:t>
            </w:r>
          </w:p>
        </w:tc>
        <w:tc>
          <w:tcPr>
            <w:tcW w:w="270" w:type="dxa"/>
            <w:shd w:val="clear" w:color="auto" w:fill="FFFFFF" w:themeFill="background1"/>
          </w:tcPr>
          <w:p w14:paraId="5CF88FAD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46ACCFCA" w14:textId="7D682C42" w:rsidR="006345EA" w:rsidRPr="005F3988" w:rsidRDefault="006345EA" w:rsidP="005F3988">
            <w:pPr>
              <w:pStyle w:val="block"/>
              <w:tabs>
                <w:tab w:val="decimal" w:pos="526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1" w:type="dxa"/>
            <w:shd w:val="clear" w:color="auto" w:fill="FFFFFF" w:themeFill="background1"/>
          </w:tcPr>
          <w:p w14:paraId="6EAC6075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65FD4DCE" w14:textId="19EDBAFC" w:rsidR="006345EA" w:rsidRPr="005F3988" w:rsidRDefault="006345EA" w:rsidP="005F3988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FFFFFF" w:themeFill="background1"/>
          </w:tcPr>
          <w:p w14:paraId="419EC7DB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bottom"/>
          </w:tcPr>
          <w:p w14:paraId="0365E53E" w14:textId="06E79826" w:rsidR="006345EA" w:rsidRPr="005F3988" w:rsidRDefault="006345EA" w:rsidP="005F3988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</w:tr>
      <w:tr w:rsidR="006345EA" w:rsidRPr="005F3988" w14:paraId="5057CAB5" w14:textId="77777777" w:rsidTr="0042611E">
        <w:tc>
          <w:tcPr>
            <w:tcW w:w="3805" w:type="dxa"/>
          </w:tcPr>
          <w:p w14:paraId="58CC7A59" w14:textId="17D3AAAA" w:rsidR="006345EA" w:rsidRPr="005F3988" w:rsidRDefault="006345EA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  <w:t>หุ้นกู้ระยะยาว</w:t>
            </w:r>
          </w:p>
        </w:tc>
        <w:tc>
          <w:tcPr>
            <w:tcW w:w="1194" w:type="dxa"/>
            <w:tcBorders>
              <w:left w:val="nil"/>
              <w:right w:val="nil"/>
            </w:tcBorders>
            <w:vAlign w:val="bottom"/>
          </w:tcPr>
          <w:p w14:paraId="377E7F8D" w14:textId="6CF0BE5E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tl/>
                <w:cs/>
              </w:rPr>
              <w:t>5</w:t>
            </w:r>
            <w:r w:rsidRPr="005F3988">
              <w:t>,</w:t>
            </w:r>
            <w:r w:rsidRPr="005F3988">
              <w:rPr>
                <w:rtl/>
                <w:cs/>
              </w:rPr>
              <w:t>527</w:t>
            </w:r>
            <w:r w:rsidRPr="005F3988">
              <w:t>,</w:t>
            </w:r>
            <w:r w:rsidRPr="005F3988">
              <w:rPr>
                <w:rtl/>
                <w:cs/>
              </w:rPr>
              <w:t>686</w:t>
            </w:r>
          </w:p>
        </w:tc>
        <w:tc>
          <w:tcPr>
            <w:tcW w:w="270" w:type="dxa"/>
          </w:tcPr>
          <w:p w14:paraId="0AF00830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576C340" w14:textId="6AC40113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tl/>
                <w:cs/>
              </w:rPr>
              <w:t>666</w:t>
            </w:r>
            <w:r w:rsidRPr="005F3988">
              <w:t>,</w:t>
            </w:r>
            <w:r w:rsidRPr="005F3988">
              <w:rPr>
                <w:rtl/>
                <w:cs/>
              </w:rPr>
              <w:t>800</w:t>
            </w:r>
          </w:p>
        </w:tc>
        <w:tc>
          <w:tcPr>
            <w:tcW w:w="271" w:type="dxa"/>
          </w:tcPr>
          <w:p w14:paraId="282D2F5D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left w:val="nil"/>
              <w:right w:val="nil"/>
            </w:tcBorders>
            <w:vAlign w:val="bottom"/>
          </w:tcPr>
          <w:p w14:paraId="687ED6B4" w14:textId="01772A20" w:rsidR="006345EA" w:rsidRPr="005F3988" w:rsidRDefault="006345EA" w:rsidP="005F3988">
            <w:pPr>
              <w:pStyle w:val="block"/>
              <w:tabs>
                <w:tab w:val="left" w:pos="250"/>
                <w:tab w:val="decimal" w:pos="160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366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</w:rPr>
              <w:t>800</w:t>
            </w:r>
          </w:p>
        </w:tc>
        <w:tc>
          <w:tcPr>
            <w:tcW w:w="270" w:type="dxa"/>
          </w:tcPr>
          <w:p w14:paraId="64FFA203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14:paraId="3DF73923" w14:textId="7CD296E7" w:rsidR="006345EA" w:rsidRPr="005F3988" w:rsidRDefault="006345EA" w:rsidP="005F3988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666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</w:rPr>
              <w:t>800</w:t>
            </w:r>
          </w:p>
        </w:tc>
      </w:tr>
      <w:tr w:rsidR="006345EA" w:rsidRPr="005F3988" w14:paraId="48E5EF3A" w14:textId="77777777" w:rsidTr="0042611E">
        <w:tc>
          <w:tcPr>
            <w:tcW w:w="3805" w:type="dxa"/>
          </w:tcPr>
          <w:p w14:paraId="5308572C" w14:textId="79DB0820" w:rsidR="006345EA" w:rsidRPr="005F3988" w:rsidRDefault="006345EA" w:rsidP="005F3988">
            <w:pPr>
              <w:pStyle w:val="block"/>
              <w:spacing w:after="0" w:line="240" w:lineRule="atLeast"/>
              <w:ind w:left="0"/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pacing w:val="-6"/>
                <w:sz w:val="29"/>
                <w:szCs w:val="29"/>
                <w:cs/>
                <w:lang w:val="en-US" w:bidi="th-TH"/>
              </w:rPr>
              <w:t>หนี้สินตามสัญญาเช่า</w:t>
            </w:r>
          </w:p>
        </w:tc>
        <w:tc>
          <w:tcPr>
            <w:tcW w:w="1194" w:type="dxa"/>
            <w:tcBorders>
              <w:left w:val="nil"/>
              <w:right w:val="nil"/>
            </w:tcBorders>
            <w:vAlign w:val="bottom"/>
          </w:tcPr>
          <w:p w14:paraId="02050F86" w14:textId="7C6A2983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tl/>
                <w:cs/>
              </w:rPr>
              <w:t>1</w:t>
            </w:r>
            <w:r w:rsidRPr="005F3988">
              <w:t>,</w:t>
            </w:r>
            <w:r w:rsidRPr="005F3988">
              <w:rPr>
                <w:rtl/>
                <w:cs/>
              </w:rPr>
              <w:t>399</w:t>
            </w:r>
            <w:r w:rsidRPr="005F3988">
              <w:t>,</w:t>
            </w:r>
            <w:r w:rsidRPr="005F3988">
              <w:rPr>
                <w:rtl/>
                <w:cs/>
              </w:rPr>
              <w:t>009</w:t>
            </w:r>
          </w:p>
        </w:tc>
        <w:tc>
          <w:tcPr>
            <w:tcW w:w="270" w:type="dxa"/>
          </w:tcPr>
          <w:p w14:paraId="173147AC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897499B" w14:textId="0FC79136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tl/>
                <w:cs/>
              </w:rPr>
              <w:t>5</w:t>
            </w:r>
            <w:r w:rsidRPr="005F3988">
              <w:t>,</w:t>
            </w:r>
            <w:r w:rsidRPr="005F3988">
              <w:rPr>
                <w:rtl/>
                <w:cs/>
              </w:rPr>
              <w:t>813</w:t>
            </w:r>
          </w:p>
        </w:tc>
        <w:tc>
          <w:tcPr>
            <w:tcW w:w="271" w:type="dxa"/>
          </w:tcPr>
          <w:p w14:paraId="3EEFB206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left w:val="nil"/>
              <w:right w:val="nil"/>
            </w:tcBorders>
            <w:vAlign w:val="bottom"/>
          </w:tcPr>
          <w:p w14:paraId="0C8D6D8B" w14:textId="6FB44107" w:rsidR="006345EA" w:rsidRPr="005F3988" w:rsidRDefault="006345EA" w:rsidP="005F3988">
            <w:pPr>
              <w:pStyle w:val="block"/>
              <w:tabs>
                <w:tab w:val="left" w:pos="255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6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</w:rPr>
              <w:t>792</w:t>
            </w:r>
          </w:p>
        </w:tc>
        <w:tc>
          <w:tcPr>
            <w:tcW w:w="270" w:type="dxa"/>
          </w:tcPr>
          <w:p w14:paraId="28B02D69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vAlign w:val="bottom"/>
          </w:tcPr>
          <w:p w14:paraId="09CAECAA" w14:textId="79674A5B" w:rsidR="006345EA" w:rsidRPr="005F3988" w:rsidRDefault="006345EA" w:rsidP="005F3988">
            <w:pPr>
              <w:pStyle w:val="block"/>
              <w:tabs>
                <w:tab w:val="left" w:pos="255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5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</w:rPr>
              <w:t>813</w:t>
            </w:r>
          </w:p>
        </w:tc>
      </w:tr>
      <w:tr w:rsidR="006345EA" w:rsidRPr="005F3988" w14:paraId="52C19460" w14:textId="77777777" w:rsidTr="0042611E">
        <w:tc>
          <w:tcPr>
            <w:tcW w:w="3805" w:type="dxa"/>
          </w:tcPr>
          <w:p w14:paraId="38176A20" w14:textId="77777777" w:rsidR="006345EA" w:rsidRPr="005F3988" w:rsidRDefault="006345EA" w:rsidP="005F3988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4F103C" w14:textId="761A799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  <w:t>7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,859,</w:t>
            </w: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  <w:t>720</w:t>
            </w:r>
          </w:p>
        </w:tc>
        <w:tc>
          <w:tcPr>
            <w:tcW w:w="270" w:type="dxa"/>
          </w:tcPr>
          <w:p w14:paraId="752EB9FE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A22A34" w14:textId="70B77FCD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5F3988">
              <w:rPr>
                <w:b/>
                <w:bCs/>
                <w:rtl/>
                <w:cs/>
              </w:rPr>
              <w:t>672</w:t>
            </w:r>
            <w:r w:rsidRPr="005F3988">
              <w:rPr>
                <w:b/>
                <w:bCs/>
              </w:rPr>
              <w:t>,</w:t>
            </w:r>
            <w:r w:rsidRPr="005F3988">
              <w:rPr>
                <w:b/>
                <w:bCs/>
                <w:rtl/>
                <w:cs/>
              </w:rPr>
              <w:t>613</w:t>
            </w:r>
          </w:p>
        </w:tc>
        <w:tc>
          <w:tcPr>
            <w:tcW w:w="271" w:type="dxa"/>
          </w:tcPr>
          <w:p w14:paraId="1439DA25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727B56" w14:textId="4B6AA353" w:rsidR="006345EA" w:rsidRPr="005F3988" w:rsidRDefault="006345EA" w:rsidP="005F3988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rtl/>
                <w:cs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823</w:t>
            </w: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592</w:t>
            </w:r>
          </w:p>
        </w:tc>
        <w:tc>
          <w:tcPr>
            <w:tcW w:w="270" w:type="dxa"/>
          </w:tcPr>
          <w:p w14:paraId="64F24711" w14:textId="77777777" w:rsidR="006345EA" w:rsidRPr="005F3988" w:rsidRDefault="006345EA" w:rsidP="005F3988">
            <w:pPr>
              <w:pStyle w:val="block"/>
              <w:tabs>
                <w:tab w:val="left" w:pos="150"/>
                <w:tab w:val="decimal" w:pos="468"/>
                <w:tab w:val="decimal" w:pos="1154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9D3330" w14:textId="2467A15C" w:rsidR="006345EA" w:rsidRPr="005F3988" w:rsidRDefault="006345EA" w:rsidP="005F3988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672</w:t>
            </w: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</w:rPr>
              <w:t>613</w:t>
            </w:r>
          </w:p>
        </w:tc>
      </w:tr>
      <w:tr w:rsidR="00CB7ACA" w:rsidRPr="005F3988" w14:paraId="6FD59027" w14:textId="77777777" w:rsidTr="00CB7ACA">
        <w:tc>
          <w:tcPr>
            <w:tcW w:w="3805" w:type="dxa"/>
          </w:tcPr>
          <w:p w14:paraId="13E271D7" w14:textId="77777777" w:rsidR="00CB7ACA" w:rsidRPr="005F3988" w:rsidRDefault="00CB7ACA" w:rsidP="005F3988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3604A4" w14:textId="77777777" w:rsidR="00CB7ACA" w:rsidRPr="005F3988" w:rsidRDefault="00CB7AC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405D08FB" w14:textId="77777777" w:rsidR="00CB7ACA" w:rsidRPr="005F3988" w:rsidRDefault="00CB7AC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2E5355" w14:textId="77777777" w:rsidR="00CB7ACA" w:rsidRPr="005F3988" w:rsidRDefault="00CB7AC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271" w:type="dxa"/>
          </w:tcPr>
          <w:p w14:paraId="283FCF07" w14:textId="77777777" w:rsidR="00CB7ACA" w:rsidRPr="005F3988" w:rsidRDefault="00CB7AC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F60FA4" w14:textId="77777777" w:rsidR="00CB7ACA" w:rsidRPr="005F3988" w:rsidRDefault="00CB7ACA" w:rsidP="005F3988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24C2E716" w14:textId="77777777" w:rsidR="00CB7ACA" w:rsidRPr="005F3988" w:rsidRDefault="00CB7ACA" w:rsidP="005F3988">
            <w:pPr>
              <w:pStyle w:val="block"/>
              <w:tabs>
                <w:tab w:val="left" w:pos="150"/>
                <w:tab w:val="decimal" w:pos="468"/>
                <w:tab w:val="decimal" w:pos="1154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280F08" w14:textId="77777777" w:rsidR="00CB7ACA" w:rsidRPr="005F3988" w:rsidRDefault="00CB7ACA" w:rsidP="005F3988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</w:p>
        </w:tc>
      </w:tr>
      <w:tr w:rsidR="00F15A2C" w:rsidRPr="005F3988" w14:paraId="472E5A2C" w14:textId="77777777" w:rsidTr="0042611E">
        <w:tc>
          <w:tcPr>
            <w:tcW w:w="3805" w:type="dxa"/>
          </w:tcPr>
          <w:p w14:paraId="6765FBD7" w14:textId="77777777" w:rsidR="00F15A2C" w:rsidRPr="005F3988" w:rsidRDefault="00F15A2C" w:rsidP="005F3988">
            <w:pPr>
              <w:pStyle w:val="block"/>
              <w:spacing w:after="0" w:line="240" w:lineRule="atLeast"/>
              <w:ind w:left="0" w:right="-642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29"/>
                <w:szCs w:val="29"/>
                <w:cs/>
                <w:lang w:val="en-US" w:bidi="th-TH"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194" w:type="dxa"/>
            <w:vAlign w:val="bottom"/>
          </w:tcPr>
          <w:p w14:paraId="4E7B668F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6F1A54A9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602ED9FE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1" w:type="dxa"/>
          </w:tcPr>
          <w:p w14:paraId="006DD632" w14:textId="77777777" w:rsidR="00F15A2C" w:rsidRPr="005F3988" w:rsidRDefault="00F15A2C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28" w:type="dxa"/>
            <w:vAlign w:val="bottom"/>
          </w:tcPr>
          <w:p w14:paraId="10BEE561" w14:textId="77777777" w:rsidR="00F15A2C" w:rsidRPr="005F3988" w:rsidRDefault="00F15A2C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067269F9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vAlign w:val="bottom"/>
          </w:tcPr>
          <w:p w14:paraId="6E58291E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F15A2C" w:rsidRPr="005F3988" w14:paraId="7B1AA913" w14:textId="77777777" w:rsidTr="0042611E">
        <w:tc>
          <w:tcPr>
            <w:tcW w:w="3805" w:type="dxa"/>
            <w:hideMark/>
          </w:tcPr>
          <w:p w14:paraId="58462C5D" w14:textId="77777777" w:rsidR="00F15A2C" w:rsidRPr="005F3988" w:rsidRDefault="00F15A2C" w:rsidP="005F3988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29"/>
                <w:szCs w:val="29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1194" w:type="dxa"/>
            <w:vAlign w:val="bottom"/>
          </w:tcPr>
          <w:p w14:paraId="1720D895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rtl/>
                <w:cs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2219C13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E6D7DD6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1" w:type="dxa"/>
            <w:vAlign w:val="center"/>
          </w:tcPr>
          <w:p w14:paraId="09815B07" w14:textId="77777777" w:rsidR="00F15A2C" w:rsidRPr="005F3988" w:rsidRDefault="00F15A2C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028" w:type="dxa"/>
            <w:vAlign w:val="bottom"/>
          </w:tcPr>
          <w:p w14:paraId="428DDEAE" w14:textId="77777777" w:rsidR="00F15A2C" w:rsidRPr="005F3988" w:rsidRDefault="00F15A2C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</w:tcPr>
          <w:p w14:paraId="57A48975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  <w:tc>
          <w:tcPr>
            <w:tcW w:w="1151" w:type="dxa"/>
            <w:vAlign w:val="bottom"/>
          </w:tcPr>
          <w:p w14:paraId="5E3A3BF2" w14:textId="77777777" w:rsidR="00F15A2C" w:rsidRPr="005F3988" w:rsidRDefault="00F15A2C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</w:p>
        </w:tc>
      </w:tr>
      <w:tr w:rsidR="006345EA" w:rsidRPr="005F3988" w14:paraId="1644525D" w14:textId="77777777" w:rsidTr="0042611E">
        <w:tc>
          <w:tcPr>
            <w:tcW w:w="3805" w:type="dxa"/>
          </w:tcPr>
          <w:p w14:paraId="48D528E6" w14:textId="22638DA7" w:rsidR="006345EA" w:rsidRPr="005F3988" w:rsidRDefault="006345EA" w:rsidP="005F3988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9"/>
                <w:szCs w:val="29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cs/>
                <w:lang w:val="en-US" w:bidi="th-TH"/>
              </w:rPr>
              <w:t>เงินกู้ยืมระยะยาวจากสถาบันการเงิน</w:t>
            </w:r>
          </w:p>
        </w:tc>
        <w:tc>
          <w:tcPr>
            <w:tcW w:w="119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48EE815" w14:textId="0FD4EA9B" w:rsidR="006345EA" w:rsidRPr="005F3988" w:rsidRDefault="006345EA" w:rsidP="005F3988">
            <w:pPr>
              <w:pStyle w:val="block"/>
              <w:tabs>
                <w:tab w:val="decimal" w:pos="993"/>
              </w:tabs>
              <w:spacing w:after="0" w:line="240" w:lineRule="atLeast"/>
              <w:ind w:left="0" w:right="-104" w:hanging="198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5F3988">
              <w:rPr>
                <w:b/>
                <w:bCs/>
                <w:rtl/>
                <w:cs/>
              </w:rPr>
              <w:t>5</w:t>
            </w:r>
            <w:r w:rsidRPr="005F3988">
              <w:rPr>
                <w:b/>
                <w:bCs/>
              </w:rPr>
              <w:t>,</w:t>
            </w:r>
            <w:r w:rsidRPr="005F3988">
              <w:rPr>
                <w:b/>
                <w:bCs/>
                <w:rtl/>
                <w:cs/>
              </w:rPr>
              <w:t>766</w:t>
            </w:r>
            <w:r w:rsidRPr="005F3988">
              <w:rPr>
                <w:b/>
                <w:bCs/>
              </w:rPr>
              <w:t>,</w:t>
            </w:r>
            <w:r w:rsidRPr="005F3988">
              <w:rPr>
                <w:b/>
                <w:bCs/>
                <w:rtl/>
                <w:cs/>
              </w:rPr>
              <w:t>600</w:t>
            </w:r>
          </w:p>
        </w:tc>
        <w:tc>
          <w:tcPr>
            <w:tcW w:w="270" w:type="dxa"/>
            <w:vAlign w:val="center"/>
          </w:tcPr>
          <w:p w14:paraId="696A3003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rtl/>
                <w:cs/>
                <w:lang w:val="en-US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9C0E0BF" w14:textId="7638F2DA" w:rsidR="006345EA" w:rsidRPr="005F3988" w:rsidRDefault="006345EA" w:rsidP="005F3988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</w:pPr>
            <w:r w:rsidRPr="005F3988">
              <w:rPr>
                <w:b/>
                <w:bCs/>
              </w:rPr>
              <w:t>-</w:t>
            </w:r>
          </w:p>
        </w:tc>
        <w:tc>
          <w:tcPr>
            <w:tcW w:w="271" w:type="dxa"/>
            <w:vAlign w:val="center"/>
          </w:tcPr>
          <w:p w14:paraId="677ACA50" w14:textId="77777777" w:rsidR="006345EA" w:rsidRPr="005F3988" w:rsidRDefault="006345EA" w:rsidP="005F3988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val="en-US" w:bidi="th-TH"/>
              </w:rPr>
            </w:pPr>
          </w:p>
        </w:tc>
        <w:tc>
          <w:tcPr>
            <w:tcW w:w="1028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CB0517A" w14:textId="3B3B6D9C" w:rsidR="006345EA" w:rsidRPr="005F3988" w:rsidRDefault="006345EA" w:rsidP="005F3988">
            <w:pPr>
              <w:pStyle w:val="block"/>
              <w:tabs>
                <w:tab w:val="left" w:pos="150"/>
                <w:tab w:val="decimal" w:pos="468"/>
                <w:tab w:val="decimal" w:pos="1600"/>
              </w:tabs>
              <w:spacing w:after="0" w:line="240" w:lineRule="atLeast"/>
              <w:ind w:left="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lang w:bidi="th-TH"/>
              </w:rPr>
              <w:t>292</w:t>
            </w: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 w:bidi="th-TH"/>
              </w:rPr>
              <w:t>,</w:t>
            </w: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lang w:bidi="th-TH"/>
              </w:rPr>
              <w:t>002</w:t>
            </w:r>
          </w:p>
        </w:tc>
        <w:tc>
          <w:tcPr>
            <w:tcW w:w="270" w:type="dxa"/>
          </w:tcPr>
          <w:p w14:paraId="43329D2C" w14:textId="77777777" w:rsidR="006345EA" w:rsidRPr="005F3988" w:rsidRDefault="006345EA" w:rsidP="005F3988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29"/>
                <w:szCs w:val="29"/>
                <w:rtl/>
                <w:cs/>
                <w:lang w:val="en-US"/>
              </w:rPr>
            </w:pPr>
          </w:p>
        </w:tc>
        <w:tc>
          <w:tcPr>
            <w:tcW w:w="115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7C47189" w14:textId="35629FA4" w:rsidR="006345EA" w:rsidRPr="005F3988" w:rsidRDefault="006345EA" w:rsidP="005F3988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lang w:val="en-US"/>
              </w:rPr>
              <w:t>-</w:t>
            </w:r>
          </w:p>
        </w:tc>
      </w:tr>
    </w:tbl>
    <w:p w14:paraId="56187919" w14:textId="77777777" w:rsidR="00F15A2C" w:rsidRPr="005F3988" w:rsidRDefault="00F15A2C" w:rsidP="005F3988">
      <w:pPr>
        <w:tabs>
          <w:tab w:val="left" w:pos="1170"/>
          <w:tab w:val="left" w:pos="1530"/>
        </w:tabs>
        <w:ind w:left="1530"/>
        <w:jc w:val="thaiDistribute"/>
        <w:rPr>
          <w:rFonts w:ascii="Angsana New" w:hAnsi="Angsana New"/>
          <w:sz w:val="30"/>
          <w:szCs w:val="30"/>
        </w:rPr>
      </w:pPr>
    </w:p>
    <w:p w14:paraId="03EAA095" w14:textId="77777777" w:rsidR="00F15A2C" w:rsidRPr="005F3988" w:rsidRDefault="00F15A2C" w:rsidP="005F3988">
      <w:pPr>
        <w:pStyle w:val="block"/>
        <w:tabs>
          <w:tab w:val="left" w:pos="810"/>
        </w:tabs>
        <w:spacing w:after="0" w:line="240" w:lineRule="auto"/>
        <w:ind w:left="810" w:firstLine="90"/>
        <w:jc w:val="both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>การวิเคราะห์ความอ่อนไหวในมูลค่ายุติธรรมของเครื่องมือที่มีอัตราดอกเบี้ยคงที่</w:t>
      </w:r>
    </w:p>
    <w:p w14:paraId="5B1F2834" w14:textId="77777777" w:rsidR="00F15A2C" w:rsidRPr="005F3988" w:rsidRDefault="00F15A2C" w:rsidP="005F3988">
      <w:pPr>
        <w:pStyle w:val="block"/>
        <w:tabs>
          <w:tab w:val="left" w:pos="1080"/>
        </w:tabs>
        <w:spacing w:after="0" w:line="240" w:lineRule="auto"/>
        <w:ind w:left="1530"/>
        <w:jc w:val="both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062395A0" w14:textId="2D797A72" w:rsidR="00F15A2C" w:rsidRPr="005F3988" w:rsidRDefault="00F15A2C" w:rsidP="005F3988">
      <w:pPr>
        <w:pStyle w:val="block"/>
        <w:spacing w:after="0"/>
        <w:ind w:left="90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>กลุ่มบริษัทไม่บันทึกสินทรัพย์ทางการเงินหรือหนี้สินทางการเงินซึ่งมีอัตราดอกเบี้ยคงที่ด้วยมูลค่ายุติธรรมผ่านกำไรหรือขาดทุน และกลุ่มบริษัทไม่มีการกำหนดอนุพันธ์ (สัญญาแลกเปลี่ยนอัตราดอกเบี้ย) เป็นเครื่องมือที่ใช้ ในการป้องกันความเสี</w:t>
      </w:r>
      <w:r w:rsidRPr="005F3988">
        <w:rPr>
          <w:rFonts w:asciiTheme="majorBidi" w:eastAsia="Angsana New" w:hAnsiTheme="majorBidi" w:cstheme="majorBidi"/>
          <w:sz w:val="30"/>
          <w:szCs w:val="30"/>
          <w:cs/>
          <w:lang w:val="en-US" w:bidi="th-TH"/>
        </w:rPr>
        <w:t>่</w:t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>ยงตามการบัญชีการป้องกันความเสี</w:t>
      </w:r>
      <w:r w:rsidRPr="005F3988">
        <w:rPr>
          <w:rFonts w:asciiTheme="majorBidi" w:eastAsia="Angsana New" w:hAnsiTheme="majorBidi" w:cstheme="majorBidi"/>
          <w:sz w:val="30"/>
          <w:szCs w:val="30"/>
          <w:cs/>
          <w:lang w:val="en-US" w:bidi="th-TH"/>
        </w:rPr>
        <w:t>่</w:t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ยงในมูลค่ายุติธรรม ดังนั้น การเปลี่ยนแปลงในอัตราดอกเบี้ย ณ วันที่รายงานไม่ส่งผลต่อกำไรหรือขาดทุน </w:t>
      </w:r>
      <w:r w:rsidRPr="005F3988">
        <w:rPr>
          <w:rFonts w:asciiTheme="majorBidi" w:hAnsiTheme="majorBidi" w:cstheme="majorBidi"/>
          <w:sz w:val="30"/>
          <w:szCs w:val="30"/>
        </w:rPr>
        <w:br w:type="page"/>
      </w:r>
    </w:p>
    <w:p w14:paraId="676063B2" w14:textId="77777777" w:rsidR="00F15A2C" w:rsidRPr="005F3988" w:rsidRDefault="00F15A2C" w:rsidP="005F3988">
      <w:pPr>
        <w:pStyle w:val="block"/>
        <w:tabs>
          <w:tab w:val="left" w:pos="1080"/>
        </w:tabs>
        <w:spacing w:after="0" w:line="240" w:lineRule="auto"/>
        <w:ind w:left="900"/>
        <w:jc w:val="both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5F3988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>การวิเคราะห์ความอ่อนไหวในกระแสเงินสดของเครื่องมือที่มีอัตราดอกเบี้ยผันแปร</w:t>
      </w:r>
      <w:r w:rsidRPr="005F3988">
        <w:rPr>
          <w:rFonts w:asciiTheme="majorBidi" w:hAnsiTheme="majorBidi" w:cstheme="majorBidi"/>
          <w:b/>
          <w:bCs/>
          <w:color w:val="0000FF"/>
          <w:sz w:val="30"/>
          <w:szCs w:val="30"/>
          <w:cs/>
          <w:lang w:bidi="th-TH"/>
        </w:rPr>
        <w:t xml:space="preserve"> </w:t>
      </w:r>
    </w:p>
    <w:p w14:paraId="77DD9B3F" w14:textId="77777777" w:rsidR="00F15A2C" w:rsidRPr="005F3988" w:rsidRDefault="00F15A2C" w:rsidP="005F3988">
      <w:pPr>
        <w:tabs>
          <w:tab w:val="left" w:pos="540"/>
          <w:tab w:val="left" w:pos="1080"/>
        </w:tabs>
        <w:ind w:left="1530"/>
        <w:jc w:val="thaiDistribute"/>
        <w:rPr>
          <w:rFonts w:asciiTheme="majorBidi" w:hAnsiTheme="majorBidi" w:cstheme="majorBidi"/>
          <w:sz w:val="30"/>
          <w:szCs w:val="30"/>
        </w:rPr>
      </w:pPr>
    </w:p>
    <w:p w14:paraId="0B99BC32" w14:textId="18564938" w:rsidR="00F15A2C" w:rsidRPr="005F3988" w:rsidRDefault="00F15A2C" w:rsidP="005F3988">
      <w:pPr>
        <w:pStyle w:val="block"/>
        <w:tabs>
          <w:tab w:val="left" w:pos="1080"/>
        </w:tabs>
        <w:spacing w:after="0" w:line="240" w:lineRule="auto"/>
        <w:ind w:left="900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การเปลี่ยนแปลงของอัตราดอกเบี้ยที่ </w:t>
      </w:r>
      <w:r w:rsidR="00241CB8" w:rsidRPr="005F3988">
        <w:rPr>
          <w:rFonts w:asciiTheme="majorBidi" w:hAnsiTheme="majorBidi" w:cstheme="majorBidi"/>
          <w:sz w:val="30"/>
          <w:szCs w:val="30"/>
          <w:lang w:bidi="th-TH"/>
        </w:rPr>
        <w:t>1</w:t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>% ซึ่งเป็นไปได้อย่างสมเหตุสมผล</w:t>
      </w:r>
      <w:r w:rsidRPr="005F3988">
        <w:rPr>
          <w:rFonts w:asciiTheme="majorBidi" w:hAnsiTheme="majorBidi" w:cstheme="majorBidi"/>
          <w:sz w:val="30"/>
          <w:szCs w:val="30"/>
          <w:cs/>
          <w:lang w:bidi="th-TH"/>
        </w:rPr>
        <w:t xml:space="preserve"> ณ วันที่รายงาน </w:t>
      </w:r>
      <w:r w:rsidRPr="005F3988">
        <w:rPr>
          <w:rFonts w:asciiTheme="majorBidi" w:hAnsiTheme="majorBidi" w:cstheme="majorBidi"/>
          <w:sz w:val="30"/>
          <w:szCs w:val="30"/>
          <w:cs/>
          <w:lang w:val="en-US" w:bidi="th-TH"/>
        </w:rPr>
        <w:t>โดยตั้งอยู่บนข้อสมมติที่ว่าตัวแปรอื่นโดยเฉพาะอัตราแลกเปลี่ยนเงินตราต่างประเทศมีค่าคงที่</w:t>
      </w:r>
    </w:p>
    <w:p w14:paraId="26A7485B" w14:textId="02588B8C" w:rsidR="00F15A2C" w:rsidRPr="005F3988" w:rsidRDefault="00F15A2C" w:rsidP="005F3988">
      <w:pPr>
        <w:ind w:left="1260" w:hanging="71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909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80"/>
        <w:gridCol w:w="1080"/>
        <w:gridCol w:w="270"/>
        <w:gridCol w:w="1080"/>
        <w:gridCol w:w="270"/>
        <w:gridCol w:w="1168"/>
        <w:gridCol w:w="272"/>
        <w:gridCol w:w="1170"/>
      </w:tblGrid>
      <w:tr w:rsidR="00F15A2C" w:rsidRPr="005F3988" w14:paraId="2D29A9E4" w14:textId="77777777" w:rsidTr="0042611E">
        <w:tc>
          <w:tcPr>
            <w:tcW w:w="3780" w:type="dxa"/>
          </w:tcPr>
          <w:p w14:paraId="6076779D" w14:textId="77777777" w:rsidR="00F15A2C" w:rsidRPr="005F3988" w:rsidRDefault="00F15A2C" w:rsidP="005F3988">
            <w:pPr>
              <w:pStyle w:val="NoSpacing"/>
              <w:ind w:left="-713" w:firstLine="713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2430" w:type="dxa"/>
            <w:gridSpan w:val="3"/>
          </w:tcPr>
          <w:p w14:paraId="3BD7B49A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D38475E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2610" w:type="dxa"/>
            <w:gridSpan w:val="3"/>
            <w:hideMark/>
          </w:tcPr>
          <w:p w14:paraId="5316CFAB" w14:textId="77777777" w:rsidR="00F15A2C" w:rsidRPr="005F3988" w:rsidRDefault="00F15A2C" w:rsidP="005F3988">
            <w:pPr>
              <w:pStyle w:val="NoSpacing"/>
              <w:ind w:left="-84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F15A2C" w:rsidRPr="005F3988" w14:paraId="6B176EE5" w14:textId="77777777" w:rsidTr="0042611E">
        <w:tc>
          <w:tcPr>
            <w:tcW w:w="3780" w:type="dxa"/>
            <w:hideMark/>
          </w:tcPr>
          <w:p w14:paraId="32675058" w14:textId="77777777" w:rsidR="00F15A2C" w:rsidRPr="005F3988" w:rsidRDefault="00F15A2C" w:rsidP="005F3988">
            <w:pPr>
              <w:pStyle w:val="NoSpacing"/>
              <w:ind w:left="-713" w:firstLine="713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</w:p>
          <w:p w14:paraId="40820281" w14:textId="77777777" w:rsidR="00F15A2C" w:rsidRPr="005F3988" w:rsidRDefault="00F15A2C" w:rsidP="005F3988">
            <w:pPr>
              <w:pStyle w:val="NoSpacing"/>
              <w:ind w:left="-713" w:firstLine="713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</w:p>
          <w:p w14:paraId="56A6F417" w14:textId="77777777" w:rsidR="00F15A2C" w:rsidRPr="005F3988" w:rsidRDefault="00F15A2C" w:rsidP="005F3988">
            <w:pPr>
              <w:pStyle w:val="NoSpacing"/>
              <w:ind w:left="-713" w:firstLine="713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cs/>
              </w:rPr>
              <w:t>ผลกระทบต่อกำไรหรือขาดทุน</w:t>
            </w:r>
          </w:p>
        </w:tc>
        <w:tc>
          <w:tcPr>
            <w:tcW w:w="1080" w:type="dxa"/>
          </w:tcPr>
          <w:p w14:paraId="5DEEFF67" w14:textId="5D8D0BCD" w:rsidR="00F15A2C" w:rsidRPr="005F3988" w:rsidRDefault="00F15A2C" w:rsidP="005F3988">
            <w:pPr>
              <w:pStyle w:val="NoSpacing"/>
              <w:ind w:right="-84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 xml:space="preserve">อัตราดอกเบี้ยเพิ่มขึ้น </w:t>
            </w:r>
            <w:r w:rsidR="00241CB8" w:rsidRPr="005F3988">
              <w:rPr>
                <w:rFonts w:asciiTheme="majorBidi" w:hAnsiTheme="majorBidi" w:cstheme="majorBidi"/>
                <w:bCs/>
                <w:sz w:val="29"/>
                <w:szCs w:val="29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%</w:t>
            </w:r>
          </w:p>
        </w:tc>
        <w:tc>
          <w:tcPr>
            <w:tcW w:w="270" w:type="dxa"/>
          </w:tcPr>
          <w:p w14:paraId="34C90595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080" w:type="dxa"/>
          </w:tcPr>
          <w:p w14:paraId="1EE805F0" w14:textId="3B477DCE" w:rsidR="00F15A2C" w:rsidRPr="005F3988" w:rsidRDefault="00F15A2C" w:rsidP="005F3988">
            <w:pPr>
              <w:pStyle w:val="Pa38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 xml:space="preserve">อัตราดอกเบี้ยลดลง </w:t>
            </w:r>
            <w:r w:rsidR="00241CB8" w:rsidRPr="005F3988">
              <w:rPr>
                <w:rFonts w:asciiTheme="majorBidi" w:hAnsiTheme="majorBidi" w:cstheme="majorBidi"/>
                <w:bCs/>
                <w:sz w:val="29"/>
                <w:szCs w:val="29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%</w:t>
            </w:r>
          </w:p>
        </w:tc>
        <w:tc>
          <w:tcPr>
            <w:tcW w:w="270" w:type="dxa"/>
          </w:tcPr>
          <w:p w14:paraId="463895BD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68" w:type="dxa"/>
            <w:hideMark/>
          </w:tcPr>
          <w:p w14:paraId="03D54D6E" w14:textId="0B138EEC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 xml:space="preserve">อัตราดอกเบี้ยเพิ่มขึ้น </w:t>
            </w:r>
            <w:r w:rsidR="00241CB8" w:rsidRPr="005F3988">
              <w:rPr>
                <w:rFonts w:asciiTheme="majorBidi" w:hAnsiTheme="majorBidi" w:cstheme="majorBidi"/>
                <w:bCs/>
                <w:sz w:val="29"/>
                <w:szCs w:val="29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%</w:t>
            </w:r>
          </w:p>
        </w:tc>
        <w:tc>
          <w:tcPr>
            <w:tcW w:w="272" w:type="dxa"/>
          </w:tcPr>
          <w:p w14:paraId="2908194E" w14:textId="77777777" w:rsidR="00F15A2C" w:rsidRPr="005F3988" w:rsidRDefault="00F15A2C" w:rsidP="005F3988">
            <w:pPr>
              <w:pStyle w:val="NoSpacing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</w:p>
        </w:tc>
        <w:tc>
          <w:tcPr>
            <w:tcW w:w="1170" w:type="dxa"/>
            <w:hideMark/>
          </w:tcPr>
          <w:p w14:paraId="36BF7C7C" w14:textId="32D70D91" w:rsidR="00F15A2C" w:rsidRPr="005F3988" w:rsidRDefault="00F15A2C" w:rsidP="005F3988">
            <w:pPr>
              <w:pStyle w:val="Pa38"/>
              <w:jc w:val="center"/>
              <w:rPr>
                <w:rFonts w:asciiTheme="majorBidi" w:hAnsiTheme="majorBidi" w:cstheme="majorBidi"/>
                <w:b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sz w:val="29"/>
                <w:szCs w:val="29"/>
                <w:cs/>
              </w:rPr>
              <w:t xml:space="preserve">อัตราดอกเบี้ยลดลง </w:t>
            </w:r>
            <w:r w:rsidR="00241CB8" w:rsidRPr="005F3988">
              <w:rPr>
                <w:rFonts w:asciiTheme="majorBidi" w:hAnsiTheme="majorBidi" w:cstheme="majorBidi"/>
                <w:bCs/>
                <w:sz w:val="29"/>
                <w:szCs w:val="29"/>
                <w:lang w:val="en-GB"/>
              </w:rPr>
              <w:t>1</w:t>
            </w:r>
            <w:r w:rsidRPr="005F3988">
              <w:rPr>
                <w:rFonts w:asciiTheme="majorBidi" w:hAnsiTheme="majorBidi" w:cstheme="majorBidi"/>
                <w:bCs/>
                <w:sz w:val="29"/>
                <w:szCs w:val="29"/>
                <w:cs/>
              </w:rPr>
              <w:t>%</w:t>
            </w:r>
          </w:p>
        </w:tc>
      </w:tr>
      <w:tr w:rsidR="00F15A2C" w:rsidRPr="005F3988" w14:paraId="23109969" w14:textId="77777777" w:rsidTr="0042611E">
        <w:tc>
          <w:tcPr>
            <w:tcW w:w="3780" w:type="dxa"/>
          </w:tcPr>
          <w:p w14:paraId="7D063CD3" w14:textId="3DA937B5" w:rsidR="00F15A2C" w:rsidRPr="005F3988" w:rsidRDefault="00241CB8" w:rsidP="005F3988">
            <w:pPr>
              <w:pStyle w:val="NoSpacing"/>
              <w:tabs>
                <w:tab w:val="left" w:pos="1250"/>
              </w:tabs>
              <w:ind w:left="-713" w:firstLine="713"/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GB"/>
              </w:rPr>
              <w:t>2566</w:t>
            </w:r>
            <w:r w:rsidR="00F15A2C"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</w:rPr>
              <w:tab/>
            </w:r>
          </w:p>
        </w:tc>
        <w:tc>
          <w:tcPr>
            <w:tcW w:w="5310" w:type="dxa"/>
            <w:gridSpan w:val="7"/>
          </w:tcPr>
          <w:p w14:paraId="735871BF" w14:textId="77777777" w:rsidR="00F15A2C" w:rsidRPr="005F3988" w:rsidRDefault="00F15A2C" w:rsidP="005F3988">
            <w:pPr>
              <w:pStyle w:val="Pa38"/>
              <w:jc w:val="center"/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</w:pPr>
            <w:r w:rsidRPr="005F3988">
              <w:rPr>
                <w:rFonts w:asciiTheme="majorBidi" w:hAnsiTheme="majorBidi" w:cstheme="majorBidi"/>
                <w:bCs/>
                <w:i/>
                <w:iCs/>
                <w:sz w:val="29"/>
                <w:szCs w:val="29"/>
                <w:cs/>
              </w:rPr>
              <w:t>(</w:t>
            </w:r>
            <w:r w:rsidRPr="005F3988">
              <w:rPr>
                <w:rFonts w:asciiTheme="majorBidi" w:hAnsiTheme="majorBidi" w:cstheme="majorBidi"/>
                <w:b/>
                <w:i/>
                <w:iCs/>
                <w:sz w:val="29"/>
                <w:szCs w:val="29"/>
                <w:cs/>
              </w:rPr>
              <w:t>พันบาท)</w:t>
            </w:r>
          </w:p>
        </w:tc>
      </w:tr>
      <w:tr w:rsidR="006345EA" w:rsidRPr="005F3988" w14:paraId="5F8DDCBF" w14:textId="77777777" w:rsidTr="00AE5CCD">
        <w:tc>
          <w:tcPr>
            <w:tcW w:w="3780" w:type="dxa"/>
            <w:hideMark/>
          </w:tcPr>
          <w:p w14:paraId="4EDA0FB6" w14:textId="77777777" w:rsidR="006345EA" w:rsidRPr="005F3988" w:rsidRDefault="006345EA" w:rsidP="005F3988">
            <w:pPr>
              <w:pStyle w:val="NoSpacing"/>
              <w:ind w:left="-713" w:firstLine="713"/>
              <w:rPr>
                <w:rFonts w:asciiTheme="majorBidi" w:hAnsiTheme="majorBidi" w:cstheme="majorBidi"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E99864C" w14:textId="6910B632" w:rsidR="006345EA" w:rsidRPr="005F3988" w:rsidRDefault="006345EA" w:rsidP="005F3988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(57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269)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C1C889" w14:textId="77777777" w:rsidR="006345EA" w:rsidRPr="005F3988" w:rsidRDefault="006345EA" w:rsidP="005F3988">
            <w:pPr>
              <w:pStyle w:val="NoSpacing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F36E8B7" w14:textId="412A867D" w:rsidR="006345EA" w:rsidRPr="005F3988" w:rsidRDefault="006345EA" w:rsidP="005F3988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(57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269)</w:t>
            </w:r>
          </w:p>
        </w:tc>
        <w:tc>
          <w:tcPr>
            <w:tcW w:w="270" w:type="dxa"/>
            <w:shd w:val="clear" w:color="auto" w:fill="auto"/>
          </w:tcPr>
          <w:p w14:paraId="588A901E" w14:textId="77777777" w:rsidR="006345EA" w:rsidRPr="005F3988" w:rsidRDefault="006345EA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68" w:type="dxa"/>
            <w:shd w:val="clear" w:color="auto" w:fill="auto"/>
          </w:tcPr>
          <w:p w14:paraId="56C7C55C" w14:textId="4AE546A9" w:rsidR="006345EA" w:rsidRPr="005F3988" w:rsidRDefault="006345EA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(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GB"/>
              </w:rPr>
              <w:t>441</w:t>
            </w:r>
            <w:r w:rsidRPr="005F3988">
              <w:rPr>
                <w:rFonts w:asciiTheme="majorBidi" w:hAnsiTheme="majorBidi" w:cstheme="majorBidi"/>
                <w:sz w:val="29"/>
                <w:szCs w:val="29"/>
              </w:rPr>
              <w:t>)</w:t>
            </w:r>
          </w:p>
        </w:tc>
        <w:tc>
          <w:tcPr>
            <w:tcW w:w="272" w:type="dxa"/>
            <w:shd w:val="clear" w:color="auto" w:fill="auto"/>
          </w:tcPr>
          <w:p w14:paraId="48EB3AEE" w14:textId="77777777" w:rsidR="006345EA" w:rsidRPr="005F3988" w:rsidRDefault="006345EA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70" w:type="dxa"/>
            <w:shd w:val="clear" w:color="auto" w:fill="auto"/>
          </w:tcPr>
          <w:p w14:paraId="03409481" w14:textId="4F1FE248" w:rsidR="006345EA" w:rsidRPr="005F3988" w:rsidRDefault="006345EA" w:rsidP="005F3988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GB"/>
              </w:rPr>
              <w:t>2</w:t>
            </w:r>
            <w:r w:rsidRPr="005F3988">
              <w:rPr>
                <w:rFonts w:asciiTheme="majorBidi" w:hAnsiTheme="majorBidi" w:cstheme="majorBidi"/>
                <w:sz w:val="29"/>
                <w:szCs w:val="29"/>
              </w:rPr>
              <w:t>,</w:t>
            </w:r>
            <w:r w:rsidRPr="005F3988">
              <w:rPr>
                <w:rFonts w:asciiTheme="majorBidi" w:hAnsiTheme="majorBidi" w:cstheme="majorBidi"/>
                <w:sz w:val="29"/>
                <w:szCs w:val="29"/>
                <w:lang w:val="en-GB"/>
              </w:rPr>
              <w:t>441</w:t>
            </w:r>
          </w:p>
        </w:tc>
      </w:tr>
      <w:tr w:rsidR="00F15A2C" w:rsidRPr="005F3988" w14:paraId="2085CE68" w14:textId="77777777" w:rsidTr="0042611E">
        <w:tc>
          <w:tcPr>
            <w:tcW w:w="3780" w:type="dxa"/>
          </w:tcPr>
          <w:p w14:paraId="605A7AF5" w14:textId="77777777" w:rsidR="00F15A2C" w:rsidRPr="005F3988" w:rsidRDefault="00F15A2C" w:rsidP="005F3988">
            <w:pPr>
              <w:pStyle w:val="NoSpacing"/>
              <w:ind w:left="-713" w:right="-168" w:firstLine="713"/>
              <w:rPr>
                <w:rFonts w:asciiTheme="majorBidi" w:hAnsiTheme="majorBidi" w:cstheme="majorBidi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A2BE53F" w14:textId="77777777" w:rsidR="00F15A2C" w:rsidRPr="005F3988" w:rsidRDefault="00F15A2C" w:rsidP="005F3988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51064600" w14:textId="77777777" w:rsidR="00F15A2C" w:rsidRPr="005F3988" w:rsidRDefault="00F15A2C" w:rsidP="005F3988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8B85CF7" w14:textId="77777777" w:rsidR="00F15A2C" w:rsidRPr="005F3988" w:rsidRDefault="00F15A2C" w:rsidP="005F3988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53D3704E" w14:textId="77777777" w:rsidR="00F15A2C" w:rsidRPr="005F3988" w:rsidRDefault="00F15A2C" w:rsidP="005F3988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718854D9" w14:textId="77777777" w:rsidR="00F15A2C" w:rsidRPr="005F3988" w:rsidRDefault="00F15A2C" w:rsidP="005F3988">
            <w:pPr>
              <w:pStyle w:val="NoSpacing"/>
              <w:ind w:right="-174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2" w:type="dxa"/>
          </w:tcPr>
          <w:p w14:paraId="162BF3FB" w14:textId="77777777" w:rsidR="00F15A2C" w:rsidRPr="005F3988" w:rsidRDefault="00F15A2C" w:rsidP="005F3988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F3BB46F" w14:textId="77777777" w:rsidR="00F15A2C" w:rsidRPr="005F3988" w:rsidRDefault="00F15A2C" w:rsidP="005F3988">
            <w:pPr>
              <w:pStyle w:val="NoSpacing"/>
              <w:ind w:right="-254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F15A2C" w:rsidRPr="005F3988" w14:paraId="78B3BCB6" w14:textId="77777777" w:rsidTr="0042611E">
        <w:tc>
          <w:tcPr>
            <w:tcW w:w="3780" w:type="dxa"/>
          </w:tcPr>
          <w:p w14:paraId="484C3B94" w14:textId="4624F344" w:rsidR="00F15A2C" w:rsidRPr="005F3988" w:rsidRDefault="00241CB8" w:rsidP="005F3988">
            <w:pPr>
              <w:pStyle w:val="NoSpacing"/>
              <w:ind w:left="-713" w:right="-168" w:firstLine="713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9"/>
                <w:szCs w:val="29"/>
                <w:lang w:val="en-GB"/>
              </w:rPr>
              <w:t>2565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2F9687C4" w14:textId="77777777" w:rsidR="00F15A2C" w:rsidRPr="005F3988" w:rsidRDefault="00F15A2C" w:rsidP="005F3988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3CE32C5E" w14:textId="77777777" w:rsidR="00F15A2C" w:rsidRPr="005F3988" w:rsidRDefault="00F15A2C" w:rsidP="005F3988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7229D488" w14:textId="77777777" w:rsidR="00F15A2C" w:rsidRPr="005F3988" w:rsidRDefault="00F15A2C" w:rsidP="005F3988">
            <w:pPr>
              <w:pStyle w:val="NoSpacing"/>
              <w:ind w:right="50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</w:tcPr>
          <w:p w14:paraId="49CB6310" w14:textId="77777777" w:rsidR="00F15A2C" w:rsidRPr="005F3988" w:rsidRDefault="00F15A2C" w:rsidP="005F3988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14:paraId="1AA427D1" w14:textId="77777777" w:rsidR="00F15A2C" w:rsidRPr="005F3988" w:rsidRDefault="00F15A2C" w:rsidP="005F3988">
            <w:pPr>
              <w:pStyle w:val="NoSpacing"/>
              <w:ind w:right="-174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272" w:type="dxa"/>
          </w:tcPr>
          <w:p w14:paraId="26984FF3" w14:textId="77777777" w:rsidR="00F15A2C" w:rsidRPr="005F3988" w:rsidRDefault="00F15A2C" w:rsidP="005F3988">
            <w:pPr>
              <w:pStyle w:val="NoSpacing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C3FDAA5" w14:textId="77777777" w:rsidR="00F15A2C" w:rsidRPr="005F3988" w:rsidRDefault="00F15A2C" w:rsidP="005F3988">
            <w:pPr>
              <w:pStyle w:val="NoSpacing"/>
              <w:ind w:right="-254"/>
              <w:jc w:val="right"/>
              <w:rPr>
                <w:rFonts w:asciiTheme="majorBidi" w:hAnsiTheme="majorBidi" w:cstheme="majorBidi"/>
                <w:b/>
                <w:bCs/>
                <w:sz w:val="29"/>
                <w:szCs w:val="29"/>
              </w:rPr>
            </w:pPr>
          </w:p>
        </w:tc>
      </w:tr>
      <w:tr w:rsidR="006345EA" w:rsidRPr="005F3988" w14:paraId="17B99191" w14:textId="77777777" w:rsidTr="0042611E">
        <w:tc>
          <w:tcPr>
            <w:tcW w:w="3780" w:type="dxa"/>
            <w:hideMark/>
          </w:tcPr>
          <w:p w14:paraId="225B8AFB" w14:textId="77777777" w:rsidR="006345EA" w:rsidRPr="005F3988" w:rsidRDefault="006345EA" w:rsidP="005F3988">
            <w:pPr>
              <w:pStyle w:val="NoSpacing"/>
              <w:ind w:left="-713" w:firstLine="713"/>
              <w:rPr>
                <w:rFonts w:asciiTheme="majorBidi" w:hAnsiTheme="majorBidi" w:cstheme="majorBidi"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cs/>
              </w:rPr>
              <w:t>เครื่องมือทางการเงินที่มีอัตราดอกเบี้ยผันแปร</w:t>
            </w:r>
          </w:p>
        </w:tc>
        <w:tc>
          <w:tcPr>
            <w:tcW w:w="1080" w:type="dxa"/>
            <w:shd w:val="clear" w:color="auto" w:fill="auto"/>
          </w:tcPr>
          <w:p w14:paraId="2CEF7236" w14:textId="575F9E7E" w:rsidR="006345EA" w:rsidRPr="005F3988" w:rsidRDefault="006345EA" w:rsidP="005F3988">
            <w:pPr>
              <w:pStyle w:val="block"/>
              <w:tabs>
                <w:tab w:val="decimal" w:pos="19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 xml:space="preserve"> -</w:t>
            </w:r>
          </w:p>
        </w:tc>
        <w:tc>
          <w:tcPr>
            <w:tcW w:w="270" w:type="dxa"/>
            <w:shd w:val="clear" w:color="auto" w:fill="auto"/>
          </w:tcPr>
          <w:p w14:paraId="78FD4FD7" w14:textId="77777777" w:rsidR="006345EA" w:rsidRPr="005F3988" w:rsidRDefault="006345EA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080" w:type="dxa"/>
            <w:shd w:val="clear" w:color="auto" w:fill="auto"/>
          </w:tcPr>
          <w:p w14:paraId="28ECDD39" w14:textId="0A5026A3" w:rsidR="006345EA" w:rsidRPr="005F3988" w:rsidRDefault="006345EA" w:rsidP="005F3988">
            <w:pPr>
              <w:pStyle w:val="block"/>
              <w:tabs>
                <w:tab w:val="decimal" w:pos="19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1EF9FC3" w14:textId="77777777" w:rsidR="006345EA" w:rsidRPr="005F3988" w:rsidRDefault="006345EA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68" w:type="dxa"/>
            <w:shd w:val="clear" w:color="auto" w:fill="auto"/>
          </w:tcPr>
          <w:p w14:paraId="00D0BD55" w14:textId="0F66B488" w:rsidR="006345EA" w:rsidRPr="005F3988" w:rsidRDefault="006345EA" w:rsidP="005F3988">
            <w:pPr>
              <w:pStyle w:val="block"/>
              <w:tabs>
                <w:tab w:val="decimal" w:pos="190"/>
              </w:tabs>
              <w:spacing w:after="0" w:line="240" w:lineRule="atLeast"/>
              <w:ind w:left="0" w:right="-160"/>
              <w:jc w:val="center"/>
              <w:rPr>
                <w:rFonts w:asciiTheme="majorBidi" w:hAnsiTheme="majorBidi" w:cstheme="majorBidi"/>
                <w:sz w:val="29"/>
                <w:szCs w:val="29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</w:rPr>
              <w:t xml:space="preserve"> -</w:t>
            </w:r>
          </w:p>
        </w:tc>
        <w:tc>
          <w:tcPr>
            <w:tcW w:w="272" w:type="dxa"/>
            <w:shd w:val="clear" w:color="auto" w:fill="auto"/>
          </w:tcPr>
          <w:p w14:paraId="62FC0FE9" w14:textId="77777777" w:rsidR="006345EA" w:rsidRPr="005F3988" w:rsidRDefault="006345EA" w:rsidP="005F3988">
            <w:pPr>
              <w:pStyle w:val="NoSpacing"/>
              <w:jc w:val="right"/>
              <w:rPr>
                <w:rFonts w:asciiTheme="majorBidi" w:hAnsiTheme="majorBidi" w:cstheme="majorBidi"/>
                <w:sz w:val="29"/>
                <w:szCs w:val="29"/>
              </w:rPr>
            </w:pPr>
          </w:p>
        </w:tc>
        <w:tc>
          <w:tcPr>
            <w:tcW w:w="1170" w:type="dxa"/>
            <w:shd w:val="clear" w:color="auto" w:fill="auto"/>
          </w:tcPr>
          <w:p w14:paraId="7AFB5A06" w14:textId="38773689" w:rsidR="006345EA" w:rsidRPr="005F3988" w:rsidRDefault="006345EA" w:rsidP="005F3988">
            <w:pPr>
              <w:pStyle w:val="block"/>
              <w:tabs>
                <w:tab w:val="left" w:pos="790"/>
                <w:tab w:val="decimal" w:pos="1600"/>
              </w:tabs>
              <w:spacing w:after="0" w:line="240" w:lineRule="atLeast"/>
              <w:ind w:left="0" w:right="-360"/>
              <w:jc w:val="center"/>
              <w:rPr>
                <w:rFonts w:asciiTheme="majorBidi" w:hAnsiTheme="majorBidi" w:cstheme="majorBidi"/>
                <w:sz w:val="29"/>
                <w:szCs w:val="29"/>
                <w:lang w:val="en-US"/>
              </w:rPr>
            </w:pPr>
            <w:r w:rsidRPr="005F3988">
              <w:rPr>
                <w:rFonts w:asciiTheme="majorBidi" w:hAnsiTheme="majorBidi" w:cstheme="majorBidi"/>
                <w:sz w:val="29"/>
                <w:szCs w:val="29"/>
                <w:lang w:val="en-US"/>
              </w:rPr>
              <w:t>-</w:t>
            </w:r>
          </w:p>
        </w:tc>
      </w:tr>
    </w:tbl>
    <w:p w14:paraId="19EE27B8" w14:textId="77777777" w:rsidR="00F15A2C" w:rsidRPr="005F3988" w:rsidRDefault="00F15A2C" w:rsidP="005F3988">
      <w:pPr>
        <w:ind w:left="1260" w:hanging="71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586171D" w14:textId="5C1D8BDC" w:rsidR="008F48E1" w:rsidRPr="005F3988" w:rsidRDefault="00241CB8" w:rsidP="005F3988">
      <w:pPr>
        <w:ind w:left="1260" w:hanging="713"/>
        <w:jc w:val="thaiDistribute"/>
        <w:rPr>
          <w:rFonts w:asciiTheme="majorBidi" w:hAnsiTheme="majorBidi"/>
          <w:b/>
          <w:bCs/>
          <w:i/>
          <w:iCs/>
          <w:sz w:val="30"/>
          <w:szCs w:val="30"/>
          <w:lang w:val="en-GB"/>
        </w:rPr>
      </w:pP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31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>.</w:t>
      </w:r>
      <w:r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3</w:t>
      </w:r>
      <w:r w:rsidR="008F48E1" w:rsidRPr="005F398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ab/>
      </w:r>
      <w:r w:rsidR="008F48E1" w:rsidRPr="005F3988">
        <w:rPr>
          <w:rFonts w:asciiTheme="majorBidi" w:hAnsiTheme="majorBidi" w:hint="cs"/>
          <w:b/>
          <w:bCs/>
          <w:i/>
          <w:iCs/>
          <w:sz w:val="30"/>
          <w:szCs w:val="30"/>
          <w:cs/>
          <w:lang w:val="en-GB"/>
        </w:rPr>
        <w:t>ความเสี่ยงด้านราคาตราสารทุน</w:t>
      </w:r>
    </w:p>
    <w:p w14:paraId="74318654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</w:p>
    <w:p w14:paraId="2AFB39B5" w14:textId="039E1DF9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ความเสี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ยงจากการเปลี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ยนแปลงราคาตลาดของตราสารทุน คือ ความเสี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ยงที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เกิดจากการเปลี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ยนแปลงของราคาของตราสารทุนหรือหุ้นทุน ซึ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งอาจจะทำให้เกิดการเปลี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ยนแปลงต่อมูลค่าของสินทรัพย์ประเภท</w:t>
      </w:r>
      <w:r w:rsidRPr="005F3988">
        <w:rPr>
          <w:rFonts w:asciiTheme="majorBidi" w:hAnsiTheme="majorBidi"/>
          <w:sz w:val="30"/>
          <w:szCs w:val="30"/>
          <w:cs/>
        </w:rPr>
        <w:br/>
        <w:t>เงินลงทุน ความผันผวนต่อรายได้และ/หรือมูลค่าเงินลงทุนในตราสารทุน กลุ่มบริษัทมีความเสี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ยงจาก</w:t>
      </w:r>
      <w:r w:rsidRPr="005F3988">
        <w:rPr>
          <w:rFonts w:asciiTheme="majorBidi" w:hAnsiTheme="majorBidi"/>
          <w:sz w:val="30"/>
          <w:szCs w:val="30"/>
          <w:cs/>
        </w:rPr>
        <w:br/>
        <w:t>การเปลี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ยนแปลงราคาตลาดของตราสารทุนอันเกี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ยวเนื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องกับเงินลงทุนในตราสารทุนท</w:t>
      </w:r>
      <w:r w:rsidRPr="005F3988">
        <w:rPr>
          <w:rFonts w:asciiTheme="majorBidi" w:hAnsiTheme="majorBidi" w:hint="cs"/>
          <w:sz w:val="30"/>
          <w:szCs w:val="30"/>
          <w:cs/>
        </w:rPr>
        <w:t>ี่</w:t>
      </w:r>
      <w:r w:rsidRPr="005F3988">
        <w:rPr>
          <w:rFonts w:asciiTheme="majorBidi" w:hAnsiTheme="majorBidi"/>
          <w:sz w:val="30"/>
          <w:szCs w:val="30"/>
          <w:cs/>
        </w:rPr>
        <w:t>อยู่ในความต้องการ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>ของตลาดทั</w:t>
      </w:r>
      <w:r w:rsidRPr="005F3988">
        <w:rPr>
          <w:rFonts w:asciiTheme="majorBidi" w:hAnsiTheme="majorBidi" w:hint="cs"/>
          <w:spacing w:val="-4"/>
          <w:sz w:val="30"/>
          <w:szCs w:val="30"/>
          <w:cs/>
        </w:rPr>
        <w:t>้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>งในประเทศและต่างประเทศ (รายละเอียดของเงินลงทุนในตราสารทุนได</w:t>
      </w:r>
      <w:r w:rsidRPr="005F3988">
        <w:rPr>
          <w:rFonts w:asciiTheme="majorBidi" w:hAnsiTheme="majorBidi" w:hint="cs"/>
          <w:spacing w:val="-4"/>
          <w:sz w:val="30"/>
          <w:szCs w:val="30"/>
          <w:cs/>
        </w:rPr>
        <w:t>้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>แสดงในหมายเหต</w:t>
      </w:r>
      <w:r w:rsidRPr="005F3988">
        <w:rPr>
          <w:rFonts w:asciiTheme="majorBidi" w:hAnsiTheme="majorBidi" w:hint="cs"/>
          <w:spacing w:val="-4"/>
          <w:sz w:val="30"/>
          <w:szCs w:val="30"/>
          <w:cs/>
        </w:rPr>
        <w:t>ุข้อ</w:t>
      </w:r>
      <w:r w:rsidRPr="005F3988">
        <w:rPr>
          <w:rFonts w:asciiTheme="majorBidi" w:hAnsiTheme="majorBidi"/>
          <w:spacing w:val="-4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/>
          <w:spacing w:val="-4"/>
          <w:sz w:val="30"/>
          <w:szCs w:val="30"/>
          <w:lang w:val="en-GB"/>
        </w:rPr>
        <w:t>10</w:t>
      </w:r>
      <w:r w:rsidRPr="005F398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และรายละเอียดของมูลค่ายุติธรรมของเงินลงทุนในตราสารทุนได</w:t>
      </w:r>
      <w:r w:rsidRPr="005F3988">
        <w:rPr>
          <w:rFonts w:asciiTheme="majorBidi" w:hAnsiTheme="majorBidi" w:hint="cs"/>
          <w:sz w:val="30"/>
          <w:szCs w:val="30"/>
          <w:cs/>
        </w:rPr>
        <w:t>้</w:t>
      </w:r>
      <w:r w:rsidRPr="005F3988">
        <w:rPr>
          <w:rFonts w:asciiTheme="majorBidi" w:hAnsiTheme="majorBidi"/>
          <w:sz w:val="30"/>
          <w:szCs w:val="30"/>
          <w:cs/>
        </w:rPr>
        <w:t>แสดงในหมายเหต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ุข้อ </w:t>
      </w:r>
      <w:r w:rsidR="00241CB8" w:rsidRPr="005F3988">
        <w:rPr>
          <w:rFonts w:asciiTheme="majorBidi" w:hAnsiTheme="majorBidi"/>
          <w:sz w:val="30"/>
          <w:szCs w:val="30"/>
          <w:lang w:val="en-GB"/>
        </w:rPr>
        <w:t>30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hint="cs"/>
          <w:sz w:val="30"/>
          <w:szCs w:val="30"/>
          <w:cs/>
        </w:rPr>
        <w:t>(ก</w:t>
      </w:r>
      <w:r w:rsidRPr="005F3988">
        <w:rPr>
          <w:rFonts w:asciiTheme="majorBidi" w:hAnsiTheme="majorBidi"/>
          <w:sz w:val="30"/>
          <w:szCs w:val="30"/>
          <w:cs/>
        </w:rPr>
        <w:t>)</w:t>
      </w:r>
      <w:r w:rsidRPr="005F3988">
        <w:rPr>
          <w:rFonts w:asciiTheme="majorBidi" w:hAnsiTheme="majorBidi" w:hint="cs"/>
          <w:sz w:val="30"/>
          <w:szCs w:val="30"/>
          <w:cs/>
        </w:rPr>
        <w:t>)</w:t>
      </w:r>
    </w:p>
    <w:p w14:paraId="02E18B88" w14:textId="77777777" w:rsidR="008F48E1" w:rsidRPr="005F3988" w:rsidRDefault="008F48E1" w:rsidP="005F3988">
      <w:pPr>
        <w:ind w:left="1260"/>
        <w:jc w:val="thaiDistribute"/>
        <w:rPr>
          <w:rFonts w:asciiTheme="majorBidi" w:hAnsiTheme="majorBidi"/>
          <w:sz w:val="30"/>
          <w:szCs w:val="30"/>
          <w:cs/>
        </w:rPr>
      </w:pPr>
    </w:p>
    <w:p w14:paraId="21B28B6B" w14:textId="77777777" w:rsidR="008F48E1" w:rsidRPr="005F3988" w:rsidRDefault="008F48E1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การบริหารจัดการทุน</w:t>
      </w:r>
    </w:p>
    <w:p w14:paraId="599B4563" w14:textId="77777777" w:rsidR="008F48E1" w:rsidRPr="005F3988" w:rsidRDefault="008F48E1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34C1DCAE" w14:textId="330AD84E" w:rsidR="008F48E1" w:rsidRPr="005F3988" w:rsidRDefault="008F48E1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อย่างสม่ำเสมอโดยพิจารณาจากสัดส่วนของผลตอบแทนจากกิจกรรมดำเนินงานต่อส่วนของเจ้าของรวม </w:t>
      </w:r>
      <w:r w:rsidR="00FD6BE2" w:rsidRPr="005F3988">
        <w:rPr>
          <w:rFonts w:asciiTheme="majorBidi" w:hAnsiTheme="majorBidi" w:hint="cs"/>
          <w:sz w:val="30"/>
          <w:szCs w:val="30"/>
          <w:cs/>
        </w:rPr>
        <w:t>ซึ่งไม่รวมส่วนได้เสียที่ไม่มีอำนาจควบคุม</w:t>
      </w:r>
      <w:r w:rsidRPr="005F3988">
        <w:rPr>
          <w:rFonts w:asciiTheme="majorBidi" w:hAnsiTheme="majorBidi"/>
          <w:sz w:val="30"/>
          <w:szCs w:val="30"/>
          <w:cs/>
        </w:rPr>
        <w:t>อีกทั้งยังกำกับดูแลระดับการจ่ายเงินปันผลให้แก่ผู้ถือหุ้นสามัญ</w:t>
      </w:r>
    </w:p>
    <w:p w14:paraId="6B1E936B" w14:textId="77777777" w:rsidR="005B7D42" w:rsidRPr="005F3988" w:rsidRDefault="005B7D42" w:rsidP="005F3988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7ACA43F1" w14:textId="525AC6B3" w:rsidR="005B7D42" w:rsidRPr="005F3988" w:rsidRDefault="005B7D42" w:rsidP="005F3988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</w:rPr>
        <w:br w:type="page"/>
      </w:r>
    </w:p>
    <w:p w14:paraId="66A2FAD2" w14:textId="77777777" w:rsidR="008F2417" w:rsidRPr="005F3988" w:rsidRDefault="008F2417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19457B0E" w14:textId="49F357E2" w:rsidR="008F48E1" w:rsidRPr="005F3988" w:rsidRDefault="008F48E1" w:rsidP="005F398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380"/>
        <w:gridCol w:w="270"/>
        <w:gridCol w:w="1530"/>
      </w:tblGrid>
      <w:tr w:rsidR="008F2417" w:rsidRPr="005F3988" w14:paraId="125DBB38" w14:textId="77777777">
        <w:trPr>
          <w:trHeight w:val="428"/>
          <w:tblHeader/>
        </w:trPr>
        <w:tc>
          <w:tcPr>
            <w:tcW w:w="7380" w:type="dxa"/>
          </w:tcPr>
          <w:p w14:paraId="43657CD6" w14:textId="0E614585" w:rsidR="008F2417" w:rsidRPr="005F3988" w:rsidRDefault="008F2417" w:rsidP="005F3988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2772EA52" w14:textId="77777777" w:rsidR="008F2417" w:rsidRPr="005F3988" w:rsidRDefault="008F2417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E9417B0" w14:textId="77777777" w:rsidR="008F2417" w:rsidRPr="005F3988" w:rsidRDefault="008F2417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F2417" w:rsidRPr="005F3988" w14:paraId="1B6E12E0" w14:textId="77777777">
        <w:trPr>
          <w:trHeight w:val="428"/>
          <w:tblHeader/>
        </w:trPr>
        <w:tc>
          <w:tcPr>
            <w:tcW w:w="7380" w:type="dxa"/>
          </w:tcPr>
          <w:p w14:paraId="32A172EF" w14:textId="77777777" w:rsidR="008F2417" w:rsidRPr="005F3988" w:rsidRDefault="008F2417" w:rsidP="005F3988">
            <w:pPr>
              <w:tabs>
                <w:tab w:val="left" w:pos="0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6C3053A" w14:textId="77777777" w:rsidR="008F2417" w:rsidRPr="005F3988" w:rsidRDefault="008F2417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2AC6A12" w14:textId="4214CEE9" w:rsidR="008F2417" w:rsidRPr="005F3988" w:rsidRDefault="00241CB8" w:rsidP="005F3988">
            <w:pPr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Cs/>
                <w:sz w:val="30"/>
                <w:szCs w:val="30"/>
                <w:lang w:val="en-GB"/>
              </w:rPr>
              <w:t>2566</w:t>
            </w:r>
          </w:p>
        </w:tc>
      </w:tr>
      <w:tr w:rsidR="008F2417" w:rsidRPr="005F3988" w14:paraId="32466A75" w14:textId="77777777">
        <w:trPr>
          <w:trHeight w:val="428"/>
          <w:tblHeader/>
        </w:trPr>
        <w:tc>
          <w:tcPr>
            <w:tcW w:w="7380" w:type="dxa"/>
          </w:tcPr>
          <w:p w14:paraId="30E4059F" w14:textId="77777777" w:rsidR="008F2417" w:rsidRPr="005F3988" w:rsidRDefault="008F2417" w:rsidP="005F398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36B87A08" w14:textId="77777777" w:rsidR="008F2417" w:rsidRPr="005F3988" w:rsidRDefault="008F2417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E2E5381" w14:textId="77777777" w:rsidR="008F2417" w:rsidRPr="005F3988" w:rsidRDefault="008F2417" w:rsidP="005F39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2417" w:rsidRPr="005F3988" w14:paraId="14C4BBDE" w14:textId="77777777">
        <w:trPr>
          <w:trHeight w:val="20"/>
        </w:trPr>
        <w:tc>
          <w:tcPr>
            <w:tcW w:w="7380" w:type="dxa"/>
          </w:tcPr>
          <w:p w14:paraId="526EE83D" w14:textId="77777777" w:rsidR="008F2417" w:rsidRPr="005F3988" w:rsidRDefault="008F2417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270" w:type="dxa"/>
          </w:tcPr>
          <w:p w14:paraId="03D04EEB" w14:textId="77777777" w:rsidR="008F2417" w:rsidRPr="005F3988" w:rsidRDefault="008F2417" w:rsidP="005F3988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69705048" w14:textId="77777777" w:rsidR="008F2417" w:rsidRPr="005F3988" w:rsidRDefault="008F2417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</w:tr>
      <w:tr w:rsidR="00E42C4B" w:rsidRPr="005F3988" w14:paraId="58AF30A0" w14:textId="77777777">
        <w:trPr>
          <w:trHeight w:val="20"/>
        </w:trPr>
        <w:tc>
          <w:tcPr>
            <w:tcW w:w="7380" w:type="dxa"/>
          </w:tcPr>
          <w:p w14:paraId="5A67E1BA" w14:textId="62E7935E" w:rsidR="00E42C4B" w:rsidRPr="005F3988" w:rsidRDefault="00E42C4B" w:rsidP="005F39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sz w:val="30"/>
                <w:szCs w:val="30"/>
                <w:cs/>
              </w:rPr>
              <w:t>ซื้อที่ดิน อาคาร และอุปกรณ์</w:t>
            </w:r>
          </w:p>
        </w:tc>
        <w:tc>
          <w:tcPr>
            <w:tcW w:w="270" w:type="dxa"/>
          </w:tcPr>
          <w:p w14:paraId="5E4B919B" w14:textId="77777777" w:rsidR="00E42C4B" w:rsidRPr="005F3988" w:rsidRDefault="00E42C4B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41DDCE0" w14:textId="17C3A8F8" w:rsidR="00E42C4B" w:rsidRPr="005F3988" w:rsidRDefault="00E42C4B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4,325</w:t>
            </w:r>
          </w:p>
        </w:tc>
      </w:tr>
      <w:tr w:rsidR="00E42C4B" w:rsidRPr="005F3988" w14:paraId="68606091" w14:textId="77777777">
        <w:trPr>
          <w:trHeight w:val="20"/>
        </w:trPr>
        <w:tc>
          <w:tcPr>
            <w:tcW w:w="7380" w:type="dxa"/>
          </w:tcPr>
          <w:p w14:paraId="53E94D41" w14:textId="77777777" w:rsidR="00E42C4B" w:rsidRPr="005F3988" w:rsidRDefault="00E42C4B" w:rsidP="005F398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38459C5E" w14:textId="77777777" w:rsidR="00E42C4B" w:rsidRPr="005F3988" w:rsidRDefault="00E42C4B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18C8F3F" w14:textId="4835E438" w:rsidR="00E42C4B" w:rsidRPr="005F3988" w:rsidRDefault="00E42C4B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4,325</w:t>
            </w:r>
          </w:p>
        </w:tc>
      </w:tr>
      <w:tr w:rsidR="00E42C4B" w:rsidRPr="005F3988" w14:paraId="1E23BC22" w14:textId="77777777">
        <w:trPr>
          <w:trHeight w:val="20"/>
        </w:trPr>
        <w:tc>
          <w:tcPr>
            <w:tcW w:w="7380" w:type="dxa"/>
          </w:tcPr>
          <w:p w14:paraId="54657E1B" w14:textId="77777777" w:rsidR="00E42C4B" w:rsidRPr="005F3988" w:rsidRDefault="00E42C4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4A3AD12" w14:textId="77777777" w:rsidR="00E42C4B" w:rsidRPr="005F3988" w:rsidRDefault="00E42C4B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26336E85" w14:textId="77777777" w:rsidR="00E42C4B" w:rsidRPr="005F3988" w:rsidRDefault="00E42C4B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42C4B" w:rsidRPr="005F3988" w14:paraId="030DEE65" w14:textId="77777777">
        <w:trPr>
          <w:trHeight w:val="20"/>
        </w:trPr>
        <w:tc>
          <w:tcPr>
            <w:tcW w:w="7380" w:type="dxa"/>
          </w:tcPr>
          <w:p w14:paraId="5BF539B2" w14:textId="77777777" w:rsidR="00E42C4B" w:rsidRPr="005F3988" w:rsidRDefault="00E42C4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5F398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270" w:type="dxa"/>
          </w:tcPr>
          <w:p w14:paraId="69B3373B" w14:textId="77777777" w:rsidR="00E42C4B" w:rsidRPr="005F3988" w:rsidRDefault="00E42C4B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1B5ABCE9" w14:textId="77777777" w:rsidR="00E42C4B" w:rsidRPr="005F3988" w:rsidRDefault="00E42C4B" w:rsidP="005F3988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E42C4B" w:rsidRPr="005F3988" w14:paraId="70855755" w14:textId="77777777">
        <w:trPr>
          <w:trHeight w:val="20"/>
        </w:trPr>
        <w:tc>
          <w:tcPr>
            <w:tcW w:w="7380" w:type="dxa"/>
          </w:tcPr>
          <w:p w14:paraId="487F5190" w14:textId="77777777" w:rsidR="00E42C4B" w:rsidRPr="005F3988" w:rsidRDefault="00E42C4B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สัญญาเกี่ยวกับการพัฒนาและก่อสร้างโครงการ</w:t>
            </w:r>
          </w:p>
        </w:tc>
        <w:tc>
          <w:tcPr>
            <w:tcW w:w="270" w:type="dxa"/>
          </w:tcPr>
          <w:p w14:paraId="5768D5FC" w14:textId="77777777" w:rsidR="00E42C4B" w:rsidRPr="005F3988" w:rsidRDefault="00E42C4B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6BE5F8C4" w14:textId="5681260A" w:rsidR="00E42C4B" w:rsidRPr="005F3988" w:rsidRDefault="00E42C4B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205,152</w:t>
            </w:r>
          </w:p>
        </w:tc>
      </w:tr>
      <w:tr w:rsidR="00E42C4B" w:rsidRPr="005F3988" w14:paraId="6E004AEA" w14:textId="77777777">
        <w:trPr>
          <w:trHeight w:val="20"/>
        </w:trPr>
        <w:tc>
          <w:tcPr>
            <w:tcW w:w="7380" w:type="dxa"/>
          </w:tcPr>
          <w:p w14:paraId="467459E1" w14:textId="77777777" w:rsidR="00E42C4B" w:rsidRPr="005F3988" w:rsidRDefault="00E42C4B" w:rsidP="005F398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สัญญาเกี่ยวกับการพัฒนาและก่อสร้างอาคารเช่า</w:t>
            </w:r>
          </w:p>
        </w:tc>
        <w:tc>
          <w:tcPr>
            <w:tcW w:w="270" w:type="dxa"/>
          </w:tcPr>
          <w:p w14:paraId="78A8EC45" w14:textId="77777777" w:rsidR="00E42C4B" w:rsidRPr="005F3988" w:rsidRDefault="00E42C4B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37D039D" w14:textId="562590B7" w:rsidR="00E42C4B" w:rsidRPr="005F3988" w:rsidRDefault="00E6534B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1,006,698</w:t>
            </w:r>
          </w:p>
        </w:tc>
      </w:tr>
      <w:tr w:rsidR="00E42C4B" w:rsidRPr="005F3988" w14:paraId="5E855AF5" w14:textId="77777777">
        <w:trPr>
          <w:trHeight w:val="20"/>
        </w:trPr>
        <w:tc>
          <w:tcPr>
            <w:tcW w:w="7380" w:type="dxa"/>
          </w:tcPr>
          <w:p w14:paraId="1C46EBA5" w14:textId="611B6DE3" w:rsidR="00E42C4B" w:rsidRPr="005F3988" w:rsidRDefault="00E42C4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ภาระผูกพันตามสัญญาเช่าซึ่งสินทรัพย์อ้างอิงมี</w:t>
            </w:r>
            <w:r w:rsidR="007168AD"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มูลค่าต่ำและระยะสั้น</w:t>
            </w:r>
          </w:p>
        </w:tc>
        <w:tc>
          <w:tcPr>
            <w:tcW w:w="270" w:type="dxa"/>
          </w:tcPr>
          <w:p w14:paraId="67CADD80" w14:textId="77777777" w:rsidR="00E42C4B" w:rsidRPr="005F3988" w:rsidRDefault="00E42C4B" w:rsidP="005F3988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6CA0590E" w14:textId="4D6DF287" w:rsidR="00E42C4B" w:rsidRPr="005F3988" w:rsidRDefault="007168AD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4,430</w:t>
            </w:r>
          </w:p>
        </w:tc>
      </w:tr>
      <w:tr w:rsidR="00E42C4B" w:rsidRPr="005F3988" w14:paraId="002DA60D" w14:textId="77777777">
        <w:trPr>
          <w:trHeight w:val="20"/>
        </w:trPr>
        <w:tc>
          <w:tcPr>
            <w:tcW w:w="7380" w:type="dxa"/>
          </w:tcPr>
          <w:p w14:paraId="2BBED105" w14:textId="77777777" w:rsidR="00E42C4B" w:rsidRPr="005F3988" w:rsidRDefault="00E42C4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สัญญาบริการสาธารณูปโภค</w:t>
            </w:r>
          </w:p>
        </w:tc>
        <w:tc>
          <w:tcPr>
            <w:tcW w:w="270" w:type="dxa"/>
          </w:tcPr>
          <w:p w14:paraId="52658887" w14:textId="77777777" w:rsidR="00E42C4B" w:rsidRPr="005F3988" w:rsidRDefault="00E42C4B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1C338979" w14:textId="77A35440" w:rsidR="00E42C4B" w:rsidRPr="005F3988" w:rsidRDefault="00E42C4B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78,838</w:t>
            </w:r>
          </w:p>
        </w:tc>
      </w:tr>
      <w:tr w:rsidR="00E42C4B" w:rsidRPr="005F3988" w14:paraId="119C59B0" w14:textId="77777777">
        <w:trPr>
          <w:trHeight w:val="20"/>
        </w:trPr>
        <w:tc>
          <w:tcPr>
            <w:tcW w:w="7380" w:type="dxa"/>
          </w:tcPr>
          <w:p w14:paraId="7247F1F3" w14:textId="77777777" w:rsidR="00E42C4B" w:rsidRPr="005F3988" w:rsidRDefault="00E42C4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สัญญารับบริการบริหารธุรกิจ</w:t>
            </w:r>
          </w:p>
        </w:tc>
        <w:tc>
          <w:tcPr>
            <w:tcW w:w="270" w:type="dxa"/>
          </w:tcPr>
          <w:p w14:paraId="4D19DE14" w14:textId="77777777" w:rsidR="00E42C4B" w:rsidRPr="005F3988" w:rsidRDefault="00E42C4B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74699595" w14:textId="2C283AEB" w:rsidR="00E42C4B" w:rsidRPr="005F3988" w:rsidRDefault="007168AD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12,000</w:t>
            </w:r>
          </w:p>
        </w:tc>
      </w:tr>
      <w:tr w:rsidR="00E42C4B" w:rsidRPr="005F3988" w14:paraId="3A277D6A" w14:textId="77777777">
        <w:trPr>
          <w:trHeight w:val="20"/>
        </w:trPr>
        <w:tc>
          <w:tcPr>
            <w:tcW w:w="7380" w:type="dxa"/>
          </w:tcPr>
          <w:p w14:paraId="36295F6C" w14:textId="77777777" w:rsidR="00E42C4B" w:rsidRPr="005F3988" w:rsidRDefault="00E42C4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270" w:type="dxa"/>
          </w:tcPr>
          <w:p w14:paraId="6C3E8BB2" w14:textId="77777777" w:rsidR="00E42C4B" w:rsidRPr="005F3988" w:rsidRDefault="00E42C4B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6822739" w14:textId="4FE400DA" w:rsidR="00E42C4B" w:rsidRPr="005F3988" w:rsidRDefault="00E42C4B" w:rsidP="005F3988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294,658</w:t>
            </w:r>
          </w:p>
        </w:tc>
      </w:tr>
      <w:tr w:rsidR="00E42C4B" w:rsidRPr="005F3988" w14:paraId="18D63CB3" w14:textId="77777777">
        <w:trPr>
          <w:trHeight w:val="20"/>
        </w:trPr>
        <w:tc>
          <w:tcPr>
            <w:tcW w:w="7380" w:type="dxa"/>
          </w:tcPr>
          <w:p w14:paraId="18031ED5" w14:textId="77777777" w:rsidR="00E42C4B" w:rsidRPr="005F3988" w:rsidRDefault="00E42C4B" w:rsidP="005F398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4AC28441" w14:textId="77777777" w:rsidR="00E42C4B" w:rsidRPr="005F3988" w:rsidRDefault="00E42C4B" w:rsidP="005F3988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3589844" w14:textId="15B37DB6" w:rsidR="00E42C4B" w:rsidRPr="005F3988" w:rsidRDefault="007168AD" w:rsidP="005F3988">
            <w:pPr>
              <w:tabs>
                <w:tab w:val="decimal" w:pos="912"/>
              </w:tabs>
              <w:ind w:left="-79" w:right="-12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1,601,776</w:t>
            </w:r>
          </w:p>
        </w:tc>
      </w:tr>
    </w:tbl>
    <w:p w14:paraId="177F5F3B" w14:textId="4A0BF758" w:rsidR="008F2417" w:rsidRPr="005F3988" w:rsidRDefault="008F2417" w:rsidP="005F3988">
      <w:pPr>
        <w:rPr>
          <w:rFonts w:asciiTheme="majorBidi" w:hAnsiTheme="majorBidi" w:cstheme="majorBidi"/>
          <w:sz w:val="30"/>
          <w:szCs w:val="30"/>
        </w:rPr>
      </w:pPr>
    </w:p>
    <w:p w14:paraId="1412DB3A" w14:textId="3AF502E6" w:rsidR="00116506" w:rsidRPr="005F3988" w:rsidRDefault="00116506" w:rsidP="005F3988">
      <w:pPr>
        <w:ind w:left="540" w:right="-43"/>
        <w:jc w:val="thaiDistribute"/>
        <w:rPr>
          <w:rFonts w:ascii="Angsana New" w:hAnsi="Angsana New"/>
          <w:color w:val="000000"/>
          <w:sz w:val="30"/>
          <w:szCs w:val="30"/>
        </w:rPr>
      </w:pPr>
      <w:r w:rsidRPr="005F3988">
        <w:rPr>
          <w:rFonts w:ascii="Angsana New" w:hAnsi="Angsana New"/>
          <w:spacing w:val="-10"/>
          <w:sz w:val="30"/>
          <w:szCs w:val="30"/>
          <w:cs/>
        </w:rPr>
        <w:t xml:space="preserve">เมื่อวันที่ </w:t>
      </w:r>
      <w:r w:rsidR="00241CB8" w:rsidRPr="005F3988">
        <w:rPr>
          <w:rFonts w:ascii="Angsana New" w:hAnsi="Angsana New"/>
          <w:spacing w:val="-10"/>
          <w:sz w:val="30"/>
          <w:szCs w:val="30"/>
          <w:lang w:val="en-GB"/>
        </w:rPr>
        <w:t>1</w:t>
      </w:r>
      <w:r w:rsidRPr="005F3988">
        <w:rPr>
          <w:rFonts w:ascii="Angsana New" w:hAnsi="Angsana New"/>
          <w:spacing w:val="-10"/>
          <w:sz w:val="30"/>
          <w:szCs w:val="30"/>
        </w:rPr>
        <w:t xml:space="preserve"> </w:t>
      </w:r>
      <w:r w:rsidRPr="005F3988">
        <w:rPr>
          <w:rFonts w:ascii="Angsana New" w:hAnsi="Angsana New"/>
          <w:spacing w:val="-10"/>
          <w:sz w:val="30"/>
          <w:szCs w:val="30"/>
          <w:cs/>
        </w:rPr>
        <w:t xml:space="preserve">มิถุนายน </w:t>
      </w:r>
      <w:r w:rsidR="00241CB8" w:rsidRPr="005F3988">
        <w:rPr>
          <w:rFonts w:ascii="Angsana New" w:hAnsi="Angsana New"/>
          <w:spacing w:val="-10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spacing w:val="-10"/>
          <w:sz w:val="30"/>
          <w:szCs w:val="30"/>
          <w:cs/>
        </w:rPr>
        <w:t xml:space="preserve"> บริษัท เฮลท์ แอนด์ เวลเนสส์ วิลเลจ จำกัด </w:t>
      </w:r>
      <w:r w:rsidRPr="005F3988">
        <w:rPr>
          <w:rFonts w:ascii="Angsana New" w:hAnsi="Angsana New"/>
          <w:sz w:val="30"/>
          <w:szCs w:val="30"/>
          <w:cs/>
        </w:rPr>
        <w:t xml:space="preserve"> ซึ่งเป็นบริษัทย่อยทางอ้อมของบริษัท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ได้ทำสัญญาบริหารกับบริษัทแห่งหนึ่ง เพื่อรับการบริหารจัดการศูนย์ส่งเสริมสุขภาพและเวชศาสตร์ชะลอวัย โดยมีระยะเวลาทั้งหมด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ปี และสามารถต่ออายุสัญญาได้อีก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</w:t>
      </w:r>
      <w:r w:rsidRPr="005F3988">
        <w:rPr>
          <w:rFonts w:ascii="Angsana New" w:hAnsi="Angsana New"/>
          <w:color w:val="000000"/>
          <w:sz w:val="30"/>
          <w:szCs w:val="30"/>
        </w:rPr>
        <w:t xml:space="preserve"> </w:t>
      </w:r>
      <w:r w:rsidRPr="005F3988">
        <w:rPr>
          <w:rFonts w:ascii="Angsana New" w:hAnsi="Angsana New"/>
          <w:color w:val="000000"/>
          <w:sz w:val="30"/>
          <w:szCs w:val="30"/>
          <w:cs/>
        </w:rPr>
        <w:t>ปี และตกลงชำระอัตราค่าบริการเป็นรายเดือนตามที่ระบุในสัญญา</w:t>
      </w:r>
    </w:p>
    <w:p w14:paraId="3270F32C" w14:textId="77777777" w:rsidR="00116506" w:rsidRPr="005F3988" w:rsidRDefault="00116506" w:rsidP="005F3988">
      <w:pPr>
        <w:ind w:left="540" w:right="-43"/>
        <w:jc w:val="thaiDistribute"/>
        <w:rPr>
          <w:rFonts w:ascii="Angsana New" w:hAnsi="Angsana New"/>
          <w:spacing w:val="-10"/>
          <w:sz w:val="30"/>
          <w:szCs w:val="30"/>
        </w:rPr>
      </w:pPr>
    </w:p>
    <w:p w14:paraId="322DB42E" w14:textId="3724DDF2" w:rsidR="00116506" w:rsidRPr="005F3988" w:rsidRDefault="00116506" w:rsidP="005F3988">
      <w:pPr>
        <w:ind w:left="540" w:right="-43"/>
        <w:jc w:val="thaiDistribute"/>
        <w:rPr>
          <w:rStyle w:val="PageNumber"/>
          <w:rFonts w:ascii="Angsana New" w:hAnsi="Angsana New" w:cs="Angsana New"/>
          <w:spacing w:val="-4"/>
          <w:sz w:val="30"/>
          <w:szCs w:val="30"/>
        </w:rPr>
      </w:pPr>
      <w:r w:rsidRPr="005F3988">
        <w:rPr>
          <w:rFonts w:ascii="Angsana New" w:hAnsi="Angsana New"/>
          <w:spacing w:val="-10"/>
          <w:sz w:val="30"/>
          <w:szCs w:val="30"/>
          <w:cs/>
        </w:rPr>
        <w:t xml:space="preserve">เมื่อวันที่ </w:t>
      </w:r>
      <w:r w:rsidR="00241CB8" w:rsidRPr="005F3988">
        <w:rPr>
          <w:rFonts w:ascii="Angsana New" w:hAnsi="Angsana New"/>
          <w:spacing w:val="-10"/>
          <w:sz w:val="30"/>
          <w:szCs w:val="30"/>
          <w:lang w:val="en-GB"/>
        </w:rPr>
        <w:t>31</w:t>
      </w:r>
      <w:r w:rsidRPr="005F3988">
        <w:rPr>
          <w:rFonts w:ascii="Angsana New" w:hAnsi="Angsana New"/>
          <w:spacing w:val="-10"/>
          <w:sz w:val="30"/>
          <w:szCs w:val="30"/>
        </w:rPr>
        <w:t xml:space="preserve"> </w:t>
      </w:r>
      <w:r w:rsidRPr="005F3988">
        <w:rPr>
          <w:rFonts w:ascii="Angsana New" w:hAnsi="Angsana New"/>
          <w:spacing w:val="-10"/>
          <w:sz w:val="30"/>
          <w:szCs w:val="30"/>
          <w:cs/>
        </w:rPr>
        <w:t xml:space="preserve">พฤษภาคม </w:t>
      </w:r>
      <w:r w:rsidR="00241CB8" w:rsidRPr="005F3988">
        <w:rPr>
          <w:rFonts w:ascii="Angsana New" w:hAnsi="Angsana New"/>
          <w:spacing w:val="-10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spacing w:val="-10"/>
          <w:sz w:val="30"/>
          <w:szCs w:val="30"/>
          <w:cs/>
        </w:rPr>
        <w:t xml:space="preserve"> บริษัท มั่นคง ไลฟ์ จำกัด และบริษัท เฮลท์ แอนด์ เวลเนสส์ วิลเลจ จำกัด </w:t>
      </w:r>
      <w:r w:rsidRPr="005F3988">
        <w:rPr>
          <w:rFonts w:ascii="Angsana New" w:hAnsi="Angsana New"/>
          <w:sz w:val="30"/>
          <w:szCs w:val="30"/>
          <w:cs/>
        </w:rPr>
        <w:t>ซึ่งเป็นบริษัทย่อยทางอ้อมของบริษัท</w:t>
      </w:r>
      <w:r w:rsidRPr="005F3988">
        <w:rPr>
          <w:rFonts w:ascii="Angsana New" w:hAnsi="Angsana New"/>
          <w:color w:val="000000"/>
          <w:sz w:val="30"/>
          <w:szCs w:val="30"/>
          <w:cs/>
        </w:rPr>
        <w:t>ได้ทำสัญญาให้เช่าและบริการเกี่ยวกับสถานพยาบาลและสถานพักฟื้นกับบริษัทแห่งหนึ่ง</w:t>
      </w:r>
      <w:r w:rsidRPr="005F3988">
        <w:rPr>
          <w:rFonts w:ascii="Angsana New" w:hAnsi="Angsana New"/>
          <w:spacing w:val="-10"/>
          <w:sz w:val="30"/>
          <w:szCs w:val="30"/>
          <w:cs/>
        </w:rPr>
        <w:t xml:space="preserve"> 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โดยมีระยะเวลาทั้งหมด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ปี เริ่มตั้งแต่วันที่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มิถุนายน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2566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จนถึงวันที่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31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 พฤษภาคม</w:t>
      </w:r>
      <w:r w:rsidRPr="005F3988">
        <w:rPr>
          <w:rFonts w:ascii="Angsana New" w:hAnsi="Angsana New"/>
          <w:color w:val="000000"/>
          <w:sz w:val="30"/>
          <w:szCs w:val="30"/>
        </w:rPr>
        <w:t xml:space="preserve">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2569</w:t>
      </w:r>
      <w:r w:rsidRPr="005F3988">
        <w:rPr>
          <w:rFonts w:ascii="Angsana New" w:hAnsi="Angsana New"/>
          <w:color w:val="000000"/>
          <w:sz w:val="30"/>
          <w:szCs w:val="30"/>
        </w:rPr>
        <w:t xml:space="preserve"> 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โดยสามารถต่ออายุสัญญาได้อีก </w:t>
      </w:r>
      <w:r w:rsidR="00241CB8" w:rsidRPr="005F3988">
        <w:rPr>
          <w:rFonts w:ascii="Angsana New" w:hAnsi="Angsana New"/>
          <w:color w:val="000000"/>
          <w:sz w:val="30"/>
          <w:szCs w:val="30"/>
          <w:lang w:val="en-GB"/>
        </w:rPr>
        <w:t>3</w:t>
      </w:r>
      <w:r w:rsidRPr="005F3988">
        <w:rPr>
          <w:rFonts w:ascii="Angsana New" w:hAnsi="Angsana New"/>
          <w:color w:val="000000"/>
          <w:sz w:val="30"/>
          <w:szCs w:val="30"/>
        </w:rPr>
        <w:t xml:space="preserve"> </w:t>
      </w:r>
      <w:r w:rsidRPr="005F3988">
        <w:rPr>
          <w:rFonts w:ascii="Angsana New" w:hAnsi="Angsana New"/>
          <w:color w:val="000000"/>
          <w:sz w:val="30"/>
          <w:szCs w:val="30"/>
          <w:cs/>
        </w:rPr>
        <w:t xml:space="preserve">ปี </w:t>
      </w:r>
      <w:r w:rsidRPr="005F3988">
        <w:rPr>
          <w:rStyle w:val="PageNumber"/>
          <w:rFonts w:ascii="Angsana New" w:hAnsi="Angsana New" w:cs="Angsana New"/>
          <w:spacing w:val="-4"/>
          <w:sz w:val="30"/>
          <w:szCs w:val="30"/>
          <w:cs/>
        </w:rPr>
        <w:t>และมีอัตราค่าเช่าและบริการตามที่ระบุในสัญญา</w:t>
      </w:r>
    </w:p>
    <w:p w14:paraId="66C78B57" w14:textId="132371E6" w:rsidR="00A961F1" w:rsidRPr="005F3988" w:rsidRDefault="00A961F1" w:rsidP="005F3988">
      <w:pPr>
        <w:ind w:left="540" w:right="-43"/>
        <w:jc w:val="thaiDistribute"/>
        <w:rPr>
          <w:rStyle w:val="PageNumber"/>
          <w:rFonts w:ascii="Angsana New" w:hAnsi="Angsana New" w:cstheme="minorBidi"/>
          <w:spacing w:val="-4"/>
          <w:sz w:val="30"/>
          <w:szCs w:val="30"/>
        </w:rPr>
      </w:pPr>
    </w:p>
    <w:p w14:paraId="5E7CCF9A" w14:textId="77777777" w:rsidR="00F3515E" w:rsidRPr="005F3988" w:rsidRDefault="00F3515E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/>
          <w:sz w:val="30"/>
          <w:szCs w:val="30"/>
          <w:cs/>
        </w:rPr>
        <w:br w:type="page"/>
      </w:r>
    </w:p>
    <w:p w14:paraId="349F7379" w14:textId="51344D0D" w:rsidR="00F3515E" w:rsidRPr="005F3988" w:rsidRDefault="00F3515E" w:rsidP="005F3988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  <w:r w:rsidRPr="005F3988">
        <w:rPr>
          <w:rFonts w:ascii="Angsana New" w:hAnsi="Angsana New" w:cs="Angsana New" w:hint="cs"/>
          <w:sz w:val="30"/>
          <w:szCs w:val="30"/>
          <w:cs/>
        </w:rPr>
        <w:t xml:space="preserve">ในระหว่างปี </w:t>
      </w:r>
      <w:r w:rsidRPr="005F3988">
        <w:rPr>
          <w:rFonts w:ascii="Angsana New" w:hAnsi="Angsana New" w:cs="Angsana New"/>
          <w:sz w:val="30"/>
          <w:szCs w:val="30"/>
        </w:rPr>
        <w:t xml:space="preserve">2566 </w:t>
      </w:r>
      <w:r w:rsidRPr="005F3988">
        <w:rPr>
          <w:rFonts w:ascii="Angsana New" w:hAnsi="Angsana New" w:cs="Angsana New"/>
          <w:sz w:val="30"/>
          <w:szCs w:val="30"/>
          <w:cs/>
        </w:rPr>
        <w:t>กลุ่มบริษัทได้ทำสัญญาเช่าที่ดินกับบุคคล</w:t>
      </w:r>
      <w:r w:rsidRPr="005F3988">
        <w:rPr>
          <w:rFonts w:ascii="Angsana New" w:hAnsi="Angsana New" w:cs="Angsana New" w:hint="cs"/>
          <w:sz w:val="30"/>
          <w:szCs w:val="30"/>
          <w:cs/>
        </w:rPr>
        <w:t>และกิจการ</w:t>
      </w:r>
      <w:r w:rsidRPr="005F3988">
        <w:rPr>
          <w:rFonts w:ascii="Angsana New" w:hAnsi="Angsana New" w:cs="Angsana New"/>
          <w:sz w:val="30"/>
          <w:szCs w:val="30"/>
          <w:cs/>
        </w:rPr>
        <w:t>อื่นเพื่อก่อสร้างอาคารคลังสินค้า อาคารโรงงาน และอาคารสำนักงานสำหรับให้เช่า โดยจ่ายชำระค่าเช่ารายปีตามที่ระบุในสัญญา</w:t>
      </w:r>
      <w:r w:rsidRPr="005F3988">
        <w:rPr>
          <w:rFonts w:ascii="Angsana New" w:hAnsi="Angsana New" w:cs="Angsana New"/>
          <w:sz w:val="30"/>
          <w:szCs w:val="30"/>
        </w:rPr>
        <w:t> </w:t>
      </w:r>
      <w:r w:rsidRPr="005F3988">
        <w:rPr>
          <w:rFonts w:ascii="Angsana New" w:hAnsi="Angsana New" w:cs="Angsana New"/>
          <w:sz w:val="30"/>
          <w:szCs w:val="30"/>
          <w:cs/>
        </w:rPr>
        <w:t xml:space="preserve">ตั้งแต่วันที่ </w:t>
      </w:r>
      <w:r w:rsidRPr="005F3988">
        <w:rPr>
          <w:rFonts w:ascii="Angsana New" w:hAnsi="Angsana New" w:cs="Angsana New"/>
          <w:sz w:val="30"/>
          <w:szCs w:val="30"/>
        </w:rPr>
        <w:t xml:space="preserve">1 </w:t>
      </w:r>
      <w:r w:rsidRPr="005F3988">
        <w:rPr>
          <w:rFonts w:ascii="Angsana New" w:hAnsi="Angsana New" w:cs="Angsana New"/>
          <w:sz w:val="30"/>
          <w:szCs w:val="30"/>
          <w:cs/>
        </w:rPr>
        <w:t>กรกฎาคม</w:t>
      </w:r>
      <w:r w:rsidRPr="005F3988">
        <w:rPr>
          <w:rFonts w:ascii="Angsana New" w:hAnsi="Angsana New" w:cs="Angsana New"/>
          <w:sz w:val="30"/>
          <w:szCs w:val="30"/>
        </w:rPr>
        <w:t xml:space="preserve"> 2567 </w:t>
      </w:r>
      <w:r w:rsidRPr="005F3988">
        <w:rPr>
          <w:rFonts w:ascii="Angsana New" w:hAnsi="Angsana New" w:cs="Angsana New"/>
          <w:sz w:val="30"/>
          <w:szCs w:val="30"/>
          <w:cs/>
        </w:rPr>
        <w:t>จนถึงวันที่</w:t>
      </w:r>
      <w:r w:rsidRPr="005F3988">
        <w:rPr>
          <w:rFonts w:ascii="Angsana New" w:hAnsi="Angsana New" w:cs="Angsana New"/>
          <w:sz w:val="30"/>
          <w:szCs w:val="30"/>
        </w:rPr>
        <w:t xml:space="preserve"> 30 </w:t>
      </w:r>
      <w:r w:rsidRPr="005F3988">
        <w:rPr>
          <w:rFonts w:ascii="Angsana New" w:hAnsi="Angsana New" w:cs="Angsana New"/>
          <w:sz w:val="30"/>
          <w:szCs w:val="30"/>
          <w:cs/>
        </w:rPr>
        <w:t>มิถุนายน</w:t>
      </w:r>
      <w:r w:rsidRPr="005F3988">
        <w:rPr>
          <w:rFonts w:ascii="Angsana New" w:hAnsi="Angsana New" w:cs="Angsana New"/>
          <w:sz w:val="30"/>
          <w:szCs w:val="30"/>
        </w:rPr>
        <w:t> 2597</w:t>
      </w:r>
      <w:r w:rsidRPr="005F398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5F3988">
        <w:rPr>
          <w:rFonts w:ascii="Angsana New" w:hAnsi="Angsana New" w:cs="Angsana New"/>
          <w:sz w:val="30"/>
          <w:szCs w:val="30"/>
          <w:cs/>
        </w:rPr>
        <w:t>เป็นระยะเวลา</w:t>
      </w:r>
      <w:r w:rsidRPr="005F3988">
        <w:rPr>
          <w:rFonts w:ascii="Angsana New" w:hAnsi="Angsana New" w:cs="Angsana New"/>
          <w:sz w:val="30"/>
          <w:szCs w:val="30"/>
        </w:rPr>
        <w:t xml:space="preserve"> 30 </w:t>
      </w:r>
      <w:r w:rsidRPr="005F3988">
        <w:rPr>
          <w:rFonts w:ascii="Angsana New" w:hAnsi="Angsana New" w:cs="Angsana New"/>
          <w:sz w:val="30"/>
          <w:szCs w:val="30"/>
          <w:cs/>
        </w:rPr>
        <w:t>ปี</w:t>
      </w:r>
      <w:r w:rsidRPr="005F3988">
        <w:rPr>
          <w:rFonts w:ascii="Angsana New" w:hAnsi="Angsana New" w:cs="Angsana New"/>
          <w:sz w:val="30"/>
          <w:szCs w:val="30"/>
        </w:rPr>
        <w:t> </w:t>
      </w:r>
      <w:r w:rsidRPr="005F3988">
        <w:rPr>
          <w:rFonts w:ascii="Angsana New" w:hAnsi="Angsana New" w:cs="Angsana New" w:hint="cs"/>
          <w:sz w:val="30"/>
          <w:szCs w:val="30"/>
          <w:cs/>
        </w:rPr>
        <w:t xml:space="preserve">และตั้งแต่วันที่ </w:t>
      </w:r>
      <w:r w:rsidRPr="005F3988">
        <w:rPr>
          <w:rFonts w:ascii="Angsana New" w:hAnsi="Angsana New" w:cs="Angsana New"/>
          <w:sz w:val="30"/>
          <w:szCs w:val="30"/>
        </w:rPr>
        <w:t xml:space="preserve">1 </w:t>
      </w:r>
      <w:r w:rsidRPr="005F3988">
        <w:rPr>
          <w:rFonts w:ascii="Angsana New" w:hAnsi="Angsana New" w:cs="Angsana New" w:hint="cs"/>
          <w:sz w:val="30"/>
          <w:szCs w:val="30"/>
          <w:cs/>
        </w:rPr>
        <w:t xml:space="preserve">ตุลาคม </w:t>
      </w:r>
      <w:r w:rsidRPr="005F3988">
        <w:rPr>
          <w:rFonts w:ascii="Angsana New" w:hAnsi="Angsana New" w:cs="Angsana New"/>
          <w:sz w:val="30"/>
          <w:szCs w:val="30"/>
        </w:rPr>
        <w:t xml:space="preserve">2567 </w:t>
      </w:r>
      <w:r w:rsidRPr="005F3988">
        <w:rPr>
          <w:rFonts w:ascii="Angsana New" w:hAnsi="Angsana New" w:cs="Angsana New" w:hint="cs"/>
          <w:sz w:val="30"/>
          <w:szCs w:val="30"/>
          <w:cs/>
        </w:rPr>
        <w:t xml:space="preserve">จนถึงวันที่ </w:t>
      </w:r>
      <w:r w:rsidRPr="005F3988">
        <w:rPr>
          <w:rFonts w:ascii="Angsana New" w:hAnsi="Angsana New" w:cs="Angsana New"/>
          <w:sz w:val="30"/>
          <w:szCs w:val="30"/>
        </w:rPr>
        <w:t xml:space="preserve">30 </w:t>
      </w:r>
      <w:r w:rsidRPr="005F3988">
        <w:rPr>
          <w:rFonts w:ascii="Angsana New" w:hAnsi="Angsana New" w:cs="Angsana New" w:hint="cs"/>
          <w:sz w:val="30"/>
          <w:szCs w:val="30"/>
          <w:cs/>
        </w:rPr>
        <w:t xml:space="preserve">กันยายน </w:t>
      </w:r>
      <w:r w:rsidRPr="005F3988">
        <w:rPr>
          <w:rFonts w:ascii="Angsana New" w:hAnsi="Angsana New" w:cs="Angsana New"/>
          <w:sz w:val="30"/>
          <w:szCs w:val="30"/>
        </w:rPr>
        <w:t xml:space="preserve">2597 </w:t>
      </w:r>
      <w:r w:rsidRPr="005F3988">
        <w:rPr>
          <w:rFonts w:ascii="Angsana New" w:hAnsi="Angsana New" w:cs="Angsana New" w:hint="cs"/>
          <w:sz w:val="30"/>
          <w:szCs w:val="30"/>
          <w:cs/>
        </w:rPr>
        <w:t xml:space="preserve">เป็นระยะเวลา </w:t>
      </w:r>
      <w:r w:rsidRPr="005F3988">
        <w:rPr>
          <w:rFonts w:ascii="Angsana New" w:hAnsi="Angsana New" w:cs="Angsana New"/>
          <w:sz w:val="30"/>
          <w:szCs w:val="30"/>
        </w:rPr>
        <w:t xml:space="preserve">30 </w:t>
      </w:r>
      <w:r w:rsidRPr="005F3988">
        <w:rPr>
          <w:rFonts w:ascii="Angsana New" w:hAnsi="Angsana New" w:cs="Angsana New" w:hint="cs"/>
          <w:sz w:val="30"/>
          <w:szCs w:val="30"/>
          <w:cs/>
        </w:rPr>
        <w:t>ปี</w:t>
      </w:r>
      <w:r w:rsidRPr="005F3988">
        <w:rPr>
          <w:rFonts w:ascii="Angsana New" w:hAnsi="Angsana New" w:cs="Angsana New"/>
          <w:sz w:val="30"/>
          <w:szCs w:val="30"/>
        </w:rPr>
        <w:t xml:space="preserve"> </w:t>
      </w:r>
      <w:r w:rsidRPr="005F3988">
        <w:rPr>
          <w:rFonts w:ascii="Angsana New" w:hAnsi="Angsana New" w:cs="Angsana New" w:hint="cs"/>
          <w:sz w:val="30"/>
          <w:szCs w:val="30"/>
          <w:cs/>
        </w:rPr>
        <w:t xml:space="preserve">กลุ่มบริษัทได้จ่ายค่าตอบแทนการเช่าที่ดินเป็นจำนวนรวม </w:t>
      </w:r>
      <w:r w:rsidRPr="005F3988">
        <w:rPr>
          <w:rFonts w:ascii="Angsana New" w:hAnsi="Angsana New" w:cs="Angsana New"/>
          <w:sz w:val="30"/>
          <w:szCs w:val="30"/>
        </w:rPr>
        <w:t xml:space="preserve">60.81 </w:t>
      </w:r>
      <w:r w:rsidRPr="005F3988">
        <w:rPr>
          <w:rFonts w:ascii="Angsana New" w:hAnsi="Angsana New" w:cs="Angsana New" w:hint="cs"/>
          <w:sz w:val="30"/>
          <w:szCs w:val="30"/>
          <w:cs/>
        </w:rPr>
        <w:t>ล้านบาท และบันทึกไว้ในสินทรัพย์ไม่หมุนเวียนอื่น</w:t>
      </w:r>
    </w:p>
    <w:p w14:paraId="51D53076" w14:textId="77777777" w:rsidR="00F3515E" w:rsidRPr="005F3988" w:rsidRDefault="00F3515E" w:rsidP="005F3988">
      <w:pPr>
        <w:ind w:left="540" w:right="-43"/>
        <w:jc w:val="thaiDistribute"/>
        <w:rPr>
          <w:rStyle w:val="PageNumber"/>
          <w:rFonts w:ascii="Angsana New" w:hAnsi="Angsana New" w:cstheme="minorBidi"/>
          <w:spacing w:val="-4"/>
          <w:sz w:val="30"/>
          <w:szCs w:val="30"/>
          <w:cs/>
        </w:rPr>
      </w:pPr>
    </w:p>
    <w:p w14:paraId="6C2B5E2C" w14:textId="77777777" w:rsidR="00D5250C" w:rsidRPr="005F3988" w:rsidRDefault="00D5250C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5F3988">
        <w:rPr>
          <w:rFonts w:asciiTheme="majorBidi" w:hAnsi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bookmarkEnd w:id="9"/>
    <w:bookmarkEnd w:id="10"/>
    <w:p w14:paraId="22AABF54" w14:textId="77777777" w:rsidR="00603407" w:rsidRPr="005F3988" w:rsidRDefault="00603407" w:rsidP="005F3988">
      <w:pPr>
        <w:ind w:left="360" w:hanging="360"/>
        <w:jc w:val="thaiDistribute"/>
        <w:rPr>
          <w:rFonts w:asciiTheme="majorBidi" w:hAnsiTheme="majorBidi" w:cstheme="majorBidi"/>
          <w:sz w:val="30"/>
          <w:szCs w:val="30"/>
        </w:rPr>
      </w:pPr>
    </w:p>
    <w:p w14:paraId="34427211" w14:textId="06BB4A2D" w:rsidR="004C181D" w:rsidRPr="005F3988" w:rsidRDefault="00241CB8" w:rsidP="005F3988">
      <w:pPr>
        <w:ind w:left="360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.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ab/>
      </w:r>
      <w:r w:rsidR="00954F19" w:rsidRPr="005F3988">
        <w:rPr>
          <w:rFonts w:asciiTheme="majorBidi" w:hAnsiTheme="majorBidi"/>
          <w:sz w:val="30"/>
          <w:szCs w:val="30"/>
          <w:cs/>
        </w:rPr>
        <w:t xml:space="preserve">บริษัท มั่นคงเคหะการ จำกัด (มหาชน) </w:t>
      </w:r>
      <w:r w:rsidR="00954F19" w:rsidRPr="005F3988">
        <w:rPr>
          <w:rFonts w:asciiTheme="majorBidi" w:hAnsiTheme="majorBidi"/>
          <w:sz w:val="30"/>
          <w:szCs w:val="30"/>
        </w:rPr>
        <w:t>(“</w:t>
      </w:r>
      <w:r w:rsidR="00954F19" w:rsidRPr="005F3988">
        <w:rPr>
          <w:rFonts w:asciiTheme="majorBidi" w:hAnsiTheme="majorBidi" w:hint="cs"/>
          <w:sz w:val="30"/>
          <w:szCs w:val="30"/>
          <w:cs/>
        </w:rPr>
        <w:t>บริษัทย่อย</w:t>
      </w:r>
      <w:r w:rsidR="00954F19" w:rsidRPr="005F3988">
        <w:rPr>
          <w:rFonts w:asciiTheme="majorBidi" w:hAnsiTheme="majorBidi"/>
          <w:sz w:val="30"/>
          <w:szCs w:val="30"/>
        </w:rPr>
        <w:t xml:space="preserve">”)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ในฐานะผู้ออกหุ้นกู้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จัด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การ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ประชุมผู้ถือหุ้นกู้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ของบริษัท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ครั้งที่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4C181D" w:rsidRPr="005F3988">
        <w:rPr>
          <w:rFonts w:asciiTheme="majorBidi" w:hAnsiTheme="majorBidi" w:cstheme="majorBidi"/>
          <w:sz w:val="30"/>
          <w:szCs w:val="30"/>
        </w:rPr>
        <w:t>/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2567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เมื่อวัน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ที่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14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 กุมภาพันธ์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2567</w:t>
      </w:r>
      <w:r w:rsidR="0047140E"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ในรูปแบบการประชุมผ่านสื่ออิเล็กทรอนิกส์ 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(E-Meeting)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เป็นการประชุม</w:t>
      </w:r>
      <w:r w:rsidR="00394E0F" w:rsidRPr="005F3988">
        <w:rPr>
          <w:rFonts w:asciiTheme="majorBidi" w:hAnsiTheme="majorBidi" w:cstheme="majorBidi"/>
          <w:sz w:val="30"/>
          <w:szCs w:val="30"/>
        </w:rPr>
        <w:br/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ผู้ถือ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หุ้นกู้ของบริษัทร่วมกันจำนวน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รุ่น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โดย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มีการนับองค์ประชุมและการลงมติแยกกัน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และกำหนด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การปิดสมุดทะเบียนพักการโอนกรรมสิทธิ์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เมื่อ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31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2567</w:t>
      </w:r>
    </w:p>
    <w:p w14:paraId="3DA3CB5B" w14:textId="77777777" w:rsidR="00391707" w:rsidRPr="005F3988" w:rsidRDefault="00391707" w:rsidP="005F3988">
      <w:pPr>
        <w:ind w:left="360" w:hanging="360"/>
        <w:jc w:val="thaiDistribute"/>
        <w:rPr>
          <w:rFonts w:asciiTheme="majorBidi" w:hAnsiTheme="majorBidi" w:cstheme="majorBidi"/>
          <w:sz w:val="30"/>
          <w:szCs w:val="30"/>
        </w:rPr>
      </w:pPr>
    </w:p>
    <w:p w14:paraId="741EC8AC" w14:textId="1A46E518" w:rsidR="004C181D" w:rsidRPr="005F3988" w:rsidRDefault="004C181D" w:rsidP="005F3988">
      <w:pPr>
        <w:ind w:firstLine="36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สำหรับวาระการประชุมผู้ถือหุ้นกู้ของบริษัทครั้งที่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sz w:val="30"/>
          <w:szCs w:val="30"/>
        </w:rPr>
        <w:t>/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2567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ของหุ้นกู้แต่ละรุ่น มีดังนี้</w:t>
      </w:r>
    </w:p>
    <w:p w14:paraId="5C05534D" w14:textId="7B06E4F9" w:rsidR="004C181D" w:rsidRPr="005F3988" w:rsidRDefault="004C181D" w:rsidP="005F3988">
      <w:pPr>
        <w:pStyle w:val="ListParagraph"/>
        <w:numPr>
          <w:ilvl w:val="0"/>
          <w:numId w:val="19"/>
        </w:numPr>
        <w:overflowPunct/>
        <w:autoSpaceDE/>
        <w:autoSpaceDN/>
        <w:adjustRightInd/>
        <w:spacing w:line="259" w:lineRule="auto"/>
        <w:ind w:left="720"/>
        <w:contextualSpacing w:val="0"/>
        <w:jc w:val="thaiDistribute"/>
        <w:textAlignment w:val="auto"/>
        <w:rPr>
          <w:rFonts w:asciiTheme="majorBidi" w:eastAsiaTheme="minorHAnsi" w:hAnsiTheme="majorBidi" w:cstheme="majorBidi"/>
          <w:sz w:val="30"/>
          <w:szCs w:val="30"/>
        </w:rPr>
      </w:pP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วาระการประชุมสำหรับหุ้นกู้ (ระยะยาว) รุ่น 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MK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249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A</w:t>
      </w:r>
      <w:r w:rsidRPr="005F3988">
        <w:rPr>
          <w:rFonts w:asciiTheme="majorBidi" w:eastAsiaTheme="minorHAnsi" w:hAnsiTheme="majorBidi" w:cstheme="majorBidi"/>
          <w:sz w:val="30"/>
          <w:szCs w:val="30"/>
          <w:cs/>
        </w:rPr>
        <w:t xml:space="preserve"> (หุ้นกู้ครั้งที่ 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/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2565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) MK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256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 xml:space="preserve">A </w:t>
      </w: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(หุ้นกู้ครั้งที่ 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/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2565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 xml:space="preserve">) </w:t>
      </w:r>
      <w:r w:rsidRPr="005F3988">
        <w:rPr>
          <w:rFonts w:asciiTheme="majorBidi" w:eastAsiaTheme="minorHAnsi" w:hAnsiTheme="majorBidi" w:cstheme="majorBidi"/>
          <w:sz w:val="30"/>
          <w:szCs w:val="30"/>
          <w:cs/>
        </w:rPr>
        <w:t xml:space="preserve">และ 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MK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253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 xml:space="preserve">A </w:t>
      </w: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(หุ้นกู้ครั้งที่ 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3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/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2565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)</w:t>
      </w:r>
    </w:p>
    <w:p w14:paraId="535986EA" w14:textId="28CF4A75" w:rsidR="004C181D" w:rsidRPr="005F3988" w:rsidRDefault="004C181D" w:rsidP="005F3988">
      <w:pPr>
        <w:keepNext/>
        <w:keepLines/>
        <w:tabs>
          <w:tab w:val="left" w:pos="-4050"/>
        </w:tabs>
        <w:spacing w:line="240" w:lineRule="atLeast"/>
        <w:ind w:left="1440" w:hanging="72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วาระที่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พิจารณาอนุมัติการแก้ไขสัดส่วนของอัตราส่วนทางการเงินที่ผู้ออกหุ้นกู้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มีหน้าที่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ต้องดำรง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ตามข้อกำหนดสิทธิ</w:t>
      </w:r>
    </w:p>
    <w:p w14:paraId="2C99A5F6" w14:textId="066B2FB5" w:rsidR="004C181D" w:rsidRPr="005F3988" w:rsidRDefault="004C181D" w:rsidP="005F3988">
      <w:pPr>
        <w:keepNext/>
        <w:keepLines/>
        <w:tabs>
          <w:tab w:val="left" w:pos="-4050"/>
        </w:tabs>
        <w:spacing w:line="240" w:lineRule="atLeast"/>
        <w:ind w:left="1440" w:hanging="72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วาระที่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พิจารณาอนุมัติแก้ไขคำจำกัดความของคำว่า "หนี้สิน" สำหรับการคำนวณ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อัตราส่วนทางการเงินที่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                         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ผู้ออกหุ้นกู้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มีหน้าที่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ต้องดำรง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ตามข้อกำหนดสิทธิ</w:t>
      </w:r>
    </w:p>
    <w:p w14:paraId="1D8097E0" w14:textId="01FDA1B1" w:rsidR="004C181D" w:rsidRPr="005F3988" w:rsidRDefault="004C181D" w:rsidP="005F3988">
      <w:pPr>
        <w:pStyle w:val="ListParagraph"/>
        <w:numPr>
          <w:ilvl w:val="0"/>
          <w:numId w:val="19"/>
        </w:numPr>
        <w:overflowPunct/>
        <w:autoSpaceDE/>
        <w:autoSpaceDN/>
        <w:adjustRightInd/>
        <w:spacing w:line="259" w:lineRule="auto"/>
        <w:ind w:left="720"/>
        <w:contextualSpacing w:val="0"/>
        <w:jc w:val="thaiDistribute"/>
        <w:textAlignment w:val="auto"/>
        <w:rPr>
          <w:rFonts w:asciiTheme="majorBidi" w:eastAsiaTheme="minorHAnsi" w:hAnsiTheme="majorBidi" w:cstheme="majorBidi"/>
          <w:sz w:val="30"/>
          <w:szCs w:val="30"/>
        </w:rPr>
      </w:pPr>
      <w:r w:rsidRPr="005F3988">
        <w:rPr>
          <w:rFonts w:asciiTheme="majorBidi" w:eastAsiaTheme="minorHAnsi" w:hAnsiTheme="majorBidi" w:cstheme="majorBidi" w:hint="cs"/>
          <w:sz w:val="30"/>
          <w:szCs w:val="30"/>
          <w:cs/>
        </w:rPr>
        <w:t xml:space="preserve">วาระการประชุมสำหรับหุ้นกู้ (ระยะยาว) รุ่น 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MK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263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A</w:t>
      </w:r>
      <w:r w:rsidRPr="005F3988">
        <w:rPr>
          <w:rFonts w:asciiTheme="majorBidi" w:eastAsiaTheme="minorHAnsi" w:hAnsiTheme="majorBidi" w:cstheme="majorBidi"/>
          <w:sz w:val="30"/>
          <w:szCs w:val="30"/>
          <w:cs/>
        </w:rPr>
        <w:t xml:space="preserve"> (หุ้นกู้ครั้งที่ 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/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 xml:space="preserve">) </w:t>
      </w:r>
      <w:r w:rsidRPr="005F3988">
        <w:rPr>
          <w:rFonts w:asciiTheme="majorBidi" w:eastAsiaTheme="minorHAnsi" w:hAnsiTheme="majorBidi" w:cstheme="majorBidi"/>
          <w:sz w:val="30"/>
          <w:szCs w:val="30"/>
          <w:cs/>
        </w:rPr>
        <w:t xml:space="preserve">และ 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MK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252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 xml:space="preserve">A </w:t>
      </w:r>
      <w:r w:rsidRPr="005F3988">
        <w:rPr>
          <w:rFonts w:asciiTheme="majorBidi" w:eastAsiaTheme="minorHAnsi" w:hAnsiTheme="majorBidi" w:cstheme="majorBidi"/>
          <w:sz w:val="30"/>
          <w:szCs w:val="30"/>
          <w:cs/>
        </w:rPr>
        <w:t xml:space="preserve">(หุ้นกู้ครั้งที่ 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/</w:t>
      </w:r>
      <w:r w:rsidR="00241CB8" w:rsidRPr="005F3988">
        <w:rPr>
          <w:rFonts w:asciiTheme="majorBidi" w:eastAsiaTheme="minorHAnsi" w:hAnsiTheme="majorBidi" w:cstheme="majorBidi"/>
          <w:sz w:val="30"/>
          <w:szCs w:val="30"/>
          <w:lang w:val="en-GB"/>
        </w:rPr>
        <w:t>2566</w:t>
      </w:r>
      <w:r w:rsidRPr="005F3988">
        <w:rPr>
          <w:rFonts w:asciiTheme="majorBidi" w:eastAsiaTheme="minorHAnsi" w:hAnsiTheme="majorBidi" w:cstheme="majorBidi"/>
          <w:sz w:val="30"/>
          <w:szCs w:val="30"/>
        </w:rPr>
        <w:t>)</w:t>
      </w:r>
    </w:p>
    <w:p w14:paraId="694F271E" w14:textId="120CEFFE" w:rsidR="004C181D" w:rsidRPr="005F3988" w:rsidRDefault="004C181D" w:rsidP="005F3988">
      <w:pPr>
        <w:keepNext/>
        <w:keepLines/>
        <w:tabs>
          <w:tab w:val="left" w:pos="-4050"/>
        </w:tabs>
        <w:spacing w:line="240" w:lineRule="atLeast"/>
        <w:ind w:left="1440" w:hanging="72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วาระที่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พิจารณาอนุมัติการแก้ไขสัดส่วนของอัตราส่วนทางการเงินที่ผู้ออกหุ้นกู้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มีหน้าที่</w:t>
      </w:r>
      <w:r w:rsidRPr="005F3988">
        <w:rPr>
          <w:rFonts w:asciiTheme="majorBidi" w:hAnsiTheme="majorBidi" w:cstheme="majorBidi"/>
          <w:color w:val="000000"/>
          <w:sz w:val="30"/>
          <w:szCs w:val="30"/>
          <w:cs/>
        </w:rPr>
        <w:t>ต้องดำรง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ตามข้อกำหนดสิทธิ</w:t>
      </w:r>
    </w:p>
    <w:p w14:paraId="5BD7B24F" w14:textId="77777777" w:rsidR="002E7B6F" w:rsidRPr="005F3988" w:rsidRDefault="002E7B6F" w:rsidP="005F3988">
      <w:pPr>
        <w:keepNext/>
        <w:keepLines/>
        <w:tabs>
          <w:tab w:val="left" w:pos="-4050"/>
        </w:tabs>
        <w:spacing w:line="240" w:lineRule="atLeast"/>
        <w:ind w:left="1440" w:hanging="72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1C9C9353" w14:textId="622D7BD0" w:rsidR="004C181D" w:rsidRPr="005F3988" w:rsidRDefault="004C181D" w:rsidP="005F3988">
      <w:pPr>
        <w:keepNext/>
        <w:keepLines/>
        <w:tabs>
          <w:tab w:val="left" w:pos="-4050"/>
        </w:tabs>
        <w:spacing w:line="240" w:lineRule="atLeast"/>
        <w:ind w:left="36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ทั้งนี้ ที่ประชุมผู้ถือหุ้นกู้ของบริษัททั้ง </w:t>
      </w:r>
      <w:r w:rsidR="00241CB8" w:rsidRPr="005F3988">
        <w:rPr>
          <w:rFonts w:asciiTheme="majorBidi" w:hAnsiTheme="majorBidi" w:cstheme="majorBidi"/>
          <w:color w:val="000000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color w:val="000000"/>
          <w:sz w:val="30"/>
          <w:szCs w:val="30"/>
          <w:cs/>
        </w:rPr>
        <w:t>รุ่น ได้มีมติอนุมัติการแก้ไขข้อกำหนดสิทธิ ตามรายละเอียดที่บริษัทได้เสนอข้างต้นทุกประการ</w:t>
      </w:r>
    </w:p>
    <w:p w14:paraId="7150C342" w14:textId="77777777" w:rsidR="009818D8" w:rsidRPr="005F3988" w:rsidRDefault="009818D8" w:rsidP="005F3988">
      <w:pPr>
        <w:keepNext/>
        <w:keepLines/>
        <w:tabs>
          <w:tab w:val="left" w:pos="-4050"/>
        </w:tabs>
        <w:spacing w:line="240" w:lineRule="atLeast"/>
        <w:ind w:left="36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3DCCA06F" w14:textId="2E19E350" w:rsidR="004C181D" w:rsidRPr="005F3988" w:rsidRDefault="00241CB8" w:rsidP="005F3988">
      <w:pPr>
        <w:tabs>
          <w:tab w:val="left" w:pos="990"/>
        </w:tabs>
        <w:ind w:left="360" w:right="26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.   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ที่ประชุมคณะกรรมการของบริษัท</w:t>
      </w:r>
      <w:r w:rsidR="0016278A" w:rsidRPr="005F3988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ครั้งที่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11</w:t>
      </w:r>
      <w:r w:rsidR="004C181D" w:rsidRPr="005F3988">
        <w:rPr>
          <w:rFonts w:asciiTheme="majorBidi" w:hAnsiTheme="majorBidi" w:cstheme="majorBidi"/>
          <w:sz w:val="30"/>
          <w:szCs w:val="30"/>
        </w:rPr>
        <w:t>/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 xml:space="preserve">เมื่อวันที่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27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มีมติอนุมัติให้นำเสนอต่อที่ประชุม</w:t>
      </w:r>
      <w:r w:rsidR="002116B7" w:rsidRPr="005F3988">
        <w:rPr>
          <w:rFonts w:asciiTheme="majorBidi" w:hAnsiTheme="majorBidi" w:cstheme="majorBidi"/>
          <w:sz w:val="30"/>
          <w:szCs w:val="30"/>
        </w:rPr>
        <w:br/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ผู้ถือหุ้นเพื่อพิจารณาอนุมัติการปรับโครงสร้าง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การดำเนิน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ธุรกิจ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ของบริษัท โดยการทำรายการได้มาและจำหน่ายไปซึ่งสินทรัพย์และรายการ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ที่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เกี่ยวโยงกัน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ดังนี้</w:t>
      </w:r>
    </w:p>
    <w:p w14:paraId="4AEFA077" w14:textId="5FB1EDD3" w:rsidR="004C181D" w:rsidRPr="005F3988" w:rsidRDefault="00241CB8" w:rsidP="005F3988">
      <w:pPr>
        <w:ind w:left="720" w:right="26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="00632E8F" w:rsidRPr="005F3988">
        <w:rPr>
          <w:rFonts w:asciiTheme="majorBidi" w:hAnsiTheme="majorBidi" w:cstheme="majorBidi"/>
          <w:sz w:val="30"/>
          <w:szCs w:val="30"/>
        </w:rPr>
        <w:t>.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/>
          <w:sz w:val="30"/>
          <w:szCs w:val="30"/>
        </w:rPr>
        <w:tab/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การจำหน่ายหุ้นสามัญของ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อาร์เอ็กซ์ เวลเนส จำกัด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การ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ให้สิทธิการเช่า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ที่ดินและอาคารโดย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การจำหน่ายหุ้นสามัญของ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บริษัท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อาร์เอ็กซ์ เวลเนส จำกัด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(</w:t>
      </w:r>
      <w:r w:rsidR="004C181D" w:rsidRPr="005F3988">
        <w:rPr>
          <w:rFonts w:asciiTheme="majorBidi" w:hAnsiTheme="majorBidi" w:cstheme="majorBidi"/>
          <w:sz w:val="30"/>
          <w:szCs w:val="30"/>
        </w:rPr>
        <w:t xml:space="preserve">“RXW”)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การ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ให้สิทธิการเช่า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ที่ดินและอาคาร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โดยมีรายละเอียด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 xml:space="preserve">ดังต่อไปนี้ </w:t>
      </w:r>
    </w:p>
    <w:p w14:paraId="65EBE3BF" w14:textId="758BBD76" w:rsidR="004C181D" w:rsidRPr="005F3988" w:rsidRDefault="004C181D" w:rsidP="005F3988">
      <w:pPr>
        <w:pStyle w:val="ListParagraph"/>
        <w:numPr>
          <w:ilvl w:val="0"/>
          <w:numId w:val="20"/>
        </w:numPr>
        <w:overflowPunct/>
        <w:autoSpaceDE/>
        <w:autoSpaceDN/>
        <w:adjustRightInd/>
        <w:ind w:left="1260" w:right="26" w:hanging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cs/>
        </w:rPr>
        <w:t>การจำหน่ายหุ้นสามัญของ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</w:rPr>
        <w:t>RXW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ซึ่งประกอบธุรกิจการให้บริการด้านสุขภาพ และให้บริการด้านที่</w:t>
      </w:r>
      <w:bookmarkStart w:id="16" w:name="_Hlk153873413"/>
      <w:r w:rsidRPr="005F3988">
        <w:rPr>
          <w:rFonts w:asciiTheme="majorBidi" w:hAnsiTheme="majorBidi" w:cstheme="majorBidi"/>
          <w:sz w:val="30"/>
          <w:szCs w:val="30"/>
          <w:cs/>
        </w:rPr>
        <w:t xml:space="preserve">พักจำนวน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13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799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998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หุ้น มูลค่าที่ตราไว้หุ้นละ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100</w:t>
      </w:r>
      <w:r w:rsidR="00AC013C"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บาท คิดเป็นสัดส่วนประมาณร้อยละ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100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ของหุ้นที่จำหน่ายได้แล้วทั้งหมดของ</w:t>
      </w:r>
      <w:r w:rsidRPr="005F3988">
        <w:rPr>
          <w:rFonts w:asciiTheme="majorBidi" w:hAnsiTheme="majorBidi" w:cstheme="majorBidi"/>
          <w:sz w:val="30"/>
          <w:szCs w:val="30"/>
        </w:rPr>
        <w:t xml:space="preserve"> RXW </w:t>
      </w:r>
      <w:r w:rsidRPr="005F3988">
        <w:rPr>
          <w:rFonts w:asciiTheme="majorBidi" w:hAnsiTheme="majorBidi" w:cstheme="majorBidi"/>
          <w:sz w:val="30"/>
          <w:szCs w:val="30"/>
          <w:cs/>
        </w:rPr>
        <w:t>ให้แก่บริษัท ซึ่งเป็นผู้ถือหุ้นรายใหญ่ของบริษัท</w:t>
      </w:r>
      <w:r w:rsidR="008D506F" w:rsidRPr="005F3988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โดย</w:t>
      </w:r>
      <w:r w:rsidR="008D506F" w:rsidRPr="005F3988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5F3988">
        <w:rPr>
          <w:rFonts w:asciiTheme="majorBidi" w:hAnsiTheme="majorBidi" w:cstheme="majorBidi"/>
          <w:sz w:val="30"/>
          <w:szCs w:val="30"/>
          <w:cs/>
        </w:rPr>
        <w:t>ถือหุ้นในบริษัท</w:t>
      </w:r>
      <w:r w:rsidR="008D506F" w:rsidRPr="005F3988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540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145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362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หุ้น คิดเป็นสัดส่วนร้อยละ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49</w:t>
      </w:r>
      <w:r w:rsidRPr="005F3988">
        <w:rPr>
          <w:rFonts w:asciiTheme="majorBidi" w:hAnsiTheme="majorBidi" w:cstheme="majorBidi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ของหุ้นที่จำหน่ายได้แล้วทั้งหมดของบริษัท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มูลค่าประมาณ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275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8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5F3988">
        <w:rPr>
          <w:rFonts w:asciiTheme="majorBidi" w:hAnsiTheme="majorBidi" w:cstheme="majorBidi"/>
          <w:sz w:val="30"/>
          <w:szCs w:val="30"/>
          <w:cs/>
        </w:rPr>
        <w:t>บาท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และ</w:t>
      </w:r>
      <w:bookmarkStart w:id="17" w:name="_Hlk153873586"/>
      <w:r w:rsidRPr="005F3988">
        <w:rPr>
          <w:rFonts w:asciiTheme="majorBidi" w:hAnsiTheme="majorBidi" w:cstheme="majorBidi" w:hint="cs"/>
          <w:sz w:val="30"/>
          <w:szCs w:val="30"/>
          <w:cs/>
        </w:rPr>
        <w:t>การ</w:t>
      </w:r>
      <w:r w:rsidRPr="005F3988">
        <w:rPr>
          <w:rFonts w:asciiTheme="majorBidi" w:hAnsiTheme="majorBidi" w:cstheme="majorBidi"/>
          <w:sz w:val="30"/>
          <w:szCs w:val="30"/>
          <w:cs/>
        </w:rPr>
        <w:t>จำหน่ายสินทรัพย์ที่เกี่ยวกับธุรกิจให้บริการด้านสุขภาพ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ประกอบด้วย อุปกรณ์ และเครื่องมือ เพื่อใช้ในการให้บริการงานด้านสุขภาพและการให้บริการด้านที่พัก รวมถึงยานพาหนะ เครื่องคอมพิวเตอร์และอุปกรณ์ที่เกี่ยวข้องให้แก่ </w:t>
      </w:r>
      <w:r w:rsidRPr="005F3988">
        <w:rPr>
          <w:rFonts w:asciiTheme="majorBidi" w:hAnsiTheme="majorBidi" w:cstheme="majorBidi"/>
          <w:sz w:val="30"/>
          <w:szCs w:val="30"/>
        </w:rPr>
        <w:t xml:space="preserve">RXW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ในวันที่ขายหุ้นสามัญ </w:t>
      </w:r>
      <w:r w:rsidRPr="005F3988">
        <w:rPr>
          <w:rFonts w:asciiTheme="majorBidi" w:hAnsiTheme="majorBidi" w:cstheme="majorBidi"/>
          <w:sz w:val="30"/>
          <w:szCs w:val="30"/>
        </w:rPr>
        <w:t xml:space="preserve">RXW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ให้แก่ </w:t>
      </w:r>
      <w:r w:rsidRPr="005F3988">
        <w:rPr>
          <w:rFonts w:asciiTheme="majorBidi" w:hAnsiTheme="majorBidi" w:cstheme="majorBidi"/>
          <w:sz w:val="30"/>
          <w:szCs w:val="30"/>
        </w:rPr>
        <w:t xml:space="preserve">FNS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ในราคารวมประมาณ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83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 w:hint="cs"/>
          <w:sz w:val="30"/>
          <w:szCs w:val="30"/>
          <w:lang w:val="en-GB"/>
        </w:rPr>
        <w:t>6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5F3988">
        <w:rPr>
          <w:rFonts w:asciiTheme="majorBidi" w:hAnsiTheme="majorBidi" w:cstheme="majorBidi"/>
          <w:sz w:val="30"/>
          <w:szCs w:val="30"/>
          <w:cs/>
        </w:rPr>
        <w:t>บาท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รวมเป็นมูลค่าทั้งสิ้นประมาณ</w:t>
      </w:r>
      <w:bookmarkStart w:id="18" w:name="_Hlk153874038"/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359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 w:hint="cs"/>
          <w:sz w:val="30"/>
          <w:szCs w:val="30"/>
          <w:lang w:val="en-GB"/>
        </w:rPr>
        <w:t>4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bookmarkEnd w:id="18"/>
      <w:r w:rsidRPr="005F3988">
        <w:rPr>
          <w:rFonts w:asciiTheme="majorBidi" w:hAnsiTheme="majorBidi" w:cstheme="majorBidi" w:hint="cs"/>
          <w:sz w:val="30"/>
          <w:szCs w:val="30"/>
          <w:cs/>
        </w:rPr>
        <w:t>ล้าน</w:t>
      </w:r>
      <w:r w:rsidRPr="005F3988">
        <w:rPr>
          <w:rFonts w:asciiTheme="majorBidi" w:hAnsiTheme="majorBidi" w:cstheme="majorBidi"/>
          <w:sz w:val="30"/>
          <w:szCs w:val="30"/>
          <w:cs/>
        </w:rPr>
        <w:t>บาท</w:t>
      </w:r>
      <w:bookmarkEnd w:id="16"/>
      <w:bookmarkEnd w:id="17"/>
    </w:p>
    <w:p w14:paraId="35FBCCDC" w14:textId="77777777" w:rsidR="00AC52DC" w:rsidRPr="005F3988" w:rsidRDefault="00AC52DC" w:rsidP="005F3988">
      <w:pPr>
        <w:pStyle w:val="ListParagraph"/>
        <w:overflowPunct/>
        <w:autoSpaceDE/>
        <w:autoSpaceDN/>
        <w:adjustRightInd/>
        <w:ind w:left="1260" w:right="26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258D1385" w14:textId="7A477E7A" w:rsidR="004C181D" w:rsidRPr="005F3988" w:rsidRDefault="004C181D" w:rsidP="005F3988">
      <w:pPr>
        <w:pStyle w:val="ListParagraph"/>
        <w:numPr>
          <w:ilvl w:val="0"/>
          <w:numId w:val="20"/>
        </w:numPr>
        <w:overflowPunct/>
        <w:autoSpaceDE/>
        <w:autoSpaceDN/>
        <w:adjustRightInd/>
        <w:ind w:left="1260" w:right="26" w:hanging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bookmarkStart w:id="19" w:name="_Hlk157787043"/>
      <w:r w:rsidRPr="005F3988">
        <w:rPr>
          <w:rFonts w:asciiTheme="majorBidi" w:hAnsiTheme="majorBidi" w:cstheme="majorBidi"/>
          <w:sz w:val="30"/>
          <w:szCs w:val="30"/>
          <w:cs/>
        </w:rPr>
        <w:t>บริษัทย่อย</w:t>
      </w:r>
      <w:r w:rsidR="00AC52DC" w:rsidRPr="005F3988">
        <w:rPr>
          <w:rFonts w:asciiTheme="majorBidi" w:hAnsiTheme="majorBidi" w:cstheme="majorBidi" w:hint="cs"/>
          <w:sz w:val="30"/>
          <w:szCs w:val="30"/>
          <w:cs/>
        </w:rPr>
        <w:t>ทางอ้อม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ของบริษัท ได้แก่ บริษัท </w:t>
      </w:r>
      <w:bookmarkEnd w:id="19"/>
      <w:r w:rsidRPr="005F3988">
        <w:rPr>
          <w:rFonts w:asciiTheme="majorBidi" w:hAnsiTheme="majorBidi" w:cstheme="majorBidi"/>
          <w:sz w:val="30"/>
          <w:szCs w:val="30"/>
          <w:cs/>
        </w:rPr>
        <w:t>มั่นคง ไลฟ์ จำกัด (“</w:t>
      </w:r>
      <w:r w:rsidRPr="005F3988">
        <w:rPr>
          <w:rFonts w:asciiTheme="majorBidi" w:hAnsiTheme="majorBidi" w:cstheme="majorBidi"/>
          <w:sz w:val="30"/>
          <w:szCs w:val="30"/>
        </w:rPr>
        <w:t xml:space="preserve">MKF”) </w:t>
      </w:r>
      <w:r w:rsidRPr="005F3988">
        <w:rPr>
          <w:rFonts w:asciiTheme="majorBidi" w:hAnsiTheme="majorBidi" w:cstheme="majorBidi"/>
          <w:sz w:val="30"/>
          <w:szCs w:val="30"/>
          <w:cs/>
        </w:rPr>
        <w:t>และบริษัท เอ็มเคเอช แอสเซทส์ จำกัด (“</w:t>
      </w:r>
      <w:r w:rsidRPr="005F3988">
        <w:rPr>
          <w:rFonts w:asciiTheme="majorBidi" w:hAnsiTheme="majorBidi" w:cstheme="majorBidi"/>
          <w:sz w:val="30"/>
          <w:szCs w:val="30"/>
        </w:rPr>
        <w:t xml:space="preserve">MKH”)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ซึ่งบริษัทถือหุ้นในสัดส่วนประมาณร้อยละ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100</w:t>
      </w:r>
      <w:r w:rsidR="002B0A15"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จะให้สิทธิการเช่าที่ดินและอาคารสำหรับธุรกิ</w:t>
      </w:r>
      <w:r w:rsidR="00C85180" w:rsidRPr="005F3988">
        <w:rPr>
          <w:rFonts w:asciiTheme="majorBidi" w:hAnsiTheme="majorBidi" w:cstheme="majorBidi" w:hint="cs"/>
          <w:sz w:val="30"/>
          <w:szCs w:val="30"/>
          <w:cs/>
        </w:rPr>
        <w:t>จ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การให้บริการด้านสุขภาพและให้บริการด้านที่พัก บนพื้นที่บริเวณบางกระเจ้าและสามพราน เป็นเวลารวม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ปี มีมูลค่าการเช่าตลอด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ปี ประมาณ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770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เนื่องจาก </w:t>
      </w:r>
      <w:r w:rsidRPr="005F3988">
        <w:rPr>
          <w:rFonts w:asciiTheme="majorBidi" w:hAnsiTheme="majorBidi" w:cstheme="majorBidi"/>
          <w:sz w:val="30"/>
          <w:szCs w:val="30"/>
        </w:rPr>
        <w:t xml:space="preserve">RXW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ไม่ได้มีการถือครองสินทรัพย์ประเภทที่ดินและอาคารที่ใช้ในการประกอบธุรกิจ โดยได้มีการเช่าที่ดินและอาคารจากบริษัทย่อยของบริษัทจำนวน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บริษัทดังกล่าว </w:t>
      </w:r>
    </w:p>
    <w:p w14:paraId="2213DB68" w14:textId="77777777" w:rsidR="00A57F47" w:rsidRPr="005F3988" w:rsidRDefault="00A57F47" w:rsidP="005F3988">
      <w:pPr>
        <w:pStyle w:val="ListParagraph"/>
        <w:rPr>
          <w:rFonts w:asciiTheme="majorBidi" w:hAnsiTheme="majorBidi" w:cstheme="majorBidi"/>
          <w:sz w:val="30"/>
          <w:szCs w:val="30"/>
        </w:rPr>
      </w:pPr>
    </w:p>
    <w:p w14:paraId="1FAACEEB" w14:textId="4C9E00AF" w:rsidR="004C181D" w:rsidRPr="005F3988" w:rsidRDefault="00241CB8" w:rsidP="005F3988">
      <w:pPr>
        <w:ind w:left="720" w:right="26" w:hanging="36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="00A57F47" w:rsidRPr="005F3988">
        <w:rPr>
          <w:rFonts w:asciiTheme="majorBidi" w:hAnsiTheme="majorBidi" w:cstheme="majorBidi"/>
          <w:sz w:val="30"/>
          <w:szCs w:val="30"/>
        </w:rPr>
        <w:t>.</w:t>
      </w:r>
      <w:r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="004C181D" w:rsidRPr="005F3988">
        <w:rPr>
          <w:rFonts w:asciiTheme="majorBidi" w:hAnsiTheme="majorBidi" w:cstheme="majorBidi"/>
          <w:sz w:val="30"/>
          <w:szCs w:val="30"/>
        </w:rPr>
        <w:tab/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การ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ได้มาหุ้นสามัญของบริษัท บีเอฟทีแซด วังน้อย จำกัด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และหน่วยทรัสต์เพื่อการลงทุนในอสังหาริมทรัพย์และสิทธิการเช่าอสังหาริมทรัพย์ พรอสเพค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โลจิสติกส์และอินดัสเทรียล</w:t>
      </w:r>
      <w:r w:rsidR="006C7E7A"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โดย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>การได้มา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>หุ้นสามัญและหน่วยทรัสต์จาก</w:t>
      </w:r>
      <w:r w:rsidR="00355099" w:rsidRPr="005F3988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="004C181D" w:rsidRPr="005F3988">
        <w:rPr>
          <w:rFonts w:asciiTheme="majorBidi" w:hAnsiTheme="majorBidi" w:cstheme="majorBidi"/>
          <w:sz w:val="30"/>
          <w:szCs w:val="30"/>
          <w:cs/>
        </w:rPr>
        <w:t xml:space="preserve"> โดยมีรายละเอียด</w:t>
      </w:r>
      <w:r w:rsidR="004C181D" w:rsidRPr="005F3988">
        <w:rPr>
          <w:rFonts w:asciiTheme="majorBidi" w:hAnsiTheme="majorBidi" w:cstheme="majorBidi" w:hint="cs"/>
          <w:sz w:val="30"/>
          <w:szCs w:val="30"/>
          <w:cs/>
        </w:rPr>
        <w:t xml:space="preserve">ดังต่อไปนี้ </w:t>
      </w:r>
    </w:p>
    <w:p w14:paraId="76D0CC3C" w14:textId="789792A8" w:rsidR="004C181D" w:rsidRPr="005F3988" w:rsidRDefault="004C181D" w:rsidP="005F3988">
      <w:pPr>
        <w:pStyle w:val="ListParagraph"/>
        <w:numPr>
          <w:ilvl w:val="0"/>
          <w:numId w:val="21"/>
        </w:numPr>
        <w:overflowPunct/>
        <w:autoSpaceDE/>
        <w:autoSpaceDN/>
        <w:adjustRightInd/>
        <w:ind w:left="1260" w:right="26" w:hanging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หุ้นสามัญของบริษัท </w:t>
      </w:r>
      <w:r w:rsidRPr="005F3988">
        <w:rPr>
          <w:rFonts w:asciiTheme="majorBidi" w:hAnsiTheme="majorBidi" w:cstheme="majorBidi"/>
          <w:sz w:val="30"/>
          <w:szCs w:val="30"/>
          <w:cs/>
        </w:rPr>
        <w:t>บีเอฟทีแซด วังน้อย จำกัด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(“</w:t>
      </w:r>
      <w:r w:rsidRPr="005F3988">
        <w:rPr>
          <w:rFonts w:asciiTheme="majorBidi" w:hAnsiTheme="majorBidi" w:cstheme="majorBidi"/>
          <w:sz w:val="30"/>
          <w:szCs w:val="30"/>
        </w:rPr>
        <w:t>BFTZWN”)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เป็นจำนวนทั้งสิ้น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24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999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หุ้น มูลค่าที่ตราไว้หุ้นละ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100</w:t>
      </w:r>
      <w:r w:rsidR="00030000"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บาท ในราคาหุ้นละ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000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บาท มูลค่ารวมทั้งสิ้น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50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ล้านบาท ซึ่งคิดเป็นสัดส่วนการถือหุ้นในอัตราร้อยละ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50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ของหุ้นที่จำหน่ายได้แล้วทั้งหมดของ </w:t>
      </w:r>
      <w:r w:rsidRPr="005F3988">
        <w:rPr>
          <w:rFonts w:asciiTheme="majorBidi" w:hAnsiTheme="majorBidi" w:cstheme="majorBidi"/>
          <w:sz w:val="30"/>
          <w:szCs w:val="30"/>
        </w:rPr>
        <w:t>BFTZWN</w:t>
      </w:r>
    </w:p>
    <w:p w14:paraId="433802D9" w14:textId="34F11ED6" w:rsidR="004C181D" w:rsidRPr="005F3988" w:rsidRDefault="004C181D" w:rsidP="005F3988">
      <w:pPr>
        <w:pStyle w:val="ListParagraph"/>
        <w:numPr>
          <w:ilvl w:val="0"/>
          <w:numId w:val="21"/>
        </w:numPr>
        <w:overflowPunct/>
        <w:autoSpaceDE/>
        <w:autoSpaceDN/>
        <w:adjustRightInd/>
        <w:ind w:left="1260" w:right="26" w:hanging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>หน่วย</w:t>
      </w:r>
      <w:r w:rsidRPr="005F3988">
        <w:rPr>
          <w:rFonts w:asciiTheme="majorBidi" w:hAnsiTheme="majorBidi" w:cstheme="majorBidi"/>
          <w:sz w:val="30"/>
          <w:szCs w:val="30"/>
          <w:cs/>
        </w:rPr>
        <w:t>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  <w:cs/>
        </w:rPr>
        <w:t>(“</w:t>
      </w:r>
      <w:r w:rsidRPr="005F3988">
        <w:rPr>
          <w:rFonts w:asciiTheme="majorBidi" w:hAnsiTheme="majorBidi" w:cstheme="majorBidi"/>
          <w:sz w:val="30"/>
          <w:szCs w:val="30"/>
        </w:rPr>
        <w:t>PROSPECT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F3988">
        <w:rPr>
          <w:rFonts w:asciiTheme="majorBidi" w:hAnsiTheme="majorBidi" w:cstheme="majorBidi"/>
          <w:sz w:val="30"/>
          <w:szCs w:val="30"/>
        </w:rPr>
        <w:t xml:space="preserve">REIT”)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เป็นจำนวนทั้งสิ้น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83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212</w:t>
      </w:r>
      <w:r w:rsidRPr="005F3988">
        <w:rPr>
          <w:rFonts w:asciiTheme="majorBidi" w:hAnsiTheme="majorBidi" w:cstheme="majorBidi"/>
          <w:sz w:val="30"/>
          <w:szCs w:val="30"/>
        </w:rPr>
        <w:t>,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061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หน่วย มูลค่าที่ตราไว้</w:t>
      </w:r>
      <w:r w:rsidRPr="005F3988">
        <w:rPr>
          <w:rFonts w:asciiTheme="majorBidi" w:hAnsiTheme="majorBidi" w:cstheme="majorBidi"/>
          <w:sz w:val="30"/>
          <w:szCs w:val="30"/>
          <w:cs/>
        </w:rPr>
        <w:t>หน่วยทรัสต์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4697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บาท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ในราคา</w:t>
      </w:r>
      <w:r w:rsidRPr="005F3988">
        <w:rPr>
          <w:rFonts w:asciiTheme="majorBidi" w:hAnsiTheme="majorBidi" w:cstheme="majorBidi"/>
          <w:sz w:val="30"/>
          <w:szCs w:val="30"/>
          <w:cs/>
        </w:rPr>
        <w:t>หน่วยทรัสต์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9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3885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บาท มูลค่ารวมทั้งสิ้น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781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ล้านบาท ซึ่ง</w:t>
      </w:r>
      <w:r w:rsidRPr="005F3988">
        <w:rPr>
          <w:rFonts w:asciiTheme="majorBidi" w:hAnsiTheme="majorBidi" w:cstheme="majorBidi"/>
          <w:sz w:val="30"/>
          <w:szCs w:val="30"/>
          <w:cs/>
        </w:rPr>
        <w:t>คิดเป็นสัดส่วนการถือหน่วยทรัสต์</w:t>
      </w:r>
      <w:r w:rsidRPr="005F3988">
        <w:rPr>
          <w:rFonts w:asciiTheme="majorBidi" w:hAnsiTheme="majorBidi" w:cstheme="majorBidi"/>
          <w:sz w:val="30"/>
          <w:szCs w:val="30"/>
        </w:rPr>
        <w:t xml:space="preserve"> 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ในอัตรา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ร้อยละ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22</w:t>
      </w:r>
      <w:r w:rsidRPr="005F3988">
        <w:rPr>
          <w:rFonts w:asciiTheme="majorBidi" w:hAnsiTheme="majorBidi" w:cstheme="majorBidi"/>
          <w:sz w:val="30"/>
          <w:szCs w:val="30"/>
        </w:rPr>
        <w:t>.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ของหน่วยทรัสต์ที่จำหน่ายได้แล้วทั้งหมดของ</w:t>
      </w:r>
      <w:r w:rsidRPr="005F3988">
        <w:rPr>
          <w:rFonts w:asciiTheme="majorBidi" w:hAnsiTheme="majorBidi" w:cstheme="majorBidi"/>
          <w:sz w:val="30"/>
          <w:szCs w:val="30"/>
        </w:rPr>
        <w:t xml:space="preserve"> PROSPECT REIT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31DA3B38" w14:textId="77777777" w:rsidR="00030000" w:rsidRPr="005F3988" w:rsidRDefault="00030000" w:rsidP="005F3988">
      <w:pPr>
        <w:overflowPunct/>
        <w:autoSpaceDE/>
        <w:autoSpaceDN/>
        <w:adjustRightInd/>
        <w:ind w:left="720" w:right="26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706C5445" w14:textId="08146659" w:rsidR="00336244" w:rsidRPr="005F3988" w:rsidRDefault="00F3515E" w:rsidP="005F3988">
      <w:pPr>
        <w:spacing w:line="400" w:lineRule="exact"/>
        <w:ind w:left="720" w:right="26"/>
        <w:jc w:val="thaiDistribute"/>
        <w:rPr>
          <w:rFonts w:asciiTheme="majorBidi" w:hAnsiTheme="majorBidi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>ที่ประชุมวิสามัญผู</w:t>
      </w:r>
      <w:r w:rsidRPr="005F3988">
        <w:rPr>
          <w:rFonts w:asciiTheme="majorBidi" w:hAnsiTheme="majorBidi" w:hint="cs"/>
          <w:sz w:val="30"/>
          <w:szCs w:val="30"/>
          <w:cs/>
        </w:rPr>
        <w:t>้</w:t>
      </w:r>
      <w:r w:rsidRPr="005F3988">
        <w:rPr>
          <w:rFonts w:asciiTheme="majorBidi" w:hAnsiTheme="majorBidi"/>
          <w:sz w:val="30"/>
          <w:szCs w:val="30"/>
          <w:cs/>
        </w:rPr>
        <w:t>ถือหุ</w:t>
      </w:r>
      <w:r w:rsidRPr="005F3988">
        <w:rPr>
          <w:rFonts w:asciiTheme="majorBidi" w:hAnsiTheme="majorBidi" w:hint="cs"/>
          <w:sz w:val="30"/>
          <w:szCs w:val="30"/>
          <w:cs/>
        </w:rPr>
        <w:t>้</w:t>
      </w:r>
      <w:r w:rsidRPr="005F3988">
        <w:rPr>
          <w:rFonts w:asciiTheme="majorBidi" w:hAnsiTheme="majorBidi"/>
          <w:sz w:val="30"/>
          <w:szCs w:val="30"/>
          <w:cs/>
        </w:rPr>
        <w:t xml:space="preserve">น ครั้งที่ </w:t>
      </w:r>
      <w:r w:rsidRPr="005F3988">
        <w:rPr>
          <w:rFonts w:asciiTheme="majorBidi" w:hAnsiTheme="majorBidi"/>
          <w:sz w:val="30"/>
          <w:szCs w:val="30"/>
        </w:rPr>
        <w:t>1/2567</w:t>
      </w:r>
      <w:r w:rsidRPr="005F3988">
        <w:rPr>
          <w:rFonts w:asciiTheme="majorBidi" w:hAnsiTheme="majorBidi"/>
          <w:sz w:val="30"/>
          <w:szCs w:val="30"/>
          <w:cs/>
        </w:rPr>
        <w:t xml:space="preserve"> ในวันที่ </w:t>
      </w:r>
      <w:r w:rsidRPr="005F3988">
        <w:rPr>
          <w:rFonts w:asciiTheme="majorBidi" w:hAnsiTheme="majorBidi"/>
          <w:sz w:val="30"/>
          <w:szCs w:val="30"/>
        </w:rPr>
        <w:t xml:space="preserve">28 </w:t>
      </w:r>
      <w:r w:rsidRPr="005F3988">
        <w:rPr>
          <w:rFonts w:asciiTheme="majorBidi" w:hAnsiTheme="majorBidi"/>
          <w:sz w:val="30"/>
          <w:szCs w:val="30"/>
          <w:cs/>
        </w:rPr>
        <w:t>กุมภาพันธ</w:t>
      </w:r>
      <w:r w:rsidRPr="005F3988">
        <w:rPr>
          <w:rFonts w:asciiTheme="majorBidi" w:hAnsiTheme="majorBidi" w:hint="cs"/>
          <w:sz w:val="30"/>
          <w:szCs w:val="30"/>
          <w:cs/>
        </w:rPr>
        <w:t xml:space="preserve">์ </w:t>
      </w:r>
      <w:r w:rsidRPr="005F3988">
        <w:rPr>
          <w:rFonts w:asciiTheme="majorBidi" w:hAnsiTheme="majorBidi"/>
          <w:sz w:val="30"/>
          <w:szCs w:val="30"/>
        </w:rPr>
        <w:t>2567</w:t>
      </w:r>
      <w:r w:rsidRPr="005F3988">
        <w:rPr>
          <w:rFonts w:asciiTheme="majorBidi" w:hAnsiTheme="majorBidi"/>
          <w:sz w:val="30"/>
          <w:szCs w:val="30"/>
          <w:cs/>
        </w:rPr>
        <w:t xml:space="preserve"> ที่ประชุมมีมติอนุมัติแผนการปรับโครงสร้างกิจการโดยการทํารายการได</w:t>
      </w:r>
      <w:r w:rsidRPr="005F3988">
        <w:rPr>
          <w:rFonts w:asciiTheme="majorBidi" w:hAnsiTheme="majorBidi" w:hint="cs"/>
          <w:sz w:val="30"/>
          <w:szCs w:val="30"/>
          <w:cs/>
        </w:rPr>
        <w:t>้</w:t>
      </w:r>
      <w:r w:rsidRPr="005F3988">
        <w:rPr>
          <w:rFonts w:asciiTheme="majorBidi" w:hAnsiTheme="majorBidi"/>
          <w:sz w:val="30"/>
          <w:szCs w:val="30"/>
          <w:cs/>
        </w:rPr>
        <w:t>มาและจําหน</w:t>
      </w:r>
      <w:r w:rsidRPr="005F3988">
        <w:rPr>
          <w:rFonts w:asciiTheme="majorBidi" w:hAnsiTheme="majorBidi" w:hint="cs"/>
          <w:sz w:val="30"/>
          <w:szCs w:val="30"/>
          <w:cs/>
        </w:rPr>
        <w:t>่</w:t>
      </w:r>
      <w:r w:rsidRPr="005F3988">
        <w:rPr>
          <w:rFonts w:asciiTheme="majorBidi" w:hAnsiTheme="majorBidi"/>
          <w:sz w:val="30"/>
          <w:szCs w:val="30"/>
          <w:cs/>
        </w:rPr>
        <w:t>ายไปซึ่งสินทรัพย</w:t>
      </w:r>
      <w:r w:rsidRPr="005F3988">
        <w:rPr>
          <w:rFonts w:asciiTheme="majorBidi" w:hAnsiTheme="majorBidi" w:hint="cs"/>
          <w:sz w:val="30"/>
          <w:szCs w:val="30"/>
          <w:cs/>
        </w:rPr>
        <w:t>์</w:t>
      </w:r>
      <w:r w:rsidRPr="005F3988">
        <w:rPr>
          <w:rFonts w:asciiTheme="majorBidi" w:hAnsiTheme="majorBidi"/>
          <w:sz w:val="30"/>
          <w:szCs w:val="30"/>
          <w:cs/>
        </w:rPr>
        <w:t xml:space="preserve"> และรายการที่เกี่ยวโยงกันกับบริษัท มั่นคงเคหะการ จํากัด (มหาชน) ในข้อ </w:t>
      </w:r>
      <w:r w:rsidRPr="005F3988">
        <w:rPr>
          <w:rFonts w:asciiTheme="majorBidi" w:hAnsiTheme="majorBidi"/>
          <w:sz w:val="30"/>
          <w:szCs w:val="30"/>
        </w:rPr>
        <w:t>2.1</w:t>
      </w:r>
      <w:r w:rsidRPr="005F3988">
        <w:rPr>
          <w:rFonts w:asciiTheme="majorBidi" w:hAnsiTheme="majorBidi"/>
          <w:sz w:val="30"/>
          <w:szCs w:val="30"/>
          <w:cs/>
        </w:rPr>
        <w:t xml:space="preserve"> และ </w:t>
      </w:r>
      <w:r w:rsidRPr="005F3988">
        <w:rPr>
          <w:rFonts w:asciiTheme="majorBidi" w:hAnsiTheme="majorBidi"/>
          <w:sz w:val="30"/>
          <w:szCs w:val="30"/>
        </w:rPr>
        <w:t>2.2</w:t>
      </w:r>
      <w:r w:rsidRPr="005F3988">
        <w:rPr>
          <w:rFonts w:asciiTheme="majorBidi" w:hAnsiTheme="majorBidi"/>
          <w:sz w:val="30"/>
          <w:szCs w:val="30"/>
          <w:cs/>
        </w:rPr>
        <w:t xml:space="preserve"> ข้างต้น</w:t>
      </w:r>
    </w:p>
    <w:p w14:paraId="40132E80" w14:textId="77777777" w:rsidR="00F3515E" w:rsidRPr="005F3988" w:rsidRDefault="00F3515E" w:rsidP="005F3988">
      <w:pPr>
        <w:spacing w:line="400" w:lineRule="exact"/>
        <w:ind w:left="720" w:right="26"/>
        <w:jc w:val="thaiDistribute"/>
        <w:rPr>
          <w:rFonts w:asciiTheme="majorBidi" w:hAnsiTheme="majorBidi" w:cstheme="majorBidi"/>
          <w:sz w:val="30"/>
          <w:szCs w:val="30"/>
        </w:rPr>
      </w:pPr>
    </w:p>
    <w:p w14:paraId="5E948660" w14:textId="69E22493" w:rsidR="00D92A98" w:rsidRPr="005F3988" w:rsidRDefault="004C181D" w:rsidP="005F3988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Theme="majorBidi" w:hAnsiTheme="majorBidi" w:cstheme="majorBidi" w:hint="cs"/>
          <w:sz w:val="30"/>
          <w:szCs w:val="30"/>
          <w:cs/>
        </w:rPr>
        <w:t xml:space="preserve">อย่างไรก็ตาม </w:t>
      </w:r>
      <w:r w:rsidRPr="005F3988">
        <w:rPr>
          <w:rFonts w:asciiTheme="majorBidi" w:hAnsiTheme="majorBidi" w:cstheme="majorBidi"/>
          <w:sz w:val="30"/>
          <w:szCs w:val="30"/>
          <w:cs/>
        </w:rPr>
        <w:t>การทำรายการดังกล่าวจะต้องได้รับอนุมัติจากที่ประชุมผู้ถือหุ้นของบริษัท</w:t>
      </w:r>
      <w:r w:rsidR="00336244" w:rsidRPr="005F3988">
        <w:rPr>
          <w:rFonts w:asciiTheme="majorBidi" w:hAnsiTheme="majorBidi" w:cstheme="majorBidi" w:hint="cs"/>
          <w:sz w:val="30"/>
          <w:szCs w:val="30"/>
          <w:cs/>
        </w:rPr>
        <w:t>ย่อย</w:t>
      </w:r>
      <w:r w:rsidRPr="005F3988">
        <w:rPr>
          <w:rFonts w:asciiTheme="majorBidi" w:hAnsiTheme="majorBidi" w:cstheme="majorBidi" w:hint="cs"/>
          <w:sz w:val="30"/>
          <w:szCs w:val="30"/>
          <w:cs/>
        </w:rPr>
        <w:t>ซึ่งจะจัด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ขึ้นในวันที่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="00241CB8" w:rsidRPr="005F3988">
        <w:rPr>
          <w:rFonts w:asciiTheme="majorBidi" w:hAnsiTheme="majorBidi" w:cstheme="majorBidi"/>
          <w:sz w:val="30"/>
          <w:szCs w:val="30"/>
          <w:lang w:val="en-GB"/>
        </w:rPr>
        <w:t>2567</w:t>
      </w:r>
      <w:r w:rsidRPr="005F3988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066F42BC" w14:textId="2C0101E3" w:rsidR="00D92A98" w:rsidRPr="005F3988" w:rsidRDefault="00D92A98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0D1183AA" w14:textId="77777777" w:rsidR="00003996" w:rsidRPr="005F3988" w:rsidRDefault="00003996" w:rsidP="005F3988">
      <w:pPr>
        <w:numPr>
          <w:ilvl w:val="0"/>
          <w:numId w:val="4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F3988">
        <w:rPr>
          <w:rFonts w:ascii="Angsana New" w:hAnsi="Angsana New" w:hint="cs"/>
          <w:b/>
          <w:bCs/>
          <w:sz w:val="30"/>
          <w:szCs w:val="30"/>
          <w:cs/>
        </w:rPr>
        <w:t>การจัดประเภทรายการใหม่</w:t>
      </w:r>
    </w:p>
    <w:p w14:paraId="73F4CDF9" w14:textId="77777777" w:rsidR="00003996" w:rsidRPr="005F3988" w:rsidRDefault="00003996" w:rsidP="005F3988">
      <w:pPr>
        <w:tabs>
          <w:tab w:val="num" w:pos="990"/>
        </w:tabs>
        <w:rPr>
          <w:rFonts w:asciiTheme="majorBidi" w:hAnsiTheme="majorBidi" w:cstheme="majorBidi"/>
          <w:b/>
          <w:bCs/>
          <w:sz w:val="30"/>
          <w:szCs w:val="30"/>
        </w:rPr>
      </w:pPr>
    </w:p>
    <w:p w14:paraId="118EB2A9" w14:textId="67F786F4" w:rsidR="00003996" w:rsidRPr="005F3988" w:rsidRDefault="00003996" w:rsidP="005F3988">
      <w:pPr>
        <w:autoSpaceDE/>
        <w:autoSpaceDN/>
        <w:adjustRightInd/>
        <w:ind w:left="540" w:hanging="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tab/>
        <w:t xml:space="preserve">รายการบางรายการในงบแสดงฐานะการเงินสำหรับปีสิ้นสุดวันที่ </w:t>
      </w:r>
      <w:r w:rsidR="00241CB8" w:rsidRPr="005F3988">
        <w:rPr>
          <w:rFonts w:asciiTheme="majorBidi" w:hAnsiTheme="majorBidi" w:cstheme="majorBidi"/>
          <w:spacing w:val="-4"/>
          <w:sz w:val="30"/>
          <w:szCs w:val="30"/>
          <w:lang w:val="en-GB"/>
        </w:rPr>
        <w:t>31</w:t>
      </w:r>
      <w:r w:rsidRPr="005F3988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t xml:space="preserve">ธันวาคม </w:t>
      </w:r>
      <w:r w:rsidR="00241CB8" w:rsidRPr="005F3988">
        <w:rPr>
          <w:rFonts w:asciiTheme="majorBidi" w:hAnsiTheme="majorBidi" w:cstheme="majorBidi"/>
          <w:spacing w:val="-4"/>
          <w:sz w:val="30"/>
          <w:szCs w:val="30"/>
          <w:lang w:val="en-GB"/>
        </w:rPr>
        <w:t>2565</w:t>
      </w:r>
      <w:r w:rsidRPr="005F3988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t>ซึ่งรวมอยู่ใน</w:t>
      </w: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br/>
        <w:t xml:space="preserve">งบการเงินสำหรับปี </w:t>
      </w:r>
      <w:r w:rsidR="00241CB8" w:rsidRPr="005F3988">
        <w:rPr>
          <w:rFonts w:asciiTheme="majorBidi" w:hAnsiTheme="majorBidi" w:cstheme="majorBidi"/>
          <w:spacing w:val="-4"/>
          <w:sz w:val="30"/>
          <w:szCs w:val="30"/>
          <w:lang w:val="en-GB"/>
        </w:rPr>
        <w:t>2565</w:t>
      </w: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t xml:space="preserve"> ได้มีการจัดประเภทรายการใหม่ เพื่อให้สอดคล้องมาตรฐานการรายงานทางการเงิน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</w:t>
      </w:r>
    </w:p>
    <w:p w14:paraId="2A68B1C5" w14:textId="77777777" w:rsidR="00003996" w:rsidRPr="005F3988" w:rsidRDefault="00003996" w:rsidP="005F3988">
      <w:pPr>
        <w:autoSpaceDE/>
        <w:autoSpaceDN/>
        <w:adjustRightInd/>
        <w:ind w:left="540" w:hanging="9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1620"/>
        <w:gridCol w:w="1530"/>
        <w:gridCol w:w="1530"/>
      </w:tblGrid>
      <w:tr w:rsidR="00B87C44" w:rsidRPr="005F3988" w14:paraId="2C33F79E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71BF765E" w14:textId="77777777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3"/>
          </w:tcPr>
          <w:p w14:paraId="592CF15A" w14:textId="7777777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87C44" w:rsidRPr="005F3988" w14:paraId="47522609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60AF2DC8" w14:textId="77777777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3B7C3323" w14:textId="7777777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</w:t>
            </w:r>
          </w:p>
          <w:p w14:paraId="26C2AB9F" w14:textId="7777777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ประเภทใหม่</w:t>
            </w:r>
          </w:p>
        </w:tc>
        <w:tc>
          <w:tcPr>
            <w:tcW w:w="1530" w:type="dxa"/>
          </w:tcPr>
          <w:p w14:paraId="153EA770" w14:textId="77777777" w:rsidR="00B87C44" w:rsidRPr="005F3988" w:rsidRDefault="00B87C44" w:rsidP="005F3988">
            <w:pPr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จัด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ประเภทใหม่</w:t>
            </w:r>
          </w:p>
        </w:tc>
        <w:tc>
          <w:tcPr>
            <w:tcW w:w="1530" w:type="dxa"/>
            <w:vAlign w:val="bottom"/>
          </w:tcPr>
          <w:p w14:paraId="1FAA41C4" w14:textId="7777777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</w:t>
            </w:r>
          </w:p>
          <w:p w14:paraId="61A9BA04" w14:textId="7777777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ประเภทใหม่</w:t>
            </w:r>
          </w:p>
        </w:tc>
      </w:tr>
      <w:tr w:rsidR="00B87C44" w:rsidRPr="005F3988" w14:paraId="50FFD6AC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358A0767" w14:textId="77777777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3"/>
          </w:tcPr>
          <w:p w14:paraId="0B4AD5FC" w14:textId="7777777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87C44" w:rsidRPr="005F3988" w14:paraId="03311E8B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01DB722F" w14:textId="77777777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งบแสดงฐานะการเงิน</w:t>
            </w:r>
          </w:p>
        </w:tc>
        <w:tc>
          <w:tcPr>
            <w:tcW w:w="1620" w:type="dxa"/>
          </w:tcPr>
          <w:p w14:paraId="5AB8258D" w14:textId="7777777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65858011" w14:textId="77777777" w:rsidR="00B87C44" w:rsidRPr="005F3988" w:rsidRDefault="00B87C44" w:rsidP="005F3988">
            <w:pPr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D8F07F5" w14:textId="7777777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B87C44" w:rsidRPr="005F3988" w14:paraId="13E7C10B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0E6D7A7D" w14:textId="5499030F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76DEB"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1620" w:type="dxa"/>
          </w:tcPr>
          <w:p w14:paraId="1900C589" w14:textId="48BDA4F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4DA6E51F" w14:textId="77777777" w:rsidR="00B87C44" w:rsidRPr="005F3988" w:rsidRDefault="00B87C44" w:rsidP="005F3988">
            <w:pPr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16B0B3A0" w14:textId="77777777" w:rsidR="00B87C44" w:rsidRPr="005F3988" w:rsidRDefault="00B87C44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B87C44" w:rsidRPr="005F3988" w14:paraId="407AA21F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3CE57426" w14:textId="77777777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620" w:type="dxa"/>
          </w:tcPr>
          <w:p w14:paraId="49A5B5A3" w14:textId="6583013B" w:rsidR="00B87C44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</w:t>
            </w:r>
            <w:r w:rsidR="00B87C44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261</w:t>
            </w:r>
          </w:p>
        </w:tc>
        <w:tc>
          <w:tcPr>
            <w:tcW w:w="1530" w:type="dxa"/>
          </w:tcPr>
          <w:p w14:paraId="75361444" w14:textId="550E02A5" w:rsidR="00B87C44" w:rsidRPr="005F3988" w:rsidRDefault="00B87C44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261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14:paraId="36B45DAE" w14:textId="77777777" w:rsidR="00B87C44" w:rsidRPr="005F3988" w:rsidRDefault="00B87C44" w:rsidP="005F3988">
            <w:pPr>
              <w:ind w:right="3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B87C44" w:rsidRPr="005F3988" w14:paraId="7C3C85EC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3BAA44CC" w14:textId="77777777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620" w:type="dxa"/>
          </w:tcPr>
          <w:p w14:paraId="0E1E0F2B" w14:textId="259A53D8" w:rsidR="00B87C44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</w:t>
            </w:r>
            <w:r w:rsidR="00B87C4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023</w:t>
            </w:r>
          </w:p>
        </w:tc>
        <w:tc>
          <w:tcPr>
            <w:tcW w:w="1530" w:type="dxa"/>
          </w:tcPr>
          <w:p w14:paraId="32389BEB" w14:textId="28D206B1" w:rsidR="00B87C44" w:rsidRPr="005F3988" w:rsidRDefault="00241CB8" w:rsidP="005F3988">
            <w:pPr>
              <w:ind w:right="17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</w:t>
            </w:r>
            <w:r w:rsidR="00B87C44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261</w:t>
            </w:r>
          </w:p>
        </w:tc>
        <w:tc>
          <w:tcPr>
            <w:tcW w:w="1530" w:type="dxa"/>
            <w:vAlign w:val="bottom"/>
          </w:tcPr>
          <w:p w14:paraId="40C26229" w14:textId="64B2DB3C" w:rsidR="00B87C44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44</w:t>
            </w:r>
            <w:r w:rsidR="00B87C4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284</w:t>
            </w:r>
          </w:p>
        </w:tc>
      </w:tr>
      <w:tr w:rsidR="00B87C44" w:rsidRPr="005F3988" w14:paraId="747021BC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38EAB66E" w14:textId="77777777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620" w:type="dxa"/>
            <w:shd w:val="clear" w:color="auto" w:fill="auto"/>
          </w:tcPr>
          <w:p w14:paraId="1F657201" w14:textId="31380B98" w:rsidR="00B87C44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="00B87C4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658</w:t>
            </w:r>
          </w:p>
        </w:tc>
        <w:tc>
          <w:tcPr>
            <w:tcW w:w="1530" w:type="dxa"/>
            <w:shd w:val="clear" w:color="auto" w:fill="auto"/>
          </w:tcPr>
          <w:p w14:paraId="11D35440" w14:textId="7A87B6CF" w:rsidR="00B87C44" w:rsidRPr="005F3988" w:rsidRDefault="00B87C44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658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7353E474" w14:textId="77777777" w:rsidR="00B87C44" w:rsidRPr="005F3988" w:rsidRDefault="00B87C44" w:rsidP="005F3988">
            <w:pPr>
              <w:ind w:right="3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87C44" w:rsidRPr="005F3988" w14:paraId="16695568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0CCB2335" w14:textId="77777777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620" w:type="dxa"/>
            <w:shd w:val="clear" w:color="auto" w:fill="auto"/>
          </w:tcPr>
          <w:p w14:paraId="6812701C" w14:textId="731F6866" w:rsidR="00B87C44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  <w:r w:rsidR="00B87C4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2663C36E" w14:textId="31204B0C" w:rsidR="00B87C44" w:rsidRPr="005F3988" w:rsidRDefault="00241CB8" w:rsidP="005F3988">
            <w:pPr>
              <w:ind w:right="1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="00B87C4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658</w:t>
            </w:r>
          </w:p>
        </w:tc>
        <w:tc>
          <w:tcPr>
            <w:tcW w:w="1530" w:type="dxa"/>
            <w:shd w:val="clear" w:color="auto" w:fill="auto"/>
          </w:tcPr>
          <w:p w14:paraId="5C4D23F5" w14:textId="31860E8A" w:rsidR="00B87C44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</w:t>
            </w:r>
            <w:r w:rsidR="00B87C44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858</w:t>
            </w:r>
          </w:p>
        </w:tc>
      </w:tr>
      <w:tr w:rsidR="00B87C44" w:rsidRPr="005F3988" w14:paraId="4AB645E9" w14:textId="77777777" w:rsidTr="00D811B1">
        <w:trPr>
          <w:cantSplit/>
        </w:trPr>
        <w:tc>
          <w:tcPr>
            <w:tcW w:w="4500" w:type="dxa"/>
            <w:shd w:val="clear" w:color="auto" w:fill="auto"/>
          </w:tcPr>
          <w:p w14:paraId="61FE43BB" w14:textId="77777777" w:rsidR="00B87C44" w:rsidRPr="005F3988" w:rsidRDefault="00B87C44" w:rsidP="005F3988">
            <w:pPr>
              <w:ind w:lef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72794BAD" w14:textId="77777777" w:rsidR="00B87C44" w:rsidRPr="005F3988" w:rsidRDefault="00B87C44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91785" w14:textId="77777777" w:rsidR="00B87C44" w:rsidRPr="005F3988" w:rsidRDefault="00B87C44" w:rsidP="005F3988">
            <w:pPr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1EE823E8" w14:textId="77777777" w:rsidR="00B87C44" w:rsidRPr="005F3988" w:rsidRDefault="00B87C44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6343D177" w14:textId="4BC15746" w:rsidR="00BD1F76" w:rsidRPr="005F3988" w:rsidRDefault="00BD1F76" w:rsidP="005F3988">
      <w:pPr>
        <w:autoSpaceDE/>
        <w:autoSpaceDN/>
        <w:adjustRightInd/>
        <w:ind w:left="540" w:hanging="90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</w:p>
    <w:p w14:paraId="533DFD5B" w14:textId="77777777" w:rsidR="00BD1F76" w:rsidRPr="005F3988" w:rsidRDefault="00BD1F76" w:rsidP="005F398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4"/>
          <w:sz w:val="30"/>
          <w:szCs w:val="30"/>
          <w:cs/>
        </w:rPr>
      </w:pPr>
      <w:r w:rsidRPr="005F3988">
        <w:rPr>
          <w:rFonts w:asciiTheme="majorBidi" w:hAnsiTheme="majorBidi" w:cstheme="majorBidi"/>
          <w:spacing w:val="-4"/>
          <w:sz w:val="30"/>
          <w:szCs w:val="30"/>
          <w:cs/>
        </w:rPr>
        <w:br w:type="page"/>
      </w: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1620"/>
        <w:gridCol w:w="1530"/>
        <w:gridCol w:w="1530"/>
      </w:tblGrid>
      <w:tr w:rsidR="00003996" w:rsidRPr="005F3988" w14:paraId="57C7AA63" w14:textId="77777777">
        <w:trPr>
          <w:cantSplit/>
        </w:trPr>
        <w:tc>
          <w:tcPr>
            <w:tcW w:w="4500" w:type="dxa"/>
            <w:shd w:val="clear" w:color="auto" w:fill="auto"/>
          </w:tcPr>
          <w:p w14:paraId="0D78AB23" w14:textId="77777777" w:rsidR="00003996" w:rsidRPr="005F3988" w:rsidRDefault="00003996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3"/>
          </w:tcPr>
          <w:p w14:paraId="694A05A6" w14:textId="542B0296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="00663705"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03996" w:rsidRPr="005F3988" w14:paraId="6547AF60" w14:textId="77777777">
        <w:trPr>
          <w:cantSplit/>
        </w:trPr>
        <w:tc>
          <w:tcPr>
            <w:tcW w:w="4500" w:type="dxa"/>
            <w:shd w:val="clear" w:color="auto" w:fill="auto"/>
          </w:tcPr>
          <w:p w14:paraId="21E08630" w14:textId="77777777" w:rsidR="00003996" w:rsidRPr="005F3988" w:rsidRDefault="00003996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3D889A55" w14:textId="77777777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</w:t>
            </w:r>
          </w:p>
          <w:p w14:paraId="3C957FE0" w14:textId="77777777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ประเภทใหม่</w:t>
            </w:r>
          </w:p>
        </w:tc>
        <w:tc>
          <w:tcPr>
            <w:tcW w:w="1530" w:type="dxa"/>
          </w:tcPr>
          <w:p w14:paraId="4E579BC7" w14:textId="77777777" w:rsidR="00003996" w:rsidRPr="005F3988" w:rsidRDefault="00003996" w:rsidP="005F3988">
            <w:pPr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จัด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ประเภทใหม่</w:t>
            </w:r>
          </w:p>
        </w:tc>
        <w:tc>
          <w:tcPr>
            <w:tcW w:w="1530" w:type="dxa"/>
            <w:vAlign w:val="bottom"/>
          </w:tcPr>
          <w:p w14:paraId="11FFEE3F" w14:textId="77777777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</w:t>
            </w:r>
          </w:p>
          <w:p w14:paraId="2263AF45" w14:textId="77777777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ประเภทใหม่</w:t>
            </w:r>
          </w:p>
        </w:tc>
      </w:tr>
      <w:tr w:rsidR="00003996" w:rsidRPr="005F3988" w14:paraId="322B7793" w14:textId="77777777">
        <w:trPr>
          <w:cantSplit/>
        </w:trPr>
        <w:tc>
          <w:tcPr>
            <w:tcW w:w="4500" w:type="dxa"/>
            <w:shd w:val="clear" w:color="auto" w:fill="auto"/>
          </w:tcPr>
          <w:p w14:paraId="0A1FD064" w14:textId="77777777" w:rsidR="00003996" w:rsidRPr="005F3988" w:rsidRDefault="00003996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3"/>
          </w:tcPr>
          <w:p w14:paraId="018A4FFE" w14:textId="77777777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03996" w:rsidRPr="005F3988" w14:paraId="50D1A6E7" w14:textId="77777777">
        <w:trPr>
          <w:cantSplit/>
        </w:trPr>
        <w:tc>
          <w:tcPr>
            <w:tcW w:w="4500" w:type="dxa"/>
            <w:shd w:val="clear" w:color="auto" w:fill="auto"/>
          </w:tcPr>
          <w:p w14:paraId="48971400" w14:textId="77777777" w:rsidR="00003996" w:rsidRPr="005F3988" w:rsidRDefault="00003996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งบแสดงฐานะการเงิน</w:t>
            </w:r>
          </w:p>
        </w:tc>
        <w:tc>
          <w:tcPr>
            <w:tcW w:w="1620" w:type="dxa"/>
          </w:tcPr>
          <w:p w14:paraId="66E721EC" w14:textId="77777777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4C0D3BB1" w14:textId="77777777" w:rsidR="00003996" w:rsidRPr="005F3988" w:rsidRDefault="00003996" w:rsidP="005F3988">
            <w:pPr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2B7D0CA" w14:textId="77777777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03996" w:rsidRPr="005F3988" w14:paraId="59900628" w14:textId="77777777">
        <w:trPr>
          <w:cantSplit/>
        </w:trPr>
        <w:tc>
          <w:tcPr>
            <w:tcW w:w="4500" w:type="dxa"/>
            <w:shd w:val="clear" w:color="auto" w:fill="auto"/>
          </w:tcPr>
          <w:p w14:paraId="15FCDDBD" w14:textId="267DD691" w:rsidR="00003996" w:rsidRPr="005F3988" w:rsidRDefault="00003996" w:rsidP="005F3988">
            <w:pPr>
              <w:ind w:left="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76DEB" w:rsidRPr="005F398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41CB8" w:rsidRPr="005F398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2565</w:t>
            </w:r>
          </w:p>
        </w:tc>
        <w:tc>
          <w:tcPr>
            <w:tcW w:w="1620" w:type="dxa"/>
          </w:tcPr>
          <w:p w14:paraId="20D34BC4" w14:textId="77777777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14:paraId="650E6934" w14:textId="77777777" w:rsidR="00003996" w:rsidRPr="005F3988" w:rsidRDefault="00003996" w:rsidP="005F3988">
            <w:pPr>
              <w:ind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74E6E946" w14:textId="77777777" w:rsidR="00003996" w:rsidRPr="005F3988" w:rsidRDefault="00003996" w:rsidP="005F3988">
            <w:pPr>
              <w:ind w:right="10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03996" w:rsidRPr="005F3988" w14:paraId="5C2C83E7" w14:textId="77777777">
        <w:trPr>
          <w:cantSplit/>
        </w:trPr>
        <w:tc>
          <w:tcPr>
            <w:tcW w:w="4500" w:type="dxa"/>
            <w:shd w:val="clear" w:color="auto" w:fill="auto"/>
          </w:tcPr>
          <w:p w14:paraId="054923BF" w14:textId="44A24CC3" w:rsidR="00003996" w:rsidRPr="005F3988" w:rsidRDefault="00F74B7F" w:rsidP="005F3988">
            <w:pPr>
              <w:ind w:left="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620" w:type="dxa"/>
          </w:tcPr>
          <w:p w14:paraId="61ED097C" w14:textId="568FA8E6" w:rsidR="00003996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</w:t>
            </w:r>
            <w:r w:rsidR="00003996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196</w:t>
            </w:r>
          </w:p>
        </w:tc>
        <w:tc>
          <w:tcPr>
            <w:tcW w:w="1530" w:type="dxa"/>
          </w:tcPr>
          <w:p w14:paraId="5D91D59A" w14:textId="5EEBCBF3" w:rsidR="00003996" w:rsidRPr="005F3988" w:rsidRDefault="00003996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196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)</w:t>
            </w:r>
          </w:p>
        </w:tc>
        <w:tc>
          <w:tcPr>
            <w:tcW w:w="1530" w:type="dxa"/>
            <w:vAlign w:val="bottom"/>
          </w:tcPr>
          <w:p w14:paraId="3EBC62F1" w14:textId="77777777" w:rsidR="00003996" w:rsidRPr="005F3988" w:rsidRDefault="00003996" w:rsidP="005F3988">
            <w:pPr>
              <w:ind w:right="3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03996" w:rsidRPr="005F3988" w14:paraId="3B7501CF" w14:textId="77777777">
        <w:trPr>
          <w:cantSplit/>
        </w:trPr>
        <w:tc>
          <w:tcPr>
            <w:tcW w:w="4500" w:type="dxa"/>
            <w:shd w:val="clear" w:color="auto" w:fill="auto"/>
          </w:tcPr>
          <w:p w14:paraId="32CD1248" w14:textId="77777777" w:rsidR="00003996" w:rsidRPr="005F3988" w:rsidRDefault="00003996" w:rsidP="005F3988">
            <w:pPr>
              <w:ind w:left="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1620" w:type="dxa"/>
          </w:tcPr>
          <w:p w14:paraId="00431413" w14:textId="507BFB8E" w:rsidR="00003996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</w:t>
            </w:r>
            <w:r w:rsidR="00003996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014</w:t>
            </w:r>
          </w:p>
        </w:tc>
        <w:tc>
          <w:tcPr>
            <w:tcW w:w="1530" w:type="dxa"/>
          </w:tcPr>
          <w:p w14:paraId="2865CE0F" w14:textId="5DD99E84" w:rsidR="00003996" w:rsidRPr="005F3988" w:rsidRDefault="00241CB8" w:rsidP="005F3988">
            <w:pPr>
              <w:ind w:right="17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28</w:t>
            </w:r>
            <w:r w:rsidR="00003996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196</w:t>
            </w:r>
          </w:p>
        </w:tc>
        <w:tc>
          <w:tcPr>
            <w:tcW w:w="1530" w:type="dxa"/>
            <w:vAlign w:val="bottom"/>
          </w:tcPr>
          <w:p w14:paraId="649ECEEB" w14:textId="04E264DA" w:rsidR="00003996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44</w:t>
            </w:r>
            <w:r w:rsidR="00003996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210</w:t>
            </w:r>
          </w:p>
        </w:tc>
      </w:tr>
      <w:tr w:rsidR="00003996" w:rsidRPr="005F3988" w14:paraId="04E471CA" w14:textId="77777777">
        <w:trPr>
          <w:cantSplit/>
        </w:trPr>
        <w:tc>
          <w:tcPr>
            <w:tcW w:w="4500" w:type="dxa"/>
            <w:shd w:val="clear" w:color="auto" w:fill="auto"/>
          </w:tcPr>
          <w:p w14:paraId="12D34662" w14:textId="77777777" w:rsidR="00003996" w:rsidRPr="005F3988" w:rsidRDefault="00003996" w:rsidP="005F3988">
            <w:pPr>
              <w:ind w:left="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620" w:type="dxa"/>
            <w:shd w:val="clear" w:color="auto" w:fill="auto"/>
          </w:tcPr>
          <w:p w14:paraId="4E3FCB75" w14:textId="4EEF086E" w:rsidR="00003996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="00003996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658</w:t>
            </w:r>
          </w:p>
        </w:tc>
        <w:tc>
          <w:tcPr>
            <w:tcW w:w="1530" w:type="dxa"/>
            <w:shd w:val="clear" w:color="auto" w:fill="auto"/>
          </w:tcPr>
          <w:p w14:paraId="006D27A4" w14:textId="38A2432F" w:rsidR="00003996" w:rsidRPr="005F3988" w:rsidRDefault="00003996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658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769673C6" w14:textId="77777777" w:rsidR="00003996" w:rsidRPr="005F3988" w:rsidRDefault="00003996" w:rsidP="005F3988">
            <w:pPr>
              <w:ind w:right="3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03996" w:rsidRPr="005F3988" w14:paraId="78B5355B" w14:textId="77777777">
        <w:trPr>
          <w:cantSplit/>
        </w:trPr>
        <w:tc>
          <w:tcPr>
            <w:tcW w:w="4500" w:type="dxa"/>
            <w:shd w:val="clear" w:color="auto" w:fill="auto"/>
          </w:tcPr>
          <w:p w14:paraId="4AEDFEF7" w14:textId="77777777" w:rsidR="00003996" w:rsidRPr="005F3988" w:rsidRDefault="00003996" w:rsidP="005F3988">
            <w:pPr>
              <w:tabs>
                <w:tab w:val="left" w:pos="2991"/>
              </w:tabs>
              <w:ind w:left="7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 อาคารและอุปกรณ์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</w:tc>
        <w:tc>
          <w:tcPr>
            <w:tcW w:w="1620" w:type="dxa"/>
            <w:shd w:val="clear" w:color="auto" w:fill="auto"/>
          </w:tcPr>
          <w:p w14:paraId="275B267E" w14:textId="3EB3E49C" w:rsidR="00003996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  <w:r w:rsidR="00003996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EE084AA" w14:textId="2125BF77" w:rsidR="00003996" w:rsidRPr="005F3988" w:rsidRDefault="00241CB8" w:rsidP="005F3988">
            <w:pPr>
              <w:ind w:right="1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  <w:r w:rsidR="00003996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658</w:t>
            </w:r>
          </w:p>
        </w:tc>
        <w:tc>
          <w:tcPr>
            <w:tcW w:w="1530" w:type="dxa"/>
            <w:shd w:val="clear" w:color="auto" w:fill="auto"/>
          </w:tcPr>
          <w:p w14:paraId="364E663E" w14:textId="1BCEBFC3" w:rsidR="00003996" w:rsidRPr="005F3988" w:rsidRDefault="00241CB8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</w:t>
            </w:r>
            <w:r w:rsidR="00003996"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858</w:t>
            </w:r>
          </w:p>
        </w:tc>
      </w:tr>
      <w:tr w:rsidR="00003996" w:rsidRPr="00310D9C" w14:paraId="5CE10CC4" w14:textId="77777777">
        <w:trPr>
          <w:cantSplit/>
        </w:trPr>
        <w:tc>
          <w:tcPr>
            <w:tcW w:w="4500" w:type="dxa"/>
            <w:shd w:val="clear" w:color="auto" w:fill="auto"/>
          </w:tcPr>
          <w:p w14:paraId="5ACCE648" w14:textId="77777777" w:rsidR="00003996" w:rsidRPr="005F3988" w:rsidRDefault="00003996" w:rsidP="005F3988">
            <w:pPr>
              <w:ind w:lef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01AB4CAD" w14:textId="77777777" w:rsidR="00003996" w:rsidRPr="005F3988" w:rsidRDefault="00003996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A92745" w14:textId="77777777" w:rsidR="00003996" w:rsidRPr="0089545E" w:rsidRDefault="00003996" w:rsidP="005F3988">
            <w:pPr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2B54522B" w14:textId="77777777" w:rsidR="00003996" w:rsidRPr="0089545E" w:rsidRDefault="00003996" w:rsidP="005F3988">
            <w:pPr>
              <w:ind w:righ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3E02FD87" w14:textId="77777777" w:rsidR="008F2417" w:rsidRPr="00310D9C" w:rsidRDefault="008F2417" w:rsidP="005F3988">
      <w:pPr>
        <w:ind w:left="720"/>
        <w:jc w:val="thaiDistribute"/>
        <w:rPr>
          <w:rFonts w:asciiTheme="majorBidi" w:hAnsiTheme="majorBidi" w:cstheme="majorBidi"/>
          <w:sz w:val="30"/>
          <w:szCs w:val="30"/>
        </w:rPr>
      </w:pPr>
    </w:p>
    <w:sectPr w:rsidR="008F2417" w:rsidRPr="00310D9C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7B46C" w14:textId="77777777" w:rsidR="000C0C66" w:rsidRDefault="000C0C66">
      <w:r>
        <w:separator/>
      </w:r>
    </w:p>
    <w:p w14:paraId="3A7172EB" w14:textId="77777777" w:rsidR="000C0C66" w:rsidRDefault="000C0C66"/>
  </w:endnote>
  <w:endnote w:type="continuationSeparator" w:id="0">
    <w:p w14:paraId="500B7B43" w14:textId="77777777" w:rsidR="000C0C66" w:rsidRDefault="000C0C66">
      <w:r>
        <w:continuationSeparator/>
      </w:r>
    </w:p>
    <w:p w14:paraId="6384A4C9" w14:textId="77777777" w:rsidR="000C0C66" w:rsidRDefault="000C0C66"/>
  </w:endnote>
  <w:endnote w:type="continuationNotice" w:id="1">
    <w:p w14:paraId="498A464C" w14:textId="77777777" w:rsidR="000C0C66" w:rsidRDefault="000C0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164D8321-9E29-47D0-8CAA-E85237B97749}"/>
    <w:embedBold r:id="rId2" w:fontKey="{95F2C1A1-FAEC-4349-BAF9-47C62AF8F8B7}"/>
    <w:embedItalic r:id="rId3" w:fontKey="{4041A428-D758-46FE-A3ED-F026C6948AE0}"/>
    <w:embedBoldItalic r:id="rId4" w:fontKey="{D620EC70-B437-47BC-8601-CA4DDED839AF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5" w:fontKey="{1286A2A0-45BC-4910-A1AA-11BA173A7791}"/>
    <w:embedBold r:id="rId6" w:fontKey="{F67F0737-A9F7-4865-B32E-3207A2344E1C}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  <w:embedRegular r:id="rId7" w:subsetted="1" w:fontKey="{5DEF7A54-2676-4D3D-BF5E-140DEF4FE834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EucrosiaUPC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392352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62269A59" w14:textId="699AAB54" w:rsidR="00D71B4F" w:rsidRPr="00987A9B" w:rsidRDefault="00D71B4F" w:rsidP="00987A9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844452" w:rsidRPr="00844452">
          <w:rPr>
            <w:rFonts w:asciiTheme="majorBidi" w:hAnsiTheme="majorBidi" w:cstheme="majorBidi"/>
            <w:noProof/>
            <w:sz w:val="30"/>
            <w:szCs w:val="30"/>
            <w:lang w:val="en-GB"/>
          </w:rPr>
          <w:t>85</w:t>
        </w:r>
        <w:r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EDC9D" w14:textId="0B05217D" w:rsidR="00D71B4F" w:rsidRPr="00987A9B" w:rsidRDefault="00D71B4F" w:rsidP="00C76E9A">
    <w:pPr>
      <w:pStyle w:val="Footer"/>
      <w:jc w:val="center"/>
      <w:rPr>
        <w:rFonts w:ascii="Angsana New" w:hAnsi="Angsana New"/>
        <w:sz w:val="30"/>
        <w:szCs w:val="30"/>
      </w:rPr>
    </w:pPr>
    <w:r w:rsidRPr="00987A9B">
      <w:rPr>
        <w:rFonts w:ascii="Angsana New" w:hAnsi="Angsana New"/>
        <w:sz w:val="30"/>
        <w:szCs w:val="30"/>
      </w:rPr>
      <w:fldChar w:fldCharType="begin"/>
    </w:r>
    <w:r w:rsidRPr="00987A9B">
      <w:rPr>
        <w:rFonts w:ascii="Angsana New" w:hAnsi="Angsana New"/>
        <w:sz w:val="30"/>
        <w:szCs w:val="30"/>
      </w:rPr>
      <w:instrText xml:space="preserve"> PAGE   \</w:instrText>
    </w:r>
    <w:r w:rsidRPr="00987A9B">
      <w:rPr>
        <w:rFonts w:ascii="Angsana New" w:hAnsi="Angsana New"/>
        <w:sz w:val="30"/>
        <w:szCs w:val="30"/>
        <w:cs/>
      </w:rPr>
      <w:instrText xml:space="preserve">* </w:instrText>
    </w:r>
    <w:r w:rsidRPr="00987A9B">
      <w:rPr>
        <w:rFonts w:ascii="Angsana New" w:hAnsi="Angsana New"/>
        <w:sz w:val="30"/>
        <w:szCs w:val="30"/>
      </w:rPr>
      <w:instrText xml:space="preserve">MERGEFORMAT </w:instrText>
    </w:r>
    <w:r w:rsidRPr="00987A9B">
      <w:rPr>
        <w:rFonts w:ascii="Angsana New" w:hAnsi="Angsana New"/>
        <w:sz w:val="30"/>
        <w:szCs w:val="30"/>
      </w:rPr>
      <w:fldChar w:fldCharType="separate"/>
    </w:r>
    <w:r w:rsidR="00844452" w:rsidRPr="00844452">
      <w:rPr>
        <w:rFonts w:ascii="Angsana New" w:hAnsi="Angsana New"/>
        <w:noProof/>
        <w:sz w:val="30"/>
        <w:szCs w:val="30"/>
        <w:lang w:val="en-GB"/>
      </w:rPr>
      <w:t>2</w:t>
    </w:r>
    <w:r w:rsidRPr="00987A9B">
      <w:rPr>
        <w:rFonts w:ascii="Angsana New" w:hAnsi="Angsan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EC3C0" w14:textId="566FC00D" w:rsidR="00D71B4F" w:rsidRPr="000C0319" w:rsidRDefault="00D71B4F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844452" w:rsidRPr="00844452">
      <w:rPr>
        <w:rFonts w:asciiTheme="majorBidi" w:hAnsiTheme="majorBidi" w:cstheme="majorBidi"/>
        <w:noProof/>
        <w:sz w:val="30"/>
        <w:szCs w:val="30"/>
        <w:lang w:val="en-GB"/>
      </w:rPr>
      <w:t>59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77B62" w14:textId="5614DF10" w:rsidR="00D71B4F" w:rsidRPr="000C0319" w:rsidRDefault="00D71B4F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844452" w:rsidRPr="00844452">
      <w:rPr>
        <w:rFonts w:asciiTheme="majorBidi" w:hAnsiTheme="majorBidi" w:cstheme="majorBidi"/>
        <w:noProof/>
        <w:sz w:val="30"/>
        <w:szCs w:val="30"/>
        <w:lang w:val="en-GB"/>
      </w:rPr>
      <w:t>64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F32A9" w14:textId="54EA93ED" w:rsidR="00D71B4F" w:rsidRPr="000C0319" w:rsidRDefault="00D71B4F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844452" w:rsidRPr="00844452">
      <w:rPr>
        <w:rFonts w:asciiTheme="majorBidi" w:hAnsiTheme="majorBidi" w:cstheme="majorBidi"/>
        <w:noProof/>
        <w:sz w:val="30"/>
        <w:szCs w:val="30"/>
        <w:lang w:val="en-GB"/>
      </w:rPr>
      <w:t>68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F73BB" w14:textId="77777777" w:rsidR="000C0C66" w:rsidRDefault="000C0C66">
      <w:r>
        <w:separator/>
      </w:r>
    </w:p>
    <w:p w14:paraId="6837B59B" w14:textId="77777777" w:rsidR="000C0C66" w:rsidRDefault="000C0C66"/>
  </w:footnote>
  <w:footnote w:type="continuationSeparator" w:id="0">
    <w:p w14:paraId="55D692AF" w14:textId="77777777" w:rsidR="000C0C66" w:rsidRDefault="000C0C66">
      <w:r>
        <w:continuationSeparator/>
      </w:r>
    </w:p>
    <w:p w14:paraId="23C6359E" w14:textId="77777777" w:rsidR="000C0C66" w:rsidRDefault="000C0C66"/>
  </w:footnote>
  <w:footnote w:type="continuationNotice" w:id="1">
    <w:p w14:paraId="570681C9" w14:textId="77777777" w:rsidR="000C0C66" w:rsidRDefault="000C0C6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9DAD1" w14:textId="77777777" w:rsidR="00D71B4F" w:rsidRPr="00FD2C84" w:rsidRDefault="00D71B4F" w:rsidP="0018758F">
    <w:pPr>
      <w:rPr>
        <w:rFonts w:asciiTheme="majorBidi" w:hAnsiTheme="majorBidi" w:cstheme="majorBidi"/>
        <w:sz w:val="32"/>
        <w:szCs w:val="32"/>
        <w:lang w:eastAsia="th-TH"/>
      </w:rPr>
    </w:pPr>
  </w:p>
  <w:p w14:paraId="03BC8375" w14:textId="77777777" w:rsidR="00D71B4F" w:rsidRDefault="00D71B4F" w:rsidP="0018758F">
    <w:pPr>
      <w:rPr>
        <w:rFonts w:asciiTheme="majorBidi" w:hAnsiTheme="majorBidi" w:cstheme="majorBidi"/>
        <w:sz w:val="32"/>
        <w:szCs w:val="32"/>
        <w:lang w:eastAsia="th-TH"/>
      </w:rPr>
    </w:pPr>
  </w:p>
  <w:p w14:paraId="720BD8F9" w14:textId="77777777" w:rsidR="00D71B4F" w:rsidRPr="00FD2C84" w:rsidRDefault="00D71B4F" w:rsidP="0018758F">
    <w:pPr>
      <w:rPr>
        <w:rFonts w:asciiTheme="majorBidi" w:hAnsiTheme="majorBidi" w:cstheme="majorBidi"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EABEB" w14:textId="77777777" w:rsidR="00D71B4F" w:rsidRDefault="00D71B4F" w:rsidP="008936F2">
    <w:pPr>
      <w:rPr>
        <w:rFonts w:asciiTheme="majorBidi" w:hAnsiTheme="majorBidi" w:cstheme="majorBidi"/>
        <w:sz w:val="32"/>
        <w:szCs w:val="32"/>
        <w:lang w:eastAsia="th-TH"/>
      </w:rPr>
    </w:pPr>
  </w:p>
  <w:p w14:paraId="6966245F" w14:textId="77777777" w:rsidR="00D71B4F" w:rsidRPr="00FD2C84" w:rsidRDefault="00D71B4F" w:rsidP="008936F2">
    <w:pPr>
      <w:rPr>
        <w:rFonts w:asciiTheme="majorBidi" w:hAnsiTheme="majorBidi" w:cstheme="majorBidi"/>
        <w:sz w:val="32"/>
        <w:szCs w:val="32"/>
        <w:lang w:eastAsia="th-TH"/>
      </w:rPr>
    </w:pPr>
  </w:p>
  <w:p w14:paraId="0E8E2DBA" w14:textId="77777777" w:rsidR="00D71B4F" w:rsidRPr="004939C8" w:rsidRDefault="00D71B4F" w:rsidP="00FB1E87">
    <w:pPr>
      <w:pStyle w:val="Header"/>
      <w:spacing w:line="276" w:lineRule="auto"/>
      <w:rPr>
        <w:rFonts w:ascii="Angsana New" w:hAnsi="Angsana New" w:cs="Angsana New"/>
        <w:sz w:val="20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AB398" w14:textId="77777777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A651C47" w14:textId="77777777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43FAD158" w14:textId="33CB2A78" w:rsidR="00D71B4F" w:rsidRPr="00522F9E" w:rsidRDefault="00D71B4F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2566</w:t>
    </w:r>
  </w:p>
  <w:p w14:paraId="083DF8FC" w14:textId="77777777" w:rsidR="00D71B4F" w:rsidRPr="008661E9" w:rsidRDefault="00D71B4F" w:rsidP="0018758F">
    <w:pPr>
      <w:rPr>
        <w:rFonts w:ascii="Angsana New" w:hAnsi="Angsan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D273B" w14:textId="77777777" w:rsidR="00D71B4F" w:rsidRPr="00522F9E" w:rsidRDefault="00D71B4F" w:rsidP="0003720D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2D07C65" w14:textId="77777777" w:rsidR="00D71B4F" w:rsidRPr="00522F9E" w:rsidRDefault="00D71B4F" w:rsidP="0003720D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03410AEF" w14:textId="5ABD1200" w:rsidR="00D71B4F" w:rsidRPr="00522F9E" w:rsidRDefault="00D71B4F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2566</w:t>
    </w:r>
  </w:p>
  <w:p w14:paraId="714D16F0" w14:textId="77777777" w:rsidR="00D71B4F" w:rsidRPr="0003720D" w:rsidRDefault="00D71B4F" w:rsidP="0003720D">
    <w:pPr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0E083" w14:textId="4B6BB93E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59E0A36" w14:textId="77777777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7C45391D" w14:textId="59AB9C59" w:rsidR="00D71B4F" w:rsidRPr="00522F9E" w:rsidRDefault="00D71B4F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2566</w:t>
    </w:r>
  </w:p>
  <w:p w14:paraId="15C934C1" w14:textId="77777777" w:rsidR="00D71B4F" w:rsidRPr="00961DC4" w:rsidRDefault="00D71B4F" w:rsidP="00B077E6">
    <w:pPr>
      <w:pStyle w:val="Header"/>
      <w:ind w:firstLine="7"/>
      <w:rPr>
        <w:rFonts w:ascii="Angsana New" w:hAnsi="Angsana New" w:cs="Angsana New"/>
        <w:sz w:val="30"/>
        <w:szCs w:val="30"/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B1BFC" w14:textId="1884A03D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69D6D23" w14:textId="77777777" w:rsidR="00D71B4F" w:rsidRPr="00522F9E" w:rsidRDefault="00D71B4F" w:rsidP="00522F9E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2070A258" w14:textId="4FD067AB" w:rsidR="00D71B4F" w:rsidRPr="00522F9E" w:rsidRDefault="00D71B4F" w:rsidP="00522F9E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2566</w:t>
    </w:r>
  </w:p>
  <w:p w14:paraId="4D3C7668" w14:textId="77777777" w:rsidR="00D71B4F" w:rsidRPr="0003720D" w:rsidRDefault="00D71B4F" w:rsidP="0003720D">
    <w:pPr>
      <w:rPr>
        <w:rFonts w:ascii="Angsana New" w:hAnsi="Angsana New"/>
        <w:b/>
        <w:bCs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351E1" w14:textId="77777777" w:rsidR="00D71B4F" w:rsidRPr="00522F9E" w:rsidRDefault="00D71B4F" w:rsidP="00343F28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628D0F1" w14:textId="77777777" w:rsidR="00D71B4F" w:rsidRPr="00522F9E" w:rsidRDefault="00D71B4F" w:rsidP="00343F28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16E4B433" w14:textId="0BA820BA" w:rsidR="00D71B4F" w:rsidRPr="00522F9E" w:rsidRDefault="00D71B4F" w:rsidP="00343F28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2566</w:t>
    </w:r>
  </w:p>
  <w:p w14:paraId="0A4109C8" w14:textId="704662F6" w:rsidR="00D71B4F" w:rsidRPr="00E53F31" w:rsidRDefault="00D71B4F">
    <w:pPr>
      <w:rPr>
        <w:rFonts w:ascii="Angsana New" w:hAnsi="Angsana New"/>
        <w:b/>
        <w:bCs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B0705" w14:textId="77777777" w:rsidR="00D71B4F" w:rsidRPr="00522F9E" w:rsidRDefault="00D71B4F" w:rsidP="00B31B5F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</w:t>
    </w:r>
    <w:r w:rsidRPr="00522F9E">
      <w:rPr>
        <w:rFonts w:ascii="Angsana New" w:hAnsi="Angsana New"/>
        <w:b/>
        <w:bCs/>
        <w:sz w:val="32"/>
        <w:szCs w:val="32"/>
        <w:cs/>
      </w:rPr>
      <w:t>ริษัท เอฟเอ็นเอส โฮลดิ้ง</w:t>
    </w:r>
    <w:r w:rsidRPr="00522F9E">
      <w:rPr>
        <w:rFonts w:ascii="Angsana New" w:hAnsi="Angsana New" w:hint="cs"/>
        <w:b/>
        <w:bCs/>
        <w:sz w:val="32"/>
        <w:szCs w:val="32"/>
        <w:cs/>
      </w:rPr>
      <w:t>ส์</w:t>
    </w:r>
    <w:r w:rsidRPr="00522F9E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B1921F5" w14:textId="77777777" w:rsidR="00D71B4F" w:rsidRPr="00522F9E" w:rsidRDefault="00D71B4F" w:rsidP="00B31B5F">
    <w:pPr>
      <w:rPr>
        <w:rFonts w:ascii="Angsana New" w:hAnsi="Angsana New"/>
        <w:b/>
        <w:bCs/>
        <w:sz w:val="32"/>
        <w:szCs w:val="32"/>
      </w:rPr>
    </w:pPr>
    <w:r w:rsidRPr="00522F9E">
      <w:rPr>
        <w:rFonts w:ascii="Angsana New" w:hAnsi="Angsana New" w:hint="cs"/>
        <w:b/>
        <w:bCs/>
        <w:sz w:val="32"/>
        <w:szCs w:val="32"/>
        <w:cs/>
      </w:rPr>
      <w:t xml:space="preserve">หมายเหตุประกอบงบการเงิน </w:t>
    </w:r>
  </w:p>
  <w:p w14:paraId="3E38975C" w14:textId="0CBCF3F2" w:rsidR="00D71B4F" w:rsidRPr="00522F9E" w:rsidRDefault="00D71B4F" w:rsidP="00B31B5F">
    <w:pPr>
      <w:pStyle w:val="Header"/>
      <w:ind w:firstLine="7"/>
      <w:rPr>
        <w:rFonts w:ascii="Angsana New" w:hAnsi="Angsana New" w:cs="Angsana New"/>
        <w:b/>
        <w:bCs/>
        <w:sz w:val="32"/>
        <w:szCs w:val="32"/>
        <w:cs/>
      </w:rPr>
    </w:pPr>
    <w:r w:rsidRPr="00522F9E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สำหรับปีสิ้นสุดวันที่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31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522F9E">
      <w:rPr>
        <w:rFonts w:ascii="Angsana New" w:hAnsi="Angsana New" w:cs="Angsana New" w:hint="cs"/>
        <w:b/>
        <w:bCs/>
        <w:sz w:val="32"/>
        <w:szCs w:val="32"/>
        <w:cs/>
      </w:rPr>
      <w:t>ธันวาคม</w:t>
    </w:r>
    <w:r w:rsidRPr="00522F9E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241CB8" w:rsidRPr="00241CB8">
      <w:rPr>
        <w:rFonts w:ascii="Angsana New" w:hAnsi="Angsana New" w:cs="Angsana New"/>
        <w:b/>
        <w:bCs/>
        <w:sz w:val="32"/>
        <w:szCs w:val="32"/>
        <w:lang w:val="en-GB"/>
      </w:rPr>
      <w:t>2566</w:t>
    </w:r>
  </w:p>
  <w:p w14:paraId="3B94A0B0" w14:textId="77777777" w:rsidR="00D71B4F" w:rsidRPr="00E53F31" w:rsidRDefault="00D71B4F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5A19"/>
    <w:multiLevelType w:val="hybridMultilevel"/>
    <w:tmpl w:val="A3045CE2"/>
    <w:lvl w:ilvl="0" w:tplc="1E0E4592">
      <w:start w:val="1"/>
      <w:numFmt w:val="decimal"/>
      <w:lvlText w:val="1.%1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color w:val="000000" w:themeColor="text1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E37B8"/>
    <w:multiLevelType w:val="hybridMultilevel"/>
    <w:tmpl w:val="DD3E0D24"/>
    <w:lvl w:ilvl="0" w:tplc="20D6240A">
      <w:start w:val="1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0077F"/>
    <w:multiLevelType w:val="hybridMultilevel"/>
    <w:tmpl w:val="21E83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21A6A9B"/>
    <w:multiLevelType w:val="multilevel"/>
    <w:tmpl w:val="A7642C30"/>
    <w:lvl w:ilvl="0">
      <w:start w:val="1"/>
      <w:numFmt w:val="decimal"/>
      <w:lvlText w:val="2.2.%1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81568FC"/>
    <w:multiLevelType w:val="hybridMultilevel"/>
    <w:tmpl w:val="800E1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61DE5"/>
    <w:multiLevelType w:val="hybridMultilevel"/>
    <w:tmpl w:val="B7887B98"/>
    <w:lvl w:ilvl="0" w:tplc="B132828C">
      <w:start w:val="1"/>
      <w:numFmt w:val="decimal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C5043AC"/>
    <w:multiLevelType w:val="hybridMultilevel"/>
    <w:tmpl w:val="F37A16A4"/>
    <w:lvl w:ilvl="0" w:tplc="F99C9E82">
      <w:start w:val="1"/>
      <w:numFmt w:val="decimal"/>
      <w:lvlText w:val="15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3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5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B1A2717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7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272757A"/>
    <w:multiLevelType w:val="hybridMultilevel"/>
    <w:tmpl w:val="4E2EB078"/>
    <w:lvl w:ilvl="0" w:tplc="BF6AB6FA">
      <w:start w:val="1"/>
      <w:numFmt w:val="decimal"/>
      <w:lvlText w:val="2.1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943F59"/>
    <w:multiLevelType w:val="hybridMultilevel"/>
    <w:tmpl w:val="D75EC85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B381D2E"/>
    <w:multiLevelType w:val="hybridMultilevel"/>
    <w:tmpl w:val="197E38CC"/>
    <w:lvl w:ilvl="0" w:tplc="490CA06A">
      <w:start w:val="1"/>
      <w:numFmt w:val="decimal"/>
      <w:lvlText w:val="%1."/>
      <w:lvlJc w:val="left"/>
      <w:pPr>
        <w:ind w:left="12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CA2520A"/>
    <w:multiLevelType w:val="hybridMultilevel"/>
    <w:tmpl w:val="5F3E3B72"/>
    <w:lvl w:ilvl="0" w:tplc="4F4C8E96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  <w:i/>
        <w:iCs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7AA188D"/>
    <w:multiLevelType w:val="multilevel"/>
    <w:tmpl w:val="BCD49E82"/>
    <w:lvl w:ilvl="0">
      <w:start w:val="5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3" w15:restartNumberingAfterBreak="0">
    <w:nsid w:val="7D0D260A"/>
    <w:multiLevelType w:val="multilevel"/>
    <w:tmpl w:val="2FFADB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17"/>
  </w:num>
  <w:num w:numId="2">
    <w:abstractNumId w:val="9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21"/>
  </w:num>
  <w:num w:numId="7">
    <w:abstractNumId w:val="8"/>
  </w:num>
  <w:num w:numId="8">
    <w:abstractNumId w:val="16"/>
  </w:num>
  <w:num w:numId="9">
    <w:abstractNumId w:val="24"/>
  </w:num>
  <w:num w:numId="10">
    <w:abstractNumId w:val="7"/>
  </w:num>
  <w:num w:numId="11">
    <w:abstractNumId w:val="13"/>
  </w:num>
  <w:num w:numId="12">
    <w:abstractNumId w:val="19"/>
  </w:num>
  <w:num w:numId="13">
    <w:abstractNumId w:val="6"/>
  </w:num>
  <w:num w:numId="14">
    <w:abstractNumId w:val="14"/>
  </w:num>
  <w:num w:numId="15">
    <w:abstractNumId w:val="11"/>
  </w:num>
  <w:num w:numId="16">
    <w:abstractNumId w:val="23"/>
  </w:num>
  <w:num w:numId="17">
    <w:abstractNumId w:val="20"/>
  </w:num>
  <w:num w:numId="18">
    <w:abstractNumId w:val="1"/>
  </w:num>
  <w:num w:numId="19">
    <w:abstractNumId w:val="0"/>
  </w:num>
  <w:num w:numId="20">
    <w:abstractNumId w:val="18"/>
  </w:num>
  <w:num w:numId="21">
    <w:abstractNumId w:val="5"/>
  </w:num>
  <w:num w:numId="22">
    <w:abstractNumId w:val="22"/>
  </w:num>
  <w:num w:numId="23">
    <w:abstractNumId w:val="15"/>
  </w:num>
  <w:num w:numId="24">
    <w:abstractNumId w:val="3"/>
  </w:num>
  <w:num w:numId="2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586"/>
    <w:rsid w:val="00000745"/>
    <w:rsid w:val="00000864"/>
    <w:rsid w:val="00000995"/>
    <w:rsid w:val="00000A1A"/>
    <w:rsid w:val="00000AFF"/>
    <w:rsid w:val="00000B6B"/>
    <w:rsid w:val="0000104E"/>
    <w:rsid w:val="000010BC"/>
    <w:rsid w:val="000014BB"/>
    <w:rsid w:val="00001507"/>
    <w:rsid w:val="00001514"/>
    <w:rsid w:val="0000184F"/>
    <w:rsid w:val="00001A00"/>
    <w:rsid w:val="00001A93"/>
    <w:rsid w:val="00001DD7"/>
    <w:rsid w:val="00002152"/>
    <w:rsid w:val="0000275B"/>
    <w:rsid w:val="000028E4"/>
    <w:rsid w:val="00002AF5"/>
    <w:rsid w:val="00002E4C"/>
    <w:rsid w:val="00002E84"/>
    <w:rsid w:val="0000336B"/>
    <w:rsid w:val="0000343D"/>
    <w:rsid w:val="000034F9"/>
    <w:rsid w:val="000036B0"/>
    <w:rsid w:val="00003894"/>
    <w:rsid w:val="000038BB"/>
    <w:rsid w:val="00003996"/>
    <w:rsid w:val="00003A0E"/>
    <w:rsid w:val="00003D7C"/>
    <w:rsid w:val="0000421B"/>
    <w:rsid w:val="000044E1"/>
    <w:rsid w:val="0000451F"/>
    <w:rsid w:val="0000467F"/>
    <w:rsid w:val="00004964"/>
    <w:rsid w:val="00004996"/>
    <w:rsid w:val="00004EE8"/>
    <w:rsid w:val="0000513D"/>
    <w:rsid w:val="000053C8"/>
    <w:rsid w:val="00005466"/>
    <w:rsid w:val="000054B4"/>
    <w:rsid w:val="0000588A"/>
    <w:rsid w:val="00005A42"/>
    <w:rsid w:val="00005B47"/>
    <w:rsid w:val="00005C34"/>
    <w:rsid w:val="00005D71"/>
    <w:rsid w:val="0000618D"/>
    <w:rsid w:val="000061D9"/>
    <w:rsid w:val="00006434"/>
    <w:rsid w:val="000065F0"/>
    <w:rsid w:val="00006779"/>
    <w:rsid w:val="00006870"/>
    <w:rsid w:val="00006A8A"/>
    <w:rsid w:val="00006D8D"/>
    <w:rsid w:val="0000757D"/>
    <w:rsid w:val="0000762C"/>
    <w:rsid w:val="000078DC"/>
    <w:rsid w:val="00007B3D"/>
    <w:rsid w:val="00007D31"/>
    <w:rsid w:val="00007EAB"/>
    <w:rsid w:val="00010272"/>
    <w:rsid w:val="000103D0"/>
    <w:rsid w:val="000107C3"/>
    <w:rsid w:val="00010A4A"/>
    <w:rsid w:val="00010A85"/>
    <w:rsid w:val="00010B70"/>
    <w:rsid w:val="00010CEE"/>
    <w:rsid w:val="00010D22"/>
    <w:rsid w:val="00010E6A"/>
    <w:rsid w:val="00011094"/>
    <w:rsid w:val="000112D8"/>
    <w:rsid w:val="00011695"/>
    <w:rsid w:val="00011A9B"/>
    <w:rsid w:val="00011B18"/>
    <w:rsid w:val="00011CBD"/>
    <w:rsid w:val="00011CEB"/>
    <w:rsid w:val="00011D67"/>
    <w:rsid w:val="00011DBA"/>
    <w:rsid w:val="00011E02"/>
    <w:rsid w:val="00011E3D"/>
    <w:rsid w:val="00011F26"/>
    <w:rsid w:val="00011FFF"/>
    <w:rsid w:val="00012149"/>
    <w:rsid w:val="000122A5"/>
    <w:rsid w:val="00012AC1"/>
    <w:rsid w:val="00012D6A"/>
    <w:rsid w:val="00012F21"/>
    <w:rsid w:val="00013013"/>
    <w:rsid w:val="0001336D"/>
    <w:rsid w:val="00013484"/>
    <w:rsid w:val="00013551"/>
    <w:rsid w:val="0001398A"/>
    <w:rsid w:val="00013B83"/>
    <w:rsid w:val="00013C3C"/>
    <w:rsid w:val="00013C6D"/>
    <w:rsid w:val="00014319"/>
    <w:rsid w:val="000146BA"/>
    <w:rsid w:val="00014AD3"/>
    <w:rsid w:val="00014D8E"/>
    <w:rsid w:val="0001542A"/>
    <w:rsid w:val="0001543E"/>
    <w:rsid w:val="000154D6"/>
    <w:rsid w:val="000155DC"/>
    <w:rsid w:val="000158A2"/>
    <w:rsid w:val="00015ECB"/>
    <w:rsid w:val="00015ECD"/>
    <w:rsid w:val="00015F58"/>
    <w:rsid w:val="000160E7"/>
    <w:rsid w:val="0001624B"/>
    <w:rsid w:val="000163B0"/>
    <w:rsid w:val="000164DD"/>
    <w:rsid w:val="00016A08"/>
    <w:rsid w:val="00016A2A"/>
    <w:rsid w:val="00016A59"/>
    <w:rsid w:val="00016C12"/>
    <w:rsid w:val="00016E78"/>
    <w:rsid w:val="0001709B"/>
    <w:rsid w:val="000179E4"/>
    <w:rsid w:val="00017B32"/>
    <w:rsid w:val="00017B4E"/>
    <w:rsid w:val="00017DA8"/>
    <w:rsid w:val="00020482"/>
    <w:rsid w:val="0002064D"/>
    <w:rsid w:val="0002075C"/>
    <w:rsid w:val="0002076E"/>
    <w:rsid w:val="000207E9"/>
    <w:rsid w:val="000208F3"/>
    <w:rsid w:val="00020DCC"/>
    <w:rsid w:val="000210A1"/>
    <w:rsid w:val="0002146B"/>
    <w:rsid w:val="000214C0"/>
    <w:rsid w:val="00021610"/>
    <w:rsid w:val="00021F36"/>
    <w:rsid w:val="000224C9"/>
    <w:rsid w:val="00022674"/>
    <w:rsid w:val="0002284B"/>
    <w:rsid w:val="000228D5"/>
    <w:rsid w:val="00022964"/>
    <w:rsid w:val="0002299E"/>
    <w:rsid w:val="00022C81"/>
    <w:rsid w:val="000232A5"/>
    <w:rsid w:val="000234FB"/>
    <w:rsid w:val="000236FD"/>
    <w:rsid w:val="0002385E"/>
    <w:rsid w:val="000238DB"/>
    <w:rsid w:val="000239DC"/>
    <w:rsid w:val="00023BB0"/>
    <w:rsid w:val="00024278"/>
    <w:rsid w:val="00024347"/>
    <w:rsid w:val="000243A2"/>
    <w:rsid w:val="0002458E"/>
    <w:rsid w:val="00024764"/>
    <w:rsid w:val="00024766"/>
    <w:rsid w:val="00024896"/>
    <w:rsid w:val="0002496F"/>
    <w:rsid w:val="00024AE2"/>
    <w:rsid w:val="00024B94"/>
    <w:rsid w:val="00024BC3"/>
    <w:rsid w:val="00024D27"/>
    <w:rsid w:val="000250AC"/>
    <w:rsid w:val="000252E8"/>
    <w:rsid w:val="0002530C"/>
    <w:rsid w:val="0002547B"/>
    <w:rsid w:val="00025556"/>
    <w:rsid w:val="00025613"/>
    <w:rsid w:val="000257C6"/>
    <w:rsid w:val="000257DF"/>
    <w:rsid w:val="0002581B"/>
    <w:rsid w:val="000258E6"/>
    <w:rsid w:val="0002591E"/>
    <w:rsid w:val="00025A6D"/>
    <w:rsid w:val="00025B0C"/>
    <w:rsid w:val="00025BE7"/>
    <w:rsid w:val="00025D9A"/>
    <w:rsid w:val="00025DBB"/>
    <w:rsid w:val="00026274"/>
    <w:rsid w:val="000263F2"/>
    <w:rsid w:val="00026747"/>
    <w:rsid w:val="0002685C"/>
    <w:rsid w:val="00026C07"/>
    <w:rsid w:val="00026C62"/>
    <w:rsid w:val="00026CBE"/>
    <w:rsid w:val="00026D1B"/>
    <w:rsid w:val="00026F32"/>
    <w:rsid w:val="00026FE1"/>
    <w:rsid w:val="000272E0"/>
    <w:rsid w:val="00027643"/>
    <w:rsid w:val="000276C3"/>
    <w:rsid w:val="00027786"/>
    <w:rsid w:val="000277B3"/>
    <w:rsid w:val="0002799B"/>
    <w:rsid w:val="000279EF"/>
    <w:rsid w:val="00027B45"/>
    <w:rsid w:val="00027B53"/>
    <w:rsid w:val="00027C16"/>
    <w:rsid w:val="00030000"/>
    <w:rsid w:val="0003043E"/>
    <w:rsid w:val="000304CB"/>
    <w:rsid w:val="000305C6"/>
    <w:rsid w:val="000306D6"/>
    <w:rsid w:val="00030733"/>
    <w:rsid w:val="00030825"/>
    <w:rsid w:val="00030983"/>
    <w:rsid w:val="00030DA5"/>
    <w:rsid w:val="00030E9F"/>
    <w:rsid w:val="00030EF8"/>
    <w:rsid w:val="0003115A"/>
    <w:rsid w:val="00031DAF"/>
    <w:rsid w:val="00031F6E"/>
    <w:rsid w:val="00032007"/>
    <w:rsid w:val="00032151"/>
    <w:rsid w:val="00032331"/>
    <w:rsid w:val="000327FA"/>
    <w:rsid w:val="0003282B"/>
    <w:rsid w:val="00032860"/>
    <w:rsid w:val="00032A4E"/>
    <w:rsid w:val="00032BFD"/>
    <w:rsid w:val="00032C19"/>
    <w:rsid w:val="00032CFE"/>
    <w:rsid w:val="00032D13"/>
    <w:rsid w:val="00032DEB"/>
    <w:rsid w:val="00032E91"/>
    <w:rsid w:val="00033453"/>
    <w:rsid w:val="000335AC"/>
    <w:rsid w:val="0003369F"/>
    <w:rsid w:val="0003374B"/>
    <w:rsid w:val="000337D5"/>
    <w:rsid w:val="00033CA0"/>
    <w:rsid w:val="00033D2F"/>
    <w:rsid w:val="00033D7C"/>
    <w:rsid w:val="000340F2"/>
    <w:rsid w:val="00034147"/>
    <w:rsid w:val="00034302"/>
    <w:rsid w:val="000345A8"/>
    <w:rsid w:val="0003477B"/>
    <w:rsid w:val="00034B2B"/>
    <w:rsid w:val="00035149"/>
    <w:rsid w:val="000351C0"/>
    <w:rsid w:val="0003533C"/>
    <w:rsid w:val="00035714"/>
    <w:rsid w:val="00035847"/>
    <w:rsid w:val="00035907"/>
    <w:rsid w:val="00035A3E"/>
    <w:rsid w:val="00035A60"/>
    <w:rsid w:val="00035BD2"/>
    <w:rsid w:val="00035DBC"/>
    <w:rsid w:val="00035FE9"/>
    <w:rsid w:val="0003603A"/>
    <w:rsid w:val="000364F4"/>
    <w:rsid w:val="00036616"/>
    <w:rsid w:val="00036802"/>
    <w:rsid w:val="0003692C"/>
    <w:rsid w:val="00036BE9"/>
    <w:rsid w:val="00036E50"/>
    <w:rsid w:val="0003720D"/>
    <w:rsid w:val="000372E7"/>
    <w:rsid w:val="00040069"/>
    <w:rsid w:val="000401E6"/>
    <w:rsid w:val="00040224"/>
    <w:rsid w:val="000407BE"/>
    <w:rsid w:val="000408EA"/>
    <w:rsid w:val="00040941"/>
    <w:rsid w:val="00040A23"/>
    <w:rsid w:val="00040ED6"/>
    <w:rsid w:val="00040F13"/>
    <w:rsid w:val="00041020"/>
    <w:rsid w:val="0004104E"/>
    <w:rsid w:val="00041226"/>
    <w:rsid w:val="00041331"/>
    <w:rsid w:val="00041461"/>
    <w:rsid w:val="000415B2"/>
    <w:rsid w:val="00041975"/>
    <w:rsid w:val="00041A2B"/>
    <w:rsid w:val="00041C46"/>
    <w:rsid w:val="000420B4"/>
    <w:rsid w:val="000421CC"/>
    <w:rsid w:val="000424B7"/>
    <w:rsid w:val="000424BE"/>
    <w:rsid w:val="000425FC"/>
    <w:rsid w:val="00042732"/>
    <w:rsid w:val="00042DCA"/>
    <w:rsid w:val="00042E69"/>
    <w:rsid w:val="000434BB"/>
    <w:rsid w:val="000434DA"/>
    <w:rsid w:val="00043776"/>
    <w:rsid w:val="000438F5"/>
    <w:rsid w:val="0004396B"/>
    <w:rsid w:val="00043BD8"/>
    <w:rsid w:val="00043F3B"/>
    <w:rsid w:val="00043FC4"/>
    <w:rsid w:val="000440BB"/>
    <w:rsid w:val="00044249"/>
    <w:rsid w:val="00044618"/>
    <w:rsid w:val="000446F2"/>
    <w:rsid w:val="0004499A"/>
    <w:rsid w:val="00044C9F"/>
    <w:rsid w:val="00044EFF"/>
    <w:rsid w:val="000452B7"/>
    <w:rsid w:val="000453F1"/>
    <w:rsid w:val="00045449"/>
    <w:rsid w:val="00045450"/>
    <w:rsid w:val="0004560E"/>
    <w:rsid w:val="0004562F"/>
    <w:rsid w:val="00045AC4"/>
    <w:rsid w:val="00045D36"/>
    <w:rsid w:val="00046006"/>
    <w:rsid w:val="00046714"/>
    <w:rsid w:val="00046794"/>
    <w:rsid w:val="000467DA"/>
    <w:rsid w:val="00046964"/>
    <w:rsid w:val="000469E3"/>
    <w:rsid w:val="00046CE9"/>
    <w:rsid w:val="00047011"/>
    <w:rsid w:val="000470EC"/>
    <w:rsid w:val="00047104"/>
    <w:rsid w:val="000472CE"/>
    <w:rsid w:val="0004773C"/>
    <w:rsid w:val="00047D13"/>
    <w:rsid w:val="00047E5B"/>
    <w:rsid w:val="00050249"/>
    <w:rsid w:val="00050299"/>
    <w:rsid w:val="000507AE"/>
    <w:rsid w:val="00050820"/>
    <w:rsid w:val="00050E79"/>
    <w:rsid w:val="00050E97"/>
    <w:rsid w:val="00050F0A"/>
    <w:rsid w:val="00051311"/>
    <w:rsid w:val="00051340"/>
    <w:rsid w:val="00051448"/>
    <w:rsid w:val="00051582"/>
    <w:rsid w:val="000515A8"/>
    <w:rsid w:val="000516CB"/>
    <w:rsid w:val="00051AE3"/>
    <w:rsid w:val="00051B99"/>
    <w:rsid w:val="00051BB0"/>
    <w:rsid w:val="000525CB"/>
    <w:rsid w:val="0005272F"/>
    <w:rsid w:val="00052B1E"/>
    <w:rsid w:val="00052BBB"/>
    <w:rsid w:val="00053024"/>
    <w:rsid w:val="000537EE"/>
    <w:rsid w:val="000539CA"/>
    <w:rsid w:val="00053AB0"/>
    <w:rsid w:val="00053AB4"/>
    <w:rsid w:val="00053B72"/>
    <w:rsid w:val="00053F36"/>
    <w:rsid w:val="00053F75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4F53"/>
    <w:rsid w:val="0005514B"/>
    <w:rsid w:val="000551C9"/>
    <w:rsid w:val="0005526F"/>
    <w:rsid w:val="000554CB"/>
    <w:rsid w:val="000554F5"/>
    <w:rsid w:val="00055507"/>
    <w:rsid w:val="00055787"/>
    <w:rsid w:val="00055A09"/>
    <w:rsid w:val="00055B18"/>
    <w:rsid w:val="00055B6B"/>
    <w:rsid w:val="00055C2E"/>
    <w:rsid w:val="00055DA7"/>
    <w:rsid w:val="00055E5F"/>
    <w:rsid w:val="00055E73"/>
    <w:rsid w:val="0005639B"/>
    <w:rsid w:val="0005660F"/>
    <w:rsid w:val="00056799"/>
    <w:rsid w:val="00056ABA"/>
    <w:rsid w:val="000574F1"/>
    <w:rsid w:val="00057512"/>
    <w:rsid w:val="000575BC"/>
    <w:rsid w:val="00057770"/>
    <w:rsid w:val="00057981"/>
    <w:rsid w:val="00057AC8"/>
    <w:rsid w:val="00057C22"/>
    <w:rsid w:val="00057CDC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666"/>
    <w:rsid w:val="00062A8B"/>
    <w:rsid w:val="00062AA9"/>
    <w:rsid w:val="00062E80"/>
    <w:rsid w:val="0006314B"/>
    <w:rsid w:val="000635D2"/>
    <w:rsid w:val="0006369C"/>
    <w:rsid w:val="00063771"/>
    <w:rsid w:val="00063946"/>
    <w:rsid w:val="00063E26"/>
    <w:rsid w:val="00063E5F"/>
    <w:rsid w:val="000640D5"/>
    <w:rsid w:val="000642BE"/>
    <w:rsid w:val="000647D8"/>
    <w:rsid w:val="00064835"/>
    <w:rsid w:val="00064852"/>
    <w:rsid w:val="00064912"/>
    <w:rsid w:val="00064A33"/>
    <w:rsid w:val="00064C3E"/>
    <w:rsid w:val="000651F9"/>
    <w:rsid w:val="00065205"/>
    <w:rsid w:val="00065518"/>
    <w:rsid w:val="00065620"/>
    <w:rsid w:val="00065958"/>
    <w:rsid w:val="0006599E"/>
    <w:rsid w:val="00065C3F"/>
    <w:rsid w:val="00065DA2"/>
    <w:rsid w:val="00065DBC"/>
    <w:rsid w:val="00065E96"/>
    <w:rsid w:val="00065ECC"/>
    <w:rsid w:val="00066223"/>
    <w:rsid w:val="000669DB"/>
    <w:rsid w:val="000670E7"/>
    <w:rsid w:val="00067143"/>
    <w:rsid w:val="00067256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0612"/>
    <w:rsid w:val="00070896"/>
    <w:rsid w:val="00070940"/>
    <w:rsid w:val="0007165F"/>
    <w:rsid w:val="00071712"/>
    <w:rsid w:val="00071869"/>
    <w:rsid w:val="00071EED"/>
    <w:rsid w:val="00072162"/>
    <w:rsid w:val="000721B6"/>
    <w:rsid w:val="0007230F"/>
    <w:rsid w:val="00072413"/>
    <w:rsid w:val="0007274C"/>
    <w:rsid w:val="000728B4"/>
    <w:rsid w:val="00072F51"/>
    <w:rsid w:val="000730C2"/>
    <w:rsid w:val="000731B5"/>
    <w:rsid w:val="00073821"/>
    <w:rsid w:val="00073D5C"/>
    <w:rsid w:val="0007434C"/>
    <w:rsid w:val="00074499"/>
    <w:rsid w:val="000744E6"/>
    <w:rsid w:val="000746E9"/>
    <w:rsid w:val="000747F1"/>
    <w:rsid w:val="00074856"/>
    <w:rsid w:val="000748DD"/>
    <w:rsid w:val="00074A67"/>
    <w:rsid w:val="00074A72"/>
    <w:rsid w:val="00074BEF"/>
    <w:rsid w:val="00074DC3"/>
    <w:rsid w:val="000750D5"/>
    <w:rsid w:val="00075369"/>
    <w:rsid w:val="000753DB"/>
    <w:rsid w:val="000753F4"/>
    <w:rsid w:val="00075617"/>
    <w:rsid w:val="000757DC"/>
    <w:rsid w:val="00075925"/>
    <w:rsid w:val="00075A3F"/>
    <w:rsid w:val="00075B35"/>
    <w:rsid w:val="00075EB8"/>
    <w:rsid w:val="0007608E"/>
    <w:rsid w:val="00076187"/>
    <w:rsid w:val="00076DE8"/>
    <w:rsid w:val="00076F9A"/>
    <w:rsid w:val="00077405"/>
    <w:rsid w:val="00077D62"/>
    <w:rsid w:val="00080324"/>
    <w:rsid w:val="00080458"/>
    <w:rsid w:val="000804D5"/>
    <w:rsid w:val="0008079E"/>
    <w:rsid w:val="0008085D"/>
    <w:rsid w:val="00080B87"/>
    <w:rsid w:val="00080B9A"/>
    <w:rsid w:val="00080C77"/>
    <w:rsid w:val="00080DB6"/>
    <w:rsid w:val="0008116A"/>
    <w:rsid w:val="000817B0"/>
    <w:rsid w:val="00081916"/>
    <w:rsid w:val="00081AF4"/>
    <w:rsid w:val="000821A9"/>
    <w:rsid w:val="00082212"/>
    <w:rsid w:val="00082455"/>
    <w:rsid w:val="000826B4"/>
    <w:rsid w:val="000829FE"/>
    <w:rsid w:val="00082CAC"/>
    <w:rsid w:val="00082D34"/>
    <w:rsid w:val="00082DEC"/>
    <w:rsid w:val="0008308C"/>
    <w:rsid w:val="00083379"/>
    <w:rsid w:val="000833F4"/>
    <w:rsid w:val="00083793"/>
    <w:rsid w:val="000838C6"/>
    <w:rsid w:val="00083909"/>
    <w:rsid w:val="00083C0B"/>
    <w:rsid w:val="00083DAF"/>
    <w:rsid w:val="00083ECF"/>
    <w:rsid w:val="00084203"/>
    <w:rsid w:val="0008457E"/>
    <w:rsid w:val="0008476A"/>
    <w:rsid w:val="00084B6D"/>
    <w:rsid w:val="00084D0C"/>
    <w:rsid w:val="00084F20"/>
    <w:rsid w:val="00085110"/>
    <w:rsid w:val="0008520D"/>
    <w:rsid w:val="000852EF"/>
    <w:rsid w:val="00085372"/>
    <w:rsid w:val="00085798"/>
    <w:rsid w:val="00085895"/>
    <w:rsid w:val="00085C80"/>
    <w:rsid w:val="00085DD9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431"/>
    <w:rsid w:val="0008758F"/>
    <w:rsid w:val="00087657"/>
    <w:rsid w:val="00087777"/>
    <w:rsid w:val="00087AAA"/>
    <w:rsid w:val="00087B8E"/>
    <w:rsid w:val="00087C3A"/>
    <w:rsid w:val="00087FE5"/>
    <w:rsid w:val="00090335"/>
    <w:rsid w:val="00090604"/>
    <w:rsid w:val="00090617"/>
    <w:rsid w:val="00090777"/>
    <w:rsid w:val="0009083C"/>
    <w:rsid w:val="00090A4F"/>
    <w:rsid w:val="00090C65"/>
    <w:rsid w:val="00090C97"/>
    <w:rsid w:val="00090D83"/>
    <w:rsid w:val="00090ED2"/>
    <w:rsid w:val="00090FA5"/>
    <w:rsid w:val="00091115"/>
    <w:rsid w:val="000911B2"/>
    <w:rsid w:val="0009169F"/>
    <w:rsid w:val="0009184F"/>
    <w:rsid w:val="0009189D"/>
    <w:rsid w:val="00091C50"/>
    <w:rsid w:val="00091C88"/>
    <w:rsid w:val="0009211E"/>
    <w:rsid w:val="00092640"/>
    <w:rsid w:val="00092B3C"/>
    <w:rsid w:val="00092B45"/>
    <w:rsid w:val="00092C70"/>
    <w:rsid w:val="00093407"/>
    <w:rsid w:val="00093777"/>
    <w:rsid w:val="000937DD"/>
    <w:rsid w:val="00093A53"/>
    <w:rsid w:val="00093A6C"/>
    <w:rsid w:val="00093BC6"/>
    <w:rsid w:val="00093D70"/>
    <w:rsid w:val="00093DAC"/>
    <w:rsid w:val="00093E96"/>
    <w:rsid w:val="0009402A"/>
    <w:rsid w:val="00094166"/>
    <w:rsid w:val="0009458E"/>
    <w:rsid w:val="0009462D"/>
    <w:rsid w:val="000947B9"/>
    <w:rsid w:val="00094848"/>
    <w:rsid w:val="000948A9"/>
    <w:rsid w:val="00094A15"/>
    <w:rsid w:val="00094B10"/>
    <w:rsid w:val="00094D90"/>
    <w:rsid w:val="00094F02"/>
    <w:rsid w:val="00094F7C"/>
    <w:rsid w:val="00094FB1"/>
    <w:rsid w:val="00095365"/>
    <w:rsid w:val="000955C3"/>
    <w:rsid w:val="00095A64"/>
    <w:rsid w:val="00095F2B"/>
    <w:rsid w:val="000962E9"/>
    <w:rsid w:val="00096350"/>
    <w:rsid w:val="000965CC"/>
    <w:rsid w:val="00096744"/>
    <w:rsid w:val="00096896"/>
    <w:rsid w:val="00097168"/>
    <w:rsid w:val="0009718E"/>
    <w:rsid w:val="00097269"/>
    <w:rsid w:val="00097403"/>
    <w:rsid w:val="00097605"/>
    <w:rsid w:val="00097754"/>
    <w:rsid w:val="00097B41"/>
    <w:rsid w:val="00097B7B"/>
    <w:rsid w:val="000A03BE"/>
    <w:rsid w:val="000A0477"/>
    <w:rsid w:val="000A0897"/>
    <w:rsid w:val="000A0BC4"/>
    <w:rsid w:val="000A0BE3"/>
    <w:rsid w:val="000A0C39"/>
    <w:rsid w:val="000A0C6B"/>
    <w:rsid w:val="000A0DC5"/>
    <w:rsid w:val="000A0FD3"/>
    <w:rsid w:val="000A1242"/>
    <w:rsid w:val="000A1472"/>
    <w:rsid w:val="000A14A4"/>
    <w:rsid w:val="000A17CE"/>
    <w:rsid w:val="000A180B"/>
    <w:rsid w:val="000A1865"/>
    <w:rsid w:val="000A1978"/>
    <w:rsid w:val="000A1DAE"/>
    <w:rsid w:val="000A1EA9"/>
    <w:rsid w:val="000A21F7"/>
    <w:rsid w:val="000A2423"/>
    <w:rsid w:val="000A242E"/>
    <w:rsid w:val="000A2ACB"/>
    <w:rsid w:val="000A2FEA"/>
    <w:rsid w:val="000A3160"/>
    <w:rsid w:val="000A3257"/>
    <w:rsid w:val="000A3323"/>
    <w:rsid w:val="000A3550"/>
    <w:rsid w:val="000A387C"/>
    <w:rsid w:val="000A3AD4"/>
    <w:rsid w:val="000A3FA6"/>
    <w:rsid w:val="000A40E3"/>
    <w:rsid w:val="000A4191"/>
    <w:rsid w:val="000A438A"/>
    <w:rsid w:val="000A4491"/>
    <w:rsid w:val="000A4681"/>
    <w:rsid w:val="000A46F9"/>
    <w:rsid w:val="000A470B"/>
    <w:rsid w:val="000A47C1"/>
    <w:rsid w:val="000A4A6C"/>
    <w:rsid w:val="000A4B7A"/>
    <w:rsid w:val="000A4BE7"/>
    <w:rsid w:val="000A4D38"/>
    <w:rsid w:val="000A4D50"/>
    <w:rsid w:val="000A4E6F"/>
    <w:rsid w:val="000A4F1C"/>
    <w:rsid w:val="000A522F"/>
    <w:rsid w:val="000A523D"/>
    <w:rsid w:val="000A52A7"/>
    <w:rsid w:val="000A5738"/>
    <w:rsid w:val="000A57DA"/>
    <w:rsid w:val="000A57DE"/>
    <w:rsid w:val="000A584B"/>
    <w:rsid w:val="000A5D03"/>
    <w:rsid w:val="000A608F"/>
    <w:rsid w:val="000A661F"/>
    <w:rsid w:val="000A669A"/>
    <w:rsid w:val="000A690F"/>
    <w:rsid w:val="000A6943"/>
    <w:rsid w:val="000A6988"/>
    <w:rsid w:val="000A6BE9"/>
    <w:rsid w:val="000A6C8D"/>
    <w:rsid w:val="000A6FDE"/>
    <w:rsid w:val="000A70A0"/>
    <w:rsid w:val="000A70EB"/>
    <w:rsid w:val="000A7220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1F0"/>
    <w:rsid w:val="000B038D"/>
    <w:rsid w:val="000B04FF"/>
    <w:rsid w:val="000B0777"/>
    <w:rsid w:val="000B0C58"/>
    <w:rsid w:val="000B0C93"/>
    <w:rsid w:val="000B0D0C"/>
    <w:rsid w:val="000B0E15"/>
    <w:rsid w:val="000B100B"/>
    <w:rsid w:val="000B1A53"/>
    <w:rsid w:val="000B1D7C"/>
    <w:rsid w:val="000B1DF6"/>
    <w:rsid w:val="000B1F50"/>
    <w:rsid w:val="000B2425"/>
    <w:rsid w:val="000B259F"/>
    <w:rsid w:val="000B2B1C"/>
    <w:rsid w:val="000B2B4E"/>
    <w:rsid w:val="000B2CA9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3E55"/>
    <w:rsid w:val="000B4214"/>
    <w:rsid w:val="000B4615"/>
    <w:rsid w:val="000B4954"/>
    <w:rsid w:val="000B49B4"/>
    <w:rsid w:val="000B49C4"/>
    <w:rsid w:val="000B4D61"/>
    <w:rsid w:val="000B4E1B"/>
    <w:rsid w:val="000B4F1E"/>
    <w:rsid w:val="000B4F81"/>
    <w:rsid w:val="000B5085"/>
    <w:rsid w:val="000B513F"/>
    <w:rsid w:val="000B53C9"/>
    <w:rsid w:val="000B553D"/>
    <w:rsid w:val="000B58FF"/>
    <w:rsid w:val="000B5A92"/>
    <w:rsid w:val="000B612F"/>
    <w:rsid w:val="000B6A28"/>
    <w:rsid w:val="000B6E56"/>
    <w:rsid w:val="000B6E94"/>
    <w:rsid w:val="000B6E9C"/>
    <w:rsid w:val="000B7104"/>
    <w:rsid w:val="000B73C9"/>
    <w:rsid w:val="000B7489"/>
    <w:rsid w:val="000B7561"/>
    <w:rsid w:val="000B786E"/>
    <w:rsid w:val="000B78DB"/>
    <w:rsid w:val="000B79E3"/>
    <w:rsid w:val="000B7BAC"/>
    <w:rsid w:val="000B7C3B"/>
    <w:rsid w:val="000B7CEB"/>
    <w:rsid w:val="000B7F58"/>
    <w:rsid w:val="000B7F6D"/>
    <w:rsid w:val="000C0086"/>
    <w:rsid w:val="000C01D5"/>
    <w:rsid w:val="000C0319"/>
    <w:rsid w:val="000C038D"/>
    <w:rsid w:val="000C0612"/>
    <w:rsid w:val="000C0699"/>
    <w:rsid w:val="000C0880"/>
    <w:rsid w:val="000C0C66"/>
    <w:rsid w:val="000C0D91"/>
    <w:rsid w:val="000C19D5"/>
    <w:rsid w:val="000C19E0"/>
    <w:rsid w:val="000C1BDE"/>
    <w:rsid w:val="000C1C12"/>
    <w:rsid w:val="000C1E7B"/>
    <w:rsid w:val="000C1E88"/>
    <w:rsid w:val="000C1F11"/>
    <w:rsid w:val="000C1FB8"/>
    <w:rsid w:val="000C2107"/>
    <w:rsid w:val="000C2322"/>
    <w:rsid w:val="000C245C"/>
    <w:rsid w:val="000C2474"/>
    <w:rsid w:val="000C27BE"/>
    <w:rsid w:val="000C27EA"/>
    <w:rsid w:val="000C2BF3"/>
    <w:rsid w:val="000C3645"/>
    <w:rsid w:val="000C3737"/>
    <w:rsid w:val="000C3B24"/>
    <w:rsid w:val="000C3B70"/>
    <w:rsid w:val="000C4098"/>
    <w:rsid w:val="000C425C"/>
    <w:rsid w:val="000C45B7"/>
    <w:rsid w:val="000C471C"/>
    <w:rsid w:val="000C494B"/>
    <w:rsid w:val="000C4A5A"/>
    <w:rsid w:val="000C4BA5"/>
    <w:rsid w:val="000C4BF7"/>
    <w:rsid w:val="000C500E"/>
    <w:rsid w:val="000C5194"/>
    <w:rsid w:val="000C5342"/>
    <w:rsid w:val="000C58D0"/>
    <w:rsid w:val="000C5C42"/>
    <w:rsid w:val="000C5E53"/>
    <w:rsid w:val="000C649E"/>
    <w:rsid w:val="000C64A4"/>
    <w:rsid w:val="000C6640"/>
    <w:rsid w:val="000C66F8"/>
    <w:rsid w:val="000C6769"/>
    <w:rsid w:val="000C6A2A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D"/>
    <w:rsid w:val="000D01EE"/>
    <w:rsid w:val="000D0246"/>
    <w:rsid w:val="000D02A7"/>
    <w:rsid w:val="000D0355"/>
    <w:rsid w:val="000D03A1"/>
    <w:rsid w:val="000D04C8"/>
    <w:rsid w:val="000D0668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39"/>
    <w:rsid w:val="000D1B6F"/>
    <w:rsid w:val="000D1BBC"/>
    <w:rsid w:val="000D1C41"/>
    <w:rsid w:val="000D1D27"/>
    <w:rsid w:val="000D1E07"/>
    <w:rsid w:val="000D2009"/>
    <w:rsid w:val="000D21C7"/>
    <w:rsid w:val="000D23FF"/>
    <w:rsid w:val="000D2B3F"/>
    <w:rsid w:val="000D2DC6"/>
    <w:rsid w:val="000D2E48"/>
    <w:rsid w:val="000D2F89"/>
    <w:rsid w:val="000D30E3"/>
    <w:rsid w:val="000D319C"/>
    <w:rsid w:val="000D31F5"/>
    <w:rsid w:val="000D33F0"/>
    <w:rsid w:val="000D343A"/>
    <w:rsid w:val="000D3ABC"/>
    <w:rsid w:val="000D3B14"/>
    <w:rsid w:val="000D3FDE"/>
    <w:rsid w:val="000D3FDF"/>
    <w:rsid w:val="000D400B"/>
    <w:rsid w:val="000D40FE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5BAB"/>
    <w:rsid w:val="000D6180"/>
    <w:rsid w:val="000D61C5"/>
    <w:rsid w:val="000D6233"/>
    <w:rsid w:val="000D63A8"/>
    <w:rsid w:val="000D6782"/>
    <w:rsid w:val="000D69A3"/>
    <w:rsid w:val="000D69BB"/>
    <w:rsid w:val="000D69C3"/>
    <w:rsid w:val="000D6C2A"/>
    <w:rsid w:val="000D6C71"/>
    <w:rsid w:val="000D6DE4"/>
    <w:rsid w:val="000D70BF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6C7"/>
    <w:rsid w:val="000E084C"/>
    <w:rsid w:val="000E0928"/>
    <w:rsid w:val="000E0A2F"/>
    <w:rsid w:val="000E0B16"/>
    <w:rsid w:val="000E0B8B"/>
    <w:rsid w:val="000E0E44"/>
    <w:rsid w:val="000E0EF6"/>
    <w:rsid w:val="000E0F86"/>
    <w:rsid w:val="000E1067"/>
    <w:rsid w:val="000E11D0"/>
    <w:rsid w:val="000E120D"/>
    <w:rsid w:val="000E133C"/>
    <w:rsid w:val="000E1792"/>
    <w:rsid w:val="000E1A4F"/>
    <w:rsid w:val="000E1A55"/>
    <w:rsid w:val="000E1CBC"/>
    <w:rsid w:val="000E1CFA"/>
    <w:rsid w:val="000E1D05"/>
    <w:rsid w:val="000E1FFE"/>
    <w:rsid w:val="000E2029"/>
    <w:rsid w:val="000E21F4"/>
    <w:rsid w:val="000E2537"/>
    <w:rsid w:val="000E25FA"/>
    <w:rsid w:val="000E2622"/>
    <w:rsid w:val="000E2769"/>
    <w:rsid w:val="000E2CE6"/>
    <w:rsid w:val="000E2D39"/>
    <w:rsid w:val="000E2EF3"/>
    <w:rsid w:val="000E2FF0"/>
    <w:rsid w:val="000E305B"/>
    <w:rsid w:val="000E3199"/>
    <w:rsid w:val="000E31C8"/>
    <w:rsid w:val="000E3285"/>
    <w:rsid w:val="000E3342"/>
    <w:rsid w:val="000E3719"/>
    <w:rsid w:val="000E3A46"/>
    <w:rsid w:val="000E3B37"/>
    <w:rsid w:val="000E3BAA"/>
    <w:rsid w:val="000E3D96"/>
    <w:rsid w:val="000E4194"/>
    <w:rsid w:val="000E4280"/>
    <w:rsid w:val="000E4456"/>
    <w:rsid w:val="000E44EF"/>
    <w:rsid w:val="000E451C"/>
    <w:rsid w:val="000E452F"/>
    <w:rsid w:val="000E47F1"/>
    <w:rsid w:val="000E4BA7"/>
    <w:rsid w:val="000E4BF2"/>
    <w:rsid w:val="000E4F66"/>
    <w:rsid w:val="000E5120"/>
    <w:rsid w:val="000E543E"/>
    <w:rsid w:val="000E5641"/>
    <w:rsid w:val="000E5716"/>
    <w:rsid w:val="000E5874"/>
    <w:rsid w:val="000E5C14"/>
    <w:rsid w:val="000E5EF7"/>
    <w:rsid w:val="000E5F91"/>
    <w:rsid w:val="000E60E6"/>
    <w:rsid w:val="000E62C0"/>
    <w:rsid w:val="000E6356"/>
    <w:rsid w:val="000E64C7"/>
    <w:rsid w:val="000E679D"/>
    <w:rsid w:val="000E6940"/>
    <w:rsid w:val="000E6A7B"/>
    <w:rsid w:val="000E71E9"/>
    <w:rsid w:val="000E7591"/>
    <w:rsid w:val="000E77C3"/>
    <w:rsid w:val="000E78F9"/>
    <w:rsid w:val="000E7B5E"/>
    <w:rsid w:val="000E7C81"/>
    <w:rsid w:val="000E7E2E"/>
    <w:rsid w:val="000F006E"/>
    <w:rsid w:val="000F01B6"/>
    <w:rsid w:val="000F01F8"/>
    <w:rsid w:val="000F0372"/>
    <w:rsid w:val="000F064C"/>
    <w:rsid w:val="000F0AE1"/>
    <w:rsid w:val="000F0E75"/>
    <w:rsid w:val="000F0FBA"/>
    <w:rsid w:val="000F120D"/>
    <w:rsid w:val="000F1444"/>
    <w:rsid w:val="000F15E3"/>
    <w:rsid w:val="000F16B1"/>
    <w:rsid w:val="000F1878"/>
    <w:rsid w:val="000F19A7"/>
    <w:rsid w:val="000F1A10"/>
    <w:rsid w:val="000F1D81"/>
    <w:rsid w:val="000F229C"/>
    <w:rsid w:val="000F22A7"/>
    <w:rsid w:val="000F25D1"/>
    <w:rsid w:val="000F2650"/>
    <w:rsid w:val="000F26FD"/>
    <w:rsid w:val="000F2703"/>
    <w:rsid w:val="000F2747"/>
    <w:rsid w:val="000F2CBB"/>
    <w:rsid w:val="000F2D02"/>
    <w:rsid w:val="000F3069"/>
    <w:rsid w:val="000F31BF"/>
    <w:rsid w:val="000F33FE"/>
    <w:rsid w:val="000F3529"/>
    <w:rsid w:val="000F3837"/>
    <w:rsid w:val="000F39A9"/>
    <w:rsid w:val="000F3B06"/>
    <w:rsid w:val="000F3B7D"/>
    <w:rsid w:val="000F3D7D"/>
    <w:rsid w:val="000F3E02"/>
    <w:rsid w:val="000F4181"/>
    <w:rsid w:val="000F42D3"/>
    <w:rsid w:val="000F43D4"/>
    <w:rsid w:val="000F4548"/>
    <w:rsid w:val="000F48AE"/>
    <w:rsid w:val="000F4AC4"/>
    <w:rsid w:val="000F4C12"/>
    <w:rsid w:val="000F4E75"/>
    <w:rsid w:val="000F4FAA"/>
    <w:rsid w:val="000F50F2"/>
    <w:rsid w:val="000F52B3"/>
    <w:rsid w:val="000F5681"/>
    <w:rsid w:val="000F5904"/>
    <w:rsid w:val="000F5C10"/>
    <w:rsid w:val="000F6003"/>
    <w:rsid w:val="000F6092"/>
    <w:rsid w:val="000F6124"/>
    <w:rsid w:val="000F6418"/>
    <w:rsid w:val="000F6547"/>
    <w:rsid w:val="000F674A"/>
    <w:rsid w:val="000F683C"/>
    <w:rsid w:val="000F6A48"/>
    <w:rsid w:val="000F6ADD"/>
    <w:rsid w:val="000F6DA4"/>
    <w:rsid w:val="000F6E06"/>
    <w:rsid w:val="000F6FE4"/>
    <w:rsid w:val="000F7146"/>
    <w:rsid w:val="000F7161"/>
    <w:rsid w:val="000F71A8"/>
    <w:rsid w:val="000F7632"/>
    <w:rsid w:val="000F76A1"/>
    <w:rsid w:val="000F7A72"/>
    <w:rsid w:val="000F7B75"/>
    <w:rsid w:val="000F7CFF"/>
    <w:rsid w:val="000F7D0F"/>
    <w:rsid w:val="000F7EC1"/>
    <w:rsid w:val="000F7F9C"/>
    <w:rsid w:val="00100010"/>
    <w:rsid w:val="00100129"/>
    <w:rsid w:val="001001C4"/>
    <w:rsid w:val="00100383"/>
    <w:rsid w:val="00100983"/>
    <w:rsid w:val="00100A06"/>
    <w:rsid w:val="00100A1C"/>
    <w:rsid w:val="00100B0B"/>
    <w:rsid w:val="00100D3B"/>
    <w:rsid w:val="00100F72"/>
    <w:rsid w:val="00100FAF"/>
    <w:rsid w:val="00100FBB"/>
    <w:rsid w:val="00100FC8"/>
    <w:rsid w:val="00101094"/>
    <w:rsid w:val="00101124"/>
    <w:rsid w:val="00101213"/>
    <w:rsid w:val="00101565"/>
    <w:rsid w:val="001019AA"/>
    <w:rsid w:val="00101B60"/>
    <w:rsid w:val="00101D32"/>
    <w:rsid w:val="00101D4F"/>
    <w:rsid w:val="001020A2"/>
    <w:rsid w:val="001022DC"/>
    <w:rsid w:val="001024E0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D0D"/>
    <w:rsid w:val="00103E0C"/>
    <w:rsid w:val="00103EEA"/>
    <w:rsid w:val="00104194"/>
    <w:rsid w:val="001043D6"/>
    <w:rsid w:val="00104516"/>
    <w:rsid w:val="00104825"/>
    <w:rsid w:val="00104B95"/>
    <w:rsid w:val="00104C7F"/>
    <w:rsid w:val="00104EA8"/>
    <w:rsid w:val="00104F67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3BF"/>
    <w:rsid w:val="00106541"/>
    <w:rsid w:val="001066D0"/>
    <w:rsid w:val="001066F7"/>
    <w:rsid w:val="0010674F"/>
    <w:rsid w:val="001068D8"/>
    <w:rsid w:val="00106ABB"/>
    <w:rsid w:val="00106B60"/>
    <w:rsid w:val="00106B7B"/>
    <w:rsid w:val="00106DA0"/>
    <w:rsid w:val="00106EA6"/>
    <w:rsid w:val="00106FBD"/>
    <w:rsid w:val="0010714C"/>
    <w:rsid w:val="0010730F"/>
    <w:rsid w:val="0010757C"/>
    <w:rsid w:val="00107669"/>
    <w:rsid w:val="0010767A"/>
    <w:rsid w:val="001077CC"/>
    <w:rsid w:val="001077D1"/>
    <w:rsid w:val="00107A52"/>
    <w:rsid w:val="00107B36"/>
    <w:rsid w:val="00107C06"/>
    <w:rsid w:val="00107F6A"/>
    <w:rsid w:val="00107F8B"/>
    <w:rsid w:val="001101FE"/>
    <w:rsid w:val="0011044F"/>
    <w:rsid w:val="00110453"/>
    <w:rsid w:val="00110784"/>
    <w:rsid w:val="00110997"/>
    <w:rsid w:val="001109F2"/>
    <w:rsid w:val="00110B6A"/>
    <w:rsid w:val="00110C2A"/>
    <w:rsid w:val="00110D89"/>
    <w:rsid w:val="00111567"/>
    <w:rsid w:val="00111595"/>
    <w:rsid w:val="001115AD"/>
    <w:rsid w:val="001115F2"/>
    <w:rsid w:val="00111698"/>
    <w:rsid w:val="00111956"/>
    <w:rsid w:val="00111CDB"/>
    <w:rsid w:val="00111E4F"/>
    <w:rsid w:val="00111F32"/>
    <w:rsid w:val="001120C2"/>
    <w:rsid w:val="001120CC"/>
    <w:rsid w:val="001120D0"/>
    <w:rsid w:val="001121D6"/>
    <w:rsid w:val="0011229E"/>
    <w:rsid w:val="001128D7"/>
    <w:rsid w:val="0011292A"/>
    <w:rsid w:val="00112C28"/>
    <w:rsid w:val="00112D35"/>
    <w:rsid w:val="00112F89"/>
    <w:rsid w:val="00112FDF"/>
    <w:rsid w:val="00113208"/>
    <w:rsid w:val="001132B4"/>
    <w:rsid w:val="0011330F"/>
    <w:rsid w:val="0011337D"/>
    <w:rsid w:val="0011359D"/>
    <w:rsid w:val="0011371D"/>
    <w:rsid w:val="00113802"/>
    <w:rsid w:val="001139C9"/>
    <w:rsid w:val="00113A1A"/>
    <w:rsid w:val="00113ACF"/>
    <w:rsid w:val="00113CBB"/>
    <w:rsid w:val="00113EBD"/>
    <w:rsid w:val="00113F41"/>
    <w:rsid w:val="00114120"/>
    <w:rsid w:val="00114223"/>
    <w:rsid w:val="001144BF"/>
    <w:rsid w:val="00114509"/>
    <w:rsid w:val="001146B3"/>
    <w:rsid w:val="001147CB"/>
    <w:rsid w:val="00114BDC"/>
    <w:rsid w:val="00114C43"/>
    <w:rsid w:val="00114FB4"/>
    <w:rsid w:val="0011515E"/>
    <w:rsid w:val="00115359"/>
    <w:rsid w:val="00115864"/>
    <w:rsid w:val="00115AB1"/>
    <w:rsid w:val="00115B77"/>
    <w:rsid w:val="00115DAC"/>
    <w:rsid w:val="001160CD"/>
    <w:rsid w:val="00116506"/>
    <w:rsid w:val="00116A22"/>
    <w:rsid w:val="00116B70"/>
    <w:rsid w:val="00116E33"/>
    <w:rsid w:val="0011710F"/>
    <w:rsid w:val="00117292"/>
    <w:rsid w:val="001175C9"/>
    <w:rsid w:val="00117B0A"/>
    <w:rsid w:val="001200A3"/>
    <w:rsid w:val="001200CA"/>
    <w:rsid w:val="00120739"/>
    <w:rsid w:val="0012078C"/>
    <w:rsid w:val="001207AE"/>
    <w:rsid w:val="001207F5"/>
    <w:rsid w:val="00120A54"/>
    <w:rsid w:val="00120AF9"/>
    <w:rsid w:val="00121035"/>
    <w:rsid w:val="001211B4"/>
    <w:rsid w:val="0012138A"/>
    <w:rsid w:val="001214AC"/>
    <w:rsid w:val="001218FD"/>
    <w:rsid w:val="0012228C"/>
    <w:rsid w:val="001222ED"/>
    <w:rsid w:val="001223A1"/>
    <w:rsid w:val="0012254B"/>
    <w:rsid w:val="00122CAB"/>
    <w:rsid w:val="00122DD7"/>
    <w:rsid w:val="00122F01"/>
    <w:rsid w:val="0012304C"/>
    <w:rsid w:val="001230AB"/>
    <w:rsid w:val="001231B7"/>
    <w:rsid w:val="001231BA"/>
    <w:rsid w:val="0012326F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4C6"/>
    <w:rsid w:val="001245F2"/>
    <w:rsid w:val="001246F7"/>
    <w:rsid w:val="00124728"/>
    <w:rsid w:val="00124CD0"/>
    <w:rsid w:val="00124FC7"/>
    <w:rsid w:val="00124FD0"/>
    <w:rsid w:val="00124FF2"/>
    <w:rsid w:val="00125128"/>
    <w:rsid w:val="001251CC"/>
    <w:rsid w:val="0012525F"/>
    <w:rsid w:val="001254F5"/>
    <w:rsid w:val="00125604"/>
    <w:rsid w:val="00125754"/>
    <w:rsid w:val="001257E2"/>
    <w:rsid w:val="00125D38"/>
    <w:rsid w:val="00125FA6"/>
    <w:rsid w:val="0012609C"/>
    <w:rsid w:val="00126106"/>
    <w:rsid w:val="00126150"/>
    <w:rsid w:val="001261D3"/>
    <w:rsid w:val="001262CC"/>
    <w:rsid w:val="001264D0"/>
    <w:rsid w:val="001264E0"/>
    <w:rsid w:val="0012651A"/>
    <w:rsid w:val="0012665B"/>
    <w:rsid w:val="001266F7"/>
    <w:rsid w:val="001268BE"/>
    <w:rsid w:val="00126A53"/>
    <w:rsid w:val="00126D2D"/>
    <w:rsid w:val="00126EF8"/>
    <w:rsid w:val="00126F13"/>
    <w:rsid w:val="00126F16"/>
    <w:rsid w:val="00126F83"/>
    <w:rsid w:val="00126FC2"/>
    <w:rsid w:val="0012737E"/>
    <w:rsid w:val="00127A17"/>
    <w:rsid w:val="00127A4A"/>
    <w:rsid w:val="00127B77"/>
    <w:rsid w:val="00127D03"/>
    <w:rsid w:val="001300A8"/>
    <w:rsid w:val="00130124"/>
    <w:rsid w:val="00130232"/>
    <w:rsid w:val="001302F8"/>
    <w:rsid w:val="0013035A"/>
    <w:rsid w:val="001304C1"/>
    <w:rsid w:val="001306DD"/>
    <w:rsid w:val="00130703"/>
    <w:rsid w:val="001307AE"/>
    <w:rsid w:val="001309B9"/>
    <w:rsid w:val="00130D5C"/>
    <w:rsid w:val="00130FEE"/>
    <w:rsid w:val="0013103F"/>
    <w:rsid w:val="001310F5"/>
    <w:rsid w:val="00131693"/>
    <w:rsid w:val="001316B6"/>
    <w:rsid w:val="00131834"/>
    <w:rsid w:val="001318AB"/>
    <w:rsid w:val="00131964"/>
    <w:rsid w:val="00131B96"/>
    <w:rsid w:val="00131C60"/>
    <w:rsid w:val="00131FBE"/>
    <w:rsid w:val="0013209D"/>
    <w:rsid w:val="00132D09"/>
    <w:rsid w:val="00132D29"/>
    <w:rsid w:val="00132EEB"/>
    <w:rsid w:val="00133907"/>
    <w:rsid w:val="00133979"/>
    <w:rsid w:val="00133A11"/>
    <w:rsid w:val="00133B67"/>
    <w:rsid w:val="00133D40"/>
    <w:rsid w:val="00133D63"/>
    <w:rsid w:val="00134186"/>
    <w:rsid w:val="001343B5"/>
    <w:rsid w:val="00134502"/>
    <w:rsid w:val="00134704"/>
    <w:rsid w:val="001347F0"/>
    <w:rsid w:val="00134800"/>
    <w:rsid w:val="00134896"/>
    <w:rsid w:val="00134954"/>
    <w:rsid w:val="00134981"/>
    <w:rsid w:val="00134C36"/>
    <w:rsid w:val="00134DBB"/>
    <w:rsid w:val="00134DF1"/>
    <w:rsid w:val="00134E44"/>
    <w:rsid w:val="00134EC0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CA1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123"/>
    <w:rsid w:val="0014030C"/>
    <w:rsid w:val="00140429"/>
    <w:rsid w:val="00140631"/>
    <w:rsid w:val="00140633"/>
    <w:rsid w:val="0014064B"/>
    <w:rsid w:val="00140692"/>
    <w:rsid w:val="00140EA4"/>
    <w:rsid w:val="00140EB5"/>
    <w:rsid w:val="001411D6"/>
    <w:rsid w:val="00141687"/>
    <w:rsid w:val="00141845"/>
    <w:rsid w:val="001418C1"/>
    <w:rsid w:val="0014193D"/>
    <w:rsid w:val="00141BA9"/>
    <w:rsid w:val="00141CB1"/>
    <w:rsid w:val="00141ECB"/>
    <w:rsid w:val="00141F02"/>
    <w:rsid w:val="00141F5B"/>
    <w:rsid w:val="0014226C"/>
    <w:rsid w:val="0014274C"/>
    <w:rsid w:val="00142922"/>
    <w:rsid w:val="001429E0"/>
    <w:rsid w:val="00142AB1"/>
    <w:rsid w:val="00142BA9"/>
    <w:rsid w:val="00142EA5"/>
    <w:rsid w:val="0014355D"/>
    <w:rsid w:val="001435CB"/>
    <w:rsid w:val="001438B8"/>
    <w:rsid w:val="001438C3"/>
    <w:rsid w:val="00143A18"/>
    <w:rsid w:val="00143A2D"/>
    <w:rsid w:val="00143AD0"/>
    <w:rsid w:val="00143D6A"/>
    <w:rsid w:val="00143EB1"/>
    <w:rsid w:val="0014450B"/>
    <w:rsid w:val="001445DD"/>
    <w:rsid w:val="00144695"/>
    <w:rsid w:val="00144761"/>
    <w:rsid w:val="00144AF9"/>
    <w:rsid w:val="00144EC9"/>
    <w:rsid w:val="00144F42"/>
    <w:rsid w:val="001450C2"/>
    <w:rsid w:val="001450EB"/>
    <w:rsid w:val="001454B5"/>
    <w:rsid w:val="00145B52"/>
    <w:rsid w:val="00145B55"/>
    <w:rsid w:val="00145EF0"/>
    <w:rsid w:val="00146204"/>
    <w:rsid w:val="0014626A"/>
    <w:rsid w:val="001463CF"/>
    <w:rsid w:val="0014660B"/>
    <w:rsid w:val="0014665C"/>
    <w:rsid w:val="001468F5"/>
    <w:rsid w:val="001469FE"/>
    <w:rsid w:val="00146B57"/>
    <w:rsid w:val="00146E3F"/>
    <w:rsid w:val="00147132"/>
    <w:rsid w:val="0014723C"/>
    <w:rsid w:val="00147403"/>
    <w:rsid w:val="0014743E"/>
    <w:rsid w:val="0014755B"/>
    <w:rsid w:val="001479AB"/>
    <w:rsid w:val="00147E7E"/>
    <w:rsid w:val="001500F0"/>
    <w:rsid w:val="001501D9"/>
    <w:rsid w:val="001503CE"/>
    <w:rsid w:val="00150590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42C"/>
    <w:rsid w:val="00152542"/>
    <w:rsid w:val="00152551"/>
    <w:rsid w:val="0015267E"/>
    <w:rsid w:val="0015287A"/>
    <w:rsid w:val="00152996"/>
    <w:rsid w:val="00152C7B"/>
    <w:rsid w:val="00153124"/>
    <w:rsid w:val="00153367"/>
    <w:rsid w:val="00153553"/>
    <w:rsid w:val="001538CD"/>
    <w:rsid w:val="001539D3"/>
    <w:rsid w:val="00153CDB"/>
    <w:rsid w:val="00153D18"/>
    <w:rsid w:val="00153D48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428"/>
    <w:rsid w:val="00155460"/>
    <w:rsid w:val="001554A0"/>
    <w:rsid w:val="00155758"/>
    <w:rsid w:val="00155985"/>
    <w:rsid w:val="00155A7E"/>
    <w:rsid w:val="00155EC6"/>
    <w:rsid w:val="00155F3C"/>
    <w:rsid w:val="001562B1"/>
    <w:rsid w:val="001564E8"/>
    <w:rsid w:val="00156520"/>
    <w:rsid w:val="00156976"/>
    <w:rsid w:val="00156CA0"/>
    <w:rsid w:val="00156F17"/>
    <w:rsid w:val="00157197"/>
    <w:rsid w:val="00157400"/>
    <w:rsid w:val="0015759F"/>
    <w:rsid w:val="001575C5"/>
    <w:rsid w:val="001575D6"/>
    <w:rsid w:val="00157C35"/>
    <w:rsid w:val="00157CDF"/>
    <w:rsid w:val="00157D76"/>
    <w:rsid w:val="00157D8C"/>
    <w:rsid w:val="00157EE6"/>
    <w:rsid w:val="00157EED"/>
    <w:rsid w:val="001605D7"/>
    <w:rsid w:val="0016060A"/>
    <w:rsid w:val="0016072F"/>
    <w:rsid w:val="00160950"/>
    <w:rsid w:val="001609B7"/>
    <w:rsid w:val="00160A22"/>
    <w:rsid w:val="00160F83"/>
    <w:rsid w:val="00161274"/>
    <w:rsid w:val="0016187D"/>
    <w:rsid w:val="00161948"/>
    <w:rsid w:val="0016196B"/>
    <w:rsid w:val="00161ABA"/>
    <w:rsid w:val="00161AE9"/>
    <w:rsid w:val="00161E44"/>
    <w:rsid w:val="00162105"/>
    <w:rsid w:val="00162662"/>
    <w:rsid w:val="0016278A"/>
    <w:rsid w:val="00162950"/>
    <w:rsid w:val="00162988"/>
    <w:rsid w:val="001629D8"/>
    <w:rsid w:val="00162B6C"/>
    <w:rsid w:val="00162D04"/>
    <w:rsid w:val="00162EF1"/>
    <w:rsid w:val="0016309E"/>
    <w:rsid w:val="001630C0"/>
    <w:rsid w:val="001632E5"/>
    <w:rsid w:val="00163612"/>
    <w:rsid w:val="0016366B"/>
    <w:rsid w:val="00163707"/>
    <w:rsid w:val="0016377C"/>
    <w:rsid w:val="00163E78"/>
    <w:rsid w:val="00163F26"/>
    <w:rsid w:val="001643D2"/>
    <w:rsid w:val="001643EE"/>
    <w:rsid w:val="00164730"/>
    <w:rsid w:val="001647BD"/>
    <w:rsid w:val="00164B94"/>
    <w:rsid w:val="00164DB1"/>
    <w:rsid w:val="00164E31"/>
    <w:rsid w:val="001650A4"/>
    <w:rsid w:val="001650FD"/>
    <w:rsid w:val="0016548A"/>
    <w:rsid w:val="001658E8"/>
    <w:rsid w:val="001659B6"/>
    <w:rsid w:val="00165A5C"/>
    <w:rsid w:val="001660BA"/>
    <w:rsid w:val="001660BE"/>
    <w:rsid w:val="00166238"/>
    <w:rsid w:val="001662E9"/>
    <w:rsid w:val="00166303"/>
    <w:rsid w:val="001663B9"/>
    <w:rsid w:val="001663C3"/>
    <w:rsid w:val="00166614"/>
    <w:rsid w:val="001666C9"/>
    <w:rsid w:val="00166D05"/>
    <w:rsid w:val="00166E18"/>
    <w:rsid w:val="0016715D"/>
    <w:rsid w:val="00167343"/>
    <w:rsid w:val="00167549"/>
    <w:rsid w:val="001676CA"/>
    <w:rsid w:val="00167777"/>
    <w:rsid w:val="00167994"/>
    <w:rsid w:val="00167CB7"/>
    <w:rsid w:val="00167ECF"/>
    <w:rsid w:val="00167FEA"/>
    <w:rsid w:val="00167FF2"/>
    <w:rsid w:val="0017005D"/>
    <w:rsid w:val="0017042A"/>
    <w:rsid w:val="001704B6"/>
    <w:rsid w:val="0017059F"/>
    <w:rsid w:val="001706E8"/>
    <w:rsid w:val="00170879"/>
    <w:rsid w:val="00170911"/>
    <w:rsid w:val="001710C9"/>
    <w:rsid w:val="00171358"/>
    <w:rsid w:val="001713BA"/>
    <w:rsid w:val="00171413"/>
    <w:rsid w:val="0017155C"/>
    <w:rsid w:val="0017159E"/>
    <w:rsid w:val="001716DD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2A12"/>
    <w:rsid w:val="00172DA2"/>
    <w:rsid w:val="001731C2"/>
    <w:rsid w:val="00173205"/>
    <w:rsid w:val="00173335"/>
    <w:rsid w:val="001734A7"/>
    <w:rsid w:val="001734F6"/>
    <w:rsid w:val="00173594"/>
    <w:rsid w:val="0017359B"/>
    <w:rsid w:val="001739E9"/>
    <w:rsid w:val="00173A30"/>
    <w:rsid w:val="00173BB1"/>
    <w:rsid w:val="00173C3D"/>
    <w:rsid w:val="00173CCB"/>
    <w:rsid w:val="00173D65"/>
    <w:rsid w:val="00173DDC"/>
    <w:rsid w:val="00173EBB"/>
    <w:rsid w:val="00174060"/>
    <w:rsid w:val="00174088"/>
    <w:rsid w:val="00174BD2"/>
    <w:rsid w:val="00174CEE"/>
    <w:rsid w:val="001750AB"/>
    <w:rsid w:val="00175725"/>
    <w:rsid w:val="001757B8"/>
    <w:rsid w:val="00175A9E"/>
    <w:rsid w:val="00175E8F"/>
    <w:rsid w:val="00175FFD"/>
    <w:rsid w:val="00176159"/>
    <w:rsid w:val="0017630D"/>
    <w:rsid w:val="001763DC"/>
    <w:rsid w:val="001764DB"/>
    <w:rsid w:val="00176555"/>
    <w:rsid w:val="001768EB"/>
    <w:rsid w:val="00176EC3"/>
    <w:rsid w:val="0017758D"/>
    <w:rsid w:val="00177878"/>
    <w:rsid w:val="00177C08"/>
    <w:rsid w:val="00177CA8"/>
    <w:rsid w:val="001802F7"/>
    <w:rsid w:val="00180320"/>
    <w:rsid w:val="001805EA"/>
    <w:rsid w:val="001806FD"/>
    <w:rsid w:val="0018084A"/>
    <w:rsid w:val="00180919"/>
    <w:rsid w:val="0018095E"/>
    <w:rsid w:val="001809DF"/>
    <w:rsid w:val="00180B0C"/>
    <w:rsid w:val="001818B2"/>
    <w:rsid w:val="0018195C"/>
    <w:rsid w:val="001819F3"/>
    <w:rsid w:val="00181A69"/>
    <w:rsid w:val="00181C60"/>
    <w:rsid w:val="00181E75"/>
    <w:rsid w:val="00181F9F"/>
    <w:rsid w:val="0018242E"/>
    <w:rsid w:val="001824C7"/>
    <w:rsid w:val="0018265B"/>
    <w:rsid w:val="0018268C"/>
    <w:rsid w:val="00182707"/>
    <w:rsid w:val="001827CD"/>
    <w:rsid w:val="0018281F"/>
    <w:rsid w:val="00182A04"/>
    <w:rsid w:val="00182ADD"/>
    <w:rsid w:val="00182D45"/>
    <w:rsid w:val="00183052"/>
    <w:rsid w:val="0018344A"/>
    <w:rsid w:val="00183661"/>
    <w:rsid w:val="00183785"/>
    <w:rsid w:val="00183AEE"/>
    <w:rsid w:val="00183B93"/>
    <w:rsid w:val="00183BBD"/>
    <w:rsid w:val="00183DEA"/>
    <w:rsid w:val="00184066"/>
    <w:rsid w:val="001840D2"/>
    <w:rsid w:val="001841FB"/>
    <w:rsid w:val="00184294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0C"/>
    <w:rsid w:val="0018584E"/>
    <w:rsid w:val="001860DF"/>
    <w:rsid w:val="001861EE"/>
    <w:rsid w:val="00186286"/>
    <w:rsid w:val="00186326"/>
    <w:rsid w:val="00186390"/>
    <w:rsid w:val="001863CB"/>
    <w:rsid w:val="001864B5"/>
    <w:rsid w:val="00186576"/>
    <w:rsid w:val="001865A6"/>
    <w:rsid w:val="001865EB"/>
    <w:rsid w:val="00186864"/>
    <w:rsid w:val="001868A3"/>
    <w:rsid w:val="00186983"/>
    <w:rsid w:val="00186A7E"/>
    <w:rsid w:val="00186B92"/>
    <w:rsid w:val="00186D5D"/>
    <w:rsid w:val="00186D9D"/>
    <w:rsid w:val="001870D3"/>
    <w:rsid w:val="0018728B"/>
    <w:rsid w:val="0018741F"/>
    <w:rsid w:val="00187422"/>
    <w:rsid w:val="0018758F"/>
    <w:rsid w:val="00187642"/>
    <w:rsid w:val="001877B1"/>
    <w:rsid w:val="00187B43"/>
    <w:rsid w:val="00187B70"/>
    <w:rsid w:val="00187B82"/>
    <w:rsid w:val="00187EDB"/>
    <w:rsid w:val="001900DA"/>
    <w:rsid w:val="0019028A"/>
    <w:rsid w:val="0019030A"/>
    <w:rsid w:val="00190313"/>
    <w:rsid w:val="0019075C"/>
    <w:rsid w:val="00190A92"/>
    <w:rsid w:val="00190D6F"/>
    <w:rsid w:val="00190FC4"/>
    <w:rsid w:val="00191448"/>
    <w:rsid w:val="001915AC"/>
    <w:rsid w:val="001915B8"/>
    <w:rsid w:val="00191773"/>
    <w:rsid w:val="001917E1"/>
    <w:rsid w:val="00191BA1"/>
    <w:rsid w:val="00191F1E"/>
    <w:rsid w:val="00192179"/>
    <w:rsid w:val="00192473"/>
    <w:rsid w:val="00192475"/>
    <w:rsid w:val="001924F7"/>
    <w:rsid w:val="00192543"/>
    <w:rsid w:val="0019266B"/>
    <w:rsid w:val="00192998"/>
    <w:rsid w:val="001929B3"/>
    <w:rsid w:val="001929C7"/>
    <w:rsid w:val="00192C47"/>
    <w:rsid w:val="00192F42"/>
    <w:rsid w:val="00193167"/>
    <w:rsid w:val="001932AC"/>
    <w:rsid w:val="00193721"/>
    <w:rsid w:val="00193820"/>
    <w:rsid w:val="0019389E"/>
    <w:rsid w:val="00193939"/>
    <w:rsid w:val="00193A23"/>
    <w:rsid w:val="00193F63"/>
    <w:rsid w:val="001940B5"/>
    <w:rsid w:val="00194597"/>
    <w:rsid w:val="00194E1F"/>
    <w:rsid w:val="0019529D"/>
    <w:rsid w:val="00195492"/>
    <w:rsid w:val="001954A8"/>
    <w:rsid w:val="00195612"/>
    <w:rsid w:val="00195670"/>
    <w:rsid w:val="0019574C"/>
    <w:rsid w:val="00195B90"/>
    <w:rsid w:val="00195BB7"/>
    <w:rsid w:val="00195BED"/>
    <w:rsid w:val="00195EA5"/>
    <w:rsid w:val="0019656D"/>
    <w:rsid w:val="001968EB"/>
    <w:rsid w:val="00196B36"/>
    <w:rsid w:val="00196C99"/>
    <w:rsid w:val="00196E54"/>
    <w:rsid w:val="0019707A"/>
    <w:rsid w:val="001972DB"/>
    <w:rsid w:val="001973D6"/>
    <w:rsid w:val="001975FF"/>
    <w:rsid w:val="00197624"/>
    <w:rsid w:val="001976D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0D83"/>
    <w:rsid w:val="001A0F29"/>
    <w:rsid w:val="001A10E7"/>
    <w:rsid w:val="001A1126"/>
    <w:rsid w:val="001A114B"/>
    <w:rsid w:val="001A197E"/>
    <w:rsid w:val="001A1DF9"/>
    <w:rsid w:val="001A1E87"/>
    <w:rsid w:val="001A205C"/>
    <w:rsid w:val="001A22B2"/>
    <w:rsid w:val="001A2482"/>
    <w:rsid w:val="001A27B3"/>
    <w:rsid w:val="001A27F3"/>
    <w:rsid w:val="001A2E4A"/>
    <w:rsid w:val="001A3083"/>
    <w:rsid w:val="001A31BE"/>
    <w:rsid w:val="001A32DA"/>
    <w:rsid w:val="001A3435"/>
    <w:rsid w:val="001A37B2"/>
    <w:rsid w:val="001A3B0E"/>
    <w:rsid w:val="001A3CF6"/>
    <w:rsid w:val="001A3E7C"/>
    <w:rsid w:val="001A3FF0"/>
    <w:rsid w:val="001A410B"/>
    <w:rsid w:val="001A4187"/>
    <w:rsid w:val="001A42AF"/>
    <w:rsid w:val="001A4338"/>
    <w:rsid w:val="001A4349"/>
    <w:rsid w:val="001A4992"/>
    <w:rsid w:val="001A4CD8"/>
    <w:rsid w:val="001A4E0D"/>
    <w:rsid w:val="001A4E5C"/>
    <w:rsid w:val="001A5092"/>
    <w:rsid w:val="001A5099"/>
    <w:rsid w:val="001A5279"/>
    <w:rsid w:val="001A53C3"/>
    <w:rsid w:val="001A54AA"/>
    <w:rsid w:val="001A56CB"/>
    <w:rsid w:val="001A590C"/>
    <w:rsid w:val="001A5C44"/>
    <w:rsid w:val="001A5CC7"/>
    <w:rsid w:val="001A6022"/>
    <w:rsid w:val="001A69FB"/>
    <w:rsid w:val="001A6B07"/>
    <w:rsid w:val="001A6B17"/>
    <w:rsid w:val="001A6C65"/>
    <w:rsid w:val="001A6E12"/>
    <w:rsid w:val="001A6E6C"/>
    <w:rsid w:val="001A73FB"/>
    <w:rsid w:val="001A744D"/>
    <w:rsid w:val="001A7909"/>
    <w:rsid w:val="001A7978"/>
    <w:rsid w:val="001A799E"/>
    <w:rsid w:val="001A7A77"/>
    <w:rsid w:val="001A7CDD"/>
    <w:rsid w:val="001B0120"/>
    <w:rsid w:val="001B050F"/>
    <w:rsid w:val="001B0565"/>
    <w:rsid w:val="001B086F"/>
    <w:rsid w:val="001B09DF"/>
    <w:rsid w:val="001B0CC3"/>
    <w:rsid w:val="001B11DA"/>
    <w:rsid w:val="001B1410"/>
    <w:rsid w:val="001B1724"/>
    <w:rsid w:val="001B17DB"/>
    <w:rsid w:val="001B18AF"/>
    <w:rsid w:val="001B203B"/>
    <w:rsid w:val="001B21B3"/>
    <w:rsid w:val="001B2217"/>
    <w:rsid w:val="001B22D4"/>
    <w:rsid w:val="001B2A5B"/>
    <w:rsid w:val="001B2A6E"/>
    <w:rsid w:val="001B2A78"/>
    <w:rsid w:val="001B2B19"/>
    <w:rsid w:val="001B2B95"/>
    <w:rsid w:val="001B2E93"/>
    <w:rsid w:val="001B2F7B"/>
    <w:rsid w:val="001B3052"/>
    <w:rsid w:val="001B3227"/>
    <w:rsid w:val="001B3588"/>
    <w:rsid w:val="001B3D1D"/>
    <w:rsid w:val="001B3E2E"/>
    <w:rsid w:val="001B3F90"/>
    <w:rsid w:val="001B42A1"/>
    <w:rsid w:val="001B44F3"/>
    <w:rsid w:val="001B48EC"/>
    <w:rsid w:val="001B4933"/>
    <w:rsid w:val="001B4E56"/>
    <w:rsid w:val="001B4E6C"/>
    <w:rsid w:val="001B504A"/>
    <w:rsid w:val="001B540C"/>
    <w:rsid w:val="001B5A75"/>
    <w:rsid w:val="001B5D3C"/>
    <w:rsid w:val="001B5DEE"/>
    <w:rsid w:val="001B5DF9"/>
    <w:rsid w:val="001B5E03"/>
    <w:rsid w:val="001B64F7"/>
    <w:rsid w:val="001B6619"/>
    <w:rsid w:val="001B661D"/>
    <w:rsid w:val="001B678E"/>
    <w:rsid w:val="001B69A0"/>
    <w:rsid w:val="001B69AE"/>
    <w:rsid w:val="001B6A0F"/>
    <w:rsid w:val="001B6B07"/>
    <w:rsid w:val="001B6BB9"/>
    <w:rsid w:val="001B6E70"/>
    <w:rsid w:val="001B6E79"/>
    <w:rsid w:val="001B6EEE"/>
    <w:rsid w:val="001B72F1"/>
    <w:rsid w:val="001B7313"/>
    <w:rsid w:val="001B736C"/>
    <w:rsid w:val="001B73C1"/>
    <w:rsid w:val="001B76B9"/>
    <w:rsid w:val="001B76DD"/>
    <w:rsid w:val="001B7786"/>
    <w:rsid w:val="001B79C6"/>
    <w:rsid w:val="001B7A2B"/>
    <w:rsid w:val="001B7A2C"/>
    <w:rsid w:val="001B7B1C"/>
    <w:rsid w:val="001C0242"/>
    <w:rsid w:val="001C0564"/>
    <w:rsid w:val="001C0709"/>
    <w:rsid w:val="001C0772"/>
    <w:rsid w:val="001C08D9"/>
    <w:rsid w:val="001C0B1D"/>
    <w:rsid w:val="001C11D0"/>
    <w:rsid w:val="001C16A8"/>
    <w:rsid w:val="001C18F5"/>
    <w:rsid w:val="001C19E4"/>
    <w:rsid w:val="001C1A42"/>
    <w:rsid w:val="001C1BAB"/>
    <w:rsid w:val="001C1C3D"/>
    <w:rsid w:val="001C2446"/>
    <w:rsid w:val="001C24CE"/>
    <w:rsid w:val="001C27EF"/>
    <w:rsid w:val="001C28A8"/>
    <w:rsid w:val="001C2953"/>
    <w:rsid w:val="001C2968"/>
    <w:rsid w:val="001C2B20"/>
    <w:rsid w:val="001C3118"/>
    <w:rsid w:val="001C3A9E"/>
    <w:rsid w:val="001C3ADA"/>
    <w:rsid w:val="001C3AE5"/>
    <w:rsid w:val="001C3C0F"/>
    <w:rsid w:val="001C3CFD"/>
    <w:rsid w:val="001C3E64"/>
    <w:rsid w:val="001C3F8A"/>
    <w:rsid w:val="001C413E"/>
    <w:rsid w:val="001C4403"/>
    <w:rsid w:val="001C468E"/>
    <w:rsid w:val="001C486F"/>
    <w:rsid w:val="001C4899"/>
    <w:rsid w:val="001C49B7"/>
    <w:rsid w:val="001C4A23"/>
    <w:rsid w:val="001C4B39"/>
    <w:rsid w:val="001C5032"/>
    <w:rsid w:val="001C508F"/>
    <w:rsid w:val="001C510F"/>
    <w:rsid w:val="001C575C"/>
    <w:rsid w:val="001C57AC"/>
    <w:rsid w:val="001C59A9"/>
    <w:rsid w:val="001C59EE"/>
    <w:rsid w:val="001C5E8A"/>
    <w:rsid w:val="001C618E"/>
    <w:rsid w:val="001C63EC"/>
    <w:rsid w:val="001C6455"/>
    <w:rsid w:val="001C69C1"/>
    <w:rsid w:val="001C6A73"/>
    <w:rsid w:val="001C6CA5"/>
    <w:rsid w:val="001C6E94"/>
    <w:rsid w:val="001C713E"/>
    <w:rsid w:val="001C7249"/>
    <w:rsid w:val="001C72C9"/>
    <w:rsid w:val="001C73B4"/>
    <w:rsid w:val="001C73C2"/>
    <w:rsid w:val="001C7464"/>
    <w:rsid w:val="001C7BFC"/>
    <w:rsid w:val="001C7D53"/>
    <w:rsid w:val="001C7EFF"/>
    <w:rsid w:val="001C7F2E"/>
    <w:rsid w:val="001D01A6"/>
    <w:rsid w:val="001D01CF"/>
    <w:rsid w:val="001D025B"/>
    <w:rsid w:val="001D02DB"/>
    <w:rsid w:val="001D0335"/>
    <w:rsid w:val="001D0497"/>
    <w:rsid w:val="001D050F"/>
    <w:rsid w:val="001D0584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0F04"/>
    <w:rsid w:val="001D1390"/>
    <w:rsid w:val="001D1A4A"/>
    <w:rsid w:val="001D1E7D"/>
    <w:rsid w:val="001D1FF2"/>
    <w:rsid w:val="001D2006"/>
    <w:rsid w:val="001D205D"/>
    <w:rsid w:val="001D20AE"/>
    <w:rsid w:val="001D2186"/>
    <w:rsid w:val="001D21BB"/>
    <w:rsid w:val="001D2A2B"/>
    <w:rsid w:val="001D2B81"/>
    <w:rsid w:val="001D2C8F"/>
    <w:rsid w:val="001D2ECC"/>
    <w:rsid w:val="001D2F04"/>
    <w:rsid w:val="001D307B"/>
    <w:rsid w:val="001D3302"/>
    <w:rsid w:val="001D345E"/>
    <w:rsid w:val="001D365A"/>
    <w:rsid w:val="001D366A"/>
    <w:rsid w:val="001D3691"/>
    <w:rsid w:val="001D37B5"/>
    <w:rsid w:val="001D39DD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97"/>
    <w:rsid w:val="001D48A1"/>
    <w:rsid w:val="001D4BB9"/>
    <w:rsid w:val="001D4E68"/>
    <w:rsid w:val="001D4FE3"/>
    <w:rsid w:val="001D4FE8"/>
    <w:rsid w:val="001D508C"/>
    <w:rsid w:val="001D5162"/>
    <w:rsid w:val="001D5225"/>
    <w:rsid w:val="001D5654"/>
    <w:rsid w:val="001D570E"/>
    <w:rsid w:val="001D5863"/>
    <w:rsid w:val="001D5BDC"/>
    <w:rsid w:val="001D5F5C"/>
    <w:rsid w:val="001D5FB5"/>
    <w:rsid w:val="001D60B0"/>
    <w:rsid w:val="001D6255"/>
    <w:rsid w:val="001D62D3"/>
    <w:rsid w:val="001D6534"/>
    <w:rsid w:val="001D6538"/>
    <w:rsid w:val="001D65C4"/>
    <w:rsid w:val="001D662D"/>
    <w:rsid w:val="001D68CB"/>
    <w:rsid w:val="001D6A54"/>
    <w:rsid w:val="001D6B32"/>
    <w:rsid w:val="001D6B33"/>
    <w:rsid w:val="001D6C40"/>
    <w:rsid w:val="001D6CF7"/>
    <w:rsid w:val="001D6FFD"/>
    <w:rsid w:val="001D710F"/>
    <w:rsid w:val="001D721B"/>
    <w:rsid w:val="001D72ED"/>
    <w:rsid w:val="001D7314"/>
    <w:rsid w:val="001D74EE"/>
    <w:rsid w:val="001D74F7"/>
    <w:rsid w:val="001D751C"/>
    <w:rsid w:val="001D752C"/>
    <w:rsid w:val="001D764D"/>
    <w:rsid w:val="001D7C30"/>
    <w:rsid w:val="001D7CDA"/>
    <w:rsid w:val="001D7DB6"/>
    <w:rsid w:val="001E023E"/>
    <w:rsid w:val="001E036B"/>
    <w:rsid w:val="001E05CE"/>
    <w:rsid w:val="001E06AB"/>
    <w:rsid w:val="001E07F8"/>
    <w:rsid w:val="001E0B76"/>
    <w:rsid w:val="001E1058"/>
    <w:rsid w:val="001E10A9"/>
    <w:rsid w:val="001E12DF"/>
    <w:rsid w:val="001E1349"/>
    <w:rsid w:val="001E1499"/>
    <w:rsid w:val="001E15AD"/>
    <w:rsid w:val="001E1919"/>
    <w:rsid w:val="001E1A66"/>
    <w:rsid w:val="001E1A95"/>
    <w:rsid w:val="001E1AFA"/>
    <w:rsid w:val="001E1DC5"/>
    <w:rsid w:val="001E1FE8"/>
    <w:rsid w:val="001E219A"/>
    <w:rsid w:val="001E2224"/>
    <w:rsid w:val="001E276E"/>
    <w:rsid w:val="001E2799"/>
    <w:rsid w:val="001E2892"/>
    <w:rsid w:val="001E2954"/>
    <w:rsid w:val="001E2A5C"/>
    <w:rsid w:val="001E2C4B"/>
    <w:rsid w:val="001E30FC"/>
    <w:rsid w:val="001E3358"/>
    <w:rsid w:val="001E3825"/>
    <w:rsid w:val="001E3CB7"/>
    <w:rsid w:val="001E3CD1"/>
    <w:rsid w:val="001E4023"/>
    <w:rsid w:val="001E44EE"/>
    <w:rsid w:val="001E4705"/>
    <w:rsid w:val="001E47F8"/>
    <w:rsid w:val="001E4B4B"/>
    <w:rsid w:val="001E5028"/>
    <w:rsid w:val="001E527F"/>
    <w:rsid w:val="001E5584"/>
    <w:rsid w:val="001E569C"/>
    <w:rsid w:val="001E56A0"/>
    <w:rsid w:val="001E5750"/>
    <w:rsid w:val="001E578B"/>
    <w:rsid w:val="001E5904"/>
    <w:rsid w:val="001E59BF"/>
    <w:rsid w:val="001E5CAA"/>
    <w:rsid w:val="001E5D73"/>
    <w:rsid w:val="001E5EBA"/>
    <w:rsid w:val="001E5F91"/>
    <w:rsid w:val="001E61E9"/>
    <w:rsid w:val="001E6363"/>
    <w:rsid w:val="001E6837"/>
    <w:rsid w:val="001E6A79"/>
    <w:rsid w:val="001E6A86"/>
    <w:rsid w:val="001E6B4E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E7DE3"/>
    <w:rsid w:val="001E7F3E"/>
    <w:rsid w:val="001F064F"/>
    <w:rsid w:val="001F08C1"/>
    <w:rsid w:val="001F0931"/>
    <w:rsid w:val="001F0CDF"/>
    <w:rsid w:val="001F0CF4"/>
    <w:rsid w:val="001F0F77"/>
    <w:rsid w:val="001F1259"/>
    <w:rsid w:val="001F1272"/>
    <w:rsid w:val="001F151C"/>
    <w:rsid w:val="001F191E"/>
    <w:rsid w:val="001F1A98"/>
    <w:rsid w:val="001F1CB1"/>
    <w:rsid w:val="001F1CCE"/>
    <w:rsid w:val="001F1F15"/>
    <w:rsid w:val="001F25EC"/>
    <w:rsid w:val="001F263A"/>
    <w:rsid w:val="001F2647"/>
    <w:rsid w:val="001F2776"/>
    <w:rsid w:val="001F27E1"/>
    <w:rsid w:val="001F28CB"/>
    <w:rsid w:val="001F2B5A"/>
    <w:rsid w:val="001F2C0C"/>
    <w:rsid w:val="001F2CD8"/>
    <w:rsid w:val="001F3067"/>
    <w:rsid w:val="001F3164"/>
    <w:rsid w:val="001F33E3"/>
    <w:rsid w:val="001F354C"/>
    <w:rsid w:val="001F361F"/>
    <w:rsid w:val="001F3D48"/>
    <w:rsid w:val="001F3E95"/>
    <w:rsid w:val="001F3F10"/>
    <w:rsid w:val="001F3F3E"/>
    <w:rsid w:val="001F400D"/>
    <w:rsid w:val="001F4306"/>
    <w:rsid w:val="001F47D3"/>
    <w:rsid w:val="001F4942"/>
    <w:rsid w:val="001F4D17"/>
    <w:rsid w:val="001F4F82"/>
    <w:rsid w:val="001F4FDD"/>
    <w:rsid w:val="001F5123"/>
    <w:rsid w:val="001F52F5"/>
    <w:rsid w:val="001F53CD"/>
    <w:rsid w:val="001F57FB"/>
    <w:rsid w:val="001F5819"/>
    <w:rsid w:val="001F59FC"/>
    <w:rsid w:val="001F5B37"/>
    <w:rsid w:val="001F5D04"/>
    <w:rsid w:val="001F5F3A"/>
    <w:rsid w:val="001F6001"/>
    <w:rsid w:val="001F63C3"/>
    <w:rsid w:val="001F671F"/>
    <w:rsid w:val="001F681E"/>
    <w:rsid w:val="001F6887"/>
    <w:rsid w:val="001F6896"/>
    <w:rsid w:val="001F68F5"/>
    <w:rsid w:val="001F69AA"/>
    <w:rsid w:val="001F6A62"/>
    <w:rsid w:val="001F6B16"/>
    <w:rsid w:val="001F6C1C"/>
    <w:rsid w:val="001F6D9D"/>
    <w:rsid w:val="001F7045"/>
    <w:rsid w:val="001F70D5"/>
    <w:rsid w:val="001F71C3"/>
    <w:rsid w:val="001F7587"/>
    <w:rsid w:val="001F75B6"/>
    <w:rsid w:val="001F7669"/>
    <w:rsid w:val="001F76DC"/>
    <w:rsid w:val="001F76F3"/>
    <w:rsid w:val="001F788D"/>
    <w:rsid w:val="001F7C54"/>
    <w:rsid w:val="001F7C99"/>
    <w:rsid w:val="001F7D5B"/>
    <w:rsid w:val="001F7D7B"/>
    <w:rsid w:val="002000B6"/>
    <w:rsid w:val="00200579"/>
    <w:rsid w:val="0020060A"/>
    <w:rsid w:val="002006B8"/>
    <w:rsid w:val="00200E89"/>
    <w:rsid w:val="0020124B"/>
    <w:rsid w:val="00201469"/>
    <w:rsid w:val="002014CE"/>
    <w:rsid w:val="00201680"/>
    <w:rsid w:val="00201835"/>
    <w:rsid w:val="002019F6"/>
    <w:rsid w:val="00201CF8"/>
    <w:rsid w:val="00201E03"/>
    <w:rsid w:val="00202167"/>
    <w:rsid w:val="0020230D"/>
    <w:rsid w:val="0020255E"/>
    <w:rsid w:val="00202691"/>
    <w:rsid w:val="002026A6"/>
    <w:rsid w:val="0020286A"/>
    <w:rsid w:val="00202A3E"/>
    <w:rsid w:val="00202C8A"/>
    <w:rsid w:val="002031FC"/>
    <w:rsid w:val="0020325D"/>
    <w:rsid w:val="002034D5"/>
    <w:rsid w:val="0020371E"/>
    <w:rsid w:val="002037C1"/>
    <w:rsid w:val="00203C92"/>
    <w:rsid w:val="00203F61"/>
    <w:rsid w:val="002040A1"/>
    <w:rsid w:val="0020413B"/>
    <w:rsid w:val="0020415A"/>
    <w:rsid w:val="0020418D"/>
    <w:rsid w:val="002041CC"/>
    <w:rsid w:val="002041F5"/>
    <w:rsid w:val="00204C34"/>
    <w:rsid w:val="00204F7C"/>
    <w:rsid w:val="00204F81"/>
    <w:rsid w:val="002050B0"/>
    <w:rsid w:val="002050D2"/>
    <w:rsid w:val="00205319"/>
    <w:rsid w:val="00205343"/>
    <w:rsid w:val="002056F2"/>
    <w:rsid w:val="00205768"/>
    <w:rsid w:val="00205871"/>
    <w:rsid w:val="00205A81"/>
    <w:rsid w:val="00205BB4"/>
    <w:rsid w:val="00205D2A"/>
    <w:rsid w:val="00205EEA"/>
    <w:rsid w:val="00205EF7"/>
    <w:rsid w:val="00205F99"/>
    <w:rsid w:val="00206122"/>
    <w:rsid w:val="0020619E"/>
    <w:rsid w:val="002064B9"/>
    <w:rsid w:val="0020667F"/>
    <w:rsid w:val="00206745"/>
    <w:rsid w:val="00206C08"/>
    <w:rsid w:val="00206C11"/>
    <w:rsid w:val="00206E14"/>
    <w:rsid w:val="00206EB3"/>
    <w:rsid w:val="00207B64"/>
    <w:rsid w:val="002100ED"/>
    <w:rsid w:val="00210391"/>
    <w:rsid w:val="0021088B"/>
    <w:rsid w:val="00210AB0"/>
    <w:rsid w:val="00210B2E"/>
    <w:rsid w:val="00210BBA"/>
    <w:rsid w:val="00210DCB"/>
    <w:rsid w:val="00210E57"/>
    <w:rsid w:val="00210EF4"/>
    <w:rsid w:val="002116B7"/>
    <w:rsid w:val="002119E4"/>
    <w:rsid w:val="00211A27"/>
    <w:rsid w:val="00211D30"/>
    <w:rsid w:val="00211D81"/>
    <w:rsid w:val="002125B0"/>
    <w:rsid w:val="00212690"/>
    <w:rsid w:val="002126BE"/>
    <w:rsid w:val="002128FA"/>
    <w:rsid w:val="0021296D"/>
    <w:rsid w:val="00212A57"/>
    <w:rsid w:val="00212AD2"/>
    <w:rsid w:val="00212EF5"/>
    <w:rsid w:val="00212F22"/>
    <w:rsid w:val="0021318A"/>
    <w:rsid w:val="00213230"/>
    <w:rsid w:val="00213449"/>
    <w:rsid w:val="0021352B"/>
    <w:rsid w:val="0021356A"/>
    <w:rsid w:val="00213655"/>
    <w:rsid w:val="00213728"/>
    <w:rsid w:val="00213A1F"/>
    <w:rsid w:val="00213B82"/>
    <w:rsid w:val="00213EEF"/>
    <w:rsid w:val="00214302"/>
    <w:rsid w:val="00214513"/>
    <w:rsid w:val="00214516"/>
    <w:rsid w:val="00214655"/>
    <w:rsid w:val="00214873"/>
    <w:rsid w:val="00214AE6"/>
    <w:rsid w:val="00214CC0"/>
    <w:rsid w:val="00214DF9"/>
    <w:rsid w:val="00214EF1"/>
    <w:rsid w:val="00214FA2"/>
    <w:rsid w:val="00215057"/>
    <w:rsid w:val="0021534B"/>
    <w:rsid w:val="002153EC"/>
    <w:rsid w:val="002157A8"/>
    <w:rsid w:val="00216142"/>
    <w:rsid w:val="002161B9"/>
    <w:rsid w:val="0021634B"/>
    <w:rsid w:val="0021658C"/>
    <w:rsid w:val="0021659E"/>
    <w:rsid w:val="0021660A"/>
    <w:rsid w:val="002166E2"/>
    <w:rsid w:val="00216757"/>
    <w:rsid w:val="00216988"/>
    <w:rsid w:val="00216AFB"/>
    <w:rsid w:val="0021707A"/>
    <w:rsid w:val="0021765D"/>
    <w:rsid w:val="0021783B"/>
    <w:rsid w:val="00217CA2"/>
    <w:rsid w:val="00217D74"/>
    <w:rsid w:val="002206E6"/>
    <w:rsid w:val="00220811"/>
    <w:rsid w:val="00220EC4"/>
    <w:rsid w:val="00221032"/>
    <w:rsid w:val="002213EE"/>
    <w:rsid w:val="00221447"/>
    <w:rsid w:val="002216A7"/>
    <w:rsid w:val="002218F9"/>
    <w:rsid w:val="00221AFC"/>
    <w:rsid w:val="00221D47"/>
    <w:rsid w:val="00221EAB"/>
    <w:rsid w:val="00222092"/>
    <w:rsid w:val="00222375"/>
    <w:rsid w:val="002225A6"/>
    <w:rsid w:val="002227B8"/>
    <w:rsid w:val="002229F2"/>
    <w:rsid w:val="00222A34"/>
    <w:rsid w:val="00222EBF"/>
    <w:rsid w:val="00223364"/>
    <w:rsid w:val="0022345D"/>
    <w:rsid w:val="0022354A"/>
    <w:rsid w:val="00223B43"/>
    <w:rsid w:val="00223C2A"/>
    <w:rsid w:val="00223CDC"/>
    <w:rsid w:val="00223F46"/>
    <w:rsid w:val="00223F4C"/>
    <w:rsid w:val="002242AF"/>
    <w:rsid w:val="00224D6D"/>
    <w:rsid w:val="00224DB2"/>
    <w:rsid w:val="00224FC9"/>
    <w:rsid w:val="0022579B"/>
    <w:rsid w:val="00225924"/>
    <w:rsid w:val="0022593E"/>
    <w:rsid w:val="00225A5D"/>
    <w:rsid w:val="00225AAA"/>
    <w:rsid w:val="00225BB0"/>
    <w:rsid w:val="00225E9E"/>
    <w:rsid w:val="002260F9"/>
    <w:rsid w:val="0022634B"/>
    <w:rsid w:val="0022639B"/>
    <w:rsid w:val="00226596"/>
    <w:rsid w:val="00226710"/>
    <w:rsid w:val="002268D0"/>
    <w:rsid w:val="00226B85"/>
    <w:rsid w:val="00226D14"/>
    <w:rsid w:val="00227004"/>
    <w:rsid w:val="00227146"/>
    <w:rsid w:val="002271D6"/>
    <w:rsid w:val="002271ED"/>
    <w:rsid w:val="00227238"/>
    <w:rsid w:val="00227390"/>
    <w:rsid w:val="002277E6"/>
    <w:rsid w:val="00227BC6"/>
    <w:rsid w:val="00227E43"/>
    <w:rsid w:val="00230182"/>
    <w:rsid w:val="002303DB"/>
    <w:rsid w:val="00230451"/>
    <w:rsid w:val="002304BD"/>
    <w:rsid w:val="00230720"/>
    <w:rsid w:val="0023079A"/>
    <w:rsid w:val="002308F5"/>
    <w:rsid w:val="002308FC"/>
    <w:rsid w:val="00230920"/>
    <w:rsid w:val="00230AC6"/>
    <w:rsid w:val="00230BA6"/>
    <w:rsid w:val="00230DFC"/>
    <w:rsid w:val="00230E9A"/>
    <w:rsid w:val="00231059"/>
    <w:rsid w:val="002312F6"/>
    <w:rsid w:val="0023149D"/>
    <w:rsid w:val="00231AC9"/>
    <w:rsid w:val="00231BAD"/>
    <w:rsid w:val="00231D1A"/>
    <w:rsid w:val="00231D45"/>
    <w:rsid w:val="00231E28"/>
    <w:rsid w:val="00232223"/>
    <w:rsid w:val="002324E1"/>
    <w:rsid w:val="00232588"/>
    <w:rsid w:val="002325B1"/>
    <w:rsid w:val="00232733"/>
    <w:rsid w:val="002327FD"/>
    <w:rsid w:val="00232874"/>
    <w:rsid w:val="00232972"/>
    <w:rsid w:val="00232AB7"/>
    <w:rsid w:val="00232C71"/>
    <w:rsid w:val="00232D6C"/>
    <w:rsid w:val="00232D75"/>
    <w:rsid w:val="00232E86"/>
    <w:rsid w:val="00233018"/>
    <w:rsid w:val="0023362C"/>
    <w:rsid w:val="002336BC"/>
    <w:rsid w:val="002337BE"/>
    <w:rsid w:val="00233AE5"/>
    <w:rsid w:val="00233E6C"/>
    <w:rsid w:val="00233E8D"/>
    <w:rsid w:val="002344AB"/>
    <w:rsid w:val="0023451C"/>
    <w:rsid w:val="002346A4"/>
    <w:rsid w:val="0023474B"/>
    <w:rsid w:val="0023481E"/>
    <w:rsid w:val="00234E3F"/>
    <w:rsid w:val="00234FF5"/>
    <w:rsid w:val="00235114"/>
    <w:rsid w:val="00235197"/>
    <w:rsid w:val="0023527A"/>
    <w:rsid w:val="00235694"/>
    <w:rsid w:val="00235B3D"/>
    <w:rsid w:val="00235BBB"/>
    <w:rsid w:val="00235BBF"/>
    <w:rsid w:val="00235FA4"/>
    <w:rsid w:val="00236043"/>
    <w:rsid w:val="002361FD"/>
    <w:rsid w:val="0023673A"/>
    <w:rsid w:val="002372DF"/>
    <w:rsid w:val="00237322"/>
    <w:rsid w:val="00237696"/>
    <w:rsid w:val="00237CDC"/>
    <w:rsid w:val="00237F32"/>
    <w:rsid w:val="002403D4"/>
    <w:rsid w:val="0024050D"/>
    <w:rsid w:val="00240796"/>
    <w:rsid w:val="00240876"/>
    <w:rsid w:val="00240AD9"/>
    <w:rsid w:val="00240B38"/>
    <w:rsid w:val="00240B6D"/>
    <w:rsid w:val="00240C57"/>
    <w:rsid w:val="00240C64"/>
    <w:rsid w:val="00240C93"/>
    <w:rsid w:val="00240DB1"/>
    <w:rsid w:val="00240DEB"/>
    <w:rsid w:val="00240E07"/>
    <w:rsid w:val="00240F83"/>
    <w:rsid w:val="00241131"/>
    <w:rsid w:val="0024133F"/>
    <w:rsid w:val="00241AAA"/>
    <w:rsid w:val="00241CB8"/>
    <w:rsid w:val="0024224C"/>
    <w:rsid w:val="002422AE"/>
    <w:rsid w:val="002423CA"/>
    <w:rsid w:val="0024256E"/>
    <w:rsid w:val="00242DDF"/>
    <w:rsid w:val="00242E3E"/>
    <w:rsid w:val="00242FB4"/>
    <w:rsid w:val="00243087"/>
    <w:rsid w:val="0024335D"/>
    <w:rsid w:val="00243AD3"/>
    <w:rsid w:val="00243D84"/>
    <w:rsid w:val="002440A8"/>
    <w:rsid w:val="00244619"/>
    <w:rsid w:val="00244B85"/>
    <w:rsid w:val="00244C1C"/>
    <w:rsid w:val="00244D8D"/>
    <w:rsid w:val="00244EDC"/>
    <w:rsid w:val="0024503F"/>
    <w:rsid w:val="002453CF"/>
    <w:rsid w:val="00245451"/>
    <w:rsid w:val="002454CF"/>
    <w:rsid w:val="00245595"/>
    <w:rsid w:val="0024577A"/>
    <w:rsid w:val="0024579B"/>
    <w:rsid w:val="0024584D"/>
    <w:rsid w:val="002459A8"/>
    <w:rsid w:val="00245CB3"/>
    <w:rsid w:val="00245DF0"/>
    <w:rsid w:val="0024613D"/>
    <w:rsid w:val="00246181"/>
    <w:rsid w:val="0024641F"/>
    <w:rsid w:val="00246709"/>
    <w:rsid w:val="0024678E"/>
    <w:rsid w:val="002469EC"/>
    <w:rsid w:val="00246FEE"/>
    <w:rsid w:val="002470D6"/>
    <w:rsid w:val="002471B8"/>
    <w:rsid w:val="00247317"/>
    <w:rsid w:val="002473EA"/>
    <w:rsid w:val="00247694"/>
    <w:rsid w:val="002477EF"/>
    <w:rsid w:val="0024788B"/>
    <w:rsid w:val="002478E0"/>
    <w:rsid w:val="002478EA"/>
    <w:rsid w:val="00247B74"/>
    <w:rsid w:val="00247CBA"/>
    <w:rsid w:val="002502F2"/>
    <w:rsid w:val="00250331"/>
    <w:rsid w:val="00250E9E"/>
    <w:rsid w:val="00250F25"/>
    <w:rsid w:val="0025107B"/>
    <w:rsid w:val="002513E4"/>
    <w:rsid w:val="002513E6"/>
    <w:rsid w:val="00251492"/>
    <w:rsid w:val="0025160C"/>
    <w:rsid w:val="00251827"/>
    <w:rsid w:val="00251857"/>
    <w:rsid w:val="00251A6C"/>
    <w:rsid w:val="00251A8B"/>
    <w:rsid w:val="00251BCB"/>
    <w:rsid w:val="00251D6E"/>
    <w:rsid w:val="0025221F"/>
    <w:rsid w:val="00252287"/>
    <w:rsid w:val="00252858"/>
    <w:rsid w:val="00252ACE"/>
    <w:rsid w:val="00252D57"/>
    <w:rsid w:val="002532E4"/>
    <w:rsid w:val="00253723"/>
    <w:rsid w:val="002538F3"/>
    <w:rsid w:val="00253A78"/>
    <w:rsid w:val="00253DD9"/>
    <w:rsid w:val="00254007"/>
    <w:rsid w:val="0025405D"/>
    <w:rsid w:val="00254543"/>
    <w:rsid w:val="00254569"/>
    <w:rsid w:val="00254C16"/>
    <w:rsid w:val="00254E13"/>
    <w:rsid w:val="00254EE3"/>
    <w:rsid w:val="00255359"/>
    <w:rsid w:val="002556E4"/>
    <w:rsid w:val="0025594A"/>
    <w:rsid w:val="00255985"/>
    <w:rsid w:val="00255F5B"/>
    <w:rsid w:val="00255F9D"/>
    <w:rsid w:val="0025630A"/>
    <w:rsid w:val="00256570"/>
    <w:rsid w:val="00256B05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8FB"/>
    <w:rsid w:val="0026192D"/>
    <w:rsid w:val="002619DA"/>
    <w:rsid w:val="00261AF9"/>
    <w:rsid w:val="00261C1C"/>
    <w:rsid w:val="00261C99"/>
    <w:rsid w:val="00262399"/>
    <w:rsid w:val="00262429"/>
    <w:rsid w:val="00262612"/>
    <w:rsid w:val="00262856"/>
    <w:rsid w:val="00262B39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4B6C"/>
    <w:rsid w:val="0026500F"/>
    <w:rsid w:val="002656ED"/>
    <w:rsid w:val="0026594D"/>
    <w:rsid w:val="00265B00"/>
    <w:rsid w:val="00265BD0"/>
    <w:rsid w:val="00265C41"/>
    <w:rsid w:val="00266220"/>
    <w:rsid w:val="002663E2"/>
    <w:rsid w:val="002664BF"/>
    <w:rsid w:val="0026656A"/>
    <w:rsid w:val="00266768"/>
    <w:rsid w:val="002667B8"/>
    <w:rsid w:val="00266817"/>
    <w:rsid w:val="00266956"/>
    <w:rsid w:val="002669E3"/>
    <w:rsid w:val="00266BBA"/>
    <w:rsid w:val="00266E2D"/>
    <w:rsid w:val="00266EA4"/>
    <w:rsid w:val="00267038"/>
    <w:rsid w:val="00267099"/>
    <w:rsid w:val="00267284"/>
    <w:rsid w:val="00267310"/>
    <w:rsid w:val="00267617"/>
    <w:rsid w:val="00267B85"/>
    <w:rsid w:val="00267B8D"/>
    <w:rsid w:val="00267DBC"/>
    <w:rsid w:val="00267E00"/>
    <w:rsid w:val="00267EA1"/>
    <w:rsid w:val="002702FC"/>
    <w:rsid w:val="002704D0"/>
    <w:rsid w:val="002706AF"/>
    <w:rsid w:val="0027071E"/>
    <w:rsid w:val="00270875"/>
    <w:rsid w:val="00270C14"/>
    <w:rsid w:val="00270D95"/>
    <w:rsid w:val="00270E9B"/>
    <w:rsid w:val="00270FE8"/>
    <w:rsid w:val="00271050"/>
    <w:rsid w:val="00271428"/>
    <w:rsid w:val="002718D6"/>
    <w:rsid w:val="002719E9"/>
    <w:rsid w:val="00271D30"/>
    <w:rsid w:val="002720EE"/>
    <w:rsid w:val="00272147"/>
    <w:rsid w:val="0027219D"/>
    <w:rsid w:val="00272205"/>
    <w:rsid w:val="00272208"/>
    <w:rsid w:val="00272461"/>
    <w:rsid w:val="002724E8"/>
    <w:rsid w:val="00272663"/>
    <w:rsid w:val="00272749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882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771"/>
    <w:rsid w:val="002758A8"/>
    <w:rsid w:val="00275F56"/>
    <w:rsid w:val="0027613C"/>
    <w:rsid w:val="002761CE"/>
    <w:rsid w:val="00276446"/>
    <w:rsid w:val="002768E8"/>
    <w:rsid w:val="00276E10"/>
    <w:rsid w:val="00277368"/>
    <w:rsid w:val="002774FF"/>
    <w:rsid w:val="0027756D"/>
    <w:rsid w:val="00277663"/>
    <w:rsid w:val="0027776F"/>
    <w:rsid w:val="002779B5"/>
    <w:rsid w:val="00277BA1"/>
    <w:rsid w:val="00277CB3"/>
    <w:rsid w:val="00277F03"/>
    <w:rsid w:val="002802AD"/>
    <w:rsid w:val="002805BB"/>
    <w:rsid w:val="002809BA"/>
    <w:rsid w:val="00280B0D"/>
    <w:rsid w:val="00280D7D"/>
    <w:rsid w:val="00280D90"/>
    <w:rsid w:val="00280DF7"/>
    <w:rsid w:val="00280E9F"/>
    <w:rsid w:val="0028105A"/>
    <w:rsid w:val="002811D3"/>
    <w:rsid w:val="00281ADD"/>
    <w:rsid w:val="00281FB0"/>
    <w:rsid w:val="0028205A"/>
    <w:rsid w:val="00282560"/>
    <w:rsid w:val="002825F1"/>
    <w:rsid w:val="00282900"/>
    <w:rsid w:val="00282985"/>
    <w:rsid w:val="00282A22"/>
    <w:rsid w:val="0028304F"/>
    <w:rsid w:val="002833FF"/>
    <w:rsid w:val="00283638"/>
    <w:rsid w:val="0028365F"/>
    <w:rsid w:val="0028384E"/>
    <w:rsid w:val="00283A6E"/>
    <w:rsid w:val="00283AEC"/>
    <w:rsid w:val="00283B1F"/>
    <w:rsid w:val="00283CB6"/>
    <w:rsid w:val="00283D1B"/>
    <w:rsid w:val="00283D93"/>
    <w:rsid w:val="002840DB"/>
    <w:rsid w:val="002841F0"/>
    <w:rsid w:val="0028427F"/>
    <w:rsid w:val="00284A13"/>
    <w:rsid w:val="00284B4C"/>
    <w:rsid w:val="00285249"/>
    <w:rsid w:val="002855EC"/>
    <w:rsid w:val="002856A9"/>
    <w:rsid w:val="002857D1"/>
    <w:rsid w:val="002857EE"/>
    <w:rsid w:val="0028598B"/>
    <w:rsid w:val="00285BDC"/>
    <w:rsid w:val="00286092"/>
    <w:rsid w:val="002861C8"/>
    <w:rsid w:val="0028622C"/>
    <w:rsid w:val="002866C4"/>
    <w:rsid w:val="00286B9F"/>
    <w:rsid w:val="002871D1"/>
    <w:rsid w:val="002872F2"/>
    <w:rsid w:val="0028735E"/>
    <w:rsid w:val="0028783E"/>
    <w:rsid w:val="00287B08"/>
    <w:rsid w:val="00290036"/>
    <w:rsid w:val="0029032C"/>
    <w:rsid w:val="0029060B"/>
    <w:rsid w:val="00290644"/>
    <w:rsid w:val="00290750"/>
    <w:rsid w:val="00290832"/>
    <w:rsid w:val="00290AE8"/>
    <w:rsid w:val="00290B4E"/>
    <w:rsid w:val="002911DB"/>
    <w:rsid w:val="002912B6"/>
    <w:rsid w:val="00291AA7"/>
    <w:rsid w:val="00291C27"/>
    <w:rsid w:val="00291CD9"/>
    <w:rsid w:val="002926B4"/>
    <w:rsid w:val="00292941"/>
    <w:rsid w:val="00292D84"/>
    <w:rsid w:val="00292FC0"/>
    <w:rsid w:val="00292FFB"/>
    <w:rsid w:val="002931F7"/>
    <w:rsid w:val="00293538"/>
    <w:rsid w:val="0029359B"/>
    <w:rsid w:val="00293737"/>
    <w:rsid w:val="00293789"/>
    <w:rsid w:val="00293873"/>
    <w:rsid w:val="00294058"/>
    <w:rsid w:val="0029423C"/>
    <w:rsid w:val="002942E1"/>
    <w:rsid w:val="00294420"/>
    <w:rsid w:val="00294598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17"/>
    <w:rsid w:val="00295F69"/>
    <w:rsid w:val="00296372"/>
    <w:rsid w:val="002963C7"/>
    <w:rsid w:val="00296429"/>
    <w:rsid w:val="00296685"/>
    <w:rsid w:val="002967A1"/>
    <w:rsid w:val="002967ED"/>
    <w:rsid w:val="002969E1"/>
    <w:rsid w:val="00296A93"/>
    <w:rsid w:val="00296B32"/>
    <w:rsid w:val="00296F0F"/>
    <w:rsid w:val="002971C5"/>
    <w:rsid w:val="0029727C"/>
    <w:rsid w:val="0029728D"/>
    <w:rsid w:val="00297358"/>
    <w:rsid w:val="00297576"/>
    <w:rsid w:val="00297602"/>
    <w:rsid w:val="0029787F"/>
    <w:rsid w:val="002979CD"/>
    <w:rsid w:val="00297D36"/>
    <w:rsid w:val="00297DEF"/>
    <w:rsid w:val="00297FD3"/>
    <w:rsid w:val="002A007B"/>
    <w:rsid w:val="002A0199"/>
    <w:rsid w:val="002A041C"/>
    <w:rsid w:val="002A0649"/>
    <w:rsid w:val="002A083A"/>
    <w:rsid w:val="002A0AFD"/>
    <w:rsid w:val="002A0B9C"/>
    <w:rsid w:val="002A0D6B"/>
    <w:rsid w:val="002A0D97"/>
    <w:rsid w:val="002A133F"/>
    <w:rsid w:val="002A158A"/>
    <w:rsid w:val="002A1995"/>
    <w:rsid w:val="002A1B8C"/>
    <w:rsid w:val="002A22FE"/>
    <w:rsid w:val="002A26CE"/>
    <w:rsid w:val="002A27F9"/>
    <w:rsid w:val="002A2B1B"/>
    <w:rsid w:val="002A2BE4"/>
    <w:rsid w:val="002A2CC3"/>
    <w:rsid w:val="002A2F60"/>
    <w:rsid w:val="002A300F"/>
    <w:rsid w:val="002A3038"/>
    <w:rsid w:val="002A3093"/>
    <w:rsid w:val="002A37CC"/>
    <w:rsid w:val="002A37F1"/>
    <w:rsid w:val="002A37F4"/>
    <w:rsid w:val="002A3A57"/>
    <w:rsid w:val="002A3A5A"/>
    <w:rsid w:val="002A3A62"/>
    <w:rsid w:val="002A3C25"/>
    <w:rsid w:val="002A3CD4"/>
    <w:rsid w:val="002A3D0B"/>
    <w:rsid w:val="002A419E"/>
    <w:rsid w:val="002A41B9"/>
    <w:rsid w:val="002A41F5"/>
    <w:rsid w:val="002A434E"/>
    <w:rsid w:val="002A461D"/>
    <w:rsid w:val="002A46FE"/>
    <w:rsid w:val="002A4A0D"/>
    <w:rsid w:val="002A4BFE"/>
    <w:rsid w:val="002A5125"/>
    <w:rsid w:val="002A5240"/>
    <w:rsid w:val="002A529F"/>
    <w:rsid w:val="002A53F6"/>
    <w:rsid w:val="002A593A"/>
    <w:rsid w:val="002A5B35"/>
    <w:rsid w:val="002A5B54"/>
    <w:rsid w:val="002A5DE1"/>
    <w:rsid w:val="002A5E7A"/>
    <w:rsid w:val="002A5EE1"/>
    <w:rsid w:val="002A6105"/>
    <w:rsid w:val="002A61C6"/>
    <w:rsid w:val="002A6620"/>
    <w:rsid w:val="002A6859"/>
    <w:rsid w:val="002A6C71"/>
    <w:rsid w:val="002A6E0E"/>
    <w:rsid w:val="002A722B"/>
    <w:rsid w:val="002A72F9"/>
    <w:rsid w:val="002A742D"/>
    <w:rsid w:val="002A749E"/>
    <w:rsid w:val="002A765B"/>
    <w:rsid w:val="002A7662"/>
    <w:rsid w:val="002A7819"/>
    <w:rsid w:val="002A78CB"/>
    <w:rsid w:val="002A7953"/>
    <w:rsid w:val="002A7A27"/>
    <w:rsid w:val="002A7C30"/>
    <w:rsid w:val="002B0769"/>
    <w:rsid w:val="002B0A15"/>
    <w:rsid w:val="002B0A6C"/>
    <w:rsid w:val="002B0B3C"/>
    <w:rsid w:val="002B0BB3"/>
    <w:rsid w:val="002B0CDD"/>
    <w:rsid w:val="002B0DC8"/>
    <w:rsid w:val="002B0F3C"/>
    <w:rsid w:val="002B0F95"/>
    <w:rsid w:val="002B12EC"/>
    <w:rsid w:val="002B1446"/>
    <w:rsid w:val="002B14A0"/>
    <w:rsid w:val="002B14E8"/>
    <w:rsid w:val="002B183D"/>
    <w:rsid w:val="002B1AB9"/>
    <w:rsid w:val="002B1B93"/>
    <w:rsid w:val="002B1BB9"/>
    <w:rsid w:val="002B1D7F"/>
    <w:rsid w:val="002B1F50"/>
    <w:rsid w:val="002B1FE0"/>
    <w:rsid w:val="002B205B"/>
    <w:rsid w:val="002B208D"/>
    <w:rsid w:val="002B2218"/>
    <w:rsid w:val="002B2364"/>
    <w:rsid w:val="002B2374"/>
    <w:rsid w:val="002B23F8"/>
    <w:rsid w:val="002B255E"/>
    <w:rsid w:val="002B25BC"/>
    <w:rsid w:val="002B2852"/>
    <w:rsid w:val="002B2B92"/>
    <w:rsid w:val="002B2C73"/>
    <w:rsid w:val="002B2D1C"/>
    <w:rsid w:val="002B2DE3"/>
    <w:rsid w:val="002B2DF2"/>
    <w:rsid w:val="002B2ECB"/>
    <w:rsid w:val="002B2F58"/>
    <w:rsid w:val="002B3173"/>
    <w:rsid w:val="002B3540"/>
    <w:rsid w:val="002B37ED"/>
    <w:rsid w:val="002B39BC"/>
    <w:rsid w:val="002B3A13"/>
    <w:rsid w:val="002B3B11"/>
    <w:rsid w:val="002B3BE0"/>
    <w:rsid w:val="002B3C13"/>
    <w:rsid w:val="002B3F61"/>
    <w:rsid w:val="002B407F"/>
    <w:rsid w:val="002B4099"/>
    <w:rsid w:val="002B420C"/>
    <w:rsid w:val="002B42CE"/>
    <w:rsid w:val="002B454C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4E6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E46"/>
    <w:rsid w:val="002B6E50"/>
    <w:rsid w:val="002B6F50"/>
    <w:rsid w:val="002B70C6"/>
    <w:rsid w:val="002B730C"/>
    <w:rsid w:val="002B7377"/>
    <w:rsid w:val="002B73FE"/>
    <w:rsid w:val="002B750C"/>
    <w:rsid w:val="002B7521"/>
    <w:rsid w:val="002B75A8"/>
    <w:rsid w:val="002B77CC"/>
    <w:rsid w:val="002B7A54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79D"/>
    <w:rsid w:val="002C1BF8"/>
    <w:rsid w:val="002C1E23"/>
    <w:rsid w:val="002C1EB3"/>
    <w:rsid w:val="002C1FE0"/>
    <w:rsid w:val="002C213D"/>
    <w:rsid w:val="002C219D"/>
    <w:rsid w:val="002C21EB"/>
    <w:rsid w:val="002C2264"/>
    <w:rsid w:val="002C23B1"/>
    <w:rsid w:val="002C246A"/>
    <w:rsid w:val="002C24ED"/>
    <w:rsid w:val="002C2564"/>
    <w:rsid w:val="002C261B"/>
    <w:rsid w:val="002C2643"/>
    <w:rsid w:val="002C28D1"/>
    <w:rsid w:val="002C295C"/>
    <w:rsid w:val="002C2C29"/>
    <w:rsid w:val="002C2EAA"/>
    <w:rsid w:val="002C30C8"/>
    <w:rsid w:val="002C3977"/>
    <w:rsid w:val="002C3C59"/>
    <w:rsid w:val="002C3E92"/>
    <w:rsid w:val="002C3FC4"/>
    <w:rsid w:val="002C3FF9"/>
    <w:rsid w:val="002C42C0"/>
    <w:rsid w:val="002C441A"/>
    <w:rsid w:val="002C45D8"/>
    <w:rsid w:val="002C473C"/>
    <w:rsid w:val="002C474D"/>
    <w:rsid w:val="002C4B27"/>
    <w:rsid w:val="002C4C5A"/>
    <w:rsid w:val="002C4D34"/>
    <w:rsid w:val="002C4DC4"/>
    <w:rsid w:val="002C5184"/>
    <w:rsid w:val="002C51F1"/>
    <w:rsid w:val="002C5456"/>
    <w:rsid w:val="002C54B4"/>
    <w:rsid w:val="002C5877"/>
    <w:rsid w:val="002C58D8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64"/>
    <w:rsid w:val="002C7DF1"/>
    <w:rsid w:val="002C7DFF"/>
    <w:rsid w:val="002C7F34"/>
    <w:rsid w:val="002C7F43"/>
    <w:rsid w:val="002D0583"/>
    <w:rsid w:val="002D09E8"/>
    <w:rsid w:val="002D0ADE"/>
    <w:rsid w:val="002D1077"/>
    <w:rsid w:val="002D110E"/>
    <w:rsid w:val="002D121A"/>
    <w:rsid w:val="002D1302"/>
    <w:rsid w:val="002D15AD"/>
    <w:rsid w:val="002D15AF"/>
    <w:rsid w:val="002D19CC"/>
    <w:rsid w:val="002D1A19"/>
    <w:rsid w:val="002D1A7E"/>
    <w:rsid w:val="002D1A99"/>
    <w:rsid w:val="002D1A9E"/>
    <w:rsid w:val="002D1B4A"/>
    <w:rsid w:val="002D2058"/>
    <w:rsid w:val="002D2104"/>
    <w:rsid w:val="002D2259"/>
    <w:rsid w:val="002D22FE"/>
    <w:rsid w:val="002D24AE"/>
    <w:rsid w:val="002D253C"/>
    <w:rsid w:val="002D253F"/>
    <w:rsid w:val="002D27ED"/>
    <w:rsid w:val="002D2C99"/>
    <w:rsid w:val="002D2DFB"/>
    <w:rsid w:val="002D300A"/>
    <w:rsid w:val="002D302F"/>
    <w:rsid w:val="002D31A6"/>
    <w:rsid w:val="002D3329"/>
    <w:rsid w:val="002D3402"/>
    <w:rsid w:val="002D35CA"/>
    <w:rsid w:val="002D3807"/>
    <w:rsid w:val="002D39F1"/>
    <w:rsid w:val="002D40AC"/>
    <w:rsid w:val="002D4144"/>
    <w:rsid w:val="002D4359"/>
    <w:rsid w:val="002D43C0"/>
    <w:rsid w:val="002D481B"/>
    <w:rsid w:val="002D4857"/>
    <w:rsid w:val="002D4CF6"/>
    <w:rsid w:val="002D51D1"/>
    <w:rsid w:val="002D578D"/>
    <w:rsid w:val="002D58CF"/>
    <w:rsid w:val="002D5954"/>
    <w:rsid w:val="002D5BCF"/>
    <w:rsid w:val="002D5C51"/>
    <w:rsid w:val="002D5C82"/>
    <w:rsid w:val="002D5F8B"/>
    <w:rsid w:val="002D6066"/>
    <w:rsid w:val="002D6236"/>
    <w:rsid w:val="002D6374"/>
    <w:rsid w:val="002D645B"/>
    <w:rsid w:val="002D64C0"/>
    <w:rsid w:val="002D6773"/>
    <w:rsid w:val="002D68F2"/>
    <w:rsid w:val="002D6C00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38C"/>
    <w:rsid w:val="002E0392"/>
    <w:rsid w:val="002E0594"/>
    <w:rsid w:val="002E06B4"/>
    <w:rsid w:val="002E074F"/>
    <w:rsid w:val="002E0871"/>
    <w:rsid w:val="002E087E"/>
    <w:rsid w:val="002E0AA3"/>
    <w:rsid w:val="002E0BA4"/>
    <w:rsid w:val="002E0DAB"/>
    <w:rsid w:val="002E0ECE"/>
    <w:rsid w:val="002E0F47"/>
    <w:rsid w:val="002E0F70"/>
    <w:rsid w:val="002E1003"/>
    <w:rsid w:val="002E15B7"/>
    <w:rsid w:val="002E1D26"/>
    <w:rsid w:val="002E1E30"/>
    <w:rsid w:val="002E1F87"/>
    <w:rsid w:val="002E20BA"/>
    <w:rsid w:val="002E222E"/>
    <w:rsid w:val="002E23D1"/>
    <w:rsid w:val="002E2477"/>
    <w:rsid w:val="002E2752"/>
    <w:rsid w:val="002E2852"/>
    <w:rsid w:val="002E2AB5"/>
    <w:rsid w:val="002E2BD6"/>
    <w:rsid w:val="002E2BD7"/>
    <w:rsid w:val="002E34E2"/>
    <w:rsid w:val="002E3522"/>
    <w:rsid w:val="002E359B"/>
    <w:rsid w:val="002E37C9"/>
    <w:rsid w:val="002E3952"/>
    <w:rsid w:val="002E3B29"/>
    <w:rsid w:val="002E3C21"/>
    <w:rsid w:val="002E483A"/>
    <w:rsid w:val="002E4A1A"/>
    <w:rsid w:val="002E4A80"/>
    <w:rsid w:val="002E4E1C"/>
    <w:rsid w:val="002E4F2B"/>
    <w:rsid w:val="002E50EA"/>
    <w:rsid w:val="002E513C"/>
    <w:rsid w:val="002E56B6"/>
    <w:rsid w:val="002E573A"/>
    <w:rsid w:val="002E589A"/>
    <w:rsid w:val="002E591B"/>
    <w:rsid w:val="002E5CEA"/>
    <w:rsid w:val="002E5CEB"/>
    <w:rsid w:val="002E5D4A"/>
    <w:rsid w:val="002E5DBB"/>
    <w:rsid w:val="002E6439"/>
    <w:rsid w:val="002E6535"/>
    <w:rsid w:val="002E6968"/>
    <w:rsid w:val="002E6B50"/>
    <w:rsid w:val="002E6E77"/>
    <w:rsid w:val="002E6EA7"/>
    <w:rsid w:val="002E72C8"/>
    <w:rsid w:val="002E731B"/>
    <w:rsid w:val="002E7360"/>
    <w:rsid w:val="002E7423"/>
    <w:rsid w:val="002E770A"/>
    <w:rsid w:val="002E7745"/>
    <w:rsid w:val="002E791A"/>
    <w:rsid w:val="002E7B2B"/>
    <w:rsid w:val="002E7B6F"/>
    <w:rsid w:val="002E7DDD"/>
    <w:rsid w:val="002E7F84"/>
    <w:rsid w:val="002E7FEA"/>
    <w:rsid w:val="002F01A5"/>
    <w:rsid w:val="002F06B4"/>
    <w:rsid w:val="002F077F"/>
    <w:rsid w:val="002F0878"/>
    <w:rsid w:val="002F0A36"/>
    <w:rsid w:val="002F0A4C"/>
    <w:rsid w:val="002F0CE2"/>
    <w:rsid w:val="002F10BC"/>
    <w:rsid w:val="002F1280"/>
    <w:rsid w:val="002F142A"/>
    <w:rsid w:val="002F151C"/>
    <w:rsid w:val="002F1A8B"/>
    <w:rsid w:val="002F1C55"/>
    <w:rsid w:val="002F2407"/>
    <w:rsid w:val="002F2459"/>
    <w:rsid w:val="002F24DA"/>
    <w:rsid w:val="002F2747"/>
    <w:rsid w:val="002F2AE5"/>
    <w:rsid w:val="002F2D40"/>
    <w:rsid w:val="002F2E41"/>
    <w:rsid w:val="002F2E97"/>
    <w:rsid w:val="002F2EEA"/>
    <w:rsid w:val="002F313D"/>
    <w:rsid w:val="002F3212"/>
    <w:rsid w:val="002F32C1"/>
    <w:rsid w:val="002F36DD"/>
    <w:rsid w:val="002F3BAD"/>
    <w:rsid w:val="002F3C90"/>
    <w:rsid w:val="002F4435"/>
    <w:rsid w:val="002F4591"/>
    <w:rsid w:val="002F4965"/>
    <w:rsid w:val="002F4AE3"/>
    <w:rsid w:val="002F4D2D"/>
    <w:rsid w:val="002F4E8B"/>
    <w:rsid w:val="002F51FA"/>
    <w:rsid w:val="002F561A"/>
    <w:rsid w:val="002F57FC"/>
    <w:rsid w:val="002F606A"/>
    <w:rsid w:val="002F628F"/>
    <w:rsid w:val="002F6585"/>
    <w:rsid w:val="002F66BB"/>
    <w:rsid w:val="002F699E"/>
    <w:rsid w:val="002F6E03"/>
    <w:rsid w:val="002F710F"/>
    <w:rsid w:val="002F71D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F24"/>
    <w:rsid w:val="0030014F"/>
    <w:rsid w:val="00300310"/>
    <w:rsid w:val="0030035A"/>
    <w:rsid w:val="003007F5"/>
    <w:rsid w:val="00300875"/>
    <w:rsid w:val="003008E0"/>
    <w:rsid w:val="00300E75"/>
    <w:rsid w:val="00300F77"/>
    <w:rsid w:val="00300FC2"/>
    <w:rsid w:val="003011E2"/>
    <w:rsid w:val="003012CD"/>
    <w:rsid w:val="0030147F"/>
    <w:rsid w:val="00301AD8"/>
    <w:rsid w:val="00301C20"/>
    <w:rsid w:val="00301CD9"/>
    <w:rsid w:val="0030237D"/>
    <w:rsid w:val="003027A6"/>
    <w:rsid w:val="00302864"/>
    <w:rsid w:val="003028CE"/>
    <w:rsid w:val="003029B5"/>
    <w:rsid w:val="00302C30"/>
    <w:rsid w:val="00302CF7"/>
    <w:rsid w:val="0030325A"/>
    <w:rsid w:val="00303302"/>
    <w:rsid w:val="003033AE"/>
    <w:rsid w:val="00303691"/>
    <w:rsid w:val="00303926"/>
    <w:rsid w:val="00303A51"/>
    <w:rsid w:val="00303B84"/>
    <w:rsid w:val="00303D84"/>
    <w:rsid w:val="003041AC"/>
    <w:rsid w:val="003042D9"/>
    <w:rsid w:val="003046F4"/>
    <w:rsid w:val="0030471D"/>
    <w:rsid w:val="0030476D"/>
    <w:rsid w:val="0030479C"/>
    <w:rsid w:val="00304AF2"/>
    <w:rsid w:val="00304DA9"/>
    <w:rsid w:val="00304FE9"/>
    <w:rsid w:val="003050AE"/>
    <w:rsid w:val="00305253"/>
    <w:rsid w:val="0030546B"/>
    <w:rsid w:val="003054A5"/>
    <w:rsid w:val="003055ED"/>
    <w:rsid w:val="00305614"/>
    <w:rsid w:val="00305904"/>
    <w:rsid w:val="00305D81"/>
    <w:rsid w:val="00305DB6"/>
    <w:rsid w:val="00305E3C"/>
    <w:rsid w:val="0030607E"/>
    <w:rsid w:val="003062D1"/>
    <w:rsid w:val="00306790"/>
    <w:rsid w:val="003067F0"/>
    <w:rsid w:val="00306826"/>
    <w:rsid w:val="0030704D"/>
    <w:rsid w:val="0030712F"/>
    <w:rsid w:val="0030761F"/>
    <w:rsid w:val="0030767A"/>
    <w:rsid w:val="00307871"/>
    <w:rsid w:val="003078DA"/>
    <w:rsid w:val="00307F2B"/>
    <w:rsid w:val="00307F31"/>
    <w:rsid w:val="003104A6"/>
    <w:rsid w:val="00310621"/>
    <w:rsid w:val="003106A3"/>
    <w:rsid w:val="003108AA"/>
    <w:rsid w:val="003108C5"/>
    <w:rsid w:val="00310A69"/>
    <w:rsid w:val="00310BF2"/>
    <w:rsid w:val="00310C9D"/>
    <w:rsid w:val="00310D9C"/>
    <w:rsid w:val="00310F16"/>
    <w:rsid w:val="00311307"/>
    <w:rsid w:val="003115E4"/>
    <w:rsid w:val="0031167D"/>
    <w:rsid w:val="00312181"/>
    <w:rsid w:val="0031245A"/>
    <w:rsid w:val="003125FE"/>
    <w:rsid w:val="00312B53"/>
    <w:rsid w:val="00312B72"/>
    <w:rsid w:val="00312E22"/>
    <w:rsid w:val="00312F50"/>
    <w:rsid w:val="0031304A"/>
    <w:rsid w:val="0031312F"/>
    <w:rsid w:val="00313182"/>
    <w:rsid w:val="00313390"/>
    <w:rsid w:val="0031357B"/>
    <w:rsid w:val="00313609"/>
    <w:rsid w:val="00313A2E"/>
    <w:rsid w:val="00313C1C"/>
    <w:rsid w:val="00313DBE"/>
    <w:rsid w:val="00313DE3"/>
    <w:rsid w:val="003142D9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82A"/>
    <w:rsid w:val="003158EA"/>
    <w:rsid w:val="00315F0B"/>
    <w:rsid w:val="0031630D"/>
    <w:rsid w:val="003167D1"/>
    <w:rsid w:val="00316854"/>
    <w:rsid w:val="00316DCB"/>
    <w:rsid w:val="00316ED4"/>
    <w:rsid w:val="00316F98"/>
    <w:rsid w:val="003171E8"/>
    <w:rsid w:val="003171F3"/>
    <w:rsid w:val="003176D6"/>
    <w:rsid w:val="0031778F"/>
    <w:rsid w:val="0031783D"/>
    <w:rsid w:val="0031784B"/>
    <w:rsid w:val="00317B35"/>
    <w:rsid w:val="0032001C"/>
    <w:rsid w:val="0032075C"/>
    <w:rsid w:val="003207B7"/>
    <w:rsid w:val="00320813"/>
    <w:rsid w:val="003208BE"/>
    <w:rsid w:val="00320AF2"/>
    <w:rsid w:val="00320BFC"/>
    <w:rsid w:val="00320F5C"/>
    <w:rsid w:val="00320FC9"/>
    <w:rsid w:val="00321112"/>
    <w:rsid w:val="0032124A"/>
    <w:rsid w:val="00321393"/>
    <w:rsid w:val="0032169E"/>
    <w:rsid w:val="00321707"/>
    <w:rsid w:val="003219F6"/>
    <w:rsid w:val="003219F9"/>
    <w:rsid w:val="00321AC7"/>
    <w:rsid w:val="00321D9A"/>
    <w:rsid w:val="00322170"/>
    <w:rsid w:val="0032224D"/>
    <w:rsid w:val="003222FD"/>
    <w:rsid w:val="003224E1"/>
    <w:rsid w:val="003225C5"/>
    <w:rsid w:val="0032288A"/>
    <w:rsid w:val="00322991"/>
    <w:rsid w:val="00322A33"/>
    <w:rsid w:val="00322B77"/>
    <w:rsid w:val="00322E9B"/>
    <w:rsid w:val="00322F33"/>
    <w:rsid w:val="00322F66"/>
    <w:rsid w:val="003230E4"/>
    <w:rsid w:val="00323493"/>
    <w:rsid w:val="0032366D"/>
    <w:rsid w:val="003236F8"/>
    <w:rsid w:val="00323882"/>
    <w:rsid w:val="003239E7"/>
    <w:rsid w:val="00323A1A"/>
    <w:rsid w:val="00323B1D"/>
    <w:rsid w:val="00323C0C"/>
    <w:rsid w:val="0032403D"/>
    <w:rsid w:val="0032456B"/>
    <w:rsid w:val="00324896"/>
    <w:rsid w:val="00324A24"/>
    <w:rsid w:val="00324BBB"/>
    <w:rsid w:val="00324C08"/>
    <w:rsid w:val="00324EAA"/>
    <w:rsid w:val="00324F05"/>
    <w:rsid w:val="00324F8F"/>
    <w:rsid w:val="003256D1"/>
    <w:rsid w:val="00325A90"/>
    <w:rsid w:val="00325C0C"/>
    <w:rsid w:val="00325C69"/>
    <w:rsid w:val="00326267"/>
    <w:rsid w:val="00326309"/>
    <w:rsid w:val="003263B0"/>
    <w:rsid w:val="00326995"/>
    <w:rsid w:val="00326CAA"/>
    <w:rsid w:val="00326D41"/>
    <w:rsid w:val="00326ECB"/>
    <w:rsid w:val="003272F9"/>
    <w:rsid w:val="00327489"/>
    <w:rsid w:val="003274CF"/>
    <w:rsid w:val="00327558"/>
    <w:rsid w:val="003275B6"/>
    <w:rsid w:val="003275C7"/>
    <w:rsid w:val="00327994"/>
    <w:rsid w:val="00327C51"/>
    <w:rsid w:val="00327D4D"/>
    <w:rsid w:val="00327D5D"/>
    <w:rsid w:val="003302A0"/>
    <w:rsid w:val="0033062C"/>
    <w:rsid w:val="00330667"/>
    <w:rsid w:val="00330747"/>
    <w:rsid w:val="00330A78"/>
    <w:rsid w:val="00330C71"/>
    <w:rsid w:val="00330EC4"/>
    <w:rsid w:val="00330ED9"/>
    <w:rsid w:val="00330EDC"/>
    <w:rsid w:val="00330FDA"/>
    <w:rsid w:val="003312CF"/>
    <w:rsid w:val="00331378"/>
    <w:rsid w:val="00331433"/>
    <w:rsid w:val="003318A0"/>
    <w:rsid w:val="00331B10"/>
    <w:rsid w:val="00331B9D"/>
    <w:rsid w:val="00331C94"/>
    <w:rsid w:val="00331CDF"/>
    <w:rsid w:val="00332492"/>
    <w:rsid w:val="003326CF"/>
    <w:rsid w:val="0033289C"/>
    <w:rsid w:val="00332997"/>
    <w:rsid w:val="00332CC6"/>
    <w:rsid w:val="00332D96"/>
    <w:rsid w:val="00332F05"/>
    <w:rsid w:val="00333001"/>
    <w:rsid w:val="00333098"/>
    <w:rsid w:val="00333976"/>
    <w:rsid w:val="00333A8E"/>
    <w:rsid w:val="00333B0A"/>
    <w:rsid w:val="00333B66"/>
    <w:rsid w:val="00333BE4"/>
    <w:rsid w:val="00333C5C"/>
    <w:rsid w:val="00333DAC"/>
    <w:rsid w:val="00333FBF"/>
    <w:rsid w:val="0033433E"/>
    <w:rsid w:val="0033435C"/>
    <w:rsid w:val="003345D2"/>
    <w:rsid w:val="00334BD7"/>
    <w:rsid w:val="00334CCB"/>
    <w:rsid w:val="00334EF0"/>
    <w:rsid w:val="00335085"/>
    <w:rsid w:val="00335732"/>
    <w:rsid w:val="0033573C"/>
    <w:rsid w:val="003359FD"/>
    <w:rsid w:val="00335AEE"/>
    <w:rsid w:val="00335B32"/>
    <w:rsid w:val="00335CA5"/>
    <w:rsid w:val="00335E43"/>
    <w:rsid w:val="00336244"/>
    <w:rsid w:val="0033627F"/>
    <w:rsid w:val="0033631D"/>
    <w:rsid w:val="00336323"/>
    <w:rsid w:val="00336971"/>
    <w:rsid w:val="00336DB9"/>
    <w:rsid w:val="00336DBB"/>
    <w:rsid w:val="00336E2D"/>
    <w:rsid w:val="00336EFD"/>
    <w:rsid w:val="00336FF6"/>
    <w:rsid w:val="00336FF8"/>
    <w:rsid w:val="0033738E"/>
    <w:rsid w:val="003374C0"/>
    <w:rsid w:val="00337816"/>
    <w:rsid w:val="0033783F"/>
    <w:rsid w:val="003378D7"/>
    <w:rsid w:val="003379C9"/>
    <w:rsid w:val="00337BBF"/>
    <w:rsid w:val="00337BF1"/>
    <w:rsid w:val="00337DB5"/>
    <w:rsid w:val="00337F96"/>
    <w:rsid w:val="0034001B"/>
    <w:rsid w:val="00340132"/>
    <w:rsid w:val="00340693"/>
    <w:rsid w:val="003408F0"/>
    <w:rsid w:val="00340E25"/>
    <w:rsid w:val="00340F01"/>
    <w:rsid w:val="00340F48"/>
    <w:rsid w:val="003410B2"/>
    <w:rsid w:val="00341151"/>
    <w:rsid w:val="003412C7"/>
    <w:rsid w:val="0034146B"/>
    <w:rsid w:val="00341A46"/>
    <w:rsid w:val="00341E0C"/>
    <w:rsid w:val="003421A4"/>
    <w:rsid w:val="003423A3"/>
    <w:rsid w:val="00342723"/>
    <w:rsid w:val="00342782"/>
    <w:rsid w:val="00342EA1"/>
    <w:rsid w:val="003432C4"/>
    <w:rsid w:val="003432CF"/>
    <w:rsid w:val="00343517"/>
    <w:rsid w:val="00343771"/>
    <w:rsid w:val="00343EAD"/>
    <w:rsid w:val="00343F28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EFA"/>
    <w:rsid w:val="00344FA5"/>
    <w:rsid w:val="00345697"/>
    <w:rsid w:val="0034577B"/>
    <w:rsid w:val="003458EB"/>
    <w:rsid w:val="00345997"/>
    <w:rsid w:val="00345DA6"/>
    <w:rsid w:val="0034606A"/>
    <w:rsid w:val="00346759"/>
    <w:rsid w:val="00346D7B"/>
    <w:rsid w:val="00346DA4"/>
    <w:rsid w:val="00346DAD"/>
    <w:rsid w:val="00346DC0"/>
    <w:rsid w:val="00346F5F"/>
    <w:rsid w:val="003471E8"/>
    <w:rsid w:val="00347510"/>
    <w:rsid w:val="003479C1"/>
    <w:rsid w:val="003479F8"/>
    <w:rsid w:val="00347AF8"/>
    <w:rsid w:val="00347FF9"/>
    <w:rsid w:val="0035019A"/>
    <w:rsid w:val="003503EC"/>
    <w:rsid w:val="003505E5"/>
    <w:rsid w:val="003506AD"/>
    <w:rsid w:val="0035085F"/>
    <w:rsid w:val="003508BE"/>
    <w:rsid w:val="00350AD9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496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57C"/>
    <w:rsid w:val="0035374F"/>
    <w:rsid w:val="003537F2"/>
    <w:rsid w:val="00353851"/>
    <w:rsid w:val="00353CFA"/>
    <w:rsid w:val="00353D35"/>
    <w:rsid w:val="00353E40"/>
    <w:rsid w:val="0035404B"/>
    <w:rsid w:val="00354465"/>
    <w:rsid w:val="00354477"/>
    <w:rsid w:val="003544F1"/>
    <w:rsid w:val="00354769"/>
    <w:rsid w:val="003549A1"/>
    <w:rsid w:val="003549AC"/>
    <w:rsid w:val="00354ACB"/>
    <w:rsid w:val="00354C53"/>
    <w:rsid w:val="00354DAC"/>
    <w:rsid w:val="00354FA4"/>
    <w:rsid w:val="00355054"/>
    <w:rsid w:val="00355099"/>
    <w:rsid w:val="003550A6"/>
    <w:rsid w:val="003552EE"/>
    <w:rsid w:val="0035535E"/>
    <w:rsid w:val="00355456"/>
    <w:rsid w:val="0035547B"/>
    <w:rsid w:val="003554DB"/>
    <w:rsid w:val="003555E6"/>
    <w:rsid w:val="00355723"/>
    <w:rsid w:val="00355952"/>
    <w:rsid w:val="00355A06"/>
    <w:rsid w:val="00355B64"/>
    <w:rsid w:val="00355C54"/>
    <w:rsid w:val="00355D48"/>
    <w:rsid w:val="00356302"/>
    <w:rsid w:val="00356326"/>
    <w:rsid w:val="00356332"/>
    <w:rsid w:val="00356386"/>
    <w:rsid w:val="003564BC"/>
    <w:rsid w:val="00356AF6"/>
    <w:rsid w:val="00356E11"/>
    <w:rsid w:val="0035733B"/>
    <w:rsid w:val="00357381"/>
    <w:rsid w:val="00357674"/>
    <w:rsid w:val="00357BE8"/>
    <w:rsid w:val="00357EA2"/>
    <w:rsid w:val="0036019A"/>
    <w:rsid w:val="003603F4"/>
    <w:rsid w:val="00360548"/>
    <w:rsid w:val="00360A73"/>
    <w:rsid w:val="00360C7C"/>
    <w:rsid w:val="00360E77"/>
    <w:rsid w:val="00360EDB"/>
    <w:rsid w:val="00360FC9"/>
    <w:rsid w:val="003611AA"/>
    <w:rsid w:val="00361227"/>
    <w:rsid w:val="003612ED"/>
    <w:rsid w:val="00361397"/>
    <w:rsid w:val="00361423"/>
    <w:rsid w:val="00361710"/>
    <w:rsid w:val="00361A00"/>
    <w:rsid w:val="00361B83"/>
    <w:rsid w:val="00361E11"/>
    <w:rsid w:val="00361E14"/>
    <w:rsid w:val="00361F62"/>
    <w:rsid w:val="0036228E"/>
    <w:rsid w:val="003624EF"/>
    <w:rsid w:val="00362584"/>
    <w:rsid w:val="003627A1"/>
    <w:rsid w:val="003627D2"/>
    <w:rsid w:val="0036287B"/>
    <w:rsid w:val="00362C5C"/>
    <w:rsid w:val="00362CE1"/>
    <w:rsid w:val="00362DD8"/>
    <w:rsid w:val="003634D5"/>
    <w:rsid w:val="003635A8"/>
    <w:rsid w:val="00363BAD"/>
    <w:rsid w:val="00363DD3"/>
    <w:rsid w:val="00363F44"/>
    <w:rsid w:val="00363FA4"/>
    <w:rsid w:val="00364052"/>
    <w:rsid w:val="0036413A"/>
    <w:rsid w:val="003644E1"/>
    <w:rsid w:val="00364532"/>
    <w:rsid w:val="0036466D"/>
    <w:rsid w:val="00364734"/>
    <w:rsid w:val="003647EA"/>
    <w:rsid w:val="0036498E"/>
    <w:rsid w:val="00364A31"/>
    <w:rsid w:val="00364E1C"/>
    <w:rsid w:val="0036531B"/>
    <w:rsid w:val="0036540A"/>
    <w:rsid w:val="0036560A"/>
    <w:rsid w:val="00365A52"/>
    <w:rsid w:val="00365DB4"/>
    <w:rsid w:val="00365E62"/>
    <w:rsid w:val="00365EBA"/>
    <w:rsid w:val="00366008"/>
    <w:rsid w:val="00366012"/>
    <w:rsid w:val="0036601D"/>
    <w:rsid w:val="003662C1"/>
    <w:rsid w:val="003664BC"/>
    <w:rsid w:val="0036654C"/>
    <w:rsid w:val="0036685B"/>
    <w:rsid w:val="003669D8"/>
    <w:rsid w:val="00366B30"/>
    <w:rsid w:val="00366BB9"/>
    <w:rsid w:val="00366DB5"/>
    <w:rsid w:val="00366E33"/>
    <w:rsid w:val="00366FDF"/>
    <w:rsid w:val="00367029"/>
    <w:rsid w:val="00367168"/>
    <w:rsid w:val="00367258"/>
    <w:rsid w:val="003672F1"/>
    <w:rsid w:val="003676C6"/>
    <w:rsid w:val="0036783F"/>
    <w:rsid w:val="0036794D"/>
    <w:rsid w:val="00367B50"/>
    <w:rsid w:val="00367EC4"/>
    <w:rsid w:val="00367F9B"/>
    <w:rsid w:val="00370546"/>
    <w:rsid w:val="00370718"/>
    <w:rsid w:val="00370758"/>
    <w:rsid w:val="00370877"/>
    <w:rsid w:val="003708DF"/>
    <w:rsid w:val="0037090E"/>
    <w:rsid w:val="00370AFE"/>
    <w:rsid w:val="00370CE4"/>
    <w:rsid w:val="00370D9A"/>
    <w:rsid w:val="00371444"/>
    <w:rsid w:val="003715B0"/>
    <w:rsid w:val="00371671"/>
    <w:rsid w:val="003718BE"/>
    <w:rsid w:val="003718D3"/>
    <w:rsid w:val="0037195C"/>
    <w:rsid w:val="00371CDB"/>
    <w:rsid w:val="00372506"/>
    <w:rsid w:val="00372678"/>
    <w:rsid w:val="00372786"/>
    <w:rsid w:val="003727C4"/>
    <w:rsid w:val="00372FA1"/>
    <w:rsid w:val="003731A6"/>
    <w:rsid w:val="0037327E"/>
    <w:rsid w:val="003735A9"/>
    <w:rsid w:val="003736F2"/>
    <w:rsid w:val="00373910"/>
    <w:rsid w:val="00373945"/>
    <w:rsid w:val="003739A1"/>
    <w:rsid w:val="00373A9E"/>
    <w:rsid w:val="00373DAB"/>
    <w:rsid w:val="0037400C"/>
    <w:rsid w:val="00374536"/>
    <w:rsid w:val="003745DB"/>
    <w:rsid w:val="00374661"/>
    <w:rsid w:val="00374A4F"/>
    <w:rsid w:val="00374B85"/>
    <w:rsid w:val="003750FB"/>
    <w:rsid w:val="003750FE"/>
    <w:rsid w:val="0037511D"/>
    <w:rsid w:val="0037514A"/>
    <w:rsid w:val="0037514D"/>
    <w:rsid w:val="00375340"/>
    <w:rsid w:val="00375430"/>
    <w:rsid w:val="00375483"/>
    <w:rsid w:val="003757D8"/>
    <w:rsid w:val="0037595F"/>
    <w:rsid w:val="00375B3D"/>
    <w:rsid w:val="00375BDE"/>
    <w:rsid w:val="00375D09"/>
    <w:rsid w:val="00375E42"/>
    <w:rsid w:val="00375E81"/>
    <w:rsid w:val="0037600D"/>
    <w:rsid w:val="003761FF"/>
    <w:rsid w:val="00376264"/>
    <w:rsid w:val="00376A9D"/>
    <w:rsid w:val="00376C92"/>
    <w:rsid w:val="00376D65"/>
    <w:rsid w:val="00376F77"/>
    <w:rsid w:val="0037731B"/>
    <w:rsid w:val="0037769E"/>
    <w:rsid w:val="003777CF"/>
    <w:rsid w:val="00377967"/>
    <w:rsid w:val="00377ADA"/>
    <w:rsid w:val="003800E0"/>
    <w:rsid w:val="0038012D"/>
    <w:rsid w:val="00380195"/>
    <w:rsid w:val="00380251"/>
    <w:rsid w:val="0038052D"/>
    <w:rsid w:val="003805D0"/>
    <w:rsid w:val="00380746"/>
    <w:rsid w:val="00380AC6"/>
    <w:rsid w:val="00380EC8"/>
    <w:rsid w:val="00380F2F"/>
    <w:rsid w:val="0038112B"/>
    <w:rsid w:val="003811A1"/>
    <w:rsid w:val="003811FC"/>
    <w:rsid w:val="003813E9"/>
    <w:rsid w:val="003813EB"/>
    <w:rsid w:val="003818D1"/>
    <w:rsid w:val="00381A0A"/>
    <w:rsid w:val="00381D65"/>
    <w:rsid w:val="00382091"/>
    <w:rsid w:val="00382151"/>
    <w:rsid w:val="00382237"/>
    <w:rsid w:val="00382244"/>
    <w:rsid w:val="00382629"/>
    <w:rsid w:val="003827D6"/>
    <w:rsid w:val="00382834"/>
    <w:rsid w:val="00382B44"/>
    <w:rsid w:val="00382B4D"/>
    <w:rsid w:val="00383158"/>
    <w:rsid w:val="003831B2"/>
    <w:rsid w:val="003831FA"/>
    <w:rsid w:val="00383224"/>
    <w:rsid w:val="0038322C"/>
    <w:rsid w:val="003832E2"/>
    <w:rsid w:val="0038364A"/>
    <w:rsid w:val="0038376C"/>
    <w:rsid w:val="0038388E"/>
    <w:rsid w:val="00383B97"/>
    <w:rsid w:val="00383E77"/>
    <w:rsid w:val="00383EEE"/>
    <w:rsid w:val="0038400A"/>
    <w:rsid w:val="003841B3"/>
    <w:rsid w:val="00384392"/>
    <w:rsid w:val="00384753"/>
    <w:rsid w:val="00384A22"/>
    <w:rsid w:val="00384A6E"/>
    <w:rsid w:val="00384A7E"/>
    <w:rsid w:val="00384BBB"/>
    <w:rsid w:val="00384D50"/>
    <w:rsid w:val="003850D9"/>
    <w:rsid w:val="0038520D"/>
    <w:rsid w:val="00385631"/>
    <w:rsid w:val="0038566D"/>
    <w:rsid w:val="003857BA"/>
    <w:rsid w:val="00385A3E"/>
    <w:rsid w:val="00385B63"/>
    <w:rsid w:val="00385BD9"/>
    <w:rsid w:val="00385C2F"/>
    <w:rsid w:val="00385F0D"/>
    <w:rsid w:val="003862DF"/>
    <w:rsid w:val="0038642F"/>
    <w:rsid w:val="003864C0"/>
    <w:rsid w:val="00386A41"/>
    <w:rsid w:val="00386A84"/>
    <w:rsid w:val="00386B11"/>
    <w:rsid w:val="00386B9A"/>
    <w:rsid w:val="00386BC2"/>
    <w:rsid w:val="00386DA0"/>
    <w:rsid w:val="00386E1D"/>
    <w:rsid w:val="00387199"/>
    <w:rsid w:val="00387241"/>
    <w:rsid w:val="00387AB6"/>
    <w:rsid w:val="00390206"/>
    <w:rsid w:val="003903F4"/>
    <w:rsid w:val="00390581"/>
    <w:rsid w:val="00390772"/>
    <w:rsid w:val="00390808"/>
    <w:rsid w:val="00390884"/>
    <w:rsid w:val="00390AEC"/>
    <w:rsid w:val="00390B0F"/>
    <w:rsid w:val="003916C3"/>
    <w:rsid w:val="00391707"/>
    <w:rsid w:val="00391CC5"/>
    <w:rsid w:val="00392060"/>
    <w:rsid w:val="003920C8"/>
    <w:rsid w:val="0039213C"/>
    <w:rsid w:val="003923C4"/>
    <w:rsid w:val="003926C9"/>
    <w:rsid w:val="003929E7"/>
    <w:rsid w:val="00392AB6"/>
    <w:rsid w:val="00392B97"/>
    <w:rsid w:val="00392C5D"/>
    <w:rsid w:val="00392D06"/>
    <w:rsid w:val="00392F04"/>
    <w:rsid w:val="00392F8C"/>
    <w:rsid w:val="00393643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4B7C"/>
    <w:rsid w:val="00394C5E"/>
    <w:rsid w:val="00394E0F"/>
    <w:rsid w:val="00395128"/>
    <w:rsid w:val="00395188"/>
    <w:rsid w:val="003955C4"/>
    <w:rsid w:val="003956D9"/>
    <w:rsid w:val="0039573D"/>
    <w:rsid w:val="00395780"/>
    <w:rsid w:val="0039589B"/>
    <w:rsid w:val="00395A8B"/>
    <w:rsid w:val="00395B04"/>
    <w:rsid w:val="00395B88"/>
    <w:rsid w:val="00395D60"/>
    <w:rsid w:val="00396179"/>
    <w:rsid w:val="0039628F"/>
    <w:rsid w:val="003962D7"/>
    <w:rsid w:val="0039642B"/>
    <w:rsid w:val="003965D8"/>
    <w:rsid w:val="0039669F"/>
    <w:rsid w:val="003967D5"/>
    <w:rsid w:val="00396A56"/>
    <w:rsid w:val="00396BDB"/>
    <w:rsid w:val="00396FF7"/>
    <w:rsid w:val="0039731E"/>
    <w:rsid w:val="00397507"/>
    <w:rsid w:val="003976C7"/>
    <w:rsid w:val="00397796"/>
    <w:rsid w:val="00397887"/>
    <w:rsid w:val="003979F0"/>
    <w:rsid w:val="00397B1E"/>
    <w:rsid w:val="00397D8F"/>
    <w:rsid w:val="003A0042"/>
    <w:rsid w:val="003A00C9"/>
    <w:rsid w:val="003A0285"/>
    <w:rsid w:val="003A049A"/>
    <w:rsid w:val="003A0694"/>
    <w:rsid w:val="003A0718"/>
    <w:rsid w:val="003A09A6"/>
    <w:rsid w:val="003A0A42"/>
    <w:rsid w:val="003A0A70"/>
    <w:rsid w:val="003A0B81"/>
    <w:rsid w:val="003A0C48"/>
    <w:rsid w:val="003A0D14"/>
    <w:rsid w:val="003A0D95"/>
    <w:rsid w:val="003A0E93"/>
    <w:rsid w:val="003A1212"/>
    <w:rsid w:val="003A1B72"/>
    <w:rsid w:val="003A1CDD"/>
    <w:rsid w:val="003A1F56"/>
    <w:rsid w:val="003A20B0"/>
    <w:rsid w:val="003A228E"/>
    <w:rsid w:val="003A295F"/>
    <w:rsid w:val="003A29E5"/>
    <w:rsid w:val="003A2B51"/>
    <w:rsid w:val="003A2C22"/>
    <w:rsid w:val="003A3042"/>
    <w:rsid w:val="003A30CC"/>
    <w:rsid w:val="003A3592"/>
    <w:rsid w:val="003A373C"/>
    <w:rsid w:val="003A3874"/>
    <w:rsid w:val="003A3926"/>
    <w:rsid w:val="003A395B"/>
    <w:rsid w:val="003A3DAD"/>
    <w:rsid w:val="003A4159"/>
    <w:rsid w:val="003A43F3"/>
    <w:rsid w:val="003A4491"/>
    <w:rsid w:val="003A46F4"/>
    <w:rsid w:val="003A4891"/>
    <w:rsid w:val="003A4913"/>
    <w:rsid w:val="003A4D55"/>
    <w:rsid w:val="003A4D71"/>
    <w:rsid w:val="003A4DDA"/>
    <w:rsid w:val="003A4DDE"/>
    <w:rsid w:val="003A51B5"/>
    <w:rsid w:val="003A545B"/>
    <w:rsid w:val="003A56DB"/>
    <w:rsid w:val="003A5809"/>
    <w:rsid w:val="003A58BC"/>
    <w:rsid w:val="003A59B2"/>
    <w:rsid w:val="003A5B49"/>
    <w:rsid w:val="003A5B55"/>
    <w:rsid w:val="003A5CC4"/>
    <w:rsid w:val="003A5D6C"/>
    <w:rsid w:val="003A5FA3"/>
    <w:rsid w:val="003A5FEB"/>
    <w:rsid w:val="003A601B"/>
    <w:rsid w:val="003A6317"/>
    <w:rsid w:val="003A6324"/>
    <w:rsid w:val="003A6489"/>
    <w:rsid w:val="003A64E2"/>
    <w:rsid w:val="003A6599"/>
    <w:rsid w:val="003A66B0"/>
    <w:rsid w:val="003A6736"/>
    <w:rsid w:val="003A6836"/>
    <w:rsid w:val="003A7005"/>
    <w:rsid w:val="003A7007"/>
    <w:rsid w:val="003A7187"/>
    <w:rsid w:val="003A72F5"/>
    <w:rsid w:val="003A74BC"/>
    <w:rsid w:val="003A7891"/>
    <w:rsid w:val="003A7BCF"/>
    <w:rsid w:val="003A7EE4"/>
    <w:rsid w:val="003B020F"/>
    <w:rsid w:val="003B0285"/>
    <w:rsid w:val="003B02AB"/>
    <w:rsid w:val="003B02F3"/>
    <w:rsid w:val="003B088A"/>
    <w:rsid w:val="003B0D54"/>
    <w:rsid w:val="003B11DA"/>
    <w:rsid w:val="003B1247"/>
    <w:rsid w:val="003B169F"/>
    <w:rsid w:val="003B18A7"/>
    <w:rsid w:val="003B1C19"/>
    <w:rsid w:val="003B1E23"/>
    <w:rsid w:val="003B1EDE"/>
    <w:rsid w:val="003B1EF9"/>
    <w:rsid w:val="003B212C"/>
    <w:rsid w:val="003B236A"/>
    <w:rsid w:val="003B2386"/>
    <w:rsid w:val="003B285F"/>
    <w:rsid w:val="003B2A03"/>
    <w:rsid w:val="003B2C65"/>
    <w:rsid w:val="003B2C9C"/>
    <w:rsid w:val="003B2EE5"/>
    <w:rsid w:val="003B2F33"/>
    <w:rsid w:val="003B2F82"/>
    <w:rsid w:val="003B326C"/>
    <w:rsid w:val="003B333B"/>
    <w:rsid w:val="003B358F"/>
    <w:rsid w:val="003B38B4"/>
    <w:rsid w:val="003B38C0"/>
    <w:rsid w:val="003B3A26"/>
    <w:rsid w:val="003B3B36"/>
    <w:rsid w:val="003B3BF5"/>
    <w:rsid w:val="003B3E80"/>
    <w:rsid w:val="003B40EE"/>
    <w:rsid w:val="003B4153"/>
    <w:rsid w:val="003B4215"/>
    <w:rsid w:val="003B4220"/>
    <w:rsid w:val="003B43E0"/>
    <w:rsid w:val="003B467F"/>
    <w:rsid w:val="003B4893"/>
    <w:rsid w:val="003B4B08"/>
    <w:rsid w:val="003B4BD0"/>
    <w:rsid w:val="003B4EE7"/>
    <w:rsid w:val="003B5133"/>
    <w:rsid w:val="003B5368"/>
    <w:rsid w:val="003B55E5"/>
    <w:rsid w:val="003B5C25"/>
    <w:rsid w:val="003B5D91"/>
    <w:rsid w:val="003B60EF"/>
    <w:rsid w:val="003B62FD"/>
    <w:rsid w:val="003B69AC"/>
    <w:rsid w:val="003B6B2A"/>
    <w:rsid w:val="003B6B5D"/>
    <w:rsid w:val="003B71C1"/>
    <w:rsid w:val="003B7424"/>
    <w:rsid w:val="003B78E3"/>
    <w:rsid w:val="003B7AF9"/>
    <w:rsid w:val="003B7B35"/>
    <w:rsid w:val="003B7D4F"/>
    <w:rsid w:val="003B7ED0"/>
    <w:rsid w:val="003C06AD"/>
    <w:rsid w:val="003C09D7"/>
    <w:rsid w:val="003C09DF"/>
    <w:rsid w:val="003C0A00"/>
    <w:rsid w:val="003C0C53"/>
    <w:rsid w:val="003C0F3A"/>
    <w:rsid w:val="003C178A"/>
    <w:rsid w:val="003C17FE"/>
    <w:rsid w:val="003C19DE"/>
    <w:rsid w:val="003C1D08"/>
    <w:rsid w:val="003C1E70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3C17"/>
    <w:rsid w:val="003C40EE"/>
    <w:rsid w:val="003C4337"/>
    <w:rsid w:val="003C4466"/>
    <w:rsid w:val="003C44BF"/>
    <w:rsid w:val="003C483B"/>
    <w:rsid w:val="003C4B39"/>
    <w:rsid w:val="003C4B40"/>
    <w:rsid w:val="003C4EB3"/>
    <w:rsid w:val="003C5221"/>
    <w:rsid w:val="003C5234"/>
    <w:rsid w:val="003C5403"/>
    <w:rsid w:val="003C55DD"/>
    <w:rsid w:val="003C57B7"/>
    <w:rsid w:val="003C58DA"/>
    <w:rsid w:val="003C58ED"/>
    <w:rsid w:val="003C5949"/>
    <w:rsid w:val="003C5ADE"/>
    <w:rsid w:val="003C5DA8"/>
    <w:rsid w:val="003C5FF0"/>
    <w:rsid w:val="003C66F0"/>
    <w:rsid w:val="003C6B1C"/>
    <w:rsid w:val="003C6B8A"/>
    <w:rsid w:val="003C6BFA"/>
    <w:rsid w:val="003C7176"/>
    <w:rsid w:val="003C71D9"/>
    <w:rsid w:val="003C72E2"/>
    <w:rsid w:val="003C754E"/>
    <w:rsid w:val="003C7708"/>
    <w:rsid w:val="003C778E"/>
    <w:rsid w:val="003C77DC"/>
    <w:rsid w:val="003C7BD3"/>
    <w:rsid w:val="003C7F11"/>
    <w:rsid w:val="003D01B7"/>
    <w:rsid w:val="003D0236"/>
    <w:rsid w:val="003D0440"/>
    <w:rsid w:val="003D06FA"/>
    <w:rsid w:val="003D0B83"/>
    <w:rsid w:val="003D0FAB"/>
    <w:rsid w:val="003D1186"/>
    <w:rsid w:val="003D1313"/>
    <w:rsid w:val="003D137B"/>
    <w:rsid w:val="003D1521"/>
    <w:rsid w:val="003D18DA"/>
    <w:rsid w:val="003D18FB"/>
    <w:rsid w:val="003D1B47"/>
    <w:rsid w:val="003D1BCE"/>
    <w:rsid w:val="003D1BEC"/>
    <w:rsid w:val="003D1C1E"/>
    <w:rsid w:val="003D1D47"/>
    <w:rsid w:val="003D1ECE"/>
    <w:rsid w:val="003D1FA0"/>
    <w:rsid w:val="003D1FB3"/>
    <w:rsid w:val="003D2224"/>
    <w:rsid w:val="003D2331"/>
    <w:rsid w:val="003D23E0"/>
    <w:rsid w:val="003D2431"/>
    <w:rsid w:val="003D24BD"/>
    <w:rsid w:val="003D2585"/>
    <w:rsid w:val="003D25E3"/>
    <w:rsid w:val="003D2746"/>
    <w:rsid w:val="003D2ACE"/>
    <w:rsid w:val="003D2B75"/>
    <w:rsid w:val="003D2BC4"/>
    <w:rsid w:val="003D2CBC"/>
    <w:rsid w:val="003D2CC2"/>
    <w:rsid w:val="003D2CCB"/>
    <w:rsid w:val="003D303E"/>
    <w:rsid w:val="003D32A5"/>
    <w:rsid w:val="003D32C7"/>
    <w:rsid w:val="003D34C9"/>
    <w:rsid w:val="003D37B5"/>
    <w:rsid w:val="003D3803"/>
    <w:rsid w:val="003D385E"/>
    <w:rsid w:val="003D3BDA"/>
    <w:rsid w:val="003D3D9D"/>
    <w:rsid w:val="003D413D"/>
    <w:rsid w:val="003D42CF"/>
    <w:rsid w:val="003D44CE"/>
    <w:rsid w:val="003D44FF"/>
    <w:rsid w:val="003D4529"/>
    <w:rsid w:val="003D45C3"/>
    <w:rsid w:val="003D492F"/>
    <w:rsid w:val="003D4953"/>
    <w:rsid w:val="003D4C4C"/>
    <w:rsid w:val="003D4E88"/>
    <w:rsid w:val="003D509A"/>
    <w:rsid w:val="003D51E9"/>
    <w:rsid w:val="003D546F"/>
    <w:rsid w:val="003D57AF"/>
    <w:rsid w:val="003D59EA"/>
    <w:rsid w:val="003D5A01"/>
    <w:rsid w:val="003D5A48"/>
    <w:rsid w:val="003D5C90"/>
    <w:rsid w:val="003D5CC3"/>
    <w:rsid w:val="003D5DA4"/>
    <w:rsid w:val="003D618E"/>
    <w:rsid w:val="003D645A"/>
    <w:rsid w:val="003D64E7"/>
    <w:rsid w:val="003D655E"/>
    <w:rsid w:val="003D659F"/>
    <w:rsid w:val="003D6676"/>
    <w:rsid w:val="003D687B"/>
    <w:rsid w:val="003D6A60"/>
    <w:rsid w:val="003D6BDB"/>
    <w:rsid w:val="003D6DC8"/>
    <w:rsid w:val="003D72E0"/>
    <w:rsid w:val="003D7322"/>
    <w:rsid w:val="003D7457"/>
    <w:rsid w:val="003D74CA"/>
    <w:rsid w:val="003D7703"/>
    <w:rsid w:val="003D788B"/>
    <w:rsid w:val="003D7A18"/>
    <w:rsid w:val="003D7AA5"/>
    <w:rsid w:val="003D7E06"/>
    <w:rsid w:val="003D7EA5"/>
    <w:rsid w:val="003E03BE"/>
    <w:rsid w:val="003E06E7"/>
    <w:rsid w:val="003E075D"/>
    <w:rsid w:val="003E08B7"/>
    <w:rsid w:val="003E0CAE"/>
    <w:rsid w:val="003E0E47"/>
    <w:rsid w:val="003E102C"/>
    <w:rsid w:val="003E1105"/>
    <w:rsid w:val="003E1BA2"/>
    <w:rsid w:val="003E1BC7"/>
    <w:rsid w:val="003E1C27"/>
    <w:rsid w:val="003E1F6A"/>
    <w:rsid w:val="003E1F96"/>
    <w:rsid w:val="003E2496"/>
    <w:rsid w:val="003E257D"/>
    <w:rsid w:val="003E273E"/>
    <w:rsid w:val="003E286A"/>
    <w:rsid w:val="003E29BA"/>
    <w:rsid w:val="003E2A3E"/>
    <w:rsid w:val="003E2B3F"/>
    <w:rsid w:val="003E2E53"/>
    <w:rsid w:val="003E2E6E"/>
    <w:rsid w:val="003E2F56"/>
    <w:rsid w:val="003E2F8D"/>
    <w:rsid w:val="003E312C"/>
    <w:rsid w:val="003E31BB"/>
    <w:rsid w:val="003E391B"/>
    <w:rsid w:val="003E39D8"/>
    <w:rsid w:val="003E3C60"/>
    <w:rsid w:val="003E3E7D"/>
    <w:rsid w:val="003E3F6D"/>
    <w:rsid w:val="003E4026"/>
    <w:rsid w:val="003E403C"/>
    <w:rsid w:val="003E4146"/>
    <w:rsid w:val="003E4161"/>
    <w:rsid w:val="003E4231"/>
    <w:rsid w:val="003E4A92"/>
    <w:rsid w:val="003E4B1C"/>
    <w:rsid w:val="003E4D4C"/>
    <w:rsid w:val="003E4E33"/>
    <w:rsid w:val="003E4F5C"/>
    <w:rsid w:val="003E50C1"/>
    <w:rsid w:val="003E53C2"/>
    <w:rsid w:val="003E540B"/>
    <w:rsid w:val="003E556C"/>
    <w:rsid w:val="003E56C1"/>
    <w:rsid w:val="003E58F2"/>
    <w:rsid w:val="003E5E3C"/>
    <w:rsid w:val="003E5FEE"/>
    <w:rsid w:val="003E6191"/>
    <w:rsid w:val="003E61F6"/>
    <w:rsid w:val="003E62A0"/>
    <w:rsid w:val="003E643D"/>
    <w:rsid w:val="003E6582"/>
    <w:rsid w:val="003E69B8"/>
    <w:rsid w:val="003E6CA2"/>
    <w:rsid w:val="003E6D5A"/>
    <w:rsid w:val="003E6D7D"/>
    <w:rsid w:val="003E6F58"/>
    <w:rsid w:val="003E747B"/>
    <w:rsid w:val="003E7592"/>
    <w:rsid w:val="003E77AB"/>
    <w:rsid w:val="003E7AE3"/>
    <w:rsid w:val="003E7B83"/>
    <w:rsid w:val="003F0430"/>
    <w:rsid w:val="003F06EA"/>
    <w:rsid w:val="003F07BA"/>
    <w:rsid w:val="003F098A"/>
    <w:rsid w:val="003F0BA6"/>
    <w:rsid w:val="003F0C69"/>
    <w:rsid w:val="003F0C87"/>
    <w:rsid w:val="003F0CAC"/>
    <w:rsid w:val="003F0CFC"/>
    <w:rsid w:val="003F0F06"/>
    <w:rsid w:val="003F104D"/>
    <w:rsid w:val="003F1239"/>
    <w:rsid w:val="003F15E0"/>
    <w:rsid w:val="003F15F2"/>
    <w:rsid w:val="003F16DC"/>
    <w:rsid w:val="003F175B"/>
    <w:rsid w:val="003F1901"/>
    <w:rsid w:val="003F1D5E"/>
    <w:rsid w:val="003F1F2E"/>
    <w:rsid w:val="003F22BA"/>
    <w:rsid w:val="003F22D7"/>
    <w:rsid w:val="003F238B"/>
    <w:rsid w:val="003F2516"/>
    <w:rsid w:val="003F28EA"/>
    <w:rsid w:val="003F3013"/>
    <w:rsid w:val="003F30FB"/>
    <w:rsid w:val="003F35BA"/>
    <w:rsid w:val="003F375F"/>
    <w:rsid w:val="003F3EB5"/>
    <w:rsid w:val="003F40A5"/>
    <w:rsid w:val="003F40EF"/>
    <w:rsid w:val="003F41CA"/>
    <w:rsid w:val="003F4796"/>
    <w:rsid w:val="003F4B50"/>
    <w:rsid w:val="003F4B5A"/>
    <w:rsid w:val="003F571C"/>
    <w:rsid w:val="003F598F"/>
    <w:rsid w:val="003F5A77"/>
    <w:rsid w:val="003F5ADF"/>
    <w:rsid w:val="003F5B6A"/>
    <w:rsid w:val="003F5C5A"/>
    <w:rsid w:val="003F5D50"/>
    <w:rsid w:val="003F5DFF"/>
    <w:rsid w:val="003F603D"/>
    <w:rsid w:val="003F63E2"/>
    <w:rsid w:val="003F64BA"/>
    <w:rsid w:val="003F6669"/>
    <w:rsid w:val="003F6EAE"/>
    <w:rsid w:val="003F7225"/>
    <w:rsid w:val="003F7692"/>
    <w:rsid w:val="003F76C4"/>
    <w:rsid w:val="003F76FE"/>
    <w:rsid w:val="003F780F"/>
    <w:rsid w:val="003F7816"/>
    <w:rsid w:val="003F7B3A"/>
    <w:rsid w:val="003F7E3A"/>
    <w:rsid w:val="0040018B"/>
    <w:rsid w:val="00400443"/>
    <w:rsid w:val="0040075D"/>
    <w:rsid w:val="00400849"/>
    <w:rsid w:val="00400A02"/>
    <w:rsid w:val="00400A03"/>
    <w:rsid w:val="00400BCB"/>
    <w:rsid w:val="00400C2B"/>
    <w:rsid w:val="00400D65"/>
    <w:rsid w:val="0040107A"/>
    <w:rsid w:val="004010DD"/>
    <w:rsid w:val="00401275"/>
    <w:rsid w:val="004014D2"/>
    <w:rsid w:val="00401E3C"/>
    <w:rsid w:val="00401FE5"/>
    <w:rsid w:val="00402206"/>
    <w:rsid w:val="0040222A"/>
    <w:rsid w:val="0040238F"/>
    <w:rsid w:val="0040258E"/>
    <w:rsid w:val="00402A07"/>
    <w:rsid w:val="00402A85"/>
    <w:rsid w:val="00402C4B"/>
    <w:rsid w:val="00402DD1"/>
    <w:rsid w:val="00402EBE"/>
    <w:rsid w:val="00403188"/>
    <w:rsid w:val="004033D8"/>
    <w:rsid w:val="004034A0"/>
    <w:rsid w:val="00403872"/>
    <w:rsid w:val="004038D1"/>
    <w:rsid w:val="00403B74"/>
    <w:rsid w:val="00403D3B"/>
    <w:rsid w:val="00403ECD"/>
    <w:rsid w:val="004041EE"/>
    <w:rsid w:val="00404368"/>
    <w:rsid w:val="004047A5"/>
    <w:rsid w:val="00404CBF"/>
    <w:rsid w:val="00404DB3"/>
    <w:rsid w:val="00404E48"/>
    <w:rsid w:val="00405435"/>
    <w:rsid w:val="00405630"/>
    <w:rsid w:val="004056FE"/>
    <w:rsid w:val="004057A3"/>
    <w:rsid w:val="00405958"/>
    <w:rsid w:val="00405B04"/>
    <w:rsid w:val="00405B37"/>
    <w:rsid w:val="00405E40"/>
    <w:rsid w:val="004060B2"/>
    <w:rsid w:val="00406296"/>
    <w:rsid w:val="004063B0"/>
    <w:rsid w:val="004063F6"/>
    <w:rsid w:val="00406424"/>
    <w:rsid w:val="00406471"/>
    <w:rsid w:val="004066A7"/>
    <w:rsid w:val="0040670E"/>
    <w:rsid w:val="004067FC"/>
    <w:rsid w:val="0040686E"/>
    <w:rsid w:val="0040692E"/>
    <w:rsid w:val="00406997"/>
    <w:rsid w:val="00406BDF"/>
    <w:rsid w:val="00406BE4"/>
    <w:rsid w:val="00406C23"/>
    <w:rsid w:val="00406CB5"/>
    <w:rsid w:val="00406E9C"/>
    <w:rsid w:val="00406EB1"/>
    <w:rsid w:val="00406F13"/>
    <w:rsid w:val="004070E4"/>
    <w:rsid w:val="004071FF"/>
    <w:rsid w:val="004072A0"/>
    <w:rsid w:val="004074CA"/>
    <w:rsid w:val="0040784B"/>
    <w:rsid w:val="004078A8"/>
    <w:rsid w:val="0040796F"/>
    <w:rsid w:val="004079A3"/>
    <w:rsid w:val="00407A60"/>
    <w:rsid w:val="00407C47"/>
    <w:rsid w:val="00407E90"/>
    <w:rsid w:val="00410226"/>
    <w:rsid w:val="00410322"/>
    <w:rsid w:val="00410333"/>
    <w:rsid w:val="00410415"/>
    <w:rsid w:val="004104B6"/>
    <w:rsid w:val="0041050B"/>
    <w:rsid w:val="00410A30"/>
    <w:rsid w:val="00410AC4"/>
    <w:rsid w:val="00410B7D"/>
    <w:rsid w:val="00410BE4"/>
    <w:rsid w:val="00410E14"/>
    <w:rsid w:val="00410F23"/>
    <w:rsid w:val="0041191F"/>
    <w:rsid w:val="00411A1E"/>
    <w:rsid w:val="00411AA6"/>
    <w:rsid w:val="00411D4D"/>
    <w:rsid w:val="004120BD"/>
    <w:rsid w:val="004120FD"/>
    <w:rsid w:val="00412357"/>
    <w:rsid w:val="00412A43"/>
    <w:rsid w:val="00412E0F"/>
    <w:rsid w:val="0041314C"/>
    <w:rsid w:val="004131C5"/>
    <w:rsid w:val="004132C7"/>
    <w:rsid w:val="00413365"/>
    <w:rsid w:val="00413747"/>
    <w:rsid w:val="004138ED"/>
    <w:rsid w:val="004139F6"/>
    <w:rsid w:val="00413BD5"/>
    <w:rsid w:val="00413C4E"/>
    <w:rsid w:val="00413CA3"/>
    <w:rsid w:val="00414253"/>
    <w:rsid w:val="0041437D"/>
    <w:rsid w:val="004144D5"/>
    <w:rsid w:val="00414590"/>
    <w:rsid w:val="00414A04"/>
    <w:rsid w:val="00414EB8"/>
    <w:rsid w:val="00415111"/>
    <w:rsid w:val="00415370"/>
    <w:rsid w:val="0041569C"/>
    <w:rsid w:val="00415722"/>
    <w:rsid w:val="00415A08"/>
    <w:rsid w:val="00415F2F"/>
    <w:rsid w:val="00415F4B"/>
    <w:rsid w:val="00416356"/>
    <w:rsid w:val="00416430"/>
    <w:rsid w:val="00416677"/>
    <w:rsid w:val="00416A1C"/>
    <w:rsid w:val="00416AA6"/>
    <w:rsid w:val="00416BE8"/>
    <w:rsid w:val="00416D97"/>
    <w:rsid w:val="00416FD5"/>
    <w:rsid w:val="00417032"/>
    <w:rsid w:val="004172E7"/>
    <w:rsid w:val="0041730B"/>
    <w:rsid w:val="004175C4"/>
    <w:rsid w:val="00417710"/>
    <w:rsid w:val="004177C4"/>
    <w:rsid w:val="00417930"/>
    <w:rsid w:val="00417958"/>
    <w:rsid w:val="004179E1"/>
    <w:rsid w:val="00417C12"/>
    <w:rsid w:val="00417F96"/>
    <w:rsid w:val="00420309"/>
    <w:rsid w:val="004205B2"/>
    <w:rsid w:val="0042065A"/>
    <w:rsid w:val="004207C3"/>
    <w:rsid w:val="00420A0B"/>
    <w:rsid w:val="00420B0F"/>
    <w:rsid w:val="00420BE4"/>
    <w:rsid w:val="00420D4C"/>
    <w:rsid w:val="00420F03"/>
    <w:rsid w:val="00421045"/>
    <w:rsid w:val="00421052"/>
    <w:rsid w:val="00421055"/>
    <w:rsid w:val="0042117B"/>
    <w:rsid w:val="004211C3"/>
    <w:rsid w:val="00421332"/>
    <w:rsid w:val="00421508"/>
    <w:rsid w:val="00421644"/>
    <w:rsid w:val="0042178D"/>
    <w:rsid w:val="00421791"/>
    <w:rsid w:val="004217E6"/>
    <w:rsid w:val="00421B70"/>
    <w:rsid w:val="00421FAA"/>
    <w:rsid w:val="00421FC0"/>
    <w:rsid w:val="00421FE2"/>
    <w:rsid w:val="00422104"/>
    <w:rsid w:val="00422153"/>
    <w:rsid w:val="0042217A"/>
    <w:rsid w:val="0042236B"/>
    <w:rsid w:val="00422516"/>
    <w:rsid w:val="00422776"/>
    <w:rsid w:val="004229C9"/>
    <w:rsid w:val="004229E3"/>
    <w:rsid w:val="00422B20"/>
    <w:rsid w:val="00422CB1"/>
    <w:rsid w:val="004230CD"/>
    <w:rsid w:val="004230D3"/>
    <w:rsid w:val="004234BF"/>
    <w:rsid w:val="004234EA"/>
    <w:rsid w:val="004236E9"/>
    <w:rsid w:val="0042393F"/>
    <w:rsid w:val="00423A93"/>
    <w:rsid w:val="00423ACB"/>
    <w:rsid w:val="00424127"/>
    <w:rsid w:val="00424173"/>
    <w:rsid w:val="00424379"/>
    <w:rsid w:val="004244AB"/>
    <w:rsid w:val="004247BA"/>
    <w:rsid w:val="00424CDB"/>
    <w:rsid w:val="00424D99"/>
    <w:rsid w:val="00424DA2"/>
    <w:rsid w:val="00425022"/>
    <w:rsid w:val="00425134"/>
    <w:rsid w:val="004253DA"/>
    <w:rsid w:val="00425520"/>
    <w:rsid w:val="00425805"/>
    <w:rsid w:val="0042596B"/>
    <w:rsid w:val="00425B64"/>
    <w:rsid w:val="00425D7E"/>
    <w:rsid w:val="00425FB7"/>
    <w:rsid w:val="0042611E"/>
    <w:rsid w:val="00426186"/>
    <w:rsid w:val="0042657D"/>
    <w:rsid w:val="004265A4"/>
    <w:rsid w:val="00426B44"/>
    <w:rsid w:val="00426C1F"/>
    <w:rsid w:val="00426D62"/>
    <w:rsid w:val="00426F94"/>
    <w:rsid w:val="004273FC"/>
    <w:rsid w:val="00427450"/>
    <w:rsid w:val="004275CC"/>
    <w:rsid w:val="004275D4"/>
    <w:rsid w:val="0042774A"/>
    <w:rsid w:val="00427C98"/>
    <w:rsid w:val="004301C3"/>
    <w:rsid w:val="00430445"/>
    <w:rsid w:val="00430E78"/>
    <w:rsid w:val="0043113E"/>
    <w:rsid w:val="00431149"/>
    <w:rsid w:val="0043139B"/>
    <w:rsid w:val="0043151E"/>
    <w:rsid w:val="004318FB"/>
    <w:rsid w:val="00431AA7"/>
    <w:rsid w:val="00431B9C"/>
    <w:rsid w:val="00431EED"/>
    <w:rsid w:val="00432286"/>
    <w:rsid w:val="00432401"/>
    <w:rsid w:val="0043242F"/>
    <w:rsid w:val="00432603"/>
    <w:rsid w:val="00432BB6"/>
    <w:rsid w:val="00432F9B"/>
    <w:rsid w:val="00432FA2"/>
    <w:rsid w:val="004330B2"/>
    <w:rsid w:val="00433151"/>
    <w:rsid w:val="004333B9"/>
    <w:rsid w:val="00433526"/>
    <w:rsid w:val="0043353F"/>
    <w:rsid w:val="004335F5"/>
    <w:rsid w:val="00433866"/>
    <w:rsid w:val="004338C4"/>
    <w:rsid w:val="00433B7B"/>
    <w:rsid w:val="00433D31"/>
    <w:rsid w:val="00433E9D"/>
    <w:rsid w:val="00434208"/>
    <w:rsid w:val="00434595"/>
    <w:rsid w:val="004350E3"/>
    <w:rsid w:val="004358F1"/>
    <w:rsid w:val="00435A9A"/>
    <w:rsid w:val="00435CAC"/>
    <w:rsid w:val="00435F19"/>
    <w:rsid w:val="004361A1"/>
    <w:rsid w:val="0043694E"/>
    <w:rsid w:val="004369E0"/>
    <w:rsid w:val="00436A27"/>
    <w:rsid w:val="00436ECD"/>
    <w:rsid w:val="004370C6"/>
    <w:rsid w:val="00437203"/>
    <w:rsid w:val="004372C5"/>
    <w:rsid w:val="004372D6"/>
    <w:rsid w:val="004372FE"/>
    <w:rsid w:val="004373C7"/>
    <w:rsid w:val="00437409"/>
    <w:rsid w:val="004377EA"/>
    <w:rsid w:val="004379D1"/>
    <w:rsid w:val="004379DB"/>
    <w:rsid w:val="004379F5"/>
    <w:rsid w:val="00437AEC"/>
    <w:rsid w:val="00437B43"/>
    <w:rsid w:val="00437CD4"/>
    <w:rsid w:val="00437E07"/>
    <w:rsid w:val="00437E3F"/>
    <w:rsid w:val="004404B1"/>
    <w:rsid w:val="004404F3"/>
    <w:rsid w:val="004406AE"/>
    <w:rsid w:val="004406D1"/>
    <w:rsid w:val="004408E3"/>
    <w:rsid w:val="004409A7"/>
    <w:rsid w:val="00440A13"/>
    <w:rsid w:val="00440A5D"/>
    <w:rsid w:val="00440C08"/>
    <w:rsid w:val="00440F7F"/>
    <w:rsid w:val="0044103B"/>
    <w:rsid w:val="0044107B"/>
    <w:rsid w:val="00441236"/>
    <w:rsid w:val="00441443"/>
    <w:rsid w:val="004414D1"/>
    <w:rsid w:val="0044157F"/>
    <w:rsid w:val="004417C4"/>
    <w:rsid w:val="00441BC9"/>
    <w:rsid w:val="00441BF9"/>
    <w:rsid w:val="00441DA0"/>
    <w:rsid w:val="00442149"/>
    <w:rsid w:val="00442420"/>
    <w:rsid w:val="0044254B"/>
    <w:rsid w:val="004425A3"/>
    <w:rsid w:val="00442D74"/>
    <w:rsid w:val="00442DA3"/>
    <w:rsid w:val="00442DC0"/>
    <w:rsid w:val="00442E2E"/>
    <w:rsid w:val="004431E8"/>
    <w:rsid w:val="00443468"/>
    <w:rsid w:val="004436B1"/>
    <w:rsid w:val="004437B7"/>
    <w:rsid w:val="00443802"/>
    <w:rsid w:val="00443874"/>
    <w:rsid w:val="0044388C"/>
    <w:rsid w:val="00443922"/>
    <w:rsid w:val="00443966"/>
    <w:rsid w:val="00443CE3"/>
    <w:rsid w:val="00443E09"/>
    <w:rsid w:val="00443F3E"/>
    <w:rsid w:val="004440A1"/>
    <w:rsid w:val="00444133"/>
    <w:rsid w:val="00444159"/>
    <w:rsid w:val="00444384"/>
    <w:rsid w:val="00444451"/>
    <w:rsid w:val="00444930"/>
    <w:rsid w:val="00444DDA"/>
    <w:rsid w:val="00444F9A"/>
    <w:rsid w:val="00445623"/>
    <w:rsid w:val="00445671"/>
    <w:rsid w:val="00445A07"/>
    <w:rsid w:val="00445B49"/>
    <w:rsid w:val="00445BB2"/>
    <w:rsid w:val="00445CA5"/>
    <w:rsid w:val="004464CD"/>
    <w:rsid w:val="0044668A"/>
    <w:rsid w:val="004466CB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47C43"/>
    <w:rsid w:val="00447DFE"/>
    <w:rsid w:val="00450147"/>
    <w:rsid w:val="00450276"/>
    <w:rsid w:val="0045028A"/>
    <w:rsid w:val="004511D6"/>
    <w:rsid w:val="004511FF"/>
    <w:rsid w:val="004512CB"/>
    <w:rsid w:val="00451679"/>
    <w:rsid w:val="004517D0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B0F"/>
    <w:rsid w:val="00452CF3"/>
    <w:rsid w:val="00452D9C"/>
    <w:rsid w:val="00453299"/>
    <w:rsid w:val="00453433"/>
    <w:rsid w:val="0045374A"/>
    <w:rsid w:val="00453869"/>
    <w:rsid w:val="004544F1"/>
    <w:rsid w:val="00454581"/>
    <w:rsid w:val="004545E2"/>
    <w:rsid w:val="00454630"/>
    <w:rsid w:val="00454D95"/>
    <w:rsid w:val="00454DC0"/>
    <w:rsid w:val="0045540D"/>
    <w:rsid w:val="00455599"/>
    <w:rsid w:val="004556CC"/>
    <w:rsid w:val="004556E3"/>
    <w:rsid w:val="004559A5"/>
    <w:rsid w:val="004559C6"/>
    <w:rsid w:val="00455BF0"/>
    <w:rsid w:val="00455C9D"/>
    <w:rsid w:val="00456091"/>
    <w:rsid w:val="004562A6"/>
    <w:rsid w:val="004566EE"/>
    <w:rsid w:val="0045688F"/>
    <w:rsid w:val="00456A6F"/>
    <w:rsid w:val="00456C37"/>
    <w:rsid w:val="00456C84"/>
    <w:rsid w:val="00456DC5"/>
    <w:rsid w:val="00456E69"/>
    <w:rsid w:val="00456FD2"/>
    <w:rsid w:val="00457291"/>
    <w:rsid w:val="00460167"/>
    <w:rsid w:val="00460645"/>
    <w:rsid w:val="004606EC"/>
    <w:rsid w:val="00460903"/>
    <w:rsid w:val="004609BB"/>
    <w:rsid w:val="00460A48"/>
    <w:rsid w:val="00461143"/>
    <w:rsid w:val="00461273"/>
    <w:rsid w:val="00461353"/>
    <w:rsid w:val="0046140B"/>
    <w:rsid w:val="0046178E"/>
    <w:rsid w:val="00461AD2"/>
    <w:rsid w:val="00461B80"/>
    <w:rsid w:val="00461DE4"/>
    <w:rsid w:val="00461E19"/>
    <w:rsid w:val="00461E4C"/>
    <w:rsid w:val="00461EF0"/>
    <w:rsid w:val="00461F80"/>
    <w:rsid w:val="00462142"/>
    <w:rsid w:val="004621A3"/>
    <w:rsid w:val="00462304"/>
    <w:rsid w:val="0046231D"/>
    <w:rsid w:val="004625A6"/>
    <w:rsid w:val="00462911"/>
    <w:rsid w:val="004629CC"/>
    <w:rsid w:val="004629F3"/>
    <w:rsid w:val="00462E0A"/>
    <w:rsid w:val="00462E0E"/>
    <w:rsid w:val="00463127"/>
    <w:rsid w:val="004631CA"/>
    <w:rsid w:val="00463205"/>
    <w:rsid w:val="004632B3"/>
    <w:rsid w:val="004634C3"/>
    <w:rsid w:val="00463912"/>
    <w:rsid w:val="00463F29"/>
    <w:rsid w:val="00464381"/>
    <w:rsid w:val="0046438C"/>
    <w:rsid w:val="00464434"/>
    <w:rsid w:val="00464599"/>
    <w:rsid w:val="00464673"/>
    <w:rsid w:val="004646A4"/>
    <w:rsid w:val="0046476B"/>
    <w:rsid w:val="00464D70"/>
    <w:rsid w:val="00465177"/>
    <w:rsid w:val="00465BCA"/>
    <w:rsid w:val="00465BD7"/>
    <w:rsid w:val="00465BE4"/>
    <w:rsid w:val="00465D1A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67D55"/>
    <w:rsid w:val="004703E9"/>
    <w:rsid w:val="00470472"/>
    <w:rsid w:val="004705FA"/>
    <w:rsid w:val="004706B8"/>
    <w:rsid w:val="00470730"/>
    <w:rsid w:val="004707D9"/>
    <w:rsid w:val="0047094E"/>
    <w:rsid w:val="0047097C"/>
    <w:rsid w:val="00470AC6"/>
    <w:rsid w:val="004710D6"/>
    <w:rsid w:val="00471184"/>
    <w:rsid w:val="004712F0"/>
    <w:rsid w:val="0047137B"/>
    <w:rsid w:val="0047140E"/>
    <w:rsid w:val="00471683"/>
    <w:rsid w:val="0047191C"/>
    <w:rsid w:val="00471A51"/>
    <w:rsid w:val="00471A77"/>
    <w:rsid w:val="00471D93"/>
    <w:rsid w:val="00471DFE"/>
    <w:rsid w:val="00471E5E"/>
    <w:rsid w:val="00472313"/>
    <w:rsid w:val="004724F7"/>
    <w:rsid w:val="0047280E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159"/>
    <w:rsid w:val="00474371"/>
    <w:rsid w:val="004743EF"/>
    <w:rsid w:val="00474A08"/>
    <w:rsid w:val="00474B05"/>
    <w:rsid w:val="00474B14"/>
    <w:rsid w:val="00474D0E"/>
    <w:rsid w:val="00474DCA"/>
    <w:rsid w:val="00475046"/>
    <w:rsid w:val="00475209"/>
    <w:rsid w:val="00475283"/>
    <w:rsid w:val="004752F8"/>
    <w:rsid w:val="00475312"/>
    <w:rsid w:val="0047555C"/>
    <w:rsid w:val="004758E7"/>
    <w:rsid w:val="00475D0A"/>
    <w:rsid w:val="0047636A"/>
    <w:rsid w:val="00476478"/>
    <w:rsid w:val="0047660F"/>
    <w:rsid w:val="00476838"/>
    <w:rsid w:val="00476933"/>
    <w:rsid w:val="0047693D"/>
    <w:rsid w:val="00476ABB"/>
    <w:rsid w:val="00476C4D"/>
    <w:rsid w:val="00476DEB"/>
    <w:rsid w:val="00476F7E"/>
    <w:rsid w:val="0047730F"/>
    <w:rsid w:val="00477330"/>
    <w:rsid w:val="004774E6"/>
    <w:rsid w:val="0047783F"/>
    <w:rsid w:val="004778E5"/>
    <w:rsid w:val="00477A7A"/>
    <w:rsid w:val="00477CEF"/>
    <w:rsid w:val="00477E4D"/>
    <w:rsid w:val="00480205"/>
    <w:rsid w:val="00480292"/>
    <w:rsid w:val="004802E9"/>
    <w:rsid w:val="00480605"/>
    <w:rsid w:val="004808AC"/>
    <w:rsid w:val="0048097F"/>
    <w:rsid w:val="004809E3"/>
    <w:rsid w:val="00481237"/>
    <w:rsid w:val="004812A3"/>
    <w:rsid w:val="00481457"/>
    <w:rsid w:val="004814F5"/>
    <w:rsid w:val="004815CA"/>
    <w:rsid w:val="004815F9"/>
    <w:rsid w:val="0048183E"/>
    <w:rsid w:val="004818B2"/>
    <w:rsid w:val="00481A31"/>
    <w:rsid w:val="00481AFA"/>
    <w:rsid w:val="00481C34"/>
    <w:rsid w:val="00481C5B"/>
    <w:rsid w:val="00481EFF"/>
    <w:rsid w:val="00481FF1"/>
    <w:rsid w:val="00482158"/>
    <w:rsid w:val="0048274E"/>
    <w:rsid w:val="00482EFD"/>
    <w:rsid w:val="004834E7"/>
    <w:rsid w:val="0048359E"/>
    <w:rsid w:val="004835DE"/>
    <w:rsid w:val="00483633"/>
    <w:rsid w:val="004838D7"/>
    <w:rsid w:val="00483948"/>
    <w:rsid w:val="00483A7F"/>
    <w:rsid w:val="00483DA6"/>
    <w:rsid w:val="00483F91"/>
    <w:rsid w:val="00484317"/>
    <w:rsid w:val="0048457B"/>
    <w:rsid w:val="004846A7"/>
    <w:rsid w:val="00484709"/>
    <w:rsid w:val="0048470B"/>
    <w:rsid w:val="00484766"/>
    <w:rsid w:val="004848AC"/>
    <w:rsid w:val="004849E2"/>
    <w:rsid w:val="00485230"/>
    <w:rsid w:val="004852E1"/>
    <w:rsid w:val="004856B2"/>
    <w:rsid w:val="004857D1"/>
    <w:rsid w:val="00485924"/>
    <w:rsid w:val="00485B9A"/>
    <w:rsid w:val="00485E4F"/>
    <w:rsid w:val="0048666E"/>
    <w:rsid w:val="0048686C"/>
    <w:rsid w:val="00486873"/>
    <w:rsid w:val="00486916"/>
    <w:rsid w:val="004871BD"/>
    <w:rsid w:val="00487315"/>
    <w:rsid w:val="004875AE"/>
    <w:rsid w:val="004879F8"/>
    <w:rsid w:val="00487A87"/>
    <w:rsid w:val="00487AB1"/>
    <w:rsid w:val="00487B2F"/>
    <w:rsid w:val="00490005"/>
    <w:rsid w:val="0049072B"/>
    <w:rsid w:val="0049076C"/>
    <w:rsid w:val="00490845"/>
    <w:rsid w:val="004909A3"/>
    <w:rsid w:val="00490A83"/>
    <w:rsid w:val="00490C2C"/>
    <w:rsid w:val="00490C94"/>
    <w:rsid w:val="00490CA1"/>
    <w:rsid w:val="00490D14"/>
    <w:rsid w:val="00490D4C"/>
    <w:rsid w:val="00491323"/>
    <w:rsid w:val="0049144A"/>
    <w:rsid w:val="0049194A"/>
    <w:rsid w:val="00491A36"/>
    <w:rsid w:val="00491C17"/>
    <w:rsid w:val="00491DCE"/>
    <w:rsid w:val="00491DDE"/>
    <w:rsid w:val="00491F04"/>
    <w:rsid w:val="00492022"/>
    <w:rsid w:val="004921D8"/>
    <w:rsid w:val="00492315"/>
    <w:rsid w:val="00492347"/>
    <w:rsid w:val="00492540"/>
    <w:rsid w:val="0049276B"/>
    <w:rsid w:val="0049282E"/>
    <w:rsid w:val="00492880"/>
    <w:rsid w:val="004928B4"/>
    <w:rsid w:val="004929E6"/>
    <w:rsid w:val="00492A7D"/>
    <w:rsid w:val="00492BA0"/>
    <w:rsid w:val="00492CC9"/>
    <w:rsid w:val="00492CFA"/>
    <w:rsid w:val="00492DEF"/>
    <w:rsid w:val="00492E68"/>
    <w:rsid w:val="00492E98"/>
    <w:rsid w:val="004932EF"/>
    <w:rsid w:val="0049330C"/>
    <w:rsid w:val="00493504"/>
    <w:rsid w:val="00493516"/>
    <w:rsid w:val="00493953"/>
    <w:rsid w:val="004939C8"/>
    <w:rsid w:val="00493B7B"/>
    <w:rsid w:val="00493C50"/>
    <w:rsid w:val="00494083"/>
    <w:rsid w:val="004941EF"/>
    <w:rsid w:val="004942A6"/>
    <w:rsid w:val="0049454E"/>
    <w:rsid w:val="00494672"/>
    <w:rsid w:val="00494688"/>
    <w:rsid w:val="00494A66"/>
    <w:rsid w:val="00494BCC"/>
    <w:rsid w:val="00494C39"/>
    <w:rsid w:val="00494C40"/>
    <w:rsid w:val="00494C76"/>
    <w:rsid w:val="00494EF9"/>
    <w:rsid w:val="00494FD4"/>
    <w:rsid w:val="00495465"/>
    <w:rsid w:val="0049556A"/>
    <w:rsid w:val="004955A1"/>
    <w:rsid w:val="004955AD"/>
    <w:rsid w:val="0049594B"/>
    <w:rsid w:val="00495EAC"/>
    <w:rsid w:val="00496012"/>
    <w:rsid w:val="004961F8"/>
    <w:rsid w:val="004962E3"/>
    <w:rsid w:val="004965E1"/>
    <w:rsid w:val="0049679B"/>
    <w:rsid w:val="00496C97"/>
    <w:rsid w:val="00496E68"/>
    <w:rsid w:val="004970DA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0FB5"/>
    <w:rsid w:val="004A128F"/>
    <w:rsid w:val="004A129E"/>
    <w:rsid w:val="004A13F0"/>
    <w:rsid w:val="004A152B"/>
    <w:rsid w:val="004A16E5"/>
    <w:rsid w:val="004A17D3"/>
    <w:rsid w:val="004A1831"/>
    <w:rsid w:val="004A1AB5"/>
    <w:rsid w:val="004A1CAB"/>
    <w:rsid w:val="004A1FB5"/>
    <w:rsid w:val="004A2202"/>
    <w:rsid w:val="004A263E"/>
    <w:rsid w:val="004A26B5"/>
    <w:rsid w:val="004A27FA"/>
    <w:rsid w:val="004A2A3E"/>
    <w:rsid w:val="004A2BFB"/>
    <w:rsid w:val="004A2D31"/>
    <w:rsid w:val="004A2DE7"/>
    <w:rsid w:val="004A2ED9"/>
    <w:rsid w:val="004A2F2E"/>
    <w:rsid w:val="004A2F4C"/>
    <w:rsid w:val="004A300D"/>
    <w:rsid w:val="004A3107"/>
    <w:rsid w:val="004A32AD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3FEB"/>
    <w:rsid w:val="004A4351"/>
    <w:rsid w:val="004A4372"/>
    <w:rsid w:val="004A44E1"/>
    <w:rsid w:val="004A49DE"/>
    <w:rsid w:val="004A4C31"/>
    <w:rsid w:val="004A4F10"/>
    <w:rsid w:val="004A5183"/>
    <w:rsid w:val="004A52FB"/>
    <w:rsid w:val="004A539B"/>
    <w:rsid w:val="004A5445"/>
    <w:rsid w:val="004A5768"/>
    <w:rsid w:val="004A5A4D"/>
    <w:rsid w:val="004A622C"/>
    <w:rsid w:val="004A6352"/>
    <w:rsid w:val="004A64EC"/>
    <w:rsid w:val="004A6690"/>
    <w:rsid w:val="004A695C"/>
    <w:rsid w:val="004A69E1"/>
    <w:rsid w:val="004A7381"/>
    <w:rsid w:val="004A75AD"/>
    <w:rsid w:val="004A7616"/>
    <w:rsid w:val="004A7B34"/>
    <w:rsid w:val="004A7D96"/>
    <w:rsid w:val="004A7F1F"/>
    <w:rsid w:val="004A7F23"/>
    <w:rsid w:val="004B0164"/>
    <w:rsid w:val="004B0239"/>
    <w:rsid w:val="004B0A14"/>
    <w:rsid w:val="004B105D"/>
    <w:rsid w:val="004B12C2"/>
    <w:rsid w:val="004B1353"/>
    <w:rsid w:val="004B169E"/>
    <w:rsid w:val="004B1B0D"/>
    <w:rsid w:val="004B1BDD"/>
    <w:rsid w:val="004B1C06"/>
    <w:rsid w:val="004B1C61"/>
    <w:rsid w:val="004B240B"/>
    <w:rsid w:val="004B2527"/>
    <w:rsid w:val="004B2625"/>
    <w:rsid w:val="004B287B"/>
    <w:rsid w:val="004B2932"/>
    <w:rsid w:val="004B2A3F"/>
    <w:rsid w:val="004B2BF0"/>
    <w:rsid w:val="004B2CE1"/>
    <w:rsid w:val="004B2F20"/>
    <w:rsid w:val="004B3005"/>
    <w:rsid w:val="004B3141"/>
    <w:rsid w:val="004B3776"/>
    <w:rsid w:val="004B396A"/>
    <w:rsid w:val="004B3B40"/>
    <w:rsid w:val="004B3CBA"/>
    <w:rsid w:val="004B43F2"/>
    <w:rsid w:val="004B441F"/>
    <w:rsid w:val="004B4564"/>
    <w:rsid w:val="004B4657"/>
    <w:rsid w:val="004B4681"/>
    <w:rsid w:val="004B472D"/>
    <w:rsid w:val="004B477B"/>
    <w:rsid w:val="004B48D1"/>
    <w:rsid w:val="004B4998"/>
    <w:rsid w:val="004B4E10"/>
    <w:rsid w:val="004B4EA4"/>
    <w:rsid w:val="004B4EF1"/>
    <w:rsid w:val="004B4F25"/>
    <w:rsid w:val="004B4F30"/>
    <w:rsid w:val="004B4FEF"/>
    <w:rsid w:val="004B5003"/>
    <w:rsid w:val="004B50FF"/>
    <w:rsid w:val="004B51E7"/>
    <w:rsid w:val="004B542B"/>
    <w:rsid w:val="004B591C"/>
    <w:rsid w:val="004B5D77"/>
    <w:rsid w:val="004B5DD5"/>
    <w:rsid w:val="004B5E6F"/>
    <w:rsid w:val="004B5F1C"/>
    <w:rsid w:val="004B5FB1"/>
    <w:rsid w:val="004B6074"/>
    <w:rsid w:val="004B6538"/>
    <w:rsid w:val="004B6540"/>
    <w:rsid w:val="004B6703"/>
    <w:rsid w:val="004B6BDC"/>
    <w:rsid w:val="004B6D29"/>
    <w:rsid w:val="004B6D8E"/>
    <w:rsid w:val="004B6F4E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27"/>
    <w:rsid w:val="004C1347"/>
    <w:rsid w:val="004C1450"/>
    <w:rsid w:val="004C15E7"/>
    <w:rsid w:val="004C1626"/>
    <w:rsid w:val="004C181D"/>
    <w:rsid w:val="004C18F4"/>
    <w:rsid w:val="004C19EE"/>
    <w:rsid w:val="004C1BC1"/>
    <w:rsid w:val="004C1CBD"/>
    <w:rsid w:val="004C203F"/>
    <w:rsid w:val="004C2216"/>
    <w:rsid w:val="004C251C"/>
    <w:rsid w:val="004C2554"/>
    <w:rsid w:val="004C26A7"/>
    <w:rsid w:val="004C275E"/>
    <w:rsid w:val="004C29B8"/>
    <w:rsid w:val="004C2B04"/>
    <w:rsid w:val="004C3086"/>
    <w:rsid w:val="004C31A6"/>
    <w:rsid w:val="004C321A"/>
    <w:rsid w:val="004C350C"/>
    <w:rsid w:val="004C3587"/>
    <w:rsid w:val="004C39AA"/>
    <w:rsid w:val="004C39D3"/>
    <w:rsid w:val="004C3B2A"/>
    <w:rsid w:val="004C3D9D"/>
    <w:rsid w:val="004C41CC"/>
    <w:rsid w:val="004C42B0"/>
    <w:rsid w:val="004C4383"/>
    <w:rsid w:val="004C4391"/>
    <w:rsid w:val="004C4514"/>
    <w:rsid w:val="004C4672"/>
    <w:rsid w:val="004C4CAD"/>
    <w:rsid w:val="004C4F7E"/>
    <w:rsid w:val="004C541A"/>
    <w:rsid w:val="004C550A"/>
    <w:rsid w:val="004C56E2"/>
    <w:rsid w:val="004C584D"/>
    <w:rsid w:val="004C593D"/>
    <w:rsid w:val="004C5AB5"/>
    <w:rsid w:val="004C5FF4"/>
    <w:rsid w:val="004C611D"/>
    <w:rsid w:val="004C68D5"/>
    <w:rsid w:val="004C69A5"/>
    <w:rsid w:val="004C6A8C"/>
    <w:rsid w:val="004C6F68"/>
    <w:rsid w:val="004C71A5"/>
    <w:rsid w:val="004C7256"/>
    <w:rsid w:val="004C7318"/>
    <w:rsid w:val="004C747F"/>
    <w:rsid w:val="004C7619"/>
    <w:rsid w:val="004C7813"/>
    <w:rsid w:val="004C796F"/>
    <w:rsid w:val="004C7D3C"/>
    <w:rsid w:val="004C7E5F"/>
    <w:rsid w:val="004D01C4"/>
    <w:rsid w:val="004D07BE"/>
    <w:rsid w:val="004D0FEB"/>
    <w:rsid w:val="004D1424"/>
    <w:rsid w:val="004D1443"/>
    <w:rsid w:val="004D1592"/>
    <w:rsid w:val="004D17B7"/>
    <w:rsid w:val="004D1A6C"/>
    <w:rsid w:val="004D1D17"/>
    <w:rsid w:val="004D1D51"/>
    <w:rsid w:val="004D2097"/>
    <w:rsid w:val="004D2457"/>
    <w:rsid w:val="004D27C7"/>
    <w:rsid w:val="004D2865"/>
    <w:rsid w:val="004D2AC5"/>
    <w:rsid w:val="004D2C31"/>
    <w:rsid w:val="004D2D8E"/>
    <w:rsid w:val="004D2D95"/>
    <w:rsid w:val="004D2E43"/>
    <w:rsid w:val="004D2E4D"/>
    <w:rsid w:val="004D32BA"/>
    <w:rsid w:val="004D340B"/>
    <w:rsid w:val="004D36DE"/>
    <w:rsid w:val="004D37B4"/>
    <w:rsid w:val="004D3C85"/>
    <w:rsid w:val="004D3D0E"/>
    <w:rsid w:val="004D3E40"/>
    <w:rsid w:val="004D3E79"/>
    <w:rsid w:val="004D4460"/>
    <w:rsid w:val="004D4471"/>
    <w:rsid w:val="004D4553"/>
    <w:rsid w:val="004D4A53"/>
    <w:rsid w:val="004D4B37"/>
    <w:rsid w:val="004D4B39"/>
    <w:rsid w:val="004D4D0D"/>
    <w:rsid w:val="004D4E53"/>
    <w:rsid w:val="004D50A1"/>
    <w:rsid w:val="004D52C9"/>
    <w:rsid w:val="004D5754"/>
    <w:rsid w:val="004D585D"/>
    <w:rsid w:val="004D591A"/>
    <w:rsid w:val="004D59F1"/>
    <w:rsid w:val="004D5B20"/>
    <w:rsid w:val="004D5F26"/>
    <w:rsid w:val="004D6422"/>
    <w:rsid w:val="004D6705"/>
    <w:rsid w:val="004D6A63"/>
    <w:rsid w:val="004D6B10"/>
    <w:rsid w:val="004D6B2D"/>
    <w:rsid w:val="004D6B65"/>
    <w:rsid w:val="004D6BB3"/>
    <w:rsid w:val="004D6C64"/>
    <w:rsid w:val="004D6E3B"/>
    <w:rsid w:val="004D71EE"/>
    <w:rsid w:val="004D72BB"/>
    <w:rsid w:val="004D7403"/>
    <w:rsid w:val="004D7532"/>
    <w:rsid w:val="004D75E7"/>
    <w:rsid w:val="004D78B2"/>
    <w:rsid w:val="004D7983"/>
    <w:rsid w:val="004D7B0A"/>
    <w:rsid w:val="004D7B32"/>
    <w:rsid w:val="004D7C80"/>
    <w:rsid w:val="004D7DB1"/>
    <w:rsid w:val="004D7DFA"/>
    <w:rsid w:val="004D7FA2"/>
    <w:rsid w:val="004E015E"/>
    <w:rsid w:val="004E0263"/>
    <w:rsid w:val="004E0345"/>
    <w:rsid w:val="004E036D"/>
    <w:rsid w:val="004E0A4B"/>
    <w:rsid w:val="004E0B97"/>
    <w:rsid w:val="004E0CCC"/>
    <w:rsid w:val="004E0D8A"/>
    <w:rsid w:val="004E1014"/>
    <w:rsid w:val="004E162B"/>
    <w:rsid w:val="004E17F0"/>
    <w:rsid w:val="004E19F5"/>
    <w:rsid w:val="004E1AF8"/>
    <w:rsid w:val="004E1DAE"/>
    <w:rsid w:val="004E1F0D"/>
    <w:rsid w:val="004E239F"/>
    <w:rsid w:val="004E2405"/>
    <w:rsid w:val="004E243E"/>
    <w:rsid w:val="004E25DE"/>
    <w:rsid w:val="004E29FD"/>
    <w:rsid w:val="004E2B48"/>
    <w:rsid w:val="004E31D7"/>
    <w:rsid w:val="004E32E9"/>
    <w:rsid w:val="004E34FE"/>
    <w:rsid w:val="004E3746"/>
    <w:rsid w:val="004E3837"/>
    <w:rsid w:val="004E387C"/>
    <w:rsid w:val="004E398A"/>
    <w:rsid w:val="004E3CF7"/>
    <w:rsid w:val="004E3FB6"/>
    <w:rsid w:val="004E42F2"/>
    <w:rsid w:val="004E4513"/>
    <w:rsid w:val="004E4731"/>
    <w:rsid w:val="004E49AD"/>
    <w:rsid w:val="004E4EFA"/>
    <w:rsid w:val="004E540B"/>
    <w:rsid w:val="004E54FD"/>
    <w:rsid w:val="004E5531"/>
    <w:rsid w:val="004E5895"/>
    <w:rsid w:val="004E5976"/>
    <w:rsid w:val="004E5D42"/>
    <w:rsid w:val="004E60E3"/>
    <w:rsid w:val="004E61EC"/>
    <w:rsid w:val="004E6295"/>
    <w:rsid w:val="004E62C1"/>
    <w:rsid w:val="004E63D2"/>
    <w:rsid w:val="004E64F1"/>
    <w:rsid w:val="004E6559"/>
    <w:rsid w:val="004E663A"/>
    <w:rsid w:val="004E66A2"/>
    <w:rsid w:val="004E6873"/>
    <w:rsid w:val="004E6B06"/>
    <w:rsid w:val="004E6EC9"/>
    <w:rsid w:val="004E7078"/>
    <w:rsid w:val="004E71CB"/>
    <w:rsid w:val="004E7240"/>
    <w:rsid w:val="004E7416"/>
    <w:rsid w:val="004E74E5"/>
    <w:rsid w:val="004E7659"/>
    <w:rsid w:val="004E7E53"/>
    <w:rsid w:val="004E7EC2"/>
    <w:rsid w:val="004F004B"/>
    <w:rsid w:val="004F0064"/>
    <w:rsid w:val="004F01B9"/>
    <w:rsid w:val="004F0250"/>
    <w:rsid w:val="004F04C4"/>
    <w:rsid w:val="004F064C"/>
    <w:rsid w:val="004F06C9"/>
    <w:rsid w:val="004F075D"/>
    <w:rsid w:val="004F08D5"/>
    <w:rsid w:val="004F0E93"/>
    <w:rsid w:val="004F0EAF"/>
    <w:rsid w:val="004F0ED7"/>
    <w:rsid w:val="004F106E"/>
    <w:rsid w:val="004F1073"/>
    <w:rsid w:val="004F1350"/>
    <w:rsid w:val="004F1AEB"/>
    <w:rsid w:val="004F1B0C"/>
    <w:rsid w:val="004F1B92"/>
    <w:rsid w:val="004F1D10"/>
    <w:rsid w:val="004F1F81"/>
    <w:rsid w:val="004F21C8"/>
    <w:rsid w:val="004F2211"/>
    <w:rsid w:val="004F23A7"/>
    <w:rsid w:val="004F2963"/>
    <w:rsid w:val="004F2A7D"/>
    <w:rsid w:val="004F2C85"/>
    <w:rsid w:val="004F2D49"/>
    <w:rsid w:val="004F2D7D"/>
    <w:rsid w:val="004F3258"/>
    <w:rsid w:val="004F3292"/>
    <w:rsid w:val="004F32D2"/>
    <w:rsid w:val="004F3378"/>
    <w:rsid w:val="004F33CE"/>
    <w:rsid w:val="004F348D"/>
    <w:rsid w:val="004F3646"/>
    <w:rsid w:val="004F371F"/>
    <w:rsid w:val="004F39A5"/>
    <w:rsid w:val="004F39C5"/>
    <w:rsid w:val="004F3F54"/>
    <w:rsid w:val="004F4533"/>
    <w:rsid w:val="004F4676"/>
    <w:rsid w:val="004F4CE7"/>
    <w:rsid w:val="004F4D32"/>
    <w:rsid w:val="004F4DD4"/>
    <w:rsid w:val="004F523D"/>
    <w:rsid w:val="004F53B8"/>
    <w:rsid w:val="004F5446"/>
    <w:rsid w:val="004F5543"/>
    <w:rsid w:val="004F57F7"/>
    <w:rsid w:val="004F59C2"/>
    <w:rsid w:val="004F5DF7"/>
    <w:rsid w:val="004F5EBD"/>
    <w:rsid w:val="004F5F40"/>
    <w:rsid w:val="004F5FF1"/>
    <w:rsid w:val="004F60C9"/>
    <w:rsid w:val="004F60D0"/>
    <w:rsid w:val="004F61DB"/>
    <w:rsid w:val="004F646B"/>
    <w:rsid w:val="004F64D1"/>
    <w:rsid w:val="004F67A3"/>
    <w:rsid w:val="004F67B1"/>
    <w:rsid w:val="004F6837"/>
    <w:rsid w:val="004F6FEC"/>
    <w:rsid w:val="004F7011"/>
    <w:rsid w:val="004F7078"/>
    <w:rsid w:val="004F71B5"/>
    <w:rsid w:val="004F71FE"/>
    <w:rsid w:val="004F738A"/>
    <w:rsid w:val="004F73C9"/>
    <w:rsid w:val="004F744B"/>
    <w:rsid w:val="004F762C"/>
    <w:rsid w:val="004F764B"/>
    <w:rsid w:val="004F7A9C"/>
    <w:rsid w:val="004F7CBA"/>
    <w:rsid w:val="0050002B"/>
    <w:rsid w:val="005001D0"/>
    <w:rsid w:val="005002A5"/>
    <w:rsid w:val="005003B0"/>
    <w:rsid w:val="00500652"/>
    <w:rsid w:val="00500795"/>
    <w:rsid w:val="00500896"/>
    <w:rsid w:val="005009B4"/>
    <w:rsid w:val="00500CF7"/>
    <w:rsid w:val="00500D06"/>
    <w:rsid w:val="00500E8E"/>
    <w:rsid w:val="0050111B"/>
    <w:rsid w:val="005015F0"/>
    <w:rsid w:val="005016CF"/>
    <w:rsid w:val="005018AF"/>
    <w:rsid w:val="00501B9A"/>
    <w:rsid w:val="00501C95"/>
    <w:rsid w:val="0050205A"/>
    <w:rsid w:val="0050208C"/>
    <w:rsid w:val="005020EF"/>
    <w:rsid w:val="00502503"/>
    <w:rsid w:val="00502554"/>
    <w:rsid w:val="005025D1"/>
    <w:rsid w:val="00502658"/>
    <w:rsid w:val="00502757"/>
    <w:rsid w:val="0050290A"/>
    <w:rsid w:val="005029BF"/>
    <w:rsid w:val="00502A93"/>
    <w:rsid w:val="00502CA4"/>
    <w:rsid w:val="00503087"/>
    <w:rsid w:val="005030B0"/>
    <w:rsid w:val="00503100"/>
    <w:rsid w:val="005031CB"/>
    <w:rsid w:val="00503255"/>
    <w:rsid w:val="00503299"/>
    <w:rsid w:val="0050381B"/>
    <w:rsid w:val="00503B2F"/>
    <w:rsid w:val="00503CDE"/>
    <w:rsid w:val="00503DBB"/>
    <w:rsid w:val="00503F1F"/>
    <w:rsid w:val="00504046"/>
    <w:rsid w:val="005040F9"/>
    <w:rsid w:val="0050415C"/>
    <w:rsid w:val="00504382"/>
    <w:rsid w:val="00504481"/>
    <w:rsid w:val="0050457B"/>
    <w:rsid w:val="00504B60"/>
    <w:rsid w:val="00504B69"/>
    <w:rsid w:val="00504C11"/>
    <w:rsid w:val="0050505B"/>
    <w:rsid w:val="0050506A"/>
    <w:rsid w:val="00505172"/>
    <w:rsid w:val="0050525F"/>
    <w:rsid w:val="005055DF"/>
    <w:rsid w:val="00505729"/>
    <w:rsid w:val="00505A0E"/>
    <w:rsid w:val="00505CE1"/>
    <w:rsid w:val="00505D6F"/>
    <w:rsid w:val="00506007"/>
    <w:rsid w:val="0050601B"/>
    <w:rsid w:val="005066CD"/>
    <w:rsid w:val="005066D5"/>
    <w:rsid w:val="005069A5"/>
    <w:rsid w:val="00506B09"/>
    <w:rsid w:val="00506CF8"/>
    <w:rsid w:val="00506D12"/>
    <w:rsid w:val="00506D54"/>
    <w:rsid w:val="00506E39"/>
    <w:rsid w:val="00506E54"/>
    <w:rsid w:val="00507138"/>
    <w:rsid w:val="005073C0"/>
    <w:rsid w:val="00507410"/>
    <w:rsid w:val="00507685"/>
    <w:rsid w:val="005077EB"/>
    <w:rsid w:val="00507A78"/>
    <w:rsid w:val="00507CC5"/>
    <w:rsid w:val="00507D53"/>
    <w:rsid w:val="00507E44"/>
    <w:rsid w:val="00507FC4"/>
    <w:rsid w:val="005100BE"/>
    <w:rsid w:val="0051019C"/>
    <w:rsid w:val="00510380"/>
    <w:rsid w:val="005103AF"/>
    <w:rsid w:val="005103BB"/>
    <w:rsid w:val="005104EE"/>
    <w:rsid w:val="0051061B"/>
    <w:rsid w:val="005107E6"/>
    <w:rsid w:val="00510810"/>
    <w:rsid w:val="00510985"/>
    <w:rsid w:val="00510B3B"/>
    <w:rsid w:val="00510C18"/>
    <w:rsid w:val="00510CD8"/>
    <w:rsid w:val="0051113C"/>
    <w:rsid w:val="005111D3"/>
    <w:rsid w:val="00511613"/>
    <w:rsid w:val="005117E5"/>
    <w:rsid w:val="0051191B"/>
    <w:rsid w:val="00511962"/>
    <w:rsid w:val="00511D8C"/>
    <w:rsid w:val="00511E03"/>
    <w:rsid w:val="00511EFE"/>
    <w:rsid w:val="00512117"/>
    <w:rsid w:val="005122F0"/>
    <w:rsid w:val="005125E1"/>
    <w:rsid w:val="00512714"/>
    <w:rsid w:val="005127F3"/>
    <w:rsid w:val="00512919"/>
    <w:rsid w:val="0051297C"/>
    <w:rsid w:val="00512AEA"/>
    <w:rsid w:val="00512B7A"/>
    <w:rsid w:val="00512C7B"/>
    <w:rsid w:val="00512D66"/>
    <w:rsid w:val="00512E21"/>
    <w:rsid w:val="00512E72"/>
    <w:rsid w:val="00512F0D"/>
    <w:rsid w:val="00512FF1"/>
    <w:rsid w:val="0051308C"/>
    <w:rsid w:val="005131A3"/>
    <w:rsid w:val="005132BF"/>
    <w:rsid w:val="005139B6"/>
    <w:rsid w:val="005139B7"/>
    <w:rsid w:val="00513A11"/>
    <w:rsid w:val="00513BFA"/>
    <w:rsid w:val="00513C2B"/>
    <w:rsid w:val="00513FFA"/>
    <w:rsid w:val="00514082"/>
    <w:rsid w:val="0051417B"/>
    <w:rsid w:val="00514253"/>
    <w:rsid w:val="00514543"/>
    <w:rsid w:val="00514667"/>
    <w:rsid w:val="005146A0"/>
    <w:rsid w:val="0051491C"/>
    <w:rsid w:val="00514AB3"/>
    <w:rsid w:val="00514C14"/>
    <w:rsid w:val="00514E4A"/>
    <w:rsid w:val="00515192"/>
    <w:rsid w:val="00515229"/>
    <w:rsid w:val="005152A4"/>
    <w:rsid w:val="005152F8"/>
    <w:rsid w:val="00515386"/>
    <w:rsid w:val="00515534"/>
    <w:rsid w:val="005158D6"/>
    <w:rsid w:val="00515D1E"/>
    <w:rsid w:val="00515EE4"/>
    <w:rsid w:val="00516315"/>
    <w:rsid w:val="005167AE"/>
    <w:rsid w:val="005168C6"/>
    <w:rsid w:val="00516983"/>
    <w:rsid w:val="005169D9"/>
    <w:rsid w:val="00516BDF"/>
    <w:rsid w:val="00516DDF"/>
    <w:rsid w:val="00516E96"/>
    <w:rsid w:val="005172F2"/>
    <w:rsid w:val="00517619"/>
    <w:rsid w:val="00517950"/>
    <w:rsid w:val="00520505"/>
    <w:rsid w:val="00520534"/>
    <w:rsid w:val="005205F6"/>
    <w:rsid w:val="005206E7"/>
    <w:rsid w:val="00520AE3"/>
    <w:rsid w:val="00520B78"/>
    <w:rsid w:val="00520B84"/>
    <w:rsid w:val="005210E4"/>
    <w:rsid w:val="0052121F"/>
    <w:rsid w:val="00521274"/>
    <w:rsid w:val="005212FC"/>
    <w:rsid w:val="00521B7B"/>
    <w:rsid w:val="00522109"/>
    <w:rsid w:val="005223B2"/>
    <w:rsid w:val="005226FE"/>
    <w:rsid w:val="00522B5D"/>
    <w:rsid w:val="00522E55"/>
    <w:rsid w:val="00522F44"/>
    <w:rsid w:val="00522F9E"/>
    <w:rsid w:val="005231DF"/>
    <w:rsid w:val="0052344A"/>
    <w:rsid w:val="005234E5"/>
    <w:rsid w:val="00523612"/>
    <w:rsid w:val="00523792"/>
    <w:rsid w:val="00523A0E"/>
    <w:rsid w:val="00523AA0"/>
    <w:rsid w:val="00523CAC"/>
    <w:rsid w:val="005240D3"/>
    <w:rsid w:val="005242B9"/>
    <w:rsid w:val="005242BB"/>
    <w:rsid w:val="005245DA"/>
    <w:rsid w:val="0052462D"/>
    <w:rsid w:val="005247A5"/>
    <w:rsid w:val="005248DC"/>
    <w:rsid w:val="00524A7D"/>
    <w:rsid w:val="00524A90"/>
    <w:rsid w:val="00524E38"/>
    <w:rsid w:val="0052518D"/>
    <w:rsid w:val="005251D3"/>
    <w:rsid w:val="005251F9"/>
    <w:rsid w:val="005252DC"/>
    <w:rsid w:val="005252F0"/>
    <w:rsid w:val="0052530B"/>
    <w:rsid w:val="005253BC"/>
    <w:rsid w:val="005258AE"/>
    <w:rsid w:val="00525C55"/>
    <w:rsid w:val="00525D55"/>
    <w:rsid w:val="0052611F"/>
    <w:rsid w:val="0052623B"/>
    <w:rsid w:val="0052632E"/>
    <w:rsid w:val="0052645C"/>
    <w:rsid w:val="00526653"/>
    <w:rsid w:val="005272E9"/>
    <w:rsid w:val="005274DD"/>
    <w:rsid w:val="005277FB"/>
    <w:rsid w:val="00527E11"/>
    <w:rsid w:val="005302C4"/>
    <w:rsid w:val="00530375"/>
    <w:rsid w:val="00530629"/>
    <w:rsid w:val="0053082A"/>
    <w:rsid w:val="00530A49"/>
    <w:rsid w:val="00530A87"/>
    <w:rsid w:val="00530AD2"/>
    <w:rsid w:val="00530AEC"/>
    <w:rsid w:val="00530D85"/>
    <w:rsid w:val="00530F3F"/>
    <w:rsid w:val="005310C3"/>
    <w:rsid w:val="005310D3"/>
    <w:rsid w:val="00531158"/>
    <w:rsid w:val="005314D7"/>
    <w:rsid w:val="00531658"/>
    <w:rsid w:val="0053165A"/>
    <w:rsid w:val="00531CEC"/>
    <w:rsid w:val="00531DDC"/>
    <w:rsid w:val="00531E34"/>
    <w:rsid w:val="00531FCF"/>
    <w:rsid w:val="005321E1"/>
    <w:rsid w:val="005321EF"/>
    <w:rsid w:val="0053228A"/>
    <w:rsid w:val="005325BA"/>
    <w:rsid w:val="00532B15"/>
    <w:rsid w:val="00532DFB"/>
    <w:rsid w:val="005331F1"/>
    <w:rsid w:val="0053387F"/>
    <w:rsid w:val="00533C24"/>
    <w:rsid w:val="00533C35"/>
    <w:rsid w:val="00533D4F"/>
    <w:rsid w:val="00533FD4"/>
    <w:rsid w:val="005340B0"/>
    <w:rsid w:val="00534139"/>
    <w:rsid w:val="00534339"/>
    <w:rsid w:val="0053448C"/>
    <w:rsid w:val="005345F3"/>
    <w:rsid w:val="00534C13"/>
    <w:rsid w:val="00534C36"/>
    <w:rsid w:val="00534D38"/>
    <w:rsid w:val="00534D68"/>
    <w:rsid w:val="00534DD8"/>
    <w:rsid w:val="00534E19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58F"/>
    <w:rsid w:val="00536651"/>
    <w:rsid w:val="005367C0"/>
    <w:rsid w:val="005367D3"/>
    <w:rsid w:val="005368C2"/>
    <w:rsid w:val="00536B99"/>
    <w:rsid w:val="00536D62"/>
    <w:rsid w:val="00536DEC"/>
    <w:rsid w:val="00536EF7"/>
    <w:rsid w:val="00537219"/>
    <w:rsid w:val="005374B4"/>
    <w:rsid w:val="0053758B"/>
    <w:rsid w:val="00537595"/>
    <w:rsid w:val="005375D0"/>
    <w:rsid w:val="0053778D"/>
    <w:rsid w:val="00537DF6"/>
    <w:rsid w:val="00537EA6"/>
    <w:rsid w:val="005401B7"/>
    <w:rsid w:val="00540206"/>
    <w:rsid w:val="0054021F"/>
    <w:rsid w:val="005406FA"/>
    <w:rsid w:val="005407FA"/>
    <w:rsid w:val="00540894"/>
    <w:rsid w:val="005409FE"/>
    <w:rsid w:val="00540C2B"/>
    <w:rsid w:val="00540EF5"/>
    <w:rsid w:val="005411B6"/>
    <w:rsid w:val="00541405"/>
    <w:rsid w:val="00541478"/>
    <w:rsid w:val="00541510"/>
    <w:rsid w:val="0054157E"/>
    <w:rsid w:val="0054170A"/>
    <w:rsid w:val="005417EB"/>
    <w:rsid w:val="00541A19"/>
    <w:rsid w:val="00541B2A"/>
    <w:rsid w:val="00541B8A"/>
    <w:rsid w:val="00541E07"/>
    <w:rsid w:val="00541EDD"/>
    <w:rsid w:val="0054207E"/>
    <w:rsid w:val="00542195"/>
    <w:rsid w:val="005424CA"/>
    <w:rsid w:val="00542562"/>
    <w:rsid w:val="005425A7"/>
    <w:rsid w:val="00542662"/>
    <w:rsid w:val="005427EF"/>
    <w:rsid w:val="00542A36"/>
    <w:rsid w:val="00542A59"/>
    <w:rsid w:val="00542F7E"/>
    <w:rsid w:val="0054303C"/>
    <w:rsid w:val="00543373"/>
    <w:rsid w:val="005438B5"/>
    <w:rsid w:val="0054399F"/>
    <w:rsid w:val="00543A6A"/>
    <w:rsid w:val="00543EF8"/>
    <w:rsid w:val="00544089"/>
    <w:rsid w:val="00544256"/>
    <w:rsid w:val="00544354"/>
    <w:rsid w:val="005443CB"/>
    <w:rsid w:val="005443E7"/>
    <w:rsid w:val="005444F2"/>
    <w:rsid w:val="00544525"/>
    <w:rsid w:val="0054466D"/>
    <w:rsid w:val="005446DD"/>
    <w:rsid w:val="00544876"/>
    <w:rsid w:val="005449F4"/>
    <w:rsid w:val="00544AAC"/>
    <w:rsid w:val="00544D4E"/>
    <w:rsid w:val="00544E89"/>
    <w:rsid w:val="00544F57"/>
    <w:rsid w:val="0054507F"/>
    <w:rsid w:val="0054518E"/>
    <w:rsid w:val="005454BE"/>
    <w:rsid w:val="005456B4"/>
    <w:rsid w:val="0054571A"/>
    <w:rsid w:val="0054587B"/>
    <w:rsid w:val="005459A0"/>
    <w:rsid w:val="00545A3D"/>
    <w:rsid w:val="00545A44"/>
    <w:rsid w:val="00545B39"/>
    <w:rsid w:val="00545F55"/>
    <w:rsid w:val="00545F7A"/>
    <w:rsid w:val="00545F9F"/>
    <w:rsid w:val="00546455"/>
    <w:rsid w:val="00546C49"/>
    <w:rsid w:val="00546F58"/>
    <w:rsid w:val="005470B9"/>
    <w:rsid w:val="00547223"/>
    <w:rsid w:val="00547413"/>
    <w:rsid w:val="005476FA"/>
    <w:rsid w:val="005477F3"/>
    <w:rsid w:val="005478E2"/>
    <w:rsid w:val="00547A35"/>
    <w:rsid w:val="00550224"/>
    <w:rsid w:val="00550725"/>
    <w:rsid w:val="00550AC7"/>
    <w:rsid w:val="00550CC9"/>
    <w:rsid w:val="0055117F"/>
    <w:rsid w:val="005515B6"/>
    <w:rsid w:val="00551781"/>
    <w:rsid w:val="005517B1"/>
    <w:rsid w:val="005518F9"/>
    <w:rsid w:val="00551928"/>
    <w:rsid w:val="00551ACD"/>
    <w:rsid w:val="00552037"/>
    <w:rsid w:val="0055235A"/>
    <w:rsid w:val="005524BA"/>
    <w:rsid w:val="00552587"/>
    <w:rsid w:val="0055269A"/>
    <w:rsid w:val="00552C1D"/>
    <w:rsid w:val="00552E68"/>
    <w:rsid w:val="00552E89"/>
    <w:rsid w:val="005533F8"/>
    <w:rsid w:val="0055351A"/>
    <w:rsid w:val="0055376F"/>
    <w:rsid w:val="0055384C"/>
    <w:rsid w:val="00553878"/>
    <w:rsid w:val="005538CF"/>
    <w:rsid w:val="0055418A"/>
    <w:rsid w:val="00554355"/>
    <w:rsid w:val="00554963"/>
    <w:rsid w:val="00554B12"/>
    <w:rsid w:val="00554D07"/>
    <w:rsid w:val="00554EB8"/>
    <w:rsid w:val="00554FCF"/>
    <w:rsid w:val="00555078"/>
    <w:rsid w:val="00555717"/>
    <w:rsid w:val="00555809"/>
    <w:rsid w:val="005558E5"/>
    <w:rsid w:val="005563F6"/>
    <w:rsid w:val="005566DD"/>
    <w:rsid w:val="005567D6"/>
    <w:rsid w:val="00556A35"/>
    <w:rsid w:val="00556B1B"/>
    <w:rsid w:val="00556E2F"/>
    <w:rsid w:val="00556ED7"/>
    <w:rsid w:val="00557375"/>
    <w:rsid w:val="005575E5"/>
    <w:rsid w:val="0055780C"/>
    <w:rsid w:val="005578AD"/>
    <w:rsid w:val="005579AB"/>
    <w:rsid w:val="00557C8C"/>
    <w:rsid w:val="00557E03"/>
    <w:rsid w:val="00560711"/>
    <w:rsid w:val="00560932"/>
    <w:rsid w:val="00560984"/>
    <w:rsid w:val="00560D08"/>
    <w:rsid w:val="00560E4D"/>
    <w:rsid w:val="005613A0"/>
    <w:rsid w:val="005613C4"/>
    <w:rsid w:val="00561703"/>
    <w:rsid w:val="00561731"/>
    <w:rsid w:val="00561A5C"/>
    <w:rsid w:val="0056217E"/>
    <w:rsid w:val="00562C9F"/>
    <w:rsid w:val="00562EB5"/>
    <w:rsid w:val="00563072"/>
    <w:rsid w:val="0056311C"/>
    <w:rsid w:val="005634EE"/>
    <w:rsid w:val="00563A47"/>
    <w:rsid w:val="00563B2D"/>
    <w:rsid w:val="00563B4E"/>
    <w:rsid w:val="00563BDA"/>
    <w:rsid w:val="00563D41"/>
    <w:rsid w:val="00563FCA"/>
    <w:rsid w:val="005641A1"/>
    <w:rsid w:val="00564220"/>
    <w:rsid w:val="005643EE"/>
    <w:rsid w:val="005645D2"/>
    <w:rsid w:val="00564746"/>
    <w:rsid w:val="00564765"/>
    <w:rsid w:val="00564A16"/>
    <w:rsid w:val="00564AAC"/>
    <w:rsid w:val="00564D69"/>
    <w:rsid w:val="00565037"/>
    <w:rsid w:val="00565146"/>
    <w:rsid w:val="00565230"/>
    <w:rsid w:val="0056558D"/>
    <w:rsid w:val="0056586A"/>
    <w:rsid w:val="00565A53"/>
    <w:rsid w:val="00565AD9"/>
    <w:rsid w:val="00565BD7"/>
    <w:rsid w:val="00565D05"/>
    <w:rsid w:val="00565D8F"/>
    <w:rsid w:val="0056614B"/>
    <w:rsid w:val="00566351"/>
    <w:rsid w:val="00566415"/>
    <w:rsid w:val="005665CF"/>
    <w:rsid w:val="0056674B"/>
    <w:rsid w:val="00566A7A"/>
    <w:rsid w:val="00566B18"/>
    <w:rsid w:val="00566B24"/>
    <w:rsid w:val="00566D00"/>
    <w:rsid w:val="00566E6F"/>
    <w:rsid w:val="00566EFE"/>
    <w:rsid w:val="0056709A"/>
    <w:rsid w:val="00567437"/>
    <w:rsid w:val="0056754E"/>
    <w:rsid w:val="00567619"/>
    <w:rsid w:val="00567841"/>
    <w:rsid w:val="005678C0"/>
    <w:rsid w:val="005678DE"/>
    <w:rsid w:val="005679B8"/>
    <w:rsid w:val="00567A89"/>
    <w:rsid w:val="0057000D"/>
    <w:rsid w:val="005700F8"/>
    <w:rsid w:val="00570371"/>
    <w:rsid w:val="005706C8"/>
    <w:rsid w:val="0057074C"/>
    <w:rsid w:val="005707D1"/>
    <w:rsid w:val="00570854"/>
    <w:rsid w:val="005709B3"/>
    <w:rsid w:val="005709D1"/>
    <w:rsid w:val="00570A85"/>
    <w:rsid w:val="00570A9E"/>
    <w:rsid w:val="00570DCC"/>
    <w:rsid w:val="00571051"/>
    <w:rsid w:val="005710BB"/>
    <w:rsid w:val="005714BA"/>
    <w:rsid w:val="00571565"/>
    <w:rsid w:val="005716FB"/>
    <w:rsid w:val="0057195F"/>
    <w:rsid w:val="005719E0"/>
    <w:rsid w:val="00571AFC"/>
    <w:rsid w:val="00572501"/>
    <w:rsid w:val="0057271B"/>
    <w:rsid w:val="005727F2"/>
    <w:rsid w:val="00572803"/>
    <w:rsid w:val="0057296E"/>
    <w:rsid w:val="00572F3F"/>
    <w:rsid w:val="005731AA"/>
    <w:rsid w:val="005731C1"/>
    <w:rsid w:val="00573289"/>
    <w:rsid w:val="005732D5"/>
    <w:rsid w:val="0057333E"/>
    <w:rsid w:val="005736F0"/>
    <w:rsid w:val="005737FF"/>
    <w:rsid w:val="005738CC"/>
    <w:rsid w:val="00573971"/>
    <w:rsid w:val="005739F6"/>
    <w:rsid w:val="00573A96"/>
    <w:rsid w:val="00573B56"/>
    <w:rsid w:val="00574027"/>
    <w:rsid w:val="00574325"/>
    <w:rsid w:val="0057433B"/>
    <w:rsid w:val="00574603"/>
    <w:rsid w:val="00574700"/>
    <w:rsid w:val="005747B7"/>
    <w:rsid w:val="005748FE"/>
    <w:rsid w:val="00574A0F"/>
    <w:rsid w:val="00574B8B"/>
    <w:rsid w:val="00574EA5"/>
    <w:rsid w:val="00574F46"/>
    <w:rsid w:val="00574FA6"/>
    <w:rsid w:val="00575285"/>
    <w:rsid w:val="005757C2"/>
    <w:rsid w:val="00575A4F"/>
    <w:rsid w:val="00575AE5"/>
    <w:rsid w:val="00575FF9"/>
    <w:rsid w:val="0057602D"/>
    <w:rsid w:val="0057627A"/>
    <w:rsid w:val="005762E9"/>
    <w:rsid w:val="0057636D"/>
    <w:rsid w:val="00576397"/>
    <w:rsid w:val="005764CA"/>
    <w:rsid w:val="00576544"/>
    <w:rsid w:val="00576623"/>
    <w:rsid w:val="0057691E"/>
    <w:rsid w:val="00576A23"/>
    <w:rsid w:val="00576DDA"/>
    <w:rsid w:val="00577077"/>
    <w:rsid w:val="005771B0"/>
    <w:rsid w:val="0057723F"/>
    <w:rsid w:val="00577444"/>
    <w:rsid w:val="0057750A"/>
    <w:rsid w:val="005775FD"/>
    <w:rsid w:val="0057762F"/>
    <w:rsid w:val="0057765C"/>
    <w:rsid w:val="005778E9"/>
    <w:rsid w:val="00577975"/>
    <w:rsid w:val="00577CEE"/>
    <w:rsid w:val="00577DD0"/>
    <w:rsid w:val="00577FEF"/>
    <w:rsid w:val="005800AB"/>
    <w:rsid w:val="005800CB"/>
    <w:rsid w:val="005801FA"/>
    <w:rsid w:val="005806B1"/>
    <w:rsid w:val="00580732"/>
    <w:rsid w:val="00580BCF"/>
    <w:rsid w:val="00581252"/>
    <w:rsid w:val="00581701"/>
    <w:rsid w:val="0058172D"/>
    <w:rsid w:val="0058185C"/>
    <w:rsid w:val="005818AB"/>
    <w:rsid w:val="005819EF"/>
    <w:rsid w:val="00581B9C"/>
    <w:rsid w:val="00581C25"/>
    <w:rsid w:val="00581C33"/>
    <w:rsid w:val="00581E8A"/>
    <w:rsid w:val="005820FB"/>
    <w:rsid w:val="005822EE"/>
    <w:rsid w:val="0058231F"/>
    <w:rsid w:val="005823AF"/>
    <w:rsid w:val="00582628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6D0"/>
    <w:rsid w:val="005849F5"/>
    <w:rsid w:val="00584AAD"/>
    <w:rsid w:val="00584AF4"/>
    <w:rsid w:val="00584C31"/>
    <w:rsid w:val="00584CAA"/>
    <w:rsid w:val="005852D7"/>
    <w:rsid w:val="00585518"/>
    <w:rsid w:val="005858AE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4F4"/>
    <w:rsid w:val="005875A9"/>
    <w:rsid w:val="00587874"/>
    <w:rsid w:val="00587B39"/>
    <w:rsid w:val="00587D45"/>
    <w:rsid w:val="00587DD6"/>
    <w:rsid w:val="00587F21"/>
    <w:rsid w:val="005900B8"/>
    <w:rsid w:val="005902B7"/>
    <w:rsid w:val="00590589"/>
    <w:rsid w:val="005906C4"/>
    <w:rsid w:val="00590798"/>
    <w:rsid w:val="00590AAB"/>
    <w:rsid w:val="00590C01"/>
    <w:rsid w:val="00590C98"/>
    <w:rsid w:val="00590D76"/>
    <w:rsid w:val="0059104B"/>
    <w:rsid w:val="005912C6"/>
    <w:rsid w:val="00591708"/>
    <w:rsid w:val="00591A44"/>
    <w:rsid w:val="00591B3B"/>
    <w:rsid w:val="00591B62"/>
    <w:rsid w:val="00591CEB"/>
    <w:rsid w:val="00591E24"/>
    <w:rsid w:val="00591F6C"/>
    <w:rsid w:val="00592041"/>
    <w:rsid w:val="00592A13"/>
    <w:rsid w:val="00592A2F"/>
    <w:rsid w:val="00592DDB"/>
    <w:rsid w:val="00592DE8"/>
    <w:rsid w:val="00592DE9"/>
    <w:rsid w:val="00592FAA"/>
    <w:rsid w:val="005930FD"/>
    <w:rsid w:val="00593174"/>
    <w:rsid w:val="005933C3"/>
    <w:rsid w:val="005934D1"/>
    <w:rsid w:val="005937BB"/>
    <w:rsid w:val="00593AF1"/>
    <w:rsid w:val="00593CED"/>
    <w:rsid w:val="00593ED0"/>
    <w:rsid w:val="0059415F"/>
    <w:rsid w:val="00594192"/>
    <w:rsid w:val="00594236"/>
    <w:rsid w:val="00594615"/>
    <w:rsid w:val="0059498C"/>
    <w:rsid w:val="00594A15"/>
    <w:rsid w:val="00594D6F"/>
    <w:rsid w:val="00594DE6"/>
    <w:rsid w:val="005950A1"/>
    <w:rsid w:val="0059522A"/>
    <w:rsid w:val="00595253"/>
    <w:rsid w:val="00595421"/>
    <w:rsid w:val="00595595"/>
    <w:rsid w:val="00595933"/>
    <w:rsid w:val="00595B38"/>
    <w:rsid w:val="00595C7B"/>
    <w:rsid w:val="00595CF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068"/>
    <w:rsid w:val="00597177"/>
    <w:rsid w:val="00597229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308"/>
    <w:rsid w:val="005A08E6"/>
    <w:rsid w:val="005A093B"/>
    <w:rsid w:val="005A0962"/>
    <w:rsid w:val="005A0BC8"/>
    <w:rsid w:val="005A0BD6"/>
    <w:rsid w:val="005A0D67"/>
    <w:rsid w:val="005A0E06"/>
    <w:rsid w:val="005A1302"/>
    <w:rsid w:val="005A1A9D"/>
    <w:rsid w:val="005A1B3F"/>
    <w:rsid w:val="005A1BBE"/>
    <w:rsid w:val="005A1E6B"/>
    <w:rsid w:val="005A1F84"/>
    <w:rsid w:val="005A1FDC"/>
    <w:rsid w:val="005A2030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9AD"/>
    <w:rsid w:val="005A3CFC"/>
    <w:rsid w:val="005A3E6E"/>
    <w:rsid w:val="005A3EAC"/>
    <w:rsid w:val="005A3F63"/>
    <w:rsid w:val="005A45A3"/>
    <w:rsid w:val="005A48C3"/>
    <w:rsid w:val="005A48E8"/>
    <w:rsid w:val="005A4A97"/>
    <w:rsid w:val="005A4D23"/>
    <w:rsid w:val="005A4EA7"/>
    <w:rsid w:val="005A4EAC"/>
    <w:rsid w:val="005A50BF"/>
    <w:rsid w:val="005A5100"/>
    <w:rsid w:val="005A51B8"/>
    <w:rsid w:val="005A54C6"/>
    <w:rsid w:val="005A5A32"/>
    <w:rsid w:val="005A5CA9"/>
    <w:rsid w:val="005A5EF2"/>
    <w:rsid w:val="005A6071"/>
    <w:rsid w:val="005A607C"/>
    <w:rsid w:val="005A617F"/>
    <w:rsid w:val="005A6225"/>
    <w:rsid w:val="005A6676"/>
    <w:rsid w:val="005A6C0C"/>
    <w:rsid w:val="005A6D94"/>
    <w:rsid w:val="005A6E13"/>
    <w:rsid w:val="005A6E25"/>
    <w:rsid w:val="005A6F13"/>
    <w:rsid w:val="005A7044"/>
    <w:rsid w:val="005A718C"/>
    <w:rsid w:val="005A7215"/>
    <w:rsid w:val="005A72B9"/>
    <w:rsid w:val="005A72E7"/>
    <w:rsid w:val="005A750B"/>
    <w:rsid w:val="005A773F"/>
    <w:rsid w:val="005A77A8"/>
    <w:rsid w:val="005A77C9"/>
    <w:rsid w:val="005A7F6C"/>
    <w:rsid w:val="005B02E4"/>
    <w:rsid w:val="005B04A9"/>
    <w:rsid w:val="005B0A03"/>
    <w:rsid w:val="005B0B19"/>
    <w:rsid w:val="005B0B22"/>
    <w:rsid w:val="005B0C63"/>
    <w:rsid w:val="005B0E3E"/>
    <w:rsid w:val="005B0F52"/>
    <w:rsid w:val="005B0FE8"/>
    <w:rsid w:val="005B12DD"/>
    <w:rsid w:val="005B156C"/>
    <w:rsid w:val="005B15C6"/>
    <w:rsid w:val="005B17B9"/>
    <w:rsid w:val="005B1925"/>
    <w:rsid w:val="005B1B30"/>
    <w:rsid w:val="005B1EFA"/>
    <w:rsid w:val="005B280D"/>
    <w:rsid w:val="005B28C9"/>
    <w:rsid w:val="005B295A"/>
    <w:rsid w:val="005B29CA"/>
    <w:rsid w:val="005B2ADE"/>
    <w:rsid w:val="005B2CE5"/>
    <w:rsid w:val="005B2EAE"/>
    <w:rsid w:val="005B3224"/>
    <w:rsid w:val="005B32DF"/>
    <w:rsid w:val="005B3322"/>
    <w:rsid w:val="005B33F3"/>
    <w:rsid w:val="005B370B"/>
    <w:rsid w:val="005B39B4"/>
    <w:rsid w:val="005B3D44"/>
    <w:rsid w:val="005B3D6E"/>
    <w:rsid w:val="005B407F"/>
    <w:rsid w:val="005B4615"/>
    <w:rsid w:val="005B4696"/>
    <w:rsid w:val="005B48E6"/>
    <w:rsid w:val="005B4B20"/>
    <w:rsid w:val="005B4CAA"/>
    <w:rsid w:val="005B4D45"/>
    <w:rsid w:val="005B4DC0"/>
    <w:rsid w:val="005B4EE4"/>
    <w:rsid w:val="005B5128"/>
    <w:rsid w:val="005B54DB"/>
    <w:rsid w:val="005B5532"/>
    <w:rsid w:val="005B562D"/>
    <w:rsid w:val="005B5671"/>
    <w:rsid w:val="005B57C4"/>
    <w:rsid w:val="005B58B6"/>
    <w:rsid w:val="005B5B0B"/>
    <w:rsid w:val="005B6560"/>
    <w:rsid w:val="005B6589"/>
    <w:rsid w:val="005B65E6"/>
    <w:rsid w:val="005B6707"/>
    <w:rsid w:val="005B69F4"/>
    <w:rsid w:val="005B6D90"/>
    <w:rsid w:val="005B78B1"/>
    <w:rsid w:val="005B7BAD"/>
    <w:rsid w:val="005B7D42"/>
    <w:rsid w:val="005B7E53"/>
    <w:rsid w:val="005B7FE1"/>
    <w:rsid w:val="005C0070"/>
    <w:rsid w:val="005C02B4"/>
    <w:rsid w:val="005C03EE"/>
    <w:rsid w:val="005C0400"/>
    <w:rsid w:val="005C0474"/>
    <w:rsid w:val="005C056F"/>
    <w:rsid w:val="005C0580"/>
    <w:rsid w:val="005C07EE"/>
    <w:rsid w:val="005C084D"/>
    <w:rsid w:val="005C09E0"/>
    <w:rsid w:val="005C0A29"/>
    <w:rsid w:val="005C0AA9"/>
    <w:rsid w:val="005C0C95"/>
    <w:rsid w:val="005C0F61"/>
    <w:rsid w:val="005C125E"/>
    <w:rsid w:val="005C1307"/>
    <w:rsid w:val="005C139C"/>
    <w:rsid w:val="005C1566"/>
    <w:rsid w:val="005C17EA"/>
    <w:rsid w:val="005C1B0C"/>
    <w:rsid w:val="005C1EC6"/>
    <w:rsid w:val="005C1EE8"/>
    <w:rsid w:val="005C2002"/>
    <w:rsid w:val="005C21B9"/>
    <w:rsid w:val="005C23E0"/>
    <w:rsid w:val="005C262E"/>
    <w:rsid w:val="005C284B"/>
    <w:rsid w:val="005C2EEC"/>
    <w:rsid w:val="005C32D1"/>
    <w:rsid w:val="005C354B"/>
    <w:rsid w:val="005C3828"/>
    <w:rsid w:val="005C387B"/>
    <w:rsid w:val="005C406B"/>
    <w:rsid w:val="005C415E"/>
    <w:rsid w:val="005C4F1D"/>
    <w:rsid w:val="005C4F41"/>
    <w:rsid w:val="005C50DB"/>
    <w:rsid w:val="005C5110"/>
    <w:rsid w:val="005C520A"/>
    <w:rsid w:val="005C547A"/>
    <w:rsid w:val="005C59BC"/>
    <w:rsid w:val="005C59FE"/>
    <w:rsid w:val="005C5AB5"/>
    <w:rsid w:val="005C5BB5"/>
    <w:rsid w:val="005C6088"/>
    <w:rsid w:val="005C60F5"/>
    <w:rsid w:val="005C62CC"/>
    <w:rsid w:val="005C63D4"/>
    <w:rsid w:val="005C6575"/>
    <w:rsid w:val="005C6728"/>
    <w:rsid w:val="005C6875"/>
    <w:rsid w:val="005C6DBA"/>
    <w:rsid w:val="005C6EF5"/>
    <w:rsid w:val="005C6F0E"/>
    <w:rsid w:val="005C7122"/>
    <w:rsid w:val="005C7437"/>
    <w:rsid w:val="005C7956"/>
    <w:rsid w:val="005C7D6C"/>
    <w:rsid w:val="005D02F3"/>
    <w:rsid w:val="005D0BA1"/>
    <w:rsid w:val="005D0C76"/>
    <w:rsid w:val="005D0C9D"/>
    <w:rsid w:val="005D0E85"/>
    <w:rsid w:val="005D1030"/>
    <w:rsid w:val="005D1062"/>
    <w:rsid w:val="005D119A"/>
    <w:rsid w:val="005D1560"/>
    <w:rsid w:val="005D1A51"/>
    <w:rsid w:val="005D1BF0"/>
    <w:rsid w:val="005D1F86"/>
    <w:rsid w:val="005D2076"/>
    <w:rsid w:val="005D20D4"/>
    <w:rsid w:val="005D23C4"/>
    <w:rsid w:val="005D260F"/>
    <w:rsid w:val="005D272E"/>
    <w:rsid w:val="005D29A9"/>
    <w:rsid w:val="005D2D13"/>
    <w:rsid w:val="005D2D5C"/>
    <w:rsid w:val="005D2DAA"/>
    <w:rsid w:val="005D2DD9"/>
    <w:rsid w:val="005D322C"/>
    <w:rsid w:val="005D37DF"/>
    <w:rsid w:val="005D39C5"/>
    <w:rsid w:val="005D3A61"/>
    <w:rsid w:val="005D3BC8"/>
    <w:rsid w:val="005D3C40"/>
    <w:rsid w:val="005D3CE9"/>
    <w:rsid w:val="005D419E"/>
    <w:rsid w:val="005D446E"/>
    <w:rsid w:val="005D4476"/>
    <w:rsid w:val="005D44BA"/>
    <w:rsid w:val="005D44D3"/>
    <w:rsid w:val="005D4597"/>
    <w:rsid w:val="005D45E1"/>
    <w:rsid w:val="005D4756"/>
    <w:rsid w:val="005D4F3A"/>
    <w:rsid w:val="005D4F81"/>
    <w:rsid w:val="005D522D"/>
    <w:rsid w:val="005D5525"/>
    <w:rsid w:val="005D56E5"/>
    <w:rsid w:val="005D58EC"/>
    <w:rsid w:val="005D5B22"/>
    <w:rsid w:val="005D5B53"/>
    <w:rsid w:val="005D5D75"/>
    <w:rsid w:val="005D6310"/>
    <w:rsid w:val="005D63F3"/>
    <w:rsid w:val="005D6457"/>
    <w:rsid w:val="005D64A2"/>
    <w:rsid w:val="005D655F"/>
    <w:rsid w:val="005D66B2"/>
    <w:rsid w:val="005D679D"/>
    <w:rsid w:val="005D67C4"/>
    <w:rsid w:val="005D6AF7"/>
    <w:rsid w:val="005D6BE4"/>
    <w:rsid w:val="005D6C9F"/>
    <w:rsid w:val="005D6EC3"/>
    <w:rsid w:val="005D7A81"/>
    <w:rsid w:val="005D7A8F"/>
    <w:rsid w:val="005D7AD4"/>
    <w:rsid w:val="005D7DB8"/>
    <w:rsid w:val="005D7DC3"/>
    <w:rsid w:val="005D7E44"/>
    <w:rsid w:val="005D7F03"/>
    <w:rsid w:val="005D7F76"/>
    <w:rsid w:val="005E03AB"/>
    <w:rsid w:val="005E088C"/>
    <w:rsid w:val="005E0965"/>
    <w:rsid w:val="005E09F9"/>
    <w:rsid w:val="005E0A2F"/>
    <w:rsid w:val="005E0FA5"/>
    <w:rsid w:val="005E115D"/>
    <w:rsid w:val="005E158A"/>
    <w:rsid w:val="005E1830"/>
    <w:rsid w:val="005E1A38"/>
    <w:rsid w:val="005E1C3D"/>
    <w:rsid w:val="005E1E50"/>
    <w:rsid w:val="005E1EDF"/>
    <w:rsid w:val="005E211D"/>
    <w:rsid w:val="005E226D"/>
    <w:rsid w:val="005E228E"/>
    <w:rsid w:val="005E22A6"/>
    <w:rsid w:val="005E233C"/>
    <w:rsid w:val="005E2647"/>
    <w:rsid w:val="005E2729"/>
    <w:rsid w:val="005E2755"/>
    <w:rsid w:val="005E2800"/>
    <w:rsid w:val="005E28BB"/>
    <w:rsid w:val="005E2A30"/>
    <w:rsid w:val="005E2D1D"/>
    <w:rsid w:val="005E2D66"/>
    <w:rsid w:val="005E2ECB"/>
    <w:rsid w:val="005E3281"/>
    <w:rsid w:val="005E33FD"/>
    <w:rsid w:val="005E349C"/>
    <w:rsid w:val="005E39D5"/>
    <w:rsid w:val="005E3C58"/>
    <w:rsid w:val="005E3E96"/>
    <w:rsid w:val="005E3EFB"/>
    <w:rsid w:val="005E42B8"/>
    <w:rsid w:val="005E4484"/>
    <w:rsid w:val="005E44D4"/>
    <w:rsid w:val="005E45AB"/>
    <w:rsid w:val="005E47E0"/>
    <w:rsid w:val="005E4B69"/>
    <w:rsid w:val="005E4C2D"/>
    <w:rsid w:val="005E4CAC"/>
    <w:rsid w:val="005E4D6A"/>
    <w:rsid w:val="005E4DEA"/>
    <w:rsid w:val="005E4E86"/>
    <w:rsid w:val="005E4E92"/>
    <w:rsid w:val="005E4E93"/>
    <w:rsid w:val="005E57B1"/>
    <w:rsid w:val="005E58A8"/>
    <w:rsid w:val="005E617A"/>
    <w:rsid w:val="005E61A2"/>
    <w:rsid w:val="005E662C"/>
    <w:rsid w:val="005E670C"/>
    <w:rsid w:val="005E689D"/>
    <w:rsid w:val="005E697D"/>
    <w:rsid w:val="005E6A81"/>
    <w:rsid w:val="005E6AF3"/>
    <w:rsid w:val="005E6BEA"/>
    <w:rsid w:val="005E6CF2"/>
    <w:rsid w:val="005E7288"/>
    <w:rsid w:val="005E72AD"/>
    <w:rsid w:val="005E7345"/>
    <w:rsid w:val="005E739E"/>
    <w:rsid w:val="005E78ED"/>
    <w:rsid w:val="005E7B03"/>
    <w:rsid w:val="005E7C3F"/>
    <w:rsid w:val="005E7CDE"/>
    <w:rsid w:val="005F05D9"/>
    <w:rsid w:val="005F074E"/>
    <w:rsid w:val="005F08DF"/>
    <w:rsid w:val="005F0A7C"/>
    <w:rsid w:val="005F0B42"/>
    <w:rsid w:val="005F0D34"/>
    <w:rsid w:val="005F0D3C"/>
    <w:rsid w:val="005F0D4E"/>
    <w:rsid w:val="005F0ED9"/>
    <w:rsid w:val="005F0F0B"/>
    <w:rsid w:val="005F11CF"/>
    <w:rsid w:val="005F13A6"/>
    <w:rsid w:val="005F13C4"/>
    <w:rsid w:val="005F151D"/>
    <w:rsid w:val="005F15F8"/>
    <w:rsid w:val="005F1B53"/>
    <w:rsid w:val="005F1C92"/>
    <w:rsid w:val="005F2053"/>
    <w:rsid w:val="005F2405"/>
    <w:rsid w:val="005F26A8"/>
    <w:rsid w:val="005F2951"/>
    <w:rsid w:val="005F2A0E"/>
    <w:rsid w:val="005F2A86"/>
    <w:rsid w:val="005F2CF4"/>
    <w:rsid w:val="005F2DD6"/>
    <w:rsid w:val="005F2EB9"/>
    <w:rsid w:val="005F3165"/>
    <w:rsid w:val="005F35E4"/>
    <w:rsid w:val="005F3679"/>
    <w:rsid w:val="005F373E"/>
    <w:rsid w:val="005F3988"/>
    <w:rsid w:val="005F3BC4"/>
    <w:rsid w:val="005F3EB0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DC"/>
    <w:rsid w:val="005F5BE3"/>
    <w:rsid w:val="005F5DC7"/>
    <w:rsid w:val="005F5F69"/>
    <w:rsid w:val="005F6213"/>
    <w:rsid w:val="005F6336"/>
    <w:rsid w:val="005F6519"/>
    <w:rsid w:val="005F66FC"/>
    <w:rsid w:val="005F6B27"/>
    <w:rsid w:val="005F6C4A"/>
    <w:rsid w:val="005F6C8D"/>
    <w:rsid w:val="005F6D94"/>
    <w:rsid w:val="005F6E65"/>
    <w:rsid w:val="005F7169"/>
    <w:rsid w:val="005F71DB"/>
    <w:rsid w:val="005F72CA"/>
    <w:rsid w:val="005F7400"/>
    <w:rsid w:val="005F7644"/>
    <w:rsid w:val="005F766B"/>
    <w:rsid w:val="005F7B4C"/>
    <w:rsid w:val="005F7D70"/>
    <w:rsid w:val="005F7EEA"/>
    <w:rsid w:val="005F7F2A"/>
    <w:rsid w:val="006002B2"/>
    <w:rsid w:val="006004E5"/>
    <w:rsid w:val="006005F1"/>
    <w:rsid w:val="00600BEC"/>
    <w:rsid w:val="00601045"/>
    <w:rsid w:val="00601081"/>
    <w:rsid w:val="00601180"/>
    <w:rsid w:val="0060127D"/>
    <w:rsid w:val="006014F9"/>
    <w:rsid w:val="00601A63"/>
    <w:rsid w:val="00601D6B"/>
    <w:rsid w:val="00601E18"/>
    <w:rsid w:val="00601ECA"/>
    <w:rsid w:val="00601F28"/>
    <w:rsid w:val="00602045"/>
    <w:rsid w:val="00602150"/>
    <w:rsid w:val="006021F1"/>
    <w:rsid w:val="00602256"/>
    <w:rsid w:val="006022B4"/>
    <w:rsid w:val="00602392"/>
    <w:rsid w:val="006023ED"/>
    <w:rsid w:val="006026B5"/>
    <w:rsid w:val="006026BE"/>
    <w:rsid w:val="006027D1"/>
    <w:rsid w:val="00602E9E"/>
    <w:rsid w:val="00602ED5"/>
    <w:rsid w:val="006032E9"/>
    <w:rsid w:val="00603374"/>
    <w:rsid w:val="00603407"/>
    <w:rsid w:val="006037BF"/>
    <w:rsid w:val="00603883"/>
    <w:rsid w:val="00603B40"/>
    <w:rsid w:val="00603E2E"/>
    <w:rsid w:val="006040A6"/>
    <w:rsid w:val="006040B7"/>
    <w:rsid w:val="006040ED"/>
    <w:rsid w:val="0060432E"/>
    <w:rsid w:val="00604B5E"/>
    <w:rsid w:val="00604BE6"/>
    <w:rsid w:val="00604E76"/>
    <w:rsid w:val="00604EB8"/>
    <w:rsid w:val="0060507E"/>
    <w:rsid w:val="00605288"/>
    <w:rsid w:val="006052FB"/>
    <w:rsid w:val="0060554D"/>
    <w:rsid w:val="00605635"/>
    <w:rsid w:val="00605790"/>
    <w:rsid w:val="00605CEB"/>
    <w:rsid w:val="00605E57"/>
    <w:rsid w:val="0060643B"/>
    <w:rsid w:val="00606455"/>
    <w:rsid w:val="00606906"/>
    <w:rsid w:val="00606A45"/>
    <w:rsid w:val="00606B6F"/>
    <w:rsid w:val="00606BFF"/>
    <w:rsid w:val="00606E30"/>
    <w:rsid w:val="00606E86"/>
    <w:rsid w:val="006072A9"/>
    <w:rsid w:val="00607681"/>
    <w:rsid w:val="0060777F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718"/>
    <w:rsid w:val="00611B3C"/>
    <w:rsid w:val="0061200F"/>
    <w:rsid w:val="00612013"/>
    <w:rsid w:val="00612081"/>
    <w:rsid w:val="006121A6"/>
    <w:rsid w:val="006121C9"/>
    <w:rsid w:val="00612618"/>
    <w:rsid w:val="006127D8"/>
    <w:rsid w:val="006127F6"/>
    <w:rsid w:val="006128C3"/>
    <w:rsid w:val="00612A8D"/>
    <w:rsid w:val="00612A91"/>
    <w:rsid w:val="00612C33"/>
    <w:rsid w:val="00612ED5"/>
    <w:rsid w:val="00612ED7"/>
    <w:rsid w:val="00613191"/>
    <w:rsid w:val="00613740"/>
    <w:rsid w:val="00613818"/>
    <w:rsid w:val="00613AEA"/>
    <w:rsid w:val="00613B8D"/>
    <w:rsid w:val="00613D00"/>
    <w:rsid w:val="00613D62"/>
    <w:rsid w:val="00613D79"/>
    <w:rsid w:val="00613FE5"/>
    <w:rsid w:val="0061436D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275"/>
    <w:rsid w:val="006155A3"/>
    <w:rsid w:val="00615A02"/>
    <w:rsid w:val="00615B65"/>
    <w:rsid w:val="00615BAE"/>
    <w:rsid w:val="00615DDA"/>
    <w:rsid w:val="00615F88"/>
    <w:rsid w:val="00616162"/>
    <w:rsid w:val="0061617A"/>
    <w:rsid w:val="0061646F"/>
    <w:rsid w:val="006164E5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BE2"/>
    <w:rsid w:val="00617DEF"/>
    <w:rsid w:val="00617EAF"/>
    <w:rsid w:val="00617F55"/>
    <w:rsid w:val="00620237"/>
    <w:rsid w:val="006202C3"/>
    <w:rsid w:val="0062035D"/>
    <w:rsid w:val="00620496"/>
    <w:rsid w:val="0062059C"/>
    <w:rsid w:val="00620C73"/>
    <w:rsid w:val="00620D77"/>
    <w:rsid w:val="006211E6"/>
    <w:rsid w:val="00621642"/>
    <w:rsid w:val="00621784"/>
    <w:rsid w:val="006218A2"/>
    <w:rsid w:val="00621941"/>
    <w:rsid w:val="00621980"/>
    <w:rsid w:val="006219E1"/>
    <w:rsid w:val="006219E5"/>
    <w:rsid w:val="00621C12"/>
    <w:rsid w:val="00621D8A"/>
    <w:rsid w:val="00621F58"/>
    <w:rsid w:val="00622181"/>
    <w:rsid w:val="006222DC"/>
    <w:rsid w:val="0062243F"/>
    <w:rsid w:val="00622487"/>
    <w:rsid w:val="006225A5"/>
    <w:rsid w:val="006227C8"/>
    <w:rsid w:val="00622879"/>
    <w:rsid w:val="006228E0"/>
    <w:rsid w:val="00622D70"/>
    <w:rsid w:val="00622E13"/>
    <w:rsid w:val="006231A1"/>
    <w:rsid w:val="00623265"/>
    <w:rsid w:val="006234CF"/>
    <w:rsid w:val="00623730"/>
    <w:rsid w:val="00623DEF"/>
    <w:rsid w:val="00623F70"/>
    <w:rsid w:val="0062420C"/>
    <w:rsid w:val="00624342"/>
    <w:rsid w:val="0062488B"/>
    <w:rsid w:val="006249F2"/>
    <w:rsid w:val="00624A8C"/>
    <w:rsid w:val="00624B4D"/>
    <w:rsid w:val="00624C26"/>
    <w:rsid w:val="00624C56"/>
    <w:rsid w:val="0062500E"/>
    <w:rsid w:val="0062501A"/>
    <w:rsid w:val="006250F5"/>
    <w:rsid w:val="00625157"/>
    <w:rsid w:val="006251A1"/>
    <w:rsid w:val="006251F8"/>
    <w:rsid w:val="00625612"/>
    <w:rsid w:val="00625B40"/>
    <w:rsid w:val="00625F63"/>
    <w:rsid w:val="00625F84"/>
    <w:rsid w:val="00626191"/>
    <w:rsid w:val="006262F6"/>
    <w:rsid w:val="00626339"/>
    <w:rsid w:val="00626350"/>
    <w:rsid w:val="006263F2"/>
    <w:rsid w:val="00626720"/>
    <w:rsid w:val="00626A8D"/>
    <w:rsid w:val="00626B35"/>
    <w:rsid w:val="00626B88"/>
    <w:rsid w:val="00626C0F"/>
    <w:rsid w:val="00626E22"/>
    <w:rsid w:val="00626E3C"/>
    <w:rsid w:val="00626E6E"/>
    <w:rsid w:val="00627225"/>
    <w:rsid w:val="00627327"/>
    <w:rsid w:val="00627A1A"/>
    <w:rsid w:val="00627B76"/>
    <w:rsid w:val="00627DBA"/>
    <w:rsid w:val="00627EE0"/>
    <w:rsid w:val="00627F22"/>
    <w:rsid w:val="0063005D"/>
    <w:rsid w:val="00630101"/>
    <w:rsid w:val="00630203"/>
    <w:rsid w:val="0063022D"/>
    <w:rsid w:val="0063028F"/>
    <w:rsid w:val="00630673"/>
    <w:rsid w:val="006308B3"/>
    <w:rsid w:val="00630A3D"/>
    <w:rsid w:val="00630A56"/>
    <w:rsid w:val="00630A93"/>
    <w:rsid w:val="00630CA9"/>
    <w:rsid w:val="00630F96"/>
    <w:rsid w:val="00630FA5"/>
    <w:rsid w:val="00630FD5"/>
    <w:rsid w:val="006315BE"/>
    <w:rsid w:val="006315FE"/>
    <w:rsid w:val="006319AB"/>
    <w:rsid w:val="00631C2F"/>
    <w:rsid w:val="00631CCD"/>
    <w:rsid w:val="00631D4A"/>
    <w:rsid w:val="006323B3"/>
    <w:rsid w:val="006324B9"/>
    <w:rsid w:val="00632AB1"/>
    <w:rsid w:val="00632BE1"/>
    <w:rsid w:val="00632C03"/>
    <w:rsid w:val="00632CE1"/>
    <w:rsid w:val="00632E8F"/>
    <w:rsid w:val="00632F35"/>
    <w:rsid w:val="00633227"/>
    <w:rsid w:val="006332F1"/>
    <w:rsid w:val="0063389B"/>
    <w:rsid w:val="00633B2C"/>
    <w:rsid w:val="00633E34"/>
    <w:rsid w:val="00633F47"/>
    <w:rsid w:val="00633FFD"/>
    <w:rsid w:val="00634281"/>
    <w:rsid w:val="006345EA"/>
    <w:rsid w:val="00634897"/>
    <w:rsid w:val="006348DA"/>
    <w:rsid w:val="00634E1F"/>
    <w:rsid w:val="00634E5B"/>
    <w:rsid w:val="00635004"/>
    <w:rsid w:val="0063505F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AC"/>
    <w:rsid w:val="006373E5"/>
    <w:rsid w:val="006377D0"/>
    <w:rsid w:val="00640091"/>
    <w:rsid w:val="00640112"/>
    <w:rsid w:val="0064022C"/>
    <w:rsid w:val="006403AF"/>
    <w:rsid w:val="006403FA"/>
    <w:rsid w:val="0064045D"/>
    <w:rsid w:val="006404CB"/>
    <w:rsid w:val="0064090B"/>
    <w:rsid w:val="00640A55"/>
    <w:rsid w:val="00640D29"/>
    <w:rsid w:val="0064104D"/>
    <w:rsid w:val="00641110"/>
    <w:rsid w:val="006415C6"/>
    <w:rsid w:val="00641781"/>
    <w:rsid w:val="006419CA"/>
    <w:rsid w:val="00641A9F"/>
    <w:rsid w:val="00641D10"/>
    <w:rsid w:val="00641D98"/>
    <w:rsid w:val="00641DD3"/>
    <w:rsid w:val="0064245F"/>
    <w:rsid w:val="006424B8"/>
    <w:rsid w:val="0064263C"/>
    <w:rsid w:val="0064283A"/>
    <w:rsid w:val="00642AAC"/>
    <w:rsid w:val="00642C58"/>
    <w:rsid w:val="00642D97"/>
    <w:rsid w:val="00642E3F"/>
    <w:rsid w:val="00642FA9"/>
    <w:rsid w:val="00643059"/>
    <w:rsid w:val="00643152"/>
    <w:rsid w:val="0064372D"/>
    <w:rsid w:val="00643768"/>
    <w:rsid w:val="006437E3"/>
    <w:rsid w:val="00643BF9"/>
    <w:rsid w:val="00644161"/>
    <w:rsid w:val="00644164"/>
    <w:rsid w:val="006441B8"/>
    <w:rsid w:val="006442F3"/>
    <w:rsid w:val="006444B4"/>
    <w:rsid w:val="00644563"/>
    <w:rsid w:val="006445E6"/>
    <w:rsid w:val="00644655"/>
    <w:rsid w:val="00644C89"/>
    <w:rsid w:val="00644D27"/>
    <w:rsid w:val="00644D8D"/>
    <w:rsid w:val="00644DDC"/>
    <w:rsid w:val="0064515B"/>
    <w:rsid w:val="00645732"/>
    <w:rsid w:val="00645C07"/>
    <w:rsid w:val="00645C20"/>
    <w:rsid w:val="00645DF0"/>
    <w:rsid w:val="00645E66"/>
    <w:rsid w:val="00645EFB"/>
    <w:rsid w:val="00645F69"/>
    <w:rsid w:val="006460EB"/>
    <w:rsid w:val="00646194"/>
    <w:rsid w:val="0064619C"/>
    <w:rsid w:val="006463E0"/>
    <w:rsid w:val="006464DB"/>
    <w:rsid w:val="006466ED"/>
    <w:rsid w:val="0064687E"/>
    <w:rsid w:val="00646A61"/>
    <w:rsid w:val="00646B8C"/>
    <w:rsid w:val="00646BCF"/>
    <w:rsid w:val="00647131"/>
    <w:rsid w:val="00647146"/>
    <w:rsid w:val="006474F9"/>
    <w:rsid w:val="00647682"/>
    <w:rsid w:val="006477D5"/>
    <w:rsid w:val="006479B6"/>
    <w:rsid w:val="00647A30"/>
    <w:rsid w:val="00647AAA"/>
    <w:rsid w:val="00647BBB"/>
    <w:rsid w:val="00647C80"/>
    <w:rsid w:val="00647CDD"/>
    <w:rsid w:val="006502BF"/>
    <w:rsid w:val="006503D4"/>
    <w:rsid w:val="006504FD"/>
    <w:rsid w:val="00650779"/>
    <w:rsid w:val="006509F1"/>
    <w:rsid w:val="00650E31"/>
    <w:rsid w:val="00650F1D"/>
    <w:rsid w:val="006513E4"/>
    <w:rsid w:val="0065141C"/>
    <w:rsid w:val="006515C7"/>
    <w:rsid w:val="006525FF"/>
    <w:rsid w:val="00652685"/>
    <w:rsid w:val="00652691"/>
    <w:rsid w:val="00652717"/>
    <w:rsid w:val="006528E5"/>
    <w:rsid w:val="0065296D"/>
    <w:rsid w:val="00652B8D"/>
    <w:rsid w:val="00652E50"/>
    <w:rsid w:val="00652F31"/>
    <w:rsid w:val="00652F87"/>
    <w:rsid w:val="00653113"/>
    <w:rsid w:val="006537DA"/>
    <w:rsid w:val="0065382E"/>
    <w:rsid w:val="006538B2"/>
    <w:rsid w:val="00653B2A"/>
    <w:rsid w:val="00653EC4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E29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6A5E"/>
    <w:rsid w:val="0065702E"/>
    <w:rsid w:val="006570D6"/>
    <w:rsid w:val="00657332"/>
    <w:rsid w:val="00657555"/>
    <w:rsid w:val="00657866"/>
    <w:rsid w:val="00657B24"/>
    <w:rsid w:val="00657C1A"/>
    <w:rsid w:val="00657F65"/>
    <w:rsid w:val="00657FC2"/>
    <w:rsid w:val="006600B9"/>
    <w:rsid w:val="00660148"/>
    <w:rsid w:val="00660169"/>
    <w:rsid w:val="006604E3"/>
    <w:rsid w:val="0066070A"/>
    <w:rsid w:val="0066109C"/>
    <w:rsid w:val="00661154"/>
    <w:rsid w:val="00661283"/>
    <w:rsid w:val="006614A3"/>
    <w:rsid w:val="006617E8"/>
    <w:rsid w:val="006619C1"/>
    <w:rsid w:val="00661A2F"/>
    <w:rsid w:val="00661AD3"/>
    <w:rsid w:val="00661E46"/>
    <w:rsid w:val="00661EDF"/>
    <w:rsid w:val="00661F97"/>
    <w:rsid w:val="006623EC"/>
    <w:rsid w:val="006624A0"/>
    <w:rsid w:val="006624A9"/>
    <w:rsid w:val="0066267E"/>
    <w:rsid w:val="00662884"/>
    <w:rsid w:val="006628BB"/>
    <w:rsid w:val="006628D5"/>
    <w:rsid w:val="0066306C"/>
    <w:rsid w:val="00663078"/>
    <w:rsid w:val="006631DB"/>
    <w:rsid w:val="006632FD"/>
    <w:rsid w:val="00663705"/>
    <w:rsid w:val="0066375B"/>
    <w:rsid w:val="0066385C"/>
    <w:rsid w:val="0066403F"/>
    <w:rsid w:val="00664555"/>
    <w:rsid w:val="0066464C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B43"/>
    <w:rsid w:val="00665DBF"/>
    <w:rsid w:val="006660F2"/>
    <w:rsid w:val="00666272"/>
    <w:rsid w:val="00666358"/>
    <w:rsid w:val="006665D7"/>
    <w:rsid w:val="006665DE"/>
    <w:rsid w:val="006669F1"/>
    <w:rsid w:val="00666ACA"/>
    <w:rsid w:val="00666B13"/>
    <w:rsid w:val="00666C6C"/>
    <w:rsid w:val="00666DC0"/>
    <w:rsid w:val="006671D7"/>
    <w:rsid w:val="00667605"/>
    <w:rsid w:val="006676FD"/>
    <w:rsid w:val="0066778E"/>
    <w:rsid w:val="006677B7"/>
    <w:rsid w:val="00667C5A"/>
    <w:rsid w:val="00667CC5"/>
    <w:rsid w:val="00667ED3"/>
    <w:rsid w:val="00667F74"/>
    <w:rsid w:val="006700C5"/>
    <w:rsid w:val="0067014E"/>
    <w:rsid w:val="00670277"/>
    <w:rsid w:val="006706F1"/>
    <w:rsid w:val="00670845"/>
    <w:rsid w:val="0067097A"/>
    <w:rsid w:val="006709D4"/>
    <w:rsid w:val="00670C87"/>
    <w:rsid w:val="00670DF0"/>
    <w:rsid w:val="00671004"/>
    <w:rsid w:val="00671085"/>
    <w:rsid w:val="006711FF"/>
    <w:rsid w:val="006712FB"/>
    <w:rsid w:val="00671350"/>
    <w:rsid w:val="006713A1"/>
    <w:rsid w:val="00671473"/>
    <w:rsid w:val="0067197E"/>
    <w:rsid w:val="0067225D"/>
    <w:rsid w:val="00672339"/>
    <w:rsid w:val="00672459"/>
    <w:rsid w:val="00672609"/>
    <w:rsid w:val="00672629"/>
    <w:rsid w:val="00672654"/>
    <w:rsid w:val="00672B73"/>
    <w:rsid w:val="00672B91"/>
    <w:rsid w:val="00672E31"/>
    <w:rsid w:val="00672F15"/>
    <w:rsid w:val="00673052"/>
    <w:rsid w:val="006734D8"/>
    <w:rsid w:val="006736B4"/>
    <w:rsid w:val="006736F5"/>
    <w:rsid w:val="00673978"/>
    <w:rsid w:val="006739F6"/>
    <w:rsid w:val="00673A70"/>
    <w:rsid w:val="00673AFB"/>
    <w:rsid w:val="00673BA0"/>
    <w:rsid w:val="00673F0D"/>
    <w:rsid w:val="006741D5"/>
    <w:rsid w:val="0067429D"/>
    <w:rsid w:val="0067431A"/>
    <w:rsid w:val="006744AF"/>
    <w:rsid w:val="00674537"/>
    <w:rsid w:val="0067469A"/>
    <w:rsid w:val="00674885"/>
    <w:rsid w:val="00674916"/>
    <w:rsid w:val="00674A3C"/>
    <w:rsid w:val="00674F97"/>
    <w:rsid w:val="00675245"/>
    <w:rsid w:val="006753B4"/>
    <w:rsid w:val="006755FD"/>
    <w:rsid w:val="0067561E"/>
    <w:rsid w:val="006757BA"/>
    <w:rsid w:val="00675A2A"/>
    <w:rsid w:val="00675B10"/>
    <w:rsid w:val="00675B3E"/>
    <w:rsid w:val="00675BF7"/>
    <w:rsid w:val="00675CC5"/>
    <w:rsid w:val="00675E4F"/>
    <w:rsid w:val="00675E53"/>
    <w:rsid w:val="00675EA6"/>
    <w:rsid w:val="00675F66"/>
    <w:rsid w:val="0067600F"/>
    <w:rsid w:val="006764B4"/>
    <w:rsid w:val="0067653F"/>
    <w:rsid w:val="00676703"/>
    <w:rsid w:val="00676893"/>
    <w:rsid w:val="00676D8B"/>
    <w:rsid w:val="00677118"/>
    <w:rsid w:val="006771B9"/>
    <w:rsid w:val="006775E3"/>
    <w:rsid w:val="006777D3"/>
    <w:rsid w:val="00677BB8"/>
    <w:rsid w:val="00677D10"/>
    <w:rsid w:val="00677E25"/>
    <w:rsid w:val="00677F39"/>
    <w:rsid w:val="0068038B"/>
    <w:rsid w:val="00680554"/>
    <w:rsid w:val="00680693"/>
    <w:rsid w:val="006806D2"/>
    <w:rsid w:val="00680769"/>
    <w:rsid w:val="00680868"/>
    <w:rsid w:val="00680939"/>
    <w:rsid w:val="00680B89"/>
    <w:rsid w:val="00680C77"/>
    <w:rsid w:val="00680FA9"/>
    <w:rsid w:val="0068126B"/>
    <w:rsid w:val="006813F3"/>
    <w:rsid w:val="0068146C"/>
    <w:rsid w:val="00681980"/>
    <w:rsid w:val="006819DD"/>
    <w:rsid w:val="00681EB8"/>
    <w:rsid w:val="006820CF"/>
    <w:rsid w:val="0068214E"/>
    <w:rsid w:val="00682357"/>
    <w:rsid w:val="0068262D"/>
    <w:rsid w:val="00682C12"/>
    <w:rsid w:val="00682CF3"/>
    <w:rsid w:val="006836C7"/>
    <w:rsid w:val="00683A19"/>
    <w:rsid w:val="00683B27"/>
    <w:rsid w:val="006842E4"/>
    <w:rsid w:val="0068496F"/>
    <w:rsid w:val="00684B54"/>
    <w:rsid w:val="00684BFD"/>
    <w:rsid w:val="00684C05"/>
    <w:rsid w:val="006850AD"/>
    <w:rsid w:val="00685452"/>
    <w:rsid w:val="006854B7"/>
    <w:rsid w:val="006857A5"/>
    <w:rsid w:val="00685851"/>
    <w:rsid w:val="0068598D"/>
    <w:rsid w:val="00685B3F"/>
    <w:rsid w:val="00685C0A"/>
    <w:rsid w:val="00686180"/>
    <w:rsid w:val="00686305"/>
    <w:rsid w:val="00686309"/>
    <w:rsid w:val="0068671D"/>
    <w:rsid w:val="00686920"/>
    <w:rsid w:val="00686C0A"/>
    <w:rsid w:val="0068729C"/>
    <w:rsid w:val="0068743D"/>
    <w:rsid w:val="00687548"/>
    <w:rsid w:val="0068779C"/>
    <w:rsid w:val="00687AB9"/>
    <w:rsid w:val="00687CF2"/>
    <w:rsid w:val="00690056"/>
    <w:rsid w:val="00690508"/>
    <w:rsid w:val="00690515"/>
    <w:rsid w:val="00691141"/>
    <w:rsid w:val="00691491"/>
    <w:rsid w:val="006914A6"/>
    <w:rsid w:val="006916BF"/>
    <w:rsid w:val="00691D7D"/>
    <w:rsid w:val="00691F22"/>
    <w:rsid w:val="0069210B"/>
    <w:rsid w:val="006922DE"/>
    <w:rsid w:val="0069243E"/>
    <w:rsid w:val="006927C4"/>
    <w:rsid w:val="006928BE"/>
    <w:rsid w:val="00692905"/>
    <w:rsid w:val="00692A0D"/>
    <w:rsid w:val="00692A83"/>
    <w:rsid w:val="00692CA5"/>
    <w:rsid w:val="00692CE4"/>
    <w:rsid w:val="00692D70"/>
    <w:rsid w:val="00692DF5"/>
    <w:rsid w:val="0069355C"/>
    <w:rsid w:val="00693712"/>
    <w:rsid w:val="006939C9"/>
    <w:rsid w:val="00693A87"/>
    <w:rsid w:val="00693E8A"/>
    <w:rsid w:val="00693ED9"/>
    <w:rsid w:val="00693F51"/>
    <w:rsid w:val="0069403D"/>
    <w:rsid w:val="006944A2"/>
    <w:rsid w:val="006947E0"/>
    <w:rsid w:val="00694979"/>
    <w:rsid w:val="006949F0"/>
    <w:rsid w:val="00694CBA"/>
    <w:rsid w:val="00694F04"/>
    <w:rsid w:val="00695282"/>
    <w:rsid w:val="006954B6"/>
    <w:rsid w:val="006957B9"/>
    <w:rsid w:val="0069599B"/>
    <w:rsid w:val="00695A90"/>
    <w:rsid w:val="00695CE4"/>
    <w:rsid w:val="00695D84"/>
    <w:rsid w:val="00695D89"/>
    <w:rsid w:val="00696137"/>
    <w:rsid w:val="0069621C"/>
    <w:rsid w:val="00696452"/>
    <w:rsid w:val="006965E7"/>
    <w:rsid w:val="006967AF"/>
    <w:rsid w:val="006967EB"/>
    <w:rsid w:val="00696C10"/>
    <w:rsid w:val="00697597"/>
    <w:rsid w:val="00697A3A"/>
    <w:rsid w:val="006A0106"/>
    <w:rsid w:val="006A01B2"/>
    <w:rsid w:val="006A02F3"/>
    <w:rsid w:val="006A0352"/>
    <w:rsid w:val="006A04DE"/>
    <w:rsid w:val="006A06DF"/>
    <w:rsid w:val="006A09B0"/>
    <w:rsid w:val="006A0FE2"/>
    <w:rsid w:val="006A1620"/>
    <w:rsid w:val="006A162E"/>
    <w:rsid w:val="006A16B5"/>
    <w:rsid w:val="006A16BA"/>
    <w:rsid w:val="006A1BAB"/>
    <w:rsid w:val="006A1CC2"/>
    <w:rsid w:val="006A1E39"/>
    <w:rsid w:val="006A1FA2"/>
    <w:rsid w:val="006A2278"/>
    <w:rsid w:val="006A2293"/>
    <w:rsid w:val="006A2301"/>
    <w:rsid w:val="006A2379"/>
    <w:rsid w:val="006A2749"/>
    <w:rsid w:val="006A288E"/>
    <w:rsid w:val="006A2AB6"/>
    <w:rsid w:val="006A2B05"/>
    <w:rsid w:val="006A2CB9"/>
    <w:rsid w:val="006A2D3C"/>
    <w:rsid w:val="006A2EA8"/>
    <w:rsid w:val="006A3640"/>
    <w:rsid w:val="006A3688"/>
    <w:rsid w:val="006A3870"/>
    <w:rsid w:val="006A3890"/>
    <w:rsid w:val="006A389A"/>
    <w:rsid w:val="006A4340"/>
    <w:rsid w:val="006A436F"/>
    <w:rsid w:val="006A49F5"/>
    <w:rsid w:val="006A4D9C"/>
    <w:rsid w:val="006A5228"/>
    <w:rsid w:val="006A5403"/>
    <w:rsid w:val="006A540A"/>
    <w:rsid w:val="006A540B"/>
    <w:rsid w:val="006A56B8"/>
    <w:rsid w:val="006A5708"/>
    <w:rsid w:val="006A58D6"/>
    <w:rsid w:val="006A593A"/>
    <w:rsid w:val="006A5C93"/>
    <w:rsid w:val="006A5CEF"/>
    <w:rsid w:val="006A5D10"/>
    <w:rsid w:val="006A5D35"/>
    <w:rsid w:val="006A5FD5"/>
    <w:rsid w:val="006A5FEB"/>
    <w:rsid w:val="006A6422"/>
    <w:rsid w:val="006A644F"/>
    <w:rsid w:val="006A6474"/>
    <w:rsid w:val="006A64C0"/>
    <w:rsid w:val="006A6596"/>
    <w:rsid w:val="006A6674"/>
    <w:rsid w:val="006A69C5"/>
    <w:rsid w:val="006A6A0D"/>
    <w:rsid w:val="006A6A10"/>
    <w:rsid w:val="006A6A62"/>
    <w:rsid w:val="006A6D84"/>
    <w:rsid w:val="006A7585"/>
    <w:rsid w:val="006A7887"/>
    <w:rsid w:val="006A7890"/>
    <w:rsid w:val="006A7AAE"/>
    <w:rsid w:val="006A7F5D"/>
    <w:rsid w:val="006B00D8"/>
    <w:rsid w:val="006B0130"/>
    <w:rsid w:val="006B02B8"/>
    <w:rsid w:val="006B041A"/>
    <w:rsid w:val="006B052F"/>
    <w:rsid w:val="006B06B2"/>
    <w:rsid w:val="006B089B"/>
    <w:rsid w:val="006B0960"/>
    <w:rsid w:val="006B096D"/>
    <w:rsid w:val="006B0E80"/>
    <w:rsid w:val="006B1068"/>
    <w:rsid w:val="006B12B7"/>
    <w:rsid w:val="006B1A2B"/>
    <w:rsid w:val="006B1BB0"/>
    <w:rsid w:val="006B1EF0"/>
    <w:rsid w:val="006B2058"/>
    <w:rsid w:val="006B20B0"/>
    <w:rsid w:val="006B2300"/>
    <w:rsid w:val="006B2440"/>
    <w:rsid w:val="006B2591"/>
    <w:rsid w:val="006B2610"/>
    <w:rsid w:val="006B26A7"/>
    <w:rsid w:val="006B2902"/>
    <w:rsid w:val="006B2C6F"/>
    <w:rsid w:val="006B2D77"/>
    <w:rsid w:val="006B2E04"/>
    <w:rsid w:val="006B2F5F"/>
    <w:rsid w:val="006B3084"/>
    <w:rsid w:val="006B30A8"/>
    <w:rsid w:val="006B32BA"/>
    <w:rsid w:val="006B3511"/>
    <w:rsid w:val="006B36CC"/>
    <w:rsid w:val="006B38E8"/>
    <w:rsid w:val="006B3AEE"/>
    <w:rsid w:val="006B3C8D"/>
    <w:rsid w:val="006B3EC5"/>
    <w:rsid w:val="006B3F08"/>
    <w:rsid w:val="006B3F4A"/>
    <w:rsid w:val="006B40C4"/>
    <w:rsid w:val="006B41DC"/>
    <w:rsid w:val="006B42F2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3B"/>
    <w:rsid w:val="006B515A"/>
    <w:rsid w:val="006B52B1"/>
    <w:rsid w:val="006B5392"/>
    <w:rsid w:val="006B540E"/>
    <w:rsid w:val="006B55D3"/>
    <w:rsid w:val="006B57C4"/>
    <w:rsid w:val="006B58A1"/>
    <w:rsid w:val="006B5906"/>
    <w:rsid w:val="006B5C9D"/>
    <w:rsid w:val="006B5EA6"/>
    <w:rsid w:val="006B5FD5"/>
    <w:rsid w:val="006B6351"/>
    <w:rsid w:val="006B6392"/>
    <w:rsid w:val="006B643F"/>
    <w:rsid w:val="006B64C0"/>
    <w:rsid w:val="006B64F8"/>
    <w:rsid w:val="006B6852"/>
    <w:rsid w:val="006B6B84"/>
    <w:rsid w:val="006B6B95"/>
    <w:rsid w:val="006B6BA3"/>
    <w:rsid w:val="006B7279"/>
    <w:rsid w:val="006B730E"/>
    <w:rsid w:val="006B762B"/>
    <w:rsid w:val="006B76B9"/>
    <w:rsid w:val="006B7868"/>
    <w:rsid w:val="006B7A22"/>
    <w:rsid w:val="006B7ADF"/>
    <w:rsid w:val="006B7B24"/>
    <w:rsid w:val="006B7B42"/>
    <w:rsid w:val="006B7D30"/>
    <w:rsid w:val="006B7D50"/>
    <w:rsid w:val="006B7EC4"/>
    <w:rsid w:val="006C0167"/>
    <w:rsid w:val="006C0341"/>
    <w:rsid w:val="006C0437"/>
    <w:rsid w:val="006C05AE"/>
    <w:rsid w:val="006C05B2"/>
    <w:rsid w:val="006C07B8"/>
    <w:rsid w:val="006C0C69"/>
    <w:rsid w:val="006C0DCE"/>
    <w:rsid w:val="006C10F5"/>
    <w:rsid w:val="006C11B7"/>
    <w:rsid w:val="006C11BD"/>
    <w:rsid w:val="006C1743"/>
    <w:rsid w:val="006C17C4"/>
    <w:rsid w:val="006C1B3A"/>
    <w:rsid w:val="006C1B3D"/>
    <w:rsid w:val="006C1B66"/>
    <w:rsid w:val="006C1C3B"/>
    <w:rsid w:val="006C1DAB"/>
    <w:rsid w:val="006C1E27"/>
    <w:rsid w:val="006C2115"/>
    <w:rsid w:val="006C221C"/>
    <w:rsid w:val="006C2354"/>
    <w:rsid w:val="006C25E5"/>
    <w:rsid w:val="006C3087"/>
    <w:rsid w:val="006C3204"/>
    <w:rsid w:val="006C3245"/>
    <w:rsid w:val="006C3344"/>
    <w:rsid w:val="006C3589"/>
    <w:rsid w:val="006C3D80"/>
    <w:rsid w:val="006C4196"/>
    <w:rsid w:val="006C420A"/>
    <w:rsid w:val="006C4309"/>
    <w:rsid w:val="006C451A"/>
    <w:rsid w:val="006C4575"/>
    <w:rsid w:val="006C4799"/>
    <w:rsid w:val="006C4B91"/>
    <w:rsid w:val="006C50FB"/>
    <w:rsid w:val="006C5191"/>
    <w:rsid w:val="006C5512"/>
    <w:rsid w:val="006C5637"/>
    <w:rsid w:val="006C57A0"/>
    <w:rsid w:val="006C5852"/>
    <w:rsid w:val="006C5982"/>
    <w:rsid w:val="006C5A4C"/>
    <w:rsid w:val="006C5AB9"/>
    <w:rsid w:val="006C5BE7"/>
    <w:rsid w:val="006C5EAF"/>
    <w:rsid w:val="006C5F27"/>
    <w:rsid w:val="006C60AF"/>
    <w:rsid w:val="006C6230"/>
    <w:rsid w:val="006C6294"/>
    <w:rsid w:val="006C6488"/>
    <w:rsid w:val="006C6683"/>
    <w:rsid w:val="006C68D7"/>
    <w:rsid w:val="006C72FB"/>
    <w:rsid w:val="006C7621"/>
    <w:rsid w:val="006C76AF"/>
    <w:rsid w:val="006C7814"/>
    <w:rsid w:val="006C78BA"/>
    <w:rsid w:val="006C78D7"/>
    <w:rsid w:val="006C7B7A"/>
    <w:rsid w:val="006C7CFB"/>
    <w:rsid w:val="006C7E7A"/>
    <w:rsid w:val="006D00E2"/>
    <w:rsid w:val="006D00E5"/>
    <w:rsid w:val="006D063C"/>
    <w:rsid w:val="006D0870"/>
    <w:rsid w:val="006D09DA"/>
    <w:rsid w:val="006D0CE6"/>
    <w:rsid w:val="006D0EEB"/>
    <w:rsid w:val="006D1200"/>
    <w:rsid w:val="006D121F"/>
    <w:rsid w:val="006D1231"/>
    <w:rsid w:val="006D1574"/>
    <w:rsid w:val="006D1746"/>
    <w:rsid w:val="006D1835"/>
    <w:rsid w:val="006D1EBE"/>
    <w:rsid w:val="006D1F89"/>
    <w:rsid w:val="006D2133"/>
    <w:rsid w:val="006D239F"/>
    <w:rsid w:val="006D2805"/>
    <w:rsid w:val="006D2D24"/>
    <w:rsid w:val="006D2F85"/>
    <w:rsid w:val="006D31DB"/>
    <w:rsid w:val="006D32B2"/>
    <w:rsid w:val="006D34EB"/>
    <w:rsid w:val="006D357E"/>
    <w:rsid w:val="006D35CC"/>
    <w:rsid w:val="006D3D07"/>
    <w:rsid w:val="006D423E"/>
    <w:rsid w:val="006D42F1"/>
    <w:rsid w:val="006D45D2"/>
    <w:rsid w:val="006D4806"/>
    <w:rsid w:val="006D49D1"/>
    <w:rsid w:val="006D4A0A"/>
    <w:rsid w:val="006D4C4D"/>
    <w:rsid w:val="006D4D01"/>
    <w:rsid w:val="006D4D23"/>
    <w:rsid w:val="006D5474"/>
    <w:rsid w:val="006D5678"/>
    <w:rsid w:val="006D5838"/>
    <w:rsid w:val="006D5862"/>
    <w:rsid w:val="006D5980"/>
    <w:rsid w:val="006D5DA0"/>
    <w:rsid w:val="006D5FFD"/>
    <w:rsid w:val="006D613C"/>
    <w:rsid w:val="006D6182"/>
    <w:rsid w:val="006D646D"/>
    <w:rsid w:val="006D6A50"/>
    <w:rsid w:val="006D6BC9"/>
    <w:rsid w:val="006D6CA8"/>
    <w:rsid w:val="006D6D49"/>
    <w:rsid w:val="006D6D58"/>
    <w:rsid w:val="006D7308"/>
    <w:rsid w:val="006D7573"/>
    <w:rsid w:val="006D7851"/>
    <w:rsid w:val="006D79ED"/>
    <w:rsid w:val="006D7ADB"/>
    <w:rsid w:val="006D7C27"/>
    <w:rsid w:val="006D7C88"/>
    <w:rsid w:val="006E0043"/>
    <w:rsid w:val="006E00D6"/>
    <w:rsid w:val="006E0301"/>
    <w:rsid w:val="006E0947"/>
    <w:rsid w:val="006E0A19"/>
    <w:rsid w:val="006E0ACA"/>
    <w:rsid w:val="006E0B88"/>
    <w:rsid w:val="006E0BC8"/>
    <w:rsid w:val="006E0CD9"/>
    <w:rsid w:val="006E0EC2"/>
    <w:rsid w:val="006E0ED6"/>
    <w:rsid w:val="006E0F7D"/>
    <w:rsid w:val="006E0FA3"/>
    <w:rsid w:val="006E1034"/>
    <w:rsid w:val="006E1506"/>
    <w:rsid w:val="006E15F3"/>
    <w:rsid w:val="006E165F"/>
    <w:rsid w:val="006E1757"/>
    <w:rsid w:val="006E17C7"/>
    <w:rsid w:val="006E1C25"/>
    <w:rsid w:val="006E1D2E"/>
    <w:rsid w:val="006E1D6E"/>
    <w:rsid w:val="006E1FAB"/>
    <w:rsid w:val="006E223F"/>
    <w:rsid w:val="006E239C"/>
    <w:rsid w:val="006E23C6"/>
    <w:rsid w:val="006E23D5"/>
    <w:rsid w:val="006E240B"/>
    <w:rsid w:val="006E2548"/>
    <w:rsid w:val="006E25DF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3C91"/>
    <w:rsid w:val="006E3CBC"/>
    <w:rsid w:val="006E3E20"/>
    <w:rsid w:val="006E41EB"/>
    <w:rsid w:val="006E43CD"/>
    <w:rsid w:val="006E48A0"/>
    <w:rsid w:val="006E4AA0"/>
    <w:rsid w:val="006E4DE8"/>
    <w:rsid w:val="006E4E29"/>
    <w:rsid w:val="006E4ED4"/>
    <w:rsid w:val="006E4F14"/>
    <w:rsid w:val="006E4FF9"/>
    <w:rsid w:val="006E5161"/>
    <w:rsid w:val="006E52FA"/>
    <w:rsid w:val="006E5307"/>
    <w:rsid w:val="006E55FA"/>
    <w:rsid w:val="006E5E3E"/>
    <w:rsid w:val="006E5F4C"/>
    <w:rsid w:val="006E616F"/>
    <w:rsid w:val="006E65FE"/>
    <w:rsid w:val="006E6C83"/>
    <w:rsid w:val="006E6D47"/>
    <w:rsid w:val="006E6E2F"/>
    <w:rsid w:val="006E722E"/>
    <w:rsid w:val="006E738E"/>
    <w:rsid w:val="006E74FD"/>
    <w:rsid w:val="006E7A8F"/>
    <w:rsid w:val="006E7C40"/>
    <w:rsid w:val="006E7E2D"/>
    <w:rsid w:val="006E7EE9"/>
    <w:rsid w:val="006E7F1A"/>
    <w:rsid w:val="006E7F87"/>
    <w:rsid w:val="006E7FBC"/>
    <w:rsid w:val="006F0026"/>
    <w:rsid w:val="006F017F"/>
    <w:rsid w:val="006F0693"/>
    <w:rsid w:val="006F0854"/>
    <w:rsid w:val="006F0924"/>
    <w:rsid w:val="006F0AFD"/>
    <w:rsid w:val="006F0E4D"/>
    <w:rsid w:val="006F0F50"/>
    <w:rsid w:val="006F0F6C"/>
    <w:rsid w:val="006F128C"/>
    <w:rsid w:val="006F12D6"/>
    <w:rsid w:val="006F14ED"/>
    <w:rsid w:val="006F1DC3"/>
    <w:rsid w:val="006F2088"/>
    <w:rsid w:val="006F20CA"/>
    <w:rsid w:val="006F20FD"/>
    <w:rsid w:val="006F2665"/>
    <w:rsid w:val="006F277E"/>
    <w:rsid w:val="006F29FC"/>
    <w:rsid w:val="006F2A00"/>
    <w:rsid w:val="006F2D88"/>
    <w:rsid w:val="006F2E00"/>
    <w:rsid w:val="006F2E67"/>
    <w:rsid w:val="006F3295"/>
    <w:rsid w:val="006F37BB"/>
    <w:rsid w:val="006F393F"/>
    <w:rsid w:val="006F3ABB"/>
    <w:rsid w:val="006F3B76"/>
    <w:rsid w:val="006F3B77"/>
    <w:rsid w:val="006F3D8C"/>
    <w:rsid w:val="006F3F99"/>
    <w:rsid w:val="006F40E8"/>
    <w:rsid w:val="006F426B"/>
    <w:rsid w:val="006F44B7"/>
    <w:rsid w:val="006F4953"/>
    <w:rsid w:val="006F4A59"/>
    <w:rsid w:val="006F4E69"/>
    <w:rsid w:val="006F4E6D"/>
    <w:rsid w:val="006F4F6D"/>
    <w:rsid w:val="006F5169"/>
    <w:rsid w:val="006F54A9"/>
    <w:rsid w:val="006F576F"/>
    <w:rsid w:val="006F589D"/>
    <w:rsid w:val="006F6028"/>
    <w:rsid w:val="006F63AC"/>
    <w:rsid w:val="006F6519"/>
    <w:rsid w:val="006F66BE"/>
    <w:rsid w:val="006F6963"/>
    <w:rsid w:val="006F6DAB"/>
    <w:rsid w:val="006F6F71"/>
    <w:rsid w:val="006F7061"/>
    <w:rsid w:val="006F71AA"/>
    <w:rsid w:val="006F7B89"/>
    <w:rsid w:val="006F7C98"/>
    <w:rsid w:val="006F7EB9"/>
    <w:rsid w:val="006F7F6F"/>
    <w:rsid w:val="00700A58"/>
    <w:rsid w:val="00700D5A"/>
    <w:rsid w:val="00700E6A"/>
    <w:rsid w:val="00700EEB"/>
    <w:rsid w:val="00700FB9"/>
    <w:rsid w:val="007011C1"/>
    <w:rsid w:val="00701604"/>
    <w:rsid w:val="00701E61"/>
    <w:rsid w:val="00701FB6"/>
    <w:rsid w:val="00702AB7"/>
    <w:rsid w:val="00702D26"/>
    <w:rsid w:val="00703216"/>
    <w:rsid w:val="00703691"/>
    <w:rsid w:val="00703739"/>
    <w:rsid w:val="0070387A"/>
    <w:rsid w:val="00703AB2"/>
    <w:rsid w:val="00703B80"/>
    <w:rsid w:val="00703CA5"/>
    <w:rsid w:val="00703EDC"/>
    <w:rsid w:val="00703F68"/>
    <w:rsid w:val="00704127"/>
    <w:rsid w:val="00704171"/>
    <w:rsid w:val="0070439C"/>
    <w:rsid w:val="007043C7"/>
    <w:rsid w:val="007049BB"/>
    <w:rsid w:val="00705206"/>
    <w:rsid w:val="00705646"/>
    <w:rsid w:val="0070570E"/>
    <w:rsid w:val="00705F9A"/>
    <w:rsid w:val="007060F6"/>
    <w:rsid w:val="0070617D"/>
    <w:rsid w:val="0070648A"/>
    <w:rsid w:val="00706749"/>
    <w:rsid w:val="00706B0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DE4"/>
    <w:rsid w:val="00707FD2"/>
    <w:rsid w:val="007101B2"/>
    <w:rsid w:val="00710213"/>
    <w:rsid w:val="00710390"/>
    <w:rsid w:val="0071097C"/>
    <w:rsid w:val="00710D3C"/>
    <w:rsid w:val="00710DB2"/>
    <w:rsid w:val="00711097"/>
    <w:rsid w:val="00711169"/>
    <w:rsid w:val="007113F0"/>
    <w:rsid w:val="00711A74"/>
    <w:rsid w:val="00711AFB"/>
    <w:rsid w:val="00711BE8"/>
    <w:rsid w:val="00711E2F"/>
    <w:rsid w:val="007120BE"/>
    <w:rsid w:val="007126F4"/>
    <w:rsid w:val="00712B1F"/>
    <w:rsid w:val="00712B95"/>
    <w:rsid w:val="00712C22"/>
    <w:rsid w:val="00712DB3"/>
    <w:rsid w:val="00712F34"/>
    <w:rsid w:val="007134BC"/>
    <w:rsid w:val="00713B30"/>
    <w:rsid w:val="00713B45"/>
    <w:rsid w:val="00713BE9"/>
    <w:rsid w:val="00713C0E"/>
    <w:rsid w:val="00713C93"/>
    <w:rsid w:val="00713C9C"/>
    <w:rsid w:val="00713D2B"/>
    <w:rsid w:val="00713EDB"/>
    <w:rsid w:val="0071422B"/>
    <w:rsid w:val="00714372"/>
    <w:rsid w:val="0071443B"/>
    <w:rsid w:val="007147B7"/>
    <w:rsid w:val="00714A1E"/>
    <w:rsid w:val="0071503D"/>
    <w:rsid w:val="00715078"/>
    <w:rsid w:val="007155D2"/>
    <w:rsid w:val="007155FC"/>
    <w:rsid w:val="007156EF"/>
    <w:rsid w:val="00715793"/>
    <w:rsid w:val="007157A1"/>
    <w:rsid w:val="007158AB"/>
    <w:rsid w:val="00715A0F"/>
    <w:rsid w:val="00715DA4"/>
    <w:rsid w:val="00716045"/>
    <w:rsid w:val="007161F7"/>
    <w:rsid w:val="00716841"/>
    <w:rsid w:val="0071686F"/>
    <w:rsid w:val="007168AD"/>
    <w:rsid w:val="00716B1D"/>
    <w:rsid w:val="00716CDD"/>
    <w:rsid w:val="00716F67"/>
    <w:rsid w:val="0071729E"/>
    <w:rsid w:val="0071738A"/>
    <w:rsid w:val="0071763E"/>
    <w:rsid w:val="007177B1"/>
    <w:rsid w:val="00717A79"/>
    <w:rsid w:val="00717E3D"/>
    <w:rsid w:val="00717F9B"/>
    <w:rsid w:val="007207E3"/>
    <w:rsid w:val="00720932"/>
    <w:rsid w:val="00720A0E"/>
    <w:rsid w:val="00720A7F"/>
    <w:rsid w:val="00720B99"/>
    <w:rsid w:val="00720DAC"/>
    <w:rsid w:val="007215A7"/>
    <w:rsid w:val="00721973"/>
    <w:rsid w:val="00721C6A"/>
    <w:rsid w:val="00721EE7"/>
    <w:rsid w:val="0072239D"/>
    <w:rsid w:val="00722712"/>
    <w:rsid w:val="0072273F"/>
    <w:rsid w:val="007228DA"/>
    <w:rsid w:val="0072310E"/>
    <w:rsid w:val="00723147"/>
    <w:rsid w:val="007231C0"/>
    <w:rsid w:val="0072320E"/>
    <w:rsid w:val="007233F3"/>
    <w:rsid w:val="0072364B"/>
    <w:rsid w:val="00723720"/>
    <w:rsid w:val="0072387F"/>
    <w:rsid w:val="007239C0"/>
    <w:rsid w:val="00723A07"/>
    <w:rsid w:val="00723D5D"/>
    <w:rsid w:val="00723E4C"/>
    <w:rsid w:val="00723FD7"/>
    <w:rsid w:val="007240B8"/>
    <w:rsid w:val="0072417B"/>
    <w:rsid w:val="00724211"/>
    <w:rsid w:val="0072436E"/>
    <w:rsid w:val="007243F2"/>
    <w:rsid w:val="00724477"/>
    <w:rsid w:val="00724532"/>
    <w:rsid w:val="0072498E"/>
    <w:rsid w:val="00724CEE"/>
    <w:rsid w:val="0072500F"/>
    <w:rsid w:val="007250BE"/>
    <w:rsid w:val="00725135"/>
    <w:rsid w:val="007254D7"/>
    <w:rsid w:val="007257A2"/>
    <w:rsid w:val="00725A08"/>
    <w:rsid w:val="0072631B"/>
    <w:rsid w:val="00726759"/>
    <w:rsid w:val="007267EF"/>
    <w:rsid w:val="00726B1A"/>
    <w:rsid w:val="0072710A"/>
    <w:rsid w:val="00727403"/>
    <w:rsid w:val="0072774C"/>
    <w:rsid w:val="0072791F"/>
    <w:rsid w:val="00727966"/>
    <w:rsid w:val="00727AFE"/>
    <w:rsid w:val="00727B80"/>
    <w:rsid w:val="00727E28"/>
    <w:rsid w:val="00727FD3"/>
    <w:rsid w:val="0073008A"/>
    <w:rsid w:val="00730406"/>
    <w:rsid w:val="007306F6"/>
    <w:rsid w:val="007308C0"/>
    <w:rsid w:val="00730E6F"/>
    <w:rsid w:val="00730F1C"/>
    <w:rsid w:val="00730F4C"/>
    <w:rsid w:val="00730F8F"/>
    <w:rsid w:val="007314A2"/>
    <w:rsid w:val="0073154C"/>
    <w:rsid w:val="007316E4"/>
    <w:rsid w:val="0073174E"/>
    <w:rsid w:val="00731818"/>
    <w:rsid w:val="007318B0"/>
    <w:rsid w:val="00731BC4"/>
    <w:rsid w:val="00732253"/>
    <w:rsid w:val="007322BB"/>
    <w:rsid w:val="0073257E"/>
    <w:rsid w:val="00732919"/>
    <w:rsid w:val="00732BA5"/>
    <w:rsid w:val="00732EB3"/>
    <w:rsid w:val="00733040"/>
    <w:rsid w:val="0073321D"/>
    <w:rsid w:val="007332E1"/>
    <w:rsid w:val="00733575"/>
    <w:rsid w:val="0073357D"/>
    <w:rsid w:val="007336B8"/>
    <w:rsid w:val="007336D1"/>
    <w:rsid w:val="0073385D"/>
    <w:rsid w:val="007338B7"/>
    <w:rsid w:val="007338C9"/>
    <w:rsid w:val="00733B29"/>
    <w:rsid w:val="00733C8A"/>
    <w:rsid w:val="00733DD3"/>
    <w:rsid w:val="007340BD"/>
    <w:rsid w:val="00734162"/>
    <w:rsid w:val="007342C6"/>
    <w:rsid w:val="00734445"/>
    <w:rsid w:val="007344E2"/>
    <w:rsid w:val="0073466E"/>
    <w:rsid w:val="007349D5"/>
    <w:rsid w:val="00734C31"/>
    <w:rsid w:val="00734F77"/>
    <w:rsid w:val="00735046"/>
    <w:rsid w:val="0073544A"/>
    <w:rsid w:val="00735580"/>
    <w:rsid w:val="007355DF"/>
    <w:rsid w:val="00735619"/>
    <w:rsid w:val="00735825"/>
    <w:rsid w:val="007359D9"/>
    <w:rsid w:val="00735AB8"/>
    <w:rsid w:val="00735C92"/>
    <w:rsid w:val="00735D8C"/>
    <w:rsid w:val="00735DAB"/>
    <w:rsid w:val="00735F21"/>
    <w:rsid w:val="00735F5E"/>
    <w:rsid w:val="007363D7"/>
    <w:rsid w:val="00736415"/>
    <w:rsid w:val="0073659B"/>
    <w:rsid w:val="00736858"/>
    <w:rsid w:val="00736873"/>
    <w:rsid w:val="00736B33"/>
    <w:rsid w:val="00736E27"/>
    <w:rsid w:val="00737066"/>
    <w:rsid w:val="007371A9"/>
    <w:rsid w:val="00737247"/>
    <w:rsid w:val="0073733C"/>
    <w:rsid w:val="00737452"/>
    <w:rsid w:val="0073764D"/>
    <w:rsid w:val="007376C4"/>
    <w:rsid w:val="00737781"/>
    <w:rsid w:val="00737A8C"/>
    <w:rsid w:val="00740010"/>
    <w:rsid w:val="007403B0"/>
    <w:rsid w:val="007403C1"/>
    <w:rsid w:val="007405DB"/>
    <w:rsid w:val="007409B9"/>
    <w:rsid w:val="00740A34"/>
    <w:rsid w:val="00740AD0"/>
    <w:rsid w:val="00740D43"/>
    <w:rsid w:val="0074148F"/>
    <w:rsid w:val="007419B1"/>
    <w:rsid w:val="00741A6A"/>
    <w:rsid w:val="00741B0E"/>
    <w:rsid w:val="00741B1A"/>
    <w:rsid w:val="00741B7F"/>
    <w:rsid w:val="00741EDD"/>
    <w:rsid w:val="00742070"/>
    <w:rsid w:val="00742132"/>
    <w:rsid w:val="00742650"/>
    <w:rsid w:val="007427A1"/>
    <w:rsid w:val="00742995"/>
    <w:rsid w:val="007429C6"/>
    <w:rsid w:val="00742B63"/>
    <w:rsid w:val="00742F8F"/>
    <w:rsid w:val="0074303D"/>
    <w:rsid w:val="007430E7"/>
    <w:rsid w:val="00743396"/>
    <w:rsid w:val="007433F3"/>
    <w:rsid w:val="00743422"/>
    <w:rsid w:val="007435B0"/>
    <w:rsid w:val="00743937"/>
    <w:rsid w:val="00743E06"/>
    <w:rsid w:val="0074420F"/>
    <w:rsid w:val="00744237"/>
    <w:rsid w:val="00744338"/>
    <w:rsid w:val="0074433B"/>
    <w:rsid w:val="007444D9"/>
    <w:rsid w:val="007445CB"/>
    <w:rsid w:val="007447AD"/>
    <w:rsid w:val="00744FDC"/>
    <w:rsid w:val="00745033"/>
    <w:rsid w:val="00745194"/>
    <w:rsid w:val="0074524B"/>
    <w:rsid w:val="00745639"/>
    <w:rsid w:val="0074597C"/>
    <w:rsid w:val="007459DD"/>
    <w:rsid w:val="00745D7F"/>
    <w:rsid w:val="00745DD9"/>
    <w:rsid w:val="00746036"/>
    <w:rsid w:val="00746207"/>
    <w:rsid w:val="0074622F"/>
    <w:rsid w:val="00746467"/>
    <w:rsid w:val="00746D21"/>
    <w:rsid w:val="007471E7"/>
    <w:rsid w:val="00747322"/>
    <w:rsid w:val="007473C7"/>
    <w:rsid w:val="007478F4"/>
    <w:rsid w:val="00747901"/>
    <w:rsid w:val="007479BC"/>
    <w:rsid w:val="00747B56"/>
    <w:rsid w:val="00747B87"/>
    <w:rsid w:val="00747EF0"/>
    <w:rsid w:val="007506D7"/>
    <w:rsid w:val="007509E1"/>
    <w:rsid w:val="00750A82"/>
    <w:rsid w:val="00750B32"/>
    <w:rsid w:val="00750D10"/>
    <w:rsid w:val="00750FE7"/>
    <w:rsid w:val="007513E7"/>
    <w:rsid w:val="0075149A"/>
    <w:rsid w:val="0075165D"/>
    <w:rsid w:val="0075174D"/>
    <w:rsid w:val="007517A8"/>
    <w:rsid w:val="00751A83"/>
    <w:rsid w:val="00751ACD"/>
    <w:rsid w:val="00751AF7"/>
    <w:rsid w:val="00751BE3"/>
    <w:rsid w:val="00751D02"/>
    <w:rsid w:val="00751EB1"/>
    <w:rsid w:val="0075212F"/>
    <w:rsid w:val="007521C6"/>
    <w:rsid w:val="007522CC"/>
    <w:rsid w:val="00752325"/>
    <w:rsid w:val="0075236D"/>
    <w:rsid w:val="00752407"/>
    <w:rsid w:val="007525F6"/>
    <w:rsid w:val="007525FF"/>
    <w:rsid w:val="007526D2"/>
    <w:rsid w:val="00752760"/>
    <w:rsid w:val="00752BAC"/>
    <w:rsid w:val="00752BFD"/>
    <w:rsid w:val="00752CA8"/>
    <w:rsid w:val="00753041"/>
    <w:rsid w:val="0075340F"/>
    <w:rsid w:val="0075350C"/>
    <w:rsid w:val="0075355B"/>
    <w:rsid w:val="0075370D"/>
    <w:rsid w:val="00753908"/>
    <w:rsid w:val="007539D4"/>
    <w:rsid w:val="00753AC3"/>
    <w:rsid w:val="00753ACB"/>
    <w:rsid w:val="00753C93"/>
    <w:rsid w:val="00754288"/>
    <w:rsid w:val="00754296"/>
    <w:rsid w:val="00754827"/>
    <w:rsid w:val="00754844"/>
    <w:rsid w:val="00754C53"/>
    <w:rsid w:val="00754D14"/>
    <w:rsid w:val="007551D6"/>
    <w:rsid w:val="007552AA"/>
    <w:rsid w:val="00755323"/>
    <w:rsid w:val="007554DA"/>
    <w:rsid w:val="0075557C"/>
    <w:rsid w:val="00755BC2"/>
    <w:rsid w:val="00755F24"/>
    <w:rsid w:val="007561A9"/>
    <w:rsid w:val="007564B2"/>
    <w:rsid w:val="0075656E"/>
    <w:rsid w:val="00756B5B"/>
    <w:rsid w:val="00756CA0"/>
    <w:rsid w:val="00756CDC"/>
    <w:rsid w:val="00756E9D"/>
    <w:rsid w:val="00756EE4"/>
    <w:rsid w:val="00757039"/>
    <w:rsid w:val="00757161"/>
    <w:rsid w:val="0075733E"/>
    <w:rsid w:val="00757342"/>
    <w:rsid w:val="00757385"/>
    <w:rsid w:val="007573B5"/>
    <w:rsid w:val="0075769E"/>
    <w:rsid w:val="007578FD"/>
    <w:rsid w:val="00757D81"/>
    <w:rsid w:val="00757DC7"/>
    <w:rsid w:val="007601FB"/>
    <w:rsid w:val="00760374"/>
    <w:rsid w:val="007603FB"/>
    <w:rsid w:val="007605C9"/>
    <w:rsid w:val="00760A00"/>
    <w:rsid w:val="00760F1B"/>
    <w:rsid w:val="00760FA3"/>
    <w:rsid w:val="007612D0"/>
    <w:rsid w:val="00761385"/>
    <w:rsid w:val="00761E4E"/>
    <w:rsid w:val="007623D5"/>
    <w:rsid w:val="0076241E"/>
    <w:rsid w:val="007628F2"/>
    <w:rsid w:val="007629FD"/>
    <w:rsid w:val="00762EFB"/>
    <w:rsid w:val="0076304E"/>
    <w:rsid w:val="0076311E"/>
    <w:rsid w:val="00763335"/>
    <w:rsid w:val="0076389E"/>
    <w:rsid w:val="0076396C"/>
    <w:rsid w:val="00763AE9"/>
    <w:rsid w:val="00764239"/>
    <w:rsid w:val="00764426"/>
    <w:rsid w:val="007646F4"/>
    <w:rsid w:val="0076485A"/>
    <w:rsid w:val="00764A42"/>
    <w:rsid w:val="00764BED"/>
    <w:rsid w:val="00764C3A"/>
    <w:rsid w:val="00764EE0"/>
    <w:rsid w:val="00764EE6"/>
    <w:rsid w:val="00764F08"/>
    <w:rsid w:val="00765001"/>
    <w:rsid w:val="00765286"/>
    <w:rsid w:val="0076539C"/>
    <w:rsid w:val="007653CB"/>
    <w:rsid w:val="0076592A"/>
    <w:rsid w:val="00765A30"/>
    <w:rsid w:val="00765B7C"/>
    <w:rsid w:val="00765D21"/>
    <w:rsid w:val="00765EA7"/>
    <w:rsid w:val="00765EFE"/>
    <w:rsid w:val="00766014"/>
    <w:rsid w:val="007661FF"/>
    <w:rsid w:val="0076658F"/>
    <w:rsid w:val="007665C2"/>
    <w:rsid w:val="0076696F"/>
    <w:rsid w:val="0076697D"/>
    <w:rsid w:val="007669EE"/>
    <w:rsid w:val="00766B3E"/>
    <w:rsid w:val="00766D44"/>
    <w:rsid w:val="0076742D"/>
    <w:rsid w:val="007675F0"/>
    <w:rsid w:val="0076767D"/>
    <w:rsid w:val="0076791F"/>
    <w:rsid w:val="00767975"/>
    <w:rsid w:val="00767B03"/>
    <w:rsid w:val="00767F44"/>
    <w:rsid w:val="007700F5"/>
    <w:rsid w:val="00770401"/>
    <w:rsid w:val="0077051A"/>
    <w:rsid w:val="00770793"/>
    <w:rsid w:val="00770994"/>
    <w:rsid w:val="007709F7"/>
    <w:rsid w:val="00770DC5"/>
    <w:rsid w:val="00770F44"/>
    <w:rsid w:val="007712DB"/>
    <w:rsid w:val="0077173E"/>
    <w:rsid w:val="007717F4"/>
    <w:rsid w:val="0077196A"/>
    <w:rsid w:val="00771B98"/>
    <w:rsid w:val="00771CA4"/>
    <w:rsid w:val="00771E75"/>
    <w:rsid w:val="007721B6"/>
    <w:rsid w:val="007721BD"/>
    <w:rsid w:val="007727B7"/>
    <w:rsid w:val="00772869"/>
    <w:rsid w:val="00772AB6"/>
    <w:rsid w:val="00772CB8"/>
    <w:rsid w:val="00772D47"/>
    <w:rsid w:val="00772EB2"/>
    <w:rsid w:val="00772FF3"/>
    <w:rsid w:val="007730E6"/>
    <w:rsid w:val="00773190"/>
    <w:rsid w:val="007734FB"/>
    <w:rsid w:val="00773583"/>
    <w:rsid w:val="007739C2"/>
    <w:rsid w:val="00773A20"/>
    <w:rsid w:val="00773DD3"/>
    <w:rsid w:val="0077405F"/>
    <w:rsid w:val="00774228"/>
    <w:rsid w:val="007742DF"/>
    <w:rsid w:val="00774542"/>
    <w:rsid w:val="0077456F"/>
    <w:rsid w:val="0077460D"/>
    <w:rsid w:val="0077495D"/>
    <w:rsid w:val="00774B84"/>
    <w:rsid w:val="00774BBC"/>
    <w:rsid w:val="00774D86"/>
    <w:rsid w:val="00774EA4"/>
    <w:rsid w:val="00774F23"/>
    <w:rsid w:val="007750C4"/>
    <w:rsid w:val="0077553B"/>
    <w:rsid w:val="0077553F"/>
    <w:rsid w:val="00775549"/>
    <w:rsid w:val="0077591C"/>
    <w:rsid w:val="0077597C"/>
    <w:rsid w:val="00775B78"/>
    <w:rsid w:val="00775E1F"/>
    <w:rsid w:val="00775FCA"/>
    <w:rsid w:val="0077646F"/>
    <w:rsid w:val="00776856"/>
    <w:rsid w:val="00776979"/>
    <w:rsid w:val="00776A20"/>
    <w:rsid w:val="00776A62"/>
    <w:rsid w:val="00776B74"/>
    <w:rsid w:val="00776F4B"/>
    <w:rsid w:val="00777476"/>
    <w:rsid w:val="00777489"/>
    <w:rsid w:val="0077760F"/>
    <w:rsid w:val="00777725"/>
    <w:rsid w:val="00777A35"/>
    <w:rsid w:val="00777CC1"/>
    <w:rsid w:val="00777DE8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7B4"/>
    <w:rsid w:val="00780B26"/>
    <w:rsid w:val="00780BAD"/>
    <w:rsid w:val="00780C76"/>
    <w:rsid w:val="0078149D"/>
    <w:rsid w:val="007814B4"/>
    <w:rsid w:val="007814CF"/>
    <w:rsid w:val="007814DC"/>
    <w:rsid w:val="00781612"/>
    <w:rsid w:val="007816B0"/>
    <w:rsid w:val="007816D3"/>
    <w:rsid w:val="00781975"/>
    <w:rsid w:val="00781AA5"/>
    <w:rsid w:val="0078205C"/>
    <w:rsid w:val="00782655"/>
    <w:rsid w:val="00782679"/>
    <w:rsid w:val="00782ADF"/>
    <w:rsid w:val="00782BFC"/>
    <w:rsid w:val="00782CF6"/>
    <w:rsid w:val="0078370F"/>
    <w:rsid w:val="00783818"/>
    <w:rsid w:val="007838D1"/>
    <w:rsid w:val="00783A4E"/>
    <w:rsid w:val="00783D10"/>
    <w:rsid w:val="00783DCD"/>
    <w:rsid w:val="00783E34"/>
    <w:rsid w:val="00784068"/>
    <w:rsid w:val="00784116"/>
    <w:rsid w:val="00784257"/>
    <w:rsid w:val="007846E5"/>
    <w:rsid w:val="0078472A"/>
    <w:rsid w:val="0078499A"/>
    <w:rsid w:val="00784CB5"/>
    <w:rsid w:val="00784D65"/>
    <w:rsid w:val="00784E05"/>
    <w:rsid w:val="00784E09"/>
    <w:rsid w:val="00784E35"/>
    <w:rsid w:val="00785101"/>
    <w:rsid w:val="00785138"/>
    <w:rsid w:val="0078519C"/>
    <w:rsid w:val="0078544C"/>
    <w:rsid w:val="0078568D"/>
    <w:rsid w:val="00785775"/>
    <w:rsid w:val="00785878"/>
    <w:rsid w:val="00785A7B"/>
    <w:rsid w:val="00785D75"/>
    <w:rsid w:val="00785DF4"/>
    <w:rsid w:val="00785E7B"/>
    <w:rsid w:val="00786229"/>
    <w:rsid w:val="00786620"/>
    <w:rsid w:val="00786C5C"/>
    <w:rsid w:val="00786F88"/>
    <w:rsid w:val="007876D4"/>
    <w:rsid w:val="007876E2"/>
    <w:rsid w:val="0078770D"/>
    <w:rsid w:val="00787795"/>
    <w:rsid w:val="007878FB"/>
    <w:rsid w:val="00787B62"/>
    <w:rsid w:val="00787D4C"/>
    <w:rsid w:val="00787E0F"/>
    <w:rsid w:val="00787E37"/>
    <w:rsid w:val="00787FA1"/>
    <w:rsid w:val="0079027D"/>
    <w:rsid w:val="0079033E"/>
    <w:rsid w:val="007906E5"/>
    <w:rsid w:val="0079097F"/>
    <w:rsid w:val="00790A4A"/>
    <w:rsid w:val="00790AE5"/>
    <w:rsid w:val="00790B80"/>
    <w:rsid w:val="00791014"/>
    <w:rsid w:val="00791427"/>
    <w:rsid w:val="00791444"/>
    <w:rsid w:val="0079154B"/>
    <w:rsid w:val="007915E7"/>
    <w:rsid w:val="007916BD"/>
    <w:rsid w:val="00791703"/>
    <w:rsid w:val="00791759"/>
    <w:rsid w:val="007917E1"/>
    <w:rsid w:val="00791B4E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2ABA"/>
    <w:rsid w:val="00792D69"/>
    <w:rsid w:val="00793008"/>
    <w:rsid w:val="00793187"/>
    <w:rsid w:val="007932BA"/>
    <w:rsid w:val="0079348A"/>
    <w:rsid w:val="007934F3"/>
    <w:rsid w:val="0079353E"/>
    <w:rsid w:val="00793959"/>
    <w:rsid w:val="00793B34"/>
    <w:rsid w:val="00793CB2"/>
    <w:rsid w:val="00793CB4"/>
    <w:rsid w:val="00793F2E"/>
    <w:rsid w:val="007948E6"/>
    <w:rsid w:val="00794D48"/>
    <w:rsid w:val="0079502F"/>
    <w:rsid w:val="0079513B"/>
    <w:rsid w:val="00795290"/>
    <w:rsid w:val="0079531C"/>
    <w:rsid w:val="00795518"/>
    <w:rsid w:val="0079557E"/>
    <w:rsid w:val="007955E3"/>
    <w:rsid w:val="00795879"/>
    <w:rsid w:val="00795927"/>
    <w:rsid w:val="00795D00"/>
    <w:rsid w:val="00795E3A"/>
    <w:rsid w:val="00795EBB"/>
    <w:rsid w:val="00795F32"/>
    <w:rsid w:val="007960AC"/>
    <w:rsid w:val="007960E1"/>
    <w:rsid w:val="007964FC"/>
    <w:rsid w:val="00796776"/>
    <w:rsid w:val="007967A5"/>
    <w:rsid w:val="0079685A"/>
    <w:rsid w:val="00796A32"/>
    <w:rsid w:val="00796BE2"/>
    <w:rsid w:val="00796E0E"/>
    <w:rsid w:val="00796F43"/>
    <w:rsid w:val="007970C3"/>
    <w:rsid w:val="00797784"/>
    <w:rsid w:val="00797BB1"/>
    <w:rsid w:val="00797C17"/>
    <w:rsid w:val="007A04D2"/>
    <w:rsid w:val="007A0865"/>
    <w:rsid w:val="007A0A90"/>
    <w:rsid w:val="007A0BE8"/>
    <w:rsid w:val="007A1036"/>
    <w:rsid w:val="007A1260"/>
    <w:rsid w:val="007A1283"/>
    <w:rsid w:val="007A192E"/>
    <w:rsid w:val="007A19E6"/>
    <w:rsid w:val="007A1BAE"/>
    <w:rsid w:val="007A1C4B"/>
    <w:rsid w:val="007A1D37"/>
    <w:rsid w:val="007A20EC"/>
    <w:rsid w:val="007A2194"/>
    <w:rsid w:val="007A21CB"/>
    <w:rsid w:val="007A21E3"/>
    <w:rsid w:val="007A238D"/>
    <w:rsid w:val="007A2411"/>
    <w:rsid w:val="007A282F"/>
    <w:rsid w:val="007A2A8D"/>
    <w:rsid w:val="007A2C4C"/>
    <w:rsid w:val="007A2D28"/>
    <w:rsid w:val="007A2DA7"/>
    <w:rsid w:val="007A2DCF"/>
    <w:rsid w:val="007A2DE3"/>
    <w:rsid w:val="007A2E62"/>
    <w:rsid w:val="007A31AF"/>
    <w:rsid w:val="007A34D7"/>
    <w:rsid w:val="007A3708"/>
    <w:rsid w:val="007A3718"/>
    <w:rsid w:val="007A3A32"/>
    <w:rsid w:val="007A3B47"/>
    <w:rsid w:val="007A3BB4"/>
    <w:rsid w:val="007A4070"/>
    <w:rsid w:val="007A416E"/>
    <w:rsid w:val="007A4199"/>
    <w:rsid w:val="007A41AB"/>
    <w:rsid w:val="007A425D"/>
    <w:rsid w:val="007A44D9"/>
    <w:rsid w:val="007A4527"/>
    <w:rsid w:val="007A4718"/>
    <w:rsid w:val="007A4794"/>
    <w:rsid w:val="007A4DCD"/>
    <w:rsid w:val="007A4E6D"/>
    <w:rsid w:val="007A4F9E"/>
    <w:rsid w:val="007A50F3"/>
    <w:rsid w:val="007A5441"/>
    <w:rsid w:val="007A5510"/>
    <w:rsid w:val="007A5720"/>
    <w:rsid w:val="007A6110"/>
    <w:rsid w:val="007A6480"/>
    <w:rsid w:val="007A67E6"/>
    <w:rsid w:val="007A6B44"/>
    <w:rsid w:val="007A6C2F"/>
    <w:rsid w:val="007A6CD4"/>
    <w:rsid w:val="007A6E37"/>
    <w:rsid w:val="007A7433"/>
    <w:rsid w:val="007A7722"/>
    <w:rsid w:val="007A78CE"/>
    <w:rsid w:val="007A7B63"/>
    <w:rsid w:val="007A7CF9"/>
    <w:rsid w:val="007A7FCF"/>
    <w:rsid w:val="007B030F"/>
    <w:rsid w:val="007B0A02"/>
    <w:rsid w:val="007B0A2F"/>
    <w:rsid w:val="007B0C25"/>
    <w:rsid w:val="007B0FD0"/>
    <w:rsid w:val="007B108E"/>
    <w:rsid w:val="007B171C"/>
    <w:rsid w:val="007B183E"/>
    <w:rsid w:val="007B1896"/>
    <w:rsid w:val="007B18A5"/>
    <w:rsid w:val="007B18A8"/>
    <w:rsid w:val="007B18DA"/>
    <w:rsid w:val="007B1C25"/>
    <w:rsid w:val="007B1FA4"/>
    <w:rsid w:val="007B1FC7"/>
    <w:rsid w:val="007B23BE"/>
    <w:rsid w:val="007B240F"/>
    <w:rsid w:val="007B2521"/>
    <w:rsid w:val="007B27EC"/>
    <w:rsid w:val="007B2990"/>
    <w:rsid w:val="007B29D7"/>
    <w:rsid w:val="007B2DA1"/>
    <w:rsid w:val="007B2EDB"/>
    <w:rsid w:val="007B30AF"/>
    <w:rsid w:val="007B30EC"/>
    <w:rsid w:val="007B3219"/>
    <w:rsid w:val="007B3578"/>
    <w:rsid w:val="007B35DF"/>
    <w:rsid w:val="007B397F"/>
    <w:rsid w:val="007B398C"/>
    <w:rsid w:val="007B3B58"/>
    <w:rsid w:val="007B3B59"/>
    <w:rsid w:val="007B3D46"/>
    <w:rsid w:val="007B3E76"/>
    <w:rsid w:val="007B3ECE"/>
    <w:rsid w:val="007B43E2"/>
    <w:rsid w:val="007B4522"/>
    <w:rsid w:val="007B4767"/>
    <w:rsid w:val="007B4790"/>
    <w:rsid w:val="007B47FE"/>
    <w:rsid w:val="007B4916"/>
    <w:rsid w:val="007B4A06"/>
    <w:rsid w:val="007B4A63"/>
    <w:rsid w:val="007B4B23"/>
    <w:rsid w:val="007B4CAF"/>
    <w:rsid w:val="007B5134"/>
    <w:rsid w:val="007B53EA"/>
    <w:rsid w:val="007B560D"/>
    <w:rsid w:val="007B5DEC"/>
    <w:rsid w:val="007B5EF9"/>
    <w:rsid w:val="007B5F21"/>
    <w:rsid w:val="007B60E4"/>
    <w:rsid w:val="007B6154"/>
    <w:rsid w:val="007B61A4"/>
    <w:rsid w:val="007B61B6"/>
    <w:rsid w:val="007B64DD"/>
    <w:rsid w:val="007B6666"/>
    <w:rsid w:val="007B66C1"/>
    <w:rsid w:val="007B6701"/>
    <w:rsid w:val="007B67E0"/>
    <w:rsid w:val="007B699A"/>
    <w:rsid w:val="007B69F5"/>
    <w:rsid w:val="007B6ADA"/>
    <w:rsid w:val="007B6CA1"/>
    <w:rsid w:val="007B6F10"/>
    <w:rsid w:val="007B730E"/>
    <w:rsid w:val="007B75F6"/>
    <w:rsid w:val="007B79D7"/>
    <w:rsid w:val="007B7AD3"/>
    <w:rsid w:val="007B7D19"/>
    <w:rsid w:val="007B7D3D"/>
    <w:rsid w:val="007C0B5A"/>
    <w:rsid w:val="007C0BD3"/>
    <w:rsid w:val="007C106F"/>
    <w:rsid w:val="007C10ED"/>
    <w:rsid w:val="007C1A70"/>
    <w:rsid w:val="007C1DB6"/>
    <w:rsid w:val="007C2186"/>
    <w:rsid w:val="007C2318"/>
    <w:rsid w:val="007C25E1"/>
    <w:rsid w:val="007C2E6B"/>
    <w:rsid w:val="007C310F"/>
    <w:rsid w:val="007C3287"/>
    <w:rsid w:val="007C334A"/>
    <w:rsid w:val="007C3627"/>
    <w:rsid w:val="007C3649"/>
    <w:rsid w:val="007C374C"/>
    <w:rsid w:val="007C37D8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24B"/>
    <w:rsid w:val="007C466A"/>
    <w:rsid w:val="007C4771"/>
    <w:rsid w:val="007C4933"/>
    <w:rsid w:val="007C49F9"/>
    <w:rsid w:val="007C4B83"/>
    <w:rsid w:val="007C4BA4"/>
    <w:rsid w:val="007C4CD1"/>
    <w:rsid w:val="007C4F72"/>
    <w:rsid w:val="007C509B"/>
    <w:rsid w:val="007C5123"/>
    <w:rsid w:val="007C523F"/>
    <w:rsid w:val="007C56D7"/>
    <w:rsid w:val="007C56F3"/>
    <w:rsid w:val="007C5824"/>
    <w:rsid w:val="007C5961"/>
    <w:rsid w:val="007C5AF9"/>
    <w:rsid w:val="007C5C1C"/>
    <w:rsid w:val="007C5CF7"/>
    <w:rsid w:val="007C5DB7"/>
    <w:rsid w:val="007C5DE7"/>
    <w:rsid w:val="007C5F7E"/>
    <w:rsid w:val="007C60D0"/>
    <w:rsid w:val="007C610D"/>
    <w:rsid w:val="007C61B5"/>
    <w:rsid w:val="007C6399"/>
    <w:rsid w:val="007C6835"/>
    <w:rsid w:val="007C6AC2"/>
    <w:rsid w:val="007C6B81"/>
    <w:rsid w:val="007C6C62"/>
    <w:rsid w:val="007C6D7F"/>
    <w:rsid w:val="007C6E1D"/>
    <w:rsid w:val="007C6EED"/>
    <w:rsid w:val="007C7385"/>
    <w:rsid w:val="007C7514"/>
    <w:rsid w:val="007C78CD"/>
    <w:rsid w:val="007C795F"/>
    <w:rsid w:val="007C7FAB"/>
    <w:rsid w:val="007C7FDB"/>
    <w:rsid w:val="007D0167"/>
    <w:rsid w:val="007D027A"/>
    <w:rsid w:val="007D0BA2"/>
    <w:rsid w:val="007D0D96"/>
    <w:rsid w:val="007D1369"/>
    <w:rsid w:val="007D1937"/>
    <w:rsid w:val="007D1A75"/>
    <w:rsid w:val="007D1DFC"/>
    <w:rsid w:val="007D1EF1"/>
    <w:rsid w:val="007D24EF"/>
    <w:rsid w:val="007D2688"/>
    <w:rsid w:val="007D2899"/>
    <w:rsid w:val="007D28B3"/>
    <w:rsid w:val="007D2C7B"/>
    <w:rsid w:val="007D2CB1"/>
    <w:rsid w:val="007D2F43"/>
    <w:rsid w:val="007D307C"/>
    <w:rsid w:val="007D3177"/>
    <w:rsid w:val="007D357E"/>
    <w:rsid w:val="007D3670"/>
    <w:rsid w:val="007D395B"/>
    <w:rsid w:val="007D3B02"/>
    <w:rsid w:val="007D3FD3"/>
    <w:rsid w:val="007D4468"/>
    <w:rsid w:val="007D4487"/>
    <w:rsid w:val="007D4526"/>
    <w:rsid w:val="007D46CB"/>
    <w:rsid w:val="007D499C"/>
    <w:rsid w:val="007D4C20"/>
    <w:rsid w:val="007D4C8D"/>
    <w:rsid w:val="007D4F2A"/>
    <w:rsid w:val="007D4FC4"/>
    <w:rsid w:val="007D5018"/>
    <w:rsid w:val="007D50D3"/>
    <w:rsid w:val="007D542A"/>
    <w:rsid w:val="007D56F8"/>
    <w:rsid w:val="007D57B5"/>
    <w:rsid w:val="007D57FD"/>
    <w:rsid w:val="007D5E95"/>
    <w:rsid w:val="007D6A8C"/>
    <w:rsid w:val="007D6AB4"/>
    <w:rsid w:val="007D73D2"/>
    <w:rsid w:val="007D771B"/>
    <w:rsid w:val="007D7869"/>
    <w:rsid w:val="007D7919"/>
    <w:rsid w:val="007D7AEC"/>
    <w:rsid w:val="007D7C02"/>
    <w:rsid w:val="007D7CAF"/>
    <w:rsid w:val="007D7E81"/>
    <w:rsid w:val="007E00CD"/>
    <w:rsid w:val="007E00F5"/>
    <w:rsid w:val="007E01F8"/>
    <w:rsid w:val="007E04B0"/>
    <w:rsid w:val="007E0508"/>
    <w:rsid w:val="007E08C8"/>
    <w:rsid w:val="007E0914"/>
    <w:rsid w:val="007E09C8"/>
    <w:rsid w:val="007E0EBB"/>
    <w:rsid w:val="007E1002"/>
    <w:rsid w:val="007E1119"/>
    <w:rsid w:val="007E11D0"/>
    <w:rsid w:val="007E1344"/>
    <w:rsid w:val="007E15A6"/>
    <w:rsid w:val="007E15AB"/>
    <w:rsid w:val="007E177C"/>
    <w:rsid w:val="007E1ABF"/>
    <w:rsid w:val="007E1C04"/>
    <w:rsid w:val="007E1C76"/>
    <w:rsid w:val="007E1C77"/>
    <w:rsid w:val="007E1D37"/>
    <w:rsid w:val="007E2260"/>
    <w:rsid w:val="007E2613"/>
    <w:rsid w:val="007E26F4"/>
    <w:rsid w:val="007E2ADB"/>
    <w:rsid w:val="007E2D7F"/>
    <w:rsid w:val="007E2E6D"/>
    <w:rsid w:val="007E301F"/>
    <w:rsid w:val="007E3177"/>
    <w:rsid w:val="007E31FA"/>
    <w:rsid w:val="007E3470"/>
    <w:rsid w:val="007E3B71"/>
    <w:rsid w:val="007E3EDA"/>
    <w:rsid w:val="007E432C"/>
    <w:rsid w:val="007E43F6"/>
    <w:rsid w:val="007E4540"/>
    <w:rsid w:val="007E456C"/>
    <w:rsid w:val="007E46F6"/>
    <w:rsid w:val="007E4760"/>
    <w:rsid w:val="007E4858"/>
    <w:rsid w:val="007E4D61"/>
    <w:rsid w:val="007E4EAF"/>
    <w:rsid w:val="007E506E"/>
    <w:rsid w:val="007E5508"/>
    <w:rsid w:val="007E5710"/>
    <w:rsid w:val="007E5969"/>
    <w:rsid w:val="007E5D13"/>
    <w:rsid w:val="007E5D83"/>
    <w:rsid w:val="007E62E6"/>
    <w:rsid w:val="007E63D8"/>
    <w:rsid w:val="007E6AD4"/>
    <w:rsid w:val="007E6B43"/>
    <w:rsid w:val="007E6C34"/>
    <w:rsid w:val="007E6C6F"/>
    <w:rsid w:val="007E74CD"/>
    <w:rsid w:val="007E7941"/>
    <w:rsid w:val="007E7CB3"/>
    <w:rsid w:val="007E7DFF"/>
    <w:rsid w:val="007E7E8F"/>
    <w:rsid w:val="007F01AB"/>
    <w:rsid w:val="007F0351"/>
    <w:rsid w:val="007F0448"/>
    <w:rsid w:val="007F04D2"/>
    <w:rsid w:val="007F06C7"/>
    <w:rsid w:val="007F0895"/>
    <w:rsid w:val="007F090D"/>
    <w:rsid w:val="007F093A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7E1"/>
    <w:rsid w:val="007F182B"/>
    <w:rsid w:val="007F1A2F"/>
    <w:rsid w:val="007F1BAD"/>
    <w:rsid w:val="007F1D81"/>
    <w:rsid w:val="007F1F2C"/>
    <w:rsid w:val="007F2145"/>
    <w:rsid w:val="007F2184"/>
    <w:rsid w:val="007F249B"/>
    <w:rsid w:val="007F2693"/>
    <w:rsid w:val="007F27D2"/>
    <w:rsid w:val="007F2897"/>
    <w:rsid w:val="007F296A"/>
    <w:rsid w:val="007F2B21"/>
    <w:rsid w:val="007F2F15"/>
    <w:rsid w:val="007F2F83"/>
    <w:rsid w:val="007F3068"/>
    <w:rsid w:val="007F30C3"/>
    <w:rsid w:val="007F3149"/>
    <w:rsid w:val="007F3203"/>
    <w:rsid w:val="007F3244"/>
    <w:rsid w:val="007F3497"/>
    <w:rsid w:val="007F3532"/>
    <w:rsid w:val="007F3871"/>
    <w:rsid w:val="007F38C4"/>
    <w:rsid w:val="007F39C0"/>
    <w:rsid w:val="007F3A1E"/>
    <w:rsid w:val="007F3BA2"/>
    <w:rsid w:val="007F3CB9"/>
    <w:rsid w:val="007F3F32"/>
    <w:rsid w:val="007F3F68"/>
    <w:rsid w:val="007F42C9"/>
    <w:rsid w:val="007F43C0"/>
    <w:rsid w:val="007F463D"/>
    <w:rsid w:val="007F4647"/>
    <w:rsid w:val="007F4683"/>
    <w:rsid w:val="007F469D"/>
    <w:rsid w:val="007F4774"/>
    <w:rsid w:val="007F4801"/>
    <w:rsid w:val="007F4D15"/>
    <w:rsid w:val="007F4D7E"/>
    <w:rsid w:val="007F4EBB"/>
    <w:rsid w:val="007F550B"/>
    <w:rsid w:val="007F5596"/>
    <w:rsid w:val="007F59AD"/>
    <w:rsid w:val="007F5AB2"/>
    <w:rsid w:val="007F5C2B"/>
    <w:rsid w:val="007F5CDF"/>
    <w:rsid w:val="007F5F0B"/>
    <w:rsid w:val="007F6693"/>
    <w:rsid w:val="007F67CE"/>
    <w:rsid w:val="007F6AFA"/>
    <w:rsid w:val="007F6B30"/>
    <w:rsid w:val="007F7165"/>
    <w:rsid w:val="007F7353"/>
    <w:rsid w:val="007F73BE"/>
    <w:rsid w:val="007F79F3"/>
    <w:rsid w:val="007F7A6D"/>
    <w:rsid w:val="007F7D72"/>
    <w:rsid w:val="0080005F"/>
    <w:rsid w:val="00800279"/>
    <w:rsid w:val="00800412"/>
    <w:rsid w:val="008005FD"/>
    <w:rsid w:val="0080067D"/>
    <w:rsid w:val="00800B62"/>
    <w:rsid w:val="00800C33"/>
    <w:rsid w:val="00800C77"/>
    <w:rsid w:val="00800C9B"/>
    <w:rsid w:val="00800E87"/>
    <w:rsid w:val="00800F08"/>
    <w:rsid w:val="00800FBA"/>
    <w:rsid w:val="0080105A"/>
    <w:rsid w:val="0080132A"/>
    <w:rsid w:val="008013EE"/>
    <w:rsid w:val="0080141F"/>
    <w:rsid w:val="0080154C"/>
    <w:rsid w:val="0080174E"/>
    <w:rsid w:val="00801781"/>
    <w:rsid w:val="00801971"/>
    <w:rsid w:val="00801C3B"/>
    <w:rsid w:val="00801FB7"/>
    <w:rsid w:val="0080214E"/>
    <w:rsid w:val="00802486"/>
    <w:rsid w:val="008024D9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579"/>
    <w:rsid w:val="00804AD0"/>
    <w:rsid w:val="00804B7C"/>
    <w:rsid w:val="00804C46"/>
    <w:rsid w:val="00804F33"/>
    <w:rsid w:val="00804F50"/>
    <w:rsid w:val="008050A6"/>
    <w:rsid w:val="00805387"/>
    <w:rsid w:val="008058A6"/>
    <w:rsid w:val="00805AB0"/>
    <w:rsid w:val="00805B9D"/>
    <w:rsid w:val="00805CC6"/>
    <w:rsid w:val="00805EA2"/>
    <w:rsid w:val="0080621B"/>
    <w:rsid w:val="0080682A"/>
    <w:rsid w:val="008069EB"/>
    <w:rsid w:val="00806A6A"/>
    <w:rsid w:val="00806AD0"/>
    <w:rsid w:val="00806FE0"/>
    <w:rsid w:val="00807234"/>
    <w:rsid w:val="00807510"/>
    <w:rsid w:val="00807551"/>
    <w:rsid w:val="008079A3"/>
    <w:rsid w:val="00807B5C"/>
    <w:rsid w:val="00807E38"/>
    <w:rsid w:val="00810031"/>
    <w:rsid w:val="0081020D"/>
    <w:rsid w:val="00810471"/>
    <w:rsid w:val="00810507"/>
    <w:rsid w:val="008108B9"/>
    <w:rsid w:val="00810DF2"/>
    <w:rsid w:val="008112FD"/>
    <w:rsid w:val="00811488"/>
    <w:rsid w:val="0081163D"/>
    <w:rsid w:val="00811705"/>
    <w:rsid w:val="008118CD"/>
    <w:rsid w:val="00811C53"/>
    <w:rsid w:val="00812034"/>
    <w:rsid w:val="00812068"/>
    <w:rsid w:val="0081225B"/>
    <w:rsid w:val="008123EA"/>
    <w:rsid w:val="0081257B"/>
    <w:rsid w:val="008125AE"/>
    <w:rsid w:val="0081261C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5E3"/>
    <w:rsid w:val="00814B57"/>
    <w:rsid w:val="00814E9F"/>
    <w:rsid w:val="0081511F"/>
    <w:rsid w:val="008152DB"/>
    <w:rsid w:val="008152EC"/>
    <w:rsid w:val="0081542A"/>
    <w:rsid w:val="008158B2"/>
    <w:rsid w:val="00815A53"/>
    <w:rsid w:val="00815DE9"/>
    <w:rsid w:val="00815E81"/>
    <w:rsid w:val="0081601B"/>
    <w:rsid w:val="008162A5"/>
    <w:rsid w:val="0081647E"/>
    <w:rsid w:val="00816A22"/>
    <w:rsid w:val="00816B96"/>
    <w:rsid w:val="00816C18"/>
    <w:rsid w:val="00816C82"/>
    <w:rsid w:val="00816D66"/>
    <w:rsid w:val="00816E8D"/>
    <w:rsid w:val="008170A6"/>
    <w:rsid w:val="008170C5"/>
    <w:rsid w:val="008170E6"/>
    <w:rsid w:val="0081711E"/>
    <w:rsid w:val="008172A6"/>
    <w:rsid w:val="008172ED"/>
    <w:rsid w:val="00817370"/>
    <w:rsid w:val="00817418"/>
    <w:rsid w:val="0081749C"/>
    <w:rsid w:val="008174AE"/>
    <w:rsid w:val="00817632"/>
    <w:rsid w:val="00817731"/>
    <w:rsid w:val="00817827"/>
    <w:rsid w:val="00817929"/>
    <w:rsid w:val="008179C9"/>
    <w:rsid w:val="00817B14"/>
    <w:rsid w:val="008201F0"/>
    <w:rsid w:val="00820261"/>
    <w:rsid w:val="00820346"/>
    <w:rsid w:val="00820A15"/>
    <w:rsid w:val="00820AF0"/>
    <w:rsid w:val="00820F5A"/>
    <w:rsid w:val="0082132D"/>
    <w:rsid w:val="00821401"/>
    <w:rsid w:val="008214D4"/>
    <w:rsid w:val="008215EE"/>
    <w:rsid w:val="00821B6D"/>
    <w:rsid w:val="00821BC0"/>
    <w:rsid w:val="00821DFC"/>
    <w:rsid w:val="00822125"/>
    <w:rsid w:val="008221C0"/>
    <w:rsid w:val="0082236A"/>
    <w:rsid w:val="008224D8"/>
    <w:rsid w:val="008224E9"/>
    <w:rsid w:val="00822C13"/>
    <w:rsid w:val="00822E26"/>
    <w:rsid w:val="00822EC5"/>
    <w:rsid w:val="00822F8F"/>
    <w:rsid w:val="00823162"/>
    <w:rsid w:val="008231FF"/>
    <w:rsid w:val="00823721"/>
    <w:rsid w:val="008237DF"/>
    <w:rsid w:val="00823A09"/>
    <w:rsid w:val="00823A28"/>
    <w:rsid w:val="008241E8"/>
    <w:rsid w:val="00824607"/>
    <w:rsid w:val="0082467A"/>
    <w:rsid w:val="008248D0"/>
    <w:rsid w:val="0082498F"/>
    <w:rsid w:val="008249BB"/>
    <w:rsid w:val="008249E8"/>
    <w:rsid w:val="00824A2A"/>
    <w:rsid w:val="00824BF7"/>
    <w:rsid w:val="00824CAD"/>
    <w:rsid w:val="00825307"/>
    <w:rsid w:val="0082530B"/>
    <w:rsid w:val="0082530E"/>
    <w:rsid w:val="008253E5"/>
    <w:rsid w:val="00825431"/>
    <w:rsid w:val="0082582A"/>
    <w:rsid w:val="0082585A"/>
    <w:rsid w:val="00825A40"/>
    <w:rsid w:val="00825C12"/>
    <w:rsid w:val="00825D7E"/>
    <w:rsid w:val="008260C5"/>
    <w:rsid w:val="008261DB"/>
    <w:rsid w:val="00826468"/>
    <w:rsid w:val="0082662D"/>
    <w:rsid w:val="0082664D"/>
    <w:rsid w:val="00826686"/>
    <w:rsid w:val="00826A43"/>
    <w:rsid w:val="00826B8A"/>
    <w:rsid w:val="00826D3E"/>
    <w:rsid w:val="00826F71"/>
    <w:rsid w:val="00827107"/>
    <w:rsid w:val="00827345"/>
    <w:rsid w:val="008274ED"/>
    <w:rsid w:val="008276B3"/>
    <w:rsid w:val="0082779D"/>
    <w:rsid w:val="008278DD"/>
    <w:rsid w:val="00827A84"/>
    <w:rsid w:val="00827CF1"/>
    <w:rsid w:val="00827D6F"/>
    <w:rsid w:val="00827DDE"/>
    <w:rsid w:val="0083000E"/>
    <w:rsid w:val="0083002C"/>
    <w:rsid w:val="00830267"/>
    <w:rsid w:val="00830344"/>
    <w:rsid w:val="008305B2"/>
    <w:rsid w:val="0083087C"/>
    <w:rsid w:val="00830D51"/>
    <w:rsid w:val="00831847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E12"/>
    <w:rsid w:val="00833F6A"/>
    <w:rsid w:val="00834006"/>
    <w:rsid w:val="00834525"/>
    <w:rsid w:val="0083456D"/>
    <w:rsid w:val="0083469D"/>
    <w:rsid w:val="0083511E"/>
    <w:rsid w:val="00835373"/>
    <w:rsid w:val="00835604"/>
    <w:rsid w:val="0083578D"/>
    <w:rsid w:val="0083591C"/>
    <w:rsid w:val="0083592B"/>
    <w:rsid w:val="00835B78"/>
    <w:rsid w:val="00835DD0"/>
    <w:rsid w:val="00835F46"/>
    <w:rsid w:val="008361C3"/>
    <w:rsid w:val="008361D9"/>
    <w:rsid w:val="0083634B"/>
    <w:rsid w:val="008363E9"/>
    <w:rsid w:val="00836423"/>
    <w:rsid w:val="00836790"/>
    <w:rsid w:val="008367FE"/>
    <w:rsid w:val="008368DD"/>
    <w:rsid w:val="00836A2A"/>
    <w:rsid w:val="00836CE0"/>
    <w:rsid w:val="008372DB"/>
    <w:rsid w:val="008372E0"/>
    <w:rsid w:val="008379D8"/>
    <w:rsid w:val="00837A3E"/>
    <w:rsid w:val="00837A6C"/>
    <w:rsid w:val="00837B54"/>
    <w:rsid w:val="0084005E"/>
    <w:rsid w:val="00840331"/>
    <w:rsid w:val="00840383"/>
    <w:rsid w:val="0084044A"/>
    <w:rsid w:val="0084048D"/>
    <w:rsid w:val="008404AC"/>
    <w:rsid w:val="00840B0C"/>
    <w:rsid w:val="00840B6E"/>
    <w:rsid w:val="00840CCC"/>
    <w:rsid w:val="00840D93"/>
    <w:rsid w:val="00841139"/>
    <w:rsid w:val="008413DA"/>
    <w:rsid w:val="00841593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1E7"/>
    <w:rsid w:val="008432F7"/>
    <w:rsid w:val="0084332B"/>
    <w:rsid w:val="008433BB"/>
    <w:rsid w:val="008433F8"/>
    <w:rsid w:val="008437EE"/>
    <w:rsid w:val="00843C64"/>
    <w:rsid w:val="00843F28"/>
    <w:rsid w:val="008440FC"/>
    <w:rsid w:val="00844418"/>
    <w:rsid w:val="00844452"/>
    <w:rsid w:val="00844792"/>
    <w:rsid w:val="00844D3F"/>
    <w:rsid w:val="008452D6"/>
    <w:rsid w:val="00845857"/>
    <w:rsid w:val="00845CAE"/>
    <w:rsid w:val="0084632B"/>
    <w:rsid w:val="008463E3"/>
    <w:rsid w:val="008463EC"/>
    <w:rsid w:val="0084651E"/>
    <w:rsid w:val="008466D5"/>
    <w:rsid w:val="00846A08"/>
    <w:rsid w:val="00846B79"/>
    <w:rsid w:val="00846CAB"/>
    <w:rsid w:val="00846E34"/>
    <w:rsid w:val="00846EED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8A8"/>
    <w:rsid w:val="00847B5D"/>
    <w:rsid w:val="00847B68"/>
    <w:rsid w:val="00847B80"/>
    <w:rsid w:val="00847BF0"/>
    <w:rsid w:val="00847D74"/>
    <w:rsid w:val="00850001"/>
    <w:rsid w:val="0085014E"/>
    <w:rsid w:val="008501D6"/>
    <w:rsid w:val="008502C2"/>
    <w:rsid w:val="00850414"/>
    <w:rsid w:val="008506A6"/>
    <w:rsid w:val="008506CC"/>
    <w:rsid w:val="00850B20"/>
    <w:rsid w:val="00850BF1"/>
    <w:rsid w:val="00850C20"/>
    <w:rsid w:val="00850D67"/>
    <w:rsid w:val="00850F96"/>
    <w:rsid w:val="0085102A"/>
    <w:rsid w:val="008510D2"/>
    <w:rsid w:val="00851437"/>
    <w:rsid w:val="00851659"/>
    <w:rsid w:val="008517D0"/>
    <w:rsid w:val="00851AD0"/>
    <w:rsid w:val="00851B5B"/>
    <w:rsid w:val="00851E0D"/>
    <w:rsid w:val="00851ED3"/>
    <w:rsid w:val="00852065"/>
    <w:rsid w:val="00852105"/>
    <w:rsid w:val="00852108"/>
    <w:rsid w:val="0085240E"/>
    <w:rsid w:val="0085256F"/>
    <w:rsid w:val="008526B2"/>
    <w:rsid w:val="00852700"/>
    <w:rsid w:val="0085294C"/>
    <w:rsid w:val="00852CCE"/>
    <w:rsid w:val="00852D45"/>
    <w:rsid w:val="008531D8"/>
    <w:rsid w:val="0085333E"/>
    <w:rsid w:val="00853406"/>
    <w:rsid w:val="008534DE"/>
    <w:rsid w:val="008534F2"/>
    <w:rsid w:val="008535D1"/>
    <w:rsid w:val="008537AF"/>
    <w:rsid w:val="008538C0"/>
    <w:rsid w:val="00853CBB"/>
    <w:rsid w:val="00853DA1"/>
    <w:rsid w:val="00853E98"/>
    <w:rsid w:val="008541B2"/>
    <w:rsid w:val="0085434E"/>
    <w:rsid w:val="00854689"/>
    <w:rsid w:val="00854A74"/>
    <w:rsid w:val="00854D68"/>
    <w:rsid w:val="00854D83"/>
    <w:rsid w:val="00854E2D"/>
    <w:rsid w:val="00855171"/>
    <w:rsid w:val="0085518E"/>
    <w:rsid w:val="00855358"/>
    <w:rsid w:val="00855447"/>
    <w:rsid w:val="0085552A"/>
    <w:rsid w:val="0085573F"/>
    <w:rsid w:val="008558AA"/>
    <w:rsid w:val="00855A48"/>
    <w:rsid w:val="00855C2A"/>
    <w:rsid w:val="00855D8F"/>
    <w:rsid w:val="00855E2C"/>
    <w:rsid w:val="00855E52"/>
    <w:rsid w:val="00855EC2"/>
    <w:rsid w:val="00856021"/>
    <w:rsid w:val="008562D9"/>
    <w:rsid w:val="00856350"/>
    <w:rsid w:val="0085648A"/>
    <w:rsid w:val="00856756"/>
    <w:rsid w:val="00856B08"/>
    <w:rsid w:val="00856BDC"/>
    <w:rsid w:val="008572AB"/>
    <w:rsid w:val="008572CF"/>
    <w:rsid w:val="008574B1"/>
    <w:rsid w:val="00857502"/>
    <w:rsid w:val="0085782D"/>
    <w:rsid w:val="008578DF"/>
    <w:rsid w:val="00857B5F"/>
    <w:rsid w:val="00857E07"/>
    <w:rsid w:val="00860129"/>
    <w:rsid w:val="008603CC"/>
    <w:rsid w:val="00860E00"/>
    <w:rsid w:val="0086110D"/>
    <w:rsid w:val="0086115F"/>
    <w:rsid w:val="008611B5"/>
    <w:rsid w:val="0086191B"/>
    <w:rsid w:val="00861A24"/>
    <w:rsid w:val="00861B0C"/>
    <w:rsid w:val="00861D57"/>
    <w:rsid w:val="00862161"/>
    <w:rsid w:val="00862702"/>
    <w:rsid w:val="00862968"/>
    <w:rsid w:val="00862A15"/>
    <w:rsid w:val="00862DE4"/>
    <w:rsid w:val="00862F34"/>
    <w:rsid w:val="00862FBB"/>
    <w:rsid w:val="00863066"/>
    <w:rsid w:val="008630C4"/>
    <w:rsid w:val="00863142"/>
    <w:rsid w:val="008633DE"/>
    <w:rsid w:val="0086357D"/>
    <w:rsid w:val="008636CE"/>
    <w:rsid w:val="00863DA8"/>
    <w:rsid w:val="00863E11"/>
    <w:rsid w:val="00863F81"/>
    <w:rsid w:val="0086403A"/>
    <w:rsid w:val="00864060"/>
    <w:rsid w:val="0086435C"/>
    <w:rsid w:val="008644C8"/>
    <w:rsid w:val="00864610"/>
    <w:rsid w:val="008648A5"/>
    <w:rsid w:val="0086499C"/>
    <w:rsid w:val="00864AC7"/>
    <w:rsid w:val="00864BEC"/>
    <w:rsid w:val="00864C3D"/>
    <w:rsid w:val="00864E0B"/>
    <w:rsid w:val="00864F37"/>
    <w:rsid w:val="008650F0"/>
    <w:rsid w:val="0086517C"/>
    <w:rsid w:val="00865A20"/>
    <w:rsid w:val="00865A2F"/>
    <w:rsid w:val="00865B3B"/>
    <w:rsid w:val="00865C0B"/>
    <w:rsid w:val="00865C8E"/>
    <w:rsid w:val="00865C93"/>
    <w:rsid w:val="00865D1D"/>
    <w:rsid w:val="00865F76"/>
    <w:rsid w:val="0086600A"/>
    <w:rsid w:val="008661E9"/>
    <w:rsid w:val="00866930"/>
    <w:rsid w:val="00866938"/>
    <w:rsid w:val="008669C3"/>
    <w:rsid w:val="00866B30"/>
    <w:rsid w:val="00866E3C"/>
    <w:rsid w:val="0086725D"/>
    <w:rsid w:val="00867630"/>
    <w:rsid w:val="00867705"/>
    <w:rsid w:val="0086775D"/>
    <w:rsid w:val="00867E90"/>
    <w:rsid w:val="00870079"/>
    <w:rsid w:val="00870156"/>
    <w:rsid w:val="00870B3C"/>
    <w:rsid w:val="0087114C"/>
    <w:rsid w:val="008711C6"/>
    <w:rsid w:val="008716B1"/>
    <w:rsid w:val="008718F7"/>
    <w:rsid w:val="00871916"/>
    <w:rsid w:val="00871D1C"/>
    <w:rsid w:val="00871DA4"/>
    <w:rsid w:val="00871DBE"/>
    <w:rsid w:val="0087234A"/>
    <w:rsid w:val="0087269A"/>
    <w:rsid w:val="0087285D"/>
    <w:rsid w:val="00872883"/>
    <w:rsid w:val="008729AD"/>
    <w:rsid w:val="00872C0E"/>
    <w:rsid w:val="008732AA"/>
    <w:rsid w:val="00873655"/>
    <w:rsid w:val="008736E9"/>
    <w:rsid w:val="00873833"/>
    <w:rsid w:val="00873FD1"/>
    <w:rsid w:val="00874084"/>
    <w:rsid w:val="00874543"/>
    <w:rsid w:val="0087456A"/>
    <w:rsid w:val="00874582"/>
    <w:rsid w:val="00874920"/>
    <w:rsid w:val="0087498A"/>
    <w:rsid w:val="00874BC9"/>
    <w:rsid w:val="00874CB9"/>
    <w:rsid w:val="00874DA4"/>
    <w:rsid w:val="00874E10"/>
    <w:rsid w:val="00874E6E"/>
    <w:rsid w:val="00874EC2"/>
    <w:rsid w:val="00875162"/>
    <w:rsid w:val="0087527F"/>
    <w:rsid w:val="00875481"/>
    <w:rsid w:val="008757ED"/>
    <w:rsid w:val="00875852"/>
    <w:rsid w:val="008758B1"/>
    <w:rsid w:val="00875998"/>
    <w:rsid w:val="00875D78"/>
    <w:rsid w:val="00875E96"/>
    <w:rsid w:val="00876066"/>
    <w:rsid w:val="00876173"/>
    <w:rsid w:val="00876426"/>
    <w:rsid w:val="0087648A"/>
    <w:rsid w:val="008766AF"/>
    <w:rsid w:val="008766E1"/>
    <w:rsid w:val="00876813"/>
    <w:rsid w:val="0087688E"/>
    <w:rsid w:val="00876AA1"/>
    <w:rsid w:val="00876E06"/>
    <w:rsid w:val="008770DA"/>
    <w:rsid w:val="00877156"/>
    <w:rsid w:val="00877306"/>
    <w:rsid w:val="00877368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610"/>
    <w:rsid w:val="0088072A"/>
    <w:rsid w:val="00880A2D"/>
    <w:rsid w:val="00880D15"/>
    <w:rsid w:val="00880E3C"/>
    <w:rsid w:val="008810B6"/>
    <w:rsid w:val="008819D7"/>
    <w:rsid w:val="00881A47"/>
    <w:rsid w:val="00881AAD"/>
    <w:rsid w:val="00881D8A"/>
    <w:rsid w:val="00881F80"/>
    <w:rsid w:val="0088223D"/>
    <w:rsid w:val="00882241"/>
    <w:rsid w:val="00882376"/>
    <w:rsid w:val="008827C3"/>
    <w:rsid w:val="008829FB"/>
    <w:rsid w:val="00882AA0"/>
    <w:rsid w:val="00882C89"/>
    <w:rsid w:val="00882F33"/>
    <w:rsid w:val="00883640"/>
    <w:rsid w:val="00883E9D"/>
    <w:rsid w:val="00883EBC"/>
    <w:rsid w:val="008840DD"/>
    <w:rsid w:val="008843C6"/>
    <w:rsid w:val="00884AB4"/>
    <w:rsid w:val="00884AFE"/>
    <w:rsid w:val="00884D3C"/>
    <w:rsid w:val="00884F15"/>
    <w:rsid w:val="008850E3"/>
    <w:rsid w:val="008852B6"/>
    <w:rsid w:val="008854A4"/>
    <w:rsid w:val="00885A64"/>
    <w:rsid w:val="00885B7E"/>
    <w:rsid w:val="00885CE7"/>
    <w:rsid w:val="00885E5C"/>
    <w:rsid w:val="0088646D"/>
    <w:rsid w:val="00886A0C"/>
    <w:rsid w:val="00886DFB"/>
    <w:rsid w:val="00886ED6"/>
    <w:rsid w:val="008872F4"/>
    <w:rsid w:val="00887350"/>
    <w:rsid w:val="0088767B"/>
    <w:rsid w:val="0089011C"/>
    <w:rsid w:val="00890147"/>
    <w:rsid w:val="0089031A"/>
    <w:rsid w:val="0089031F"/>
    <w:rsid w:val="008903D2"/>
    <w:rsid w:val="00890426"/>
    <w:rsid w:val="00890B90"/>
    <w:rsid w:val="00890FF9"/>
    <w:rsid w:val="008910E3"/>
    <w:rsid w:val="00891199"/>
    <w:rsid w:val="008912C4"/>
    <w:rsid w:val="008912F0"/>
    <w:rsid w:val="00891331"/>
    <w:rsid w:val="00891713"/>
    <w:rsid w:val="0089178C"/>
    <w:rsid w:val="00891855"/>
    <w:rsid w:val="00891B30"/>
    <w:rsid w:val="00891B90"/>
    <w:rsid w:val="00891E85"/>
    <w:rsid w:val="00891E92"/>
    <w:rsid w:val="00892021"/>
    <w:rsid w:val="008921D1"/>
    <w:rsid w:val="0089234F"/>
    <w:rsid w:val="008926D0"/>
    <w:rsid w:val="00892727"/>
    <w:rsid w:val="0089277F"/>
    <w:rsid w:val="0089278D"/>
    <w:rsid w:val="00892AB3"/>
    <w:rsid w:val="00892DD3"/>
    <w:rsid w:val="00892F00"/>
    <w:rsid w:val="00892F67"/>
    <w:rsid w:val="0089318B"/>
    <w:rsid w:val="0089339C"/>
    <w:rsid w:val="008936F2"/>
    <w:rsid w:val="008938EC"/>
    <w:rsid w:val="00893927"/>
    <w:rsid w:val="00893ED4"/>
    <w:rsid w:val="00893FE5"/>
    <w:rsid w:val="008940E9"/>
    <w:rsid w:val="00894351"/>
    <w:rsid w:val="008946DC"/>
    <w:rsid w:val="00894A05"/>
    <w:rsid w:val="00894BE8"/>
    <w:rsid w:val="00894CC1"/>
    <w:rsid w:val="00894F9F"/>
    <w:rsid w:val="00895361"/>
    <w:rsid w:val="0089545E"/>
    <w:rsid w:val="00895727"/>
    <w:rsid w:val="008958CE"/>
    <w:rsid w:val="00895B58"/>
    <w:rsid w:val="00895CD5"/>
    <w:rsid w:val="008962B7"/>
    <w:rsid w:val="00896383"/>
    <w:rsid w:val="00896BEA"/>
    <w:rsid w:val="00896EC0"/>
    <w:rsid w:val="00896FD8"/>
    <w:rsid w:val="008971A4"/>
    <w:rsid w:val="00897795"/>
    <w:rsid w:val="00897964"/>
    <w:rsid w:val="00897C48"/>
    <w:rsid w:val="00897CC8"/>
    <w:rsid w:val="00897F51"/>
    <w:rsid w:val="00897F7A"/>
    <w:rsid w:val="008A012B"/>
    <w:rsid w:val="008A0372"/>
    <w:rsid w:val="008A06EE"/>
    <w:rsid w:val="008A0C15"/>
    <w:rsid w:val="008A0CDC"/>
    <w:rsid w:val="008A0D42"/>
    <w:rsid w:val="008A0F00"/>
    <w:rsid w:val="008A1034"/>
    <w:rsid w:val="008A1068"/>
    <w:rsid w:val="008A145C"/>
    <w:rsid w:val="008A1496"/>
    <w:rsid w:val="008A14A1"/>
    <w:rsid w:val="008A189C"/>
    <w:rsid w:val="008A1EB9"/>
    <w:rsid w:val="008A219D"/>
    <w:rsid w:val="008A28D3"/>
    <w:rsid w:val="008A2D97"/>
    <w:rsid w:val="008A2EC6"/>
    <w:rsid w:val="008A2FBB"/>
    <w:rsid w:val="008A3107"/>
    <w:rsid w:val="008A31E6"/>
    <w:rsid w:val="008A36DE"/>
    <w:rsid w:val="008A382A"/>
    <w:rsid w:val="008A3B6F"/>
    <w:rsid w:val="008A3C52"/>
    <w:rsid w:val="008A3E4B"/>
    <w:rsid w:val="008A3FA3"/>
    <w:rsid w:val="008A432D"/>
    <w:rsid w:val="008A4341"/>
    <w:rsid w:val="008A4781"/>
    <w:rsid w:val="008A4794"/>
    <w:rsid w:val="008A47A0"/>
    <w:rsid w:val="008A4A56"/>
    <w:rsid w:val="008A4A62"/>
    <w:rsid w:val="008A4C48"/>
    <w:rsid w:val="008A4CAE"/>
    <w:rsid w:val="008A4DA7"/>
    <w:rsid w:val="008A4F68"/>
    <w:rsid w:val="008A5058"/>
    <w:rsid w:val="008A5141"/>
    <w:rsid w:val="008A52BA"/>
    <w:rsid w:val="008A5372"/>
    <w:rsid w:val="008A5496"/>
    <w:rsid w:val="008A54F3"/>
    <w:rsid w:val="008A56D1"/>
    <w:rsid w:val="008A5DA1"/>
    <w:rsid w:val="008A5E66"/>
    <w:rsid w:val="008A5F0F"/>
    <w:rsid w:val="008A6299"/>
    <w:rsid w:val="008A63FB"/>
    <w:rsid w:val="008A64E7"/>
    <w:rsid w:val="008A6A50"/>
    <w:rsid w:val="008A6BDA"/>
    <w:rsid w:val="008A6DC9"/>
    <w:rsid w:val="008A6EC1"/>
    <w:rsid w:val="008A7231"/>
    <w:rsid w:val="008A7400"/>
    <w:rsid w:val="008A7682"/>
    <w:rsid w:val="008A77DC"/>
    <w:rsid w:val="008A7ACD"/>
    <w:rsid w:val="008A7D97"/>
    <w:rsid w:val="008A7EA9"/>
    <w:rsid w:val="008B0809"/>
    <w:rsid w:val="008B0B32"/>
    <w:rsid w:val="008B0D1C"/>
    <w:rsid w:val="008B0DFE"/>
    <w:rsid w:val="008B0F1C"/>
    <w:rsid w:val="008B1017"/>
    <w:rsid w:val="008B1255"/>
    <w:rsid w:val="008B14E1"/>
    <w:rsid w:val="008B1913"/>
    <w:rsid w:val="008B1DF7"/>
    <w:rsid w:val="008B1E20"/>
    <w:rsid w:val="008B1F02"/>
    <w:rsid w:val="008B228D"/>
    <w:rsid w:val="008B2562"/>
    <w:rsid w:val="008B27FE"/>
    <w:rsid w:val="008B2FA1"/>
    <w:rsid w:val="008B300E"/>
    <w:rsid w:val="008B329A"/>
    <w:rsid w:val="008B32BE"/>
    <w:rsid w:val="008B3430"/>
    <w:rsid w:val="008B3453"/>
    <w:rsid w:val="008B34EC"/>
    <w:rsid w:val="008B3579"/>
    <w:rsid w:val="008B375D"/>
    <w:rsid w:val="008B3A9E"/>
    <w:rsid w:val="008B3C24"/>
    <w:rsid w:val="008B3CCA"/>
    <w:rsid w:val="008B3D43"/>
    <w:rsid w:val="008B435E"/>
    <w:rsid w:val="008B46E2"/>
    <w:rsid w:val="008B47AB"/>
    <w:rsid w:val="008B49BE"/>
    <w:rsid w:val="008B4B8E"/>
    <w:rsid w:val="008B4BFD"/>
    <w:rsid w:val="008B4C4A"/>
    <w:rsid w:val="008B4F98"/>
    <w:rsid w:val="008B5501"/>
    <w:rsid w:val="008B579C"/>
    <w:rsid w:val="008B5ABF"/>
    <w:rsid w:val="008B5B26"/>
    <w:rsid w:val="008B5D80"/>
    <w:rsid w:val="008B5EFE"/>
    <w:rsid w:val="008B6058"/>
    <w:rsid w:val="008B62FE"/>
    <w:rsid w:val="008B635F"/>
    <w:rsid w:val="008B654C"/>
    <w:rsid w:val="008B6733"/>
    <w:rsid w:val="008B67ED"/>
    <w:rsid w:val="008B6971"/>
    <w:rsid w:val="008B73ED"/>
    <w:rsid w:val="008B7506"/>
    <w:rsid w:val="008B7592"/>
    <w:rsid w:val="008B7682"/>
    <w:rsid w:val="008B7735"/>
    <w:rsid w:val="008B7A12"/>
    <w:rsid w:val="008B7EF2"/>
    <w:rsid w:val="008B7FBC"/>
    <w:rsid w:val="008C010A"/>
    <w:rsid w:val="008C01D3"/>
    <w:rsid w:val="008C0205"/>
    <w:rsid w:val="008C0290"/>
    <w:rsid w:val="008C042F"/>
    <w:rsid w:val="008C045B"/>
    <w:rsid w:val="008C05B2"/>
    <w:rsid w:val="008C05CC"/>
    <w:rsid w:val="008C0692"/>
    <w:rsid w:val="008C0F41"/>
    <w:rsid w:val="008C0F7E"/>
    <w:rsid w:val="008C1300"/>
    <w:rsid w:val="008C16DE"/>
    <w:rsid w:val="008C1BA2"/>
    <w:rsid w:val="008C24FB"/>
    <w:rsid w:val="008C2560"/>
    <w:rsid w:val="008C2898"/>
    <w:rsid w:val="008C2B4E"/>
    <w:rsid w:val="008C2C1F"/>
    <w:rsid w:val="008C2E5A"/>
    <w:rsid w:val="008C2E7A"/>
    <w:rsid w:val="008C2E80"/>
    <w:rsid w:val="008C30BC"/>
    <w:rsid w:val="008C3221"/>
    <w:rsid w:val="008C3242"/>
    <w:rsid w:val="008C35FE"/>
    <w:rsid w:val="008C3827"/>
    <w:rsid w:val="008C38B4"/>
    <w:rsid w:val="008C3BF9"/>
    <w:rsid w:val="008C3DD5"/>
    <w:rsid w:val="008C3F5F"/>
    <w:rsid w:val="008C4713"/>
    <w:rsid w:val="008C4750"/>
    <w:rsid w:val="008C4919"/>
    <w:rsid w:val="008C4A5D"/>
    <w:rsid w:val="008C4AD2"/>
    <w:rsid w:val="008C4DE0"/>
    <w:rsid w:val="008C4F02"/>
    <w:rsid w:val="008C4F5F"/>
    <w:rsid w:val="008C52F8"/>
    <w:rsid w:val="008C5544"/>
    <w:rsid w:val="008C55EA"/>
    <w:rsid w:val="008C5792"/>
    <w:rsid w:val="008C58A1"/>
    <w:rsid w:val="008C5BDF"/>
    <w:rsid w:val="008C5CA9"/>
    <w:rsid w:val="008C5DD6"/>
    <w:rsid w:val="008C5F69"/>
    <w:rsid w:val="008C6018"/>
    <w:rsid w:val="008C619C"/>
    <w:rsid w:val="008C6590"/>
    <w:rsid w:val="008C6624"/>
    <w:rsid w:val="008C6898"/>
    <w:rsid w:val="008C6952"/>
    <w:rsid w:val="008C6B97"/>
    <w:rsid w:val="008C6C39"/>
    <w:rsid w:val="008C6DD9"/>
    <w:rsid w:val="008C6EFE"/>
    <w:rsid w:val="008C70D6"/>
    <w:rsid w:val="008C72DE"/>
    <w:rsid w:val="008C730B"/>
    <w:rsid w:val="008C7658"/>
    <w:rsid w:val="008C7A21"/>
    <w:rsid w:val="008C7BDB"/>
    <w:rsid w:val="008D069B"/>
    <w:rsid w:val="008D094C"/>
    <w:rsid w:val="008D0A98"/>
    <w:rsid w:val="008D0B46"/>
    <w:rsid w:val="008D0C16"/>
    <w:rsid w:val="008D0C28"/>
    <w:rsid w:val="008D0CD8"/>
    <w:rsid w:val="008D0CE3"/>
    <w:rsid w:val="008D0DFF"/>
    <w:rsid w:val="008D0FC5"/>
    <w:rsid w:val="008D1152"/>
    <w:rsid w:val="008D163D"/>
    <w:rsid w:val="008D16B7"/>
    <w:rsid w:val="008D1731"/>
    <w:rsid w:val="008D1793"/>
    <w:rsid w:val="008D189E"/>
    <w:rsid w:val="008D1B46"/>
    <w:rsid w:val="008D1BCD"/>
    <w:rsid w:val="008D1BEB"/>
    <w:rsid w:val="008D1D39"/>
    <w:rsid w:val="008D1FB9"/>
    <w:rsid w:val="008D1FBF"/>
    <w:rsid w:val="008D2695"/>
    <w:rsid w:val="008D26E8"/>
    <w:rsid w:val="008D324D"/>
    <w:rsid w:val="008D330F"/>
    <w:rsid w:val="008D33D8"/>
    <w:rsid w:val="008D3725"/>
    <w:rsid w:val="008D3856"/>
    <w:rsid w:val="008D39EA"/>
    <w:rsid w:val="008D3A1C"/>
    <w:rsid w:val="008D3AD7"/>
    <w:rsid w:val="008D3C88"/>
    <w:rsid w:val="008D3C8D"/>
    <w:rsid w:val="008D3CA4"/>
    <w:rsid w:val="008D3DA7"/>
    <w:rsid w:val="008D3EA4"/>
    <w:rsid w:val="008D3F02"/>
    <w:rsid w:val="008D412A"/>
    <w:rsid w:val="008D418A"/>
    <w:rsid w:val="008D4397"/>
    <w:rsid w:val="008D45A5"/>
    <w:rsid w:val="008D47FE"/>
    <w:rsid w:val="008D4A16"/>
    <w:rsid w:val="008D4B91"/>
    <w:rsid w:val="008D4F5F"/>
    <w:rsid w:val="008D4FDD"/>
    <w:rsid w:val="008D4FEE"/>
    <w:rsid w:val="008D506F"/>
    <w:rsid w:val="008D5262"/>
    <w:rsid w:val="008D54A4"/>
    <w:rsid w:val="008D5668"/>
    <w:rsid w:val="008D5E5B"/>
    <w:rsid w:val="008D5F85"/>
    <w:rsid w:val="008D603A"/>
    <w:rsid w:val="008D60AF"/>
    <w:rsid w:val="008D6390"/>
    <w:rsid w:val="008D6672"/>
    <w:rsid w:val="008D66CC"/>
    <w:rsid w:val="008D6DD0"/>
    <w:rsid w:val="008D6E64"/>
    <w:rsid w:val="008D6F1A"/>
    <w:rsid w:val="008D7348"/>
    <w:rsid w:val="008D73B6"/>
    <w:rsid w:val="008D749A"/>
    <w:rsid w:val="008D74BF"/>
    <w:rsid w:val="008D7754"/>
    <w:rsid w:val="008D775C"/>
    <w:rsid w:val="008D7900"/>
    <w:rsid w:val="008D7974"/>
    <w:rsid w:val="008D7C0F"/>
    <w:rsid w:val="008D7DF4"/>
    <w:rsid w:val="008D7E17"/>
    <w:rsid w:val="008D7EF6"/>
    <w:rsid w:val="008E04B2"/>
    <w:rsid w:val="008E05F2"/>
    <w:rsid w:val="008E07A4"/>
    <w:rsid w:val="008E095B"/>
    <w:rsid w:val="008E0A2D"/>
    <w:rsid w:val="008E0B59"/>
    <w:rsid w:val="008E0B5F"/>
    <w:rsid w:val="008E0CA7"/>
    <w:rsid w:val="008E0CB1"/>
    <w:rsid w:val="008E0E78"/>
    <w:rsid w:val="008E0EA7"/>
    <w:rsid w:val="008E10E8"/>
    <w:rsid w:val="008E1129"/>
    <w:rsid w:val="008E114C"/>
    <w:rsid w:val="008E162B"/>
    <w:rsid w:val="008E17F9"/>
    <w:rsid w:val="008E1AB7"/>
    <w:rsid w:val="008E1D41"/>
    <w:rsid w:val="008E1EF8"/>
    <w:rsid w:val="008E1FA0"/>
    <w:rsid w:val="008E214F"/>
    <w:rsid w:val="008E2307"/>
    <w:rsid w:val="008E26BA"/>
    <w:rsid w:val="008E26CD"/>
    <w:rsid w:val="008E279F"/>
    <w:rsid w:val="008E2816"/>
    <w:rsid w:val="008E2B3E"/>
    <w:rsid w:val="008E3084"/>
    <w:rsid w:val="008E3305"/>
    <w:rsid w:val="008E3309"/>
    <w:rsid w:val="008E3336"/>
    <w:rsid w:val="008E3511"/>
    <w:rsid w:val="008E37F6"/>
    <w:rsid w:val="008E3991"/>
    <w:rsid w:val="008E3BED"/>
    <w:rsid w:val="008E3CBB"/>
    <w:rsid w:val="008E3F03"/>
    <w:rsid w:val="008E3FC2"/>
    <w:rsid w:val="008E4405"/>
    <w:rsid w:val="008E45DD"/>
    <w:rsid w:val="008E4831"/>
    <w:rsid w:val="008E492F"/>
    <w:rsid w:val="008E4C60"/>
    <w:rsid w:val="008E4E3B"/>
    <w:rsid w:val="008E5215"/>
    <w:rsid w:val="008E5507"/>
    <w:rsid w:val="008E56E5"/>
    <w:rsid w:val="008E5A30"/>
    <w:rsid w:val="008E5E25"/>
    <w:rsid w:val="008E5E5A"/>
    <w:rsid w:val="008E5E76"/>
    <w:rsid w:val="008E5ED4"/>
    <w:rsid w:val="008E6354"/>
    <w:rsid w:val="008E64EB"/>
    <w:rsid w:val="008E6DA1"/>
    <w:rsid w:val="008E6DE8"/>
    <w:rsid w:val="008E6E68"/>
    <w:rsid w:val="008E703D"/>
    <w:rsid w:val="008E7121"/>
    <w:rsid w:val="008E717B"/>
    <w:rsid w:val="008E71DC"/>
    <w:rsid w:val="008E76C6"/>
    <w:rsid w:val="008E7836"/>
    <w:rsid w:val="008E7938"/>
    <w:rsid w:val="008E79C9"/>
    <w:rsid w:val="008E7E73"/>
    <w:rsid w:val="008E7F98"/>
    <w:rsid w:val="008F0028"/>
    <w:rsid w:val="008F0096"/>
    <w:rsid w:val="008F0099"/>
    <w:rsid w:val="008F00C2"/>
    <w:rsid w:val="008F01DF"/>
    <w:rsid w:val="008F023C"/>
    <w:rsid w:val="008F027D"/>
    <w:rsid w:val="008F027F"/>
    <w:rsid w:val="008F0755"/>
    <w:rsid w:val="008F0988"/>
    <w:rsid w:val="008F0A91"/>
    <w:rsid w:val="008F0B54"/>
    <w:rsid w:val="008F0BBB"/>
    <w:rsid w:val="008F0E31"/>
    <w:rsid w:val="008F131B"/>
    <w:rsid w:val="008F17DD"/>
    <w:rsid w:val="008F1B4F"/>
    <w:rsid w:val="008F1F1A"/>
    <w:rsid w:val="008F2417"/>
    <w:rsid w:val="008F2495"/>
    <w:rsid w:val="008F24B7"/>
    <w:rsid w:val="008F263E"/>
    <w:rsid w:val="008F269F"/>
    <w:rsid w:val="008F26C9"/>
    <w:rsid w:val="008F2E58"/>
    <w:rsid w:val="008F30F4"/>
    <w:rsid w:val="008F3337"/>
    <w:rsid w:val="008F347B"/>
    <w:rsid w:val="008F34FE"/>
    <w:rsid w:val="008F35E1"/>
    <w:rsid w:val="008F3654"/>
    <w:rsid w:val="008F36E2"/>
    <w:rsid w:val="008F3976"/>
    <w:rsid w:val="008F3B53"/>
    <w:rsid w:val="008F3BC2"/>
    <w:rsid w:val="008F3E02"/>
    <w:rsid w:val="008F40EA"/>
    <w:rsid w:val="008F438C"/>
    <w:rsid w:val="008F43D8"/>
    <w:rsid w:val="008F4840"/>
    <w:rsid w:val="008F48E1"/>
    <w:rsid w:val="008F499E"/>
    <w:rsid w:val="008F4BEB"/>
    <w:rsid w:val="008F4DA2"/>
    <w:rsid w:val="008F50C1"/>
    <w:rsid w:val="008F5437"/>
    <w:rsid w:val="008F5E34"/>
    <w:rsid w:val="008F5EDD"/>
    <w:rsid w:val="008F6109"/>
    <w:rsid w:val="008F6316"/>
    <w:rsid w:val="008F6521"/>
    <w:rsid w:val="008F655A"/>
    <w:rsid w:val="008F693C"/>
    <w:rsid w:val="008F6A0F"/>
    <w:rsid w:val="008F6B28"/>
    <w:rsid w:val="008F6B41"/>
    <w:rsid w:val="008F6D2D"/>
    <w:rsid w:val="008F6DA5"/>
    <w:rsid w:val="008F6DC7"/>
    <w:rsid w:val="008F6E0A"/>
    <w:rsid w:val="008F6F89"/>
    <w:rsid w:val="008F717D"/>
    <w:rsid w:val="008F71D5"/>
    <w:rsid w:val="008F7DD3"/>
    <w:rsid w:val="008F7EDD"/>
    <w:rsid w:val="00900044"/>
    <w:rsid w:val="00900175"/>
    <w:rsid w:val="0090024E"/>
    <w:rsid w:val="009002F2"/>
    <w:rsid w:val="0090075F"/>
    <w:rsid w:val="009009F3"/>
    <w:rsid w:val="00900B51"/>
    <w:rsid w:val="00900DA6"/>
    <w:rsid w:val="00901026"/>
    <w:rsid w:val="009016B7"/>
    <w:rsid w:val="0090170B"/>
    <w:rsid w:val="0090172C"/>
    <w:rsid w:val="009017E7"/>
    <w:rsid w:val="00901BD8"/>
    <w:rsid w:val="00901F7A"/>
    <w:rsid w:val="00902028"/>
    <w:rsid w:val="00902204"/>
    <w:rsid w:val="00902338"/>
    <w:rsid w:val="00902349"/>
    <w:rsid w:val="009026BE"/>
    <w:rsid w:val="009027CF"/>
    <w:rsid w:val="0090280C"/>
    <w:rsid w:val="00902844"/>
    <w:rsid w:val="00902C7A"/>
    <w:rsid w:val="00902CE7"/>
    <w:rsid w:val="00902DE3"/>
    <w:rsid w:val="00903021"/>
    <w:rsid w:val="0090322E"/>
    <w:rsid w:val="00903261"/>
    <w:rsid w:val="00903293"/>
    <w:rsid w:val="0090365F"/>
    <w:rsid w:val="00903946"/>
    <w:rsid w:val="00903A02"/>
    <w:rsid w:val="0090414B"/>
    <w:rsid w:val="009041B5"/>
    <w:rsid w:val="00904308"/>
    <w:rsid w:val="009043E5"/>
    <w:rsid w:val="00904659"/>
    <w:rsid w:val="009047B0"/>
    <w:rsid w:val="00904AE5"/>
    <w:rsid w:val="00904C91"/>
    <w:rsid w:val="00904DE3"/>
    <w:rsid w:val="00904F92"/>
    <w:rsid w:val="0090513F"/>
    <w:rsid w:val="009051D7"/>
    <w:rsid w:val="009054DB"/>
    <w:rsid w:val="00905542"/>
    <w:rsid w:val="009055F7"/>
    <w:rsid w:val="009058F5"/>
    <w:rsid w:val="00905908"/>
    <w:rsid w:val="00905921"/>
    <w:rsid w:val="00905B27"/>
    <w:rsid w:val="00905CE8"/>
    <w:rsid w:val="00905D53"/>
    <w:rsid w:val="00905EF7"/>
    <w:rsid w:val="00905F2B"/>
    <w:rsid w:val="009060CA"/>
    <w:rsid w:val="009064BB"/>
    <w:rsid w:val="00906782"/>
    <w:rsid w:val="00906874"/>
    <w:rsid w:val="00906968"/>
    <w:rsid w:val="00906E09"/>
    <w:rsid w:val="00906FA6"/>
    <w:rsid w:val="00907328"/>
    <w:rsid w:val="00907569"/>
    <w:rsid w:val="009078B3"/>
    <w:rsid w:val="009078E5"/>
    <w:rsid w:val="00907C6D"/>
    <w:rsid w:val="00907C7B"/>
    <w:rsid w:val="00910146"/>
    <w:rsid w:val="009105E1"/>
    <w:rsid w:val="009109C4"/>
    <w:rsid w:val="00910AD8"/>
    <w:rsid w:val="00910DD8"/>
    <w:rsid w:val="00911AB1"/>
    <w:rsid w:val="00911C77"/>
    <w:rsid w:val="00911D1A"/>
    <w:rsid w:val="009124C6"/>
    <w:rsid w:val="00912C84"/>
    <w:rsid w:val="00912DFB"/>
    <w:rsid w:val="0091305D"/>
    <w:rsid w:val="009132F4"/>
    <w:rsid w:val="009137F2"/>
    <w:rsid w:val="0091394B"/>
    <w:rsid w:val="00913B17"/>
    <w:rsid w:val="00913BC5"/>
    <w:rsid w:val="00913C59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099"/>
    <w:rsid w:val="0091523A"/>
    <w:rsid w:val="0091546D"/>
    <w:rsid w:val="00915779"/>
    <w:rsid w:val="009159EF"/>
    <w:rsid w:val="00915AE2"/>
    <w:rsid w:val="00915F07"/>
    <w:rsid w:val="00915FFE"/>
    <w:rsid w:val="009162B9"/>
    <w:rsid w:val="0091651F"/>
    <w:rsid w:val="0091653F"/>
    <w:rsid w:val="00916B7E"/>
    <w:rsid w:val="00916C6C"/>
    <w:rsid w:val="00916E2E"/>
    <w:rsid w:val="00917150"/>
    <w:rsid w:val="00917257"/>
    <w:rsid w:val="0091740A"/>
    <w:rsid w:val="0091754B"/>
    <w:rsid w:val="00917BD3"/>
    <w:rsid w:val="00917BF5"/>
    <w:rsid w:val="009200DE"/>
    <w:rsid w:val="0092045B"/>
    <w:rsid w:val="009204EB"/>
    <w:rsid w:val="009204ED"/>
    <w:rsid w:val="00920616"/>
    <w:rsid w:val="00920742"/>
    <w:rsid w:val="009207BD"/>
    <w:rsid w:val="009209B5"/>
    <w:rsid w:val="00920AB8"/>
    <w:rsid w:val="00920B09"/>
    <w:rsid w:val="00920B57"/>
    <w:rsid w:val="0092157C"/>
    <w:rsid w:val="00921C7F"/>
    <w:rsid w:val="00921D81"/>
    <w:rsid w:val="00921D9E"/>
    <w:rsid w:val="00921DEE"/>
    <w:rsid w:val="009226C3"/>
    <w:rsid w:val="00922B3A"/>
    <w:rsid w:val="00922BCE"/>
    <w:rsid w:val="00922CCF"/>
    <w:rsid w:val="00922CEA"/>
    <w:rsid w:val="00922F3B"/>
    <w:rsid w:val="009230DA"/>
    <w:rsid w:val="00923221"/>
    <w:rsid w:val="009232A3"/>
    <w:rsid w:val="009232AC"/>
    <w:rsid w:val="009233F5"/>
    <w:rsid w:val="00923473"/>
    <w:rsid w:val="00923659"/>
    <w:rsid w:val="00923903"/>
    <w:rsid w:val="00923AB5"/>
    <w:rsid w:val="00923FBA"/>
    <w:rsid w:val="00924509"/>
    <w:rsid w:val="0092458E"/>
    <w:rsid w:val="0092464E"/>
    <w:rsid w:val="009246B6"/>
    <w:rsid w:val="009246D6"/>
    <w:rsid w:val="009248C2"/>
    <w:rsid w:val="0092494F"/>
    <w:rsid w:val="00924A6E"/>
    <w:rsid w:val="00924A7D"/>
    <w:rsid w:val="00924AAB"/>
    <w:rsid w:val="00924AEF"/>
    <w:rsid w:val="00924BA0"/>
    <w:rsid w:val="00924BA2"/>
    <w:rsid w:val="00924C9F"/>
    <w:rsid w:val="00924F9B"/>
    <w:rsid w:val="00925243"/>
    <w:rsid w:val="009255F2"/>
    <w:rsid w:val="009257F1"/>
    <w:rsid w:val="009259D5"/>
    <w:rsid w:val="009259FD"/>
    <w:rsid w:val="00925A17"/>
    <w:rsid w:val="00925A2A"/>
    <w:rsid w:val="0092614B"/>
    <w:rsid w:val="009261E8"/>
    <w:rsid w:val="00926265"/>
    <w:rsid w:val="0092637C"/>
    <w:rsid w:val="0092650F"/>
    <w:rsid w:val="00926576"/>
    <w:rsid w:val="0092662B"/>
    <w:rsid w:val="0092684F"/>
    <w:rsid w:val="00927075"/>
    <w:rsid w:val="00927435"/>
    <w:rsid w:val="009274A5"/>
    <w:rsid w:val="0092758A"/>
    <w:rsid w:val="00927643"/>
    <w:rsid w:val="00927704"/>
    <w:rsid w:val="009277B8"/>
    <w:rsid w:val="00927E5C"/>
    <w:rsid w:val="00927FD9"/>
    <w:rsid w:val="00930103"/>
    <w:rsid w:val="009303B2"/>
    <w:rsid w:val="009303E1"/>
    <w:rsid w:val="0093051C"/>
    <w:rsid w:val="0093084C"/>
    <w:rsid w:val="009309EC"/>
    <w:rsid w:val="00930A01"/>
    <w:rsid w:val="00930A9C"/>
    <w:rsid w:val="00930CB8"/>
    <w:rsid w:val="00931469"/>
    <w:rsid w:val="009316A8"/>
    <w:rsid w:val="0093170A"/>
    <w:rsid w:val="00931925"/>
    <w:rsid w:val="00931FC3"/>
    <w:rsid w:val="009320D3"/>
    <w:rsid w:val="00932316"/>
    <w:rsid w:val="0093248D"/>
    <w:rsid w:val="009327E6"/>
    <w:rsid w:val="009328CE"/>
    <w:rsid w:val="009329D5"/>
    <w:rsid w:val="00932B19"/>
    <w:rsid w:val="00932B54"/>
    <w:rsid w:val="00932C87"/>
    <w:rsid w:val="00932CD5"/>
    <w:rsid w:val="00932F40"/>
    <w:rsid w:val="009333C8"/>
    <w:rsid w:val="0093376F"/>
    <w:rsid w:val="009338A6"/>
    <w:rsid w:val="00933A9D"/>
    <w:rsid w:val="00933AB0"/>
    <w:rsid w:val="00933F70"/>
    <w:rsid w:val="009348E6"/>
    <w:rsid w:val="0093498D"/>
    <w:rsid w:val="00934A15"/>
    <w:rsid w:val="00934BD0"/>
    <w:rsid w:val="00934E18"/>
    <w:rsid w:val="00934E27"/>
    <w:rsid w:val="00934E35"/>
    <w:rsid w:val="00934E63"/>
    <w:rsid w:val="00935061"/>
    <w:rsid w:val="009350B0"/>
    <w:rsid w:val="00935774"/>
    <w:rsid w:val="00935A2E"/>
    <w:rsid w:val="00935FAA"/>
    <w:rsid w:val="00935FC6"/>
    <w:rsid w:val="0093611D"/>
    <w:rsid w:val="0093624F"/>
    <w:rsid w:val="009366FC"/>
    <w:rsid w:val="009367F1"/>
    <w:rsid w:val="0093683F"/>
    <w:rsid w:val="0093699B"/>
    <w:rsid w:val="00936A56"/>
    <w:rsid w:val="00936CB8"/>
    <w:rsid w:val="00936E81"/>
    <w:rsid w:val="0093701D"/>
    <w:rsid w:val="00937148"/>
    <w:rsid w:val="009371D2"/>
    <w:rsid w:val="00937220"/>
    <w:rsid w:val="00937844"/>
    <w:rsid w:val="00937866"/>
    <w:rsid w:val="009379F9"/>
    <w:rsid w:val="00937C6A"/>
    <w:rsid w:val="00937CFC"/>
    <w:rsid w:val="00937F4F"/>
    <w:rsid w:val="00940485"/>
    <w:rsid w:val="009405FE"/>
    <w:rsid w:val="00940E36"/>
    <w:rsid w:val="00940ECA"/>
    <w:rsid w:val="00940FB4"/>
    <w:rsid w:val="00941321"/>
    <w:rsid w:val="00941443"/>
    <w:rsid w:val="00941782"/>
    <w:rsid w:val="009417D7"/>
    <w:rsid w:val="009418E0"/>
    <w:rsid w:val="009419F4"/>
    <w:rsid w:val="00941B18"/>
    <w:rsid w:val="00941D8B"/>
    <w:rsid w:val="009424D5"/>
    <w:rsid w:val="00942505"/>
    <w:rsid w:val="0094250D"/>
    <w:rsid w:val="009425C8"/>
    <w:rsid w:val="009426C2"/>
    <w:rsid w:val="00942B57"/>
    <w:rsid w:val="00942F1C"/>
    <w:rsid w:val="009432F7"/>
    <w:rsid w:val="0094345E"/>
    <w:rsid w:val="00943640"/>
    <w:rsid w:val="009436A2"/>
    <w:rsid w:val="009437DC"/>
    <w:rsid w:val="0094414A"/>
    <w:rsid w:val="00944296"/>
    <w:rsid w:val="009444E4"/>
    <w:rsid w:val="0094462B"/>
    <w:rsid w:val="009448E4"/>
    <w:rsid w:val="00944CBA"/>
    <w:rsid w:val="00944E07"/>
    <w:rsid w:val="00944EB6"/>
    <w:rsid w:val="009450D2"/>
    <w:rsid w:val="009450FD"/>
    <w:rsid w:val="00945285"/>
    <w:rsid w:val="00945537"/>
    <w:rsid w:val="009455C3"/>
    <w:rsid w:val="00945710"/>
    <w:rsid w:val="00945B76"/>
    <w:rsid w:val="00945BA0"/>
    <w:rsid w:val="00945D09"/>
    <w:rsid w:val="00945DB8"/>
    <w:rsid w:val="00945E1A"/>
    <w:rsid w:val="009462E6"/>
    <w:rsid w:val="0094659C"/>
    <w:rsid w:val="009465C2"/>
    <w:rsid w:val="0094689D"/>
    <w:rsid w:val="009469C4"/>
    <w:rsid w:val="00946BCB"/>
    <w:rsid w:val="00946CD9"/>
    <w:rsid w:val="00946E31"/>
    <w:rsid w:val="00947778"/>
    <w:rsid w:val="0095014D"/>
    <w:rsid w:val="009504C0"/>
    <w:rsid w:val="009506AA"/>
    <w:rsid w:val="009506F6"/>
    <w:rsid w:val="0095089A"/>
    <w:rsid w:val="009508C0"/>
    <w:rsid w:val="009508E3"/>
    <w:rsid w:val="009508EB"/>
    <w:rsid w:val="0095098E"/>
    <w:rsid w:val="00950C01"/>
    <w:rsid w:val="00950C44"/>
    <w:rsid w:val="00950C93"/>
    <w:rsid w:val="00950CC7"/>
    <w:rsid w:val="00950E8A"/>
    <w:rsid w:val="00950F16"/>
    <w:rsid w:val="00950F57"/>
    <w:rsid w:val="00951183"/>
    <w:rsid w:val="009511B6"/>
    <w:rsid w:val="009512F9"/>
    <w:rsid w:val="00951329"/>
    <w:rsid w:val="009513FE"/>
    <w:rsid w:val="0095148D"/>
    <w:rsid w:val="009515B1"/>
    <w:rsid w:val="00951748"/>
    <w:rsid w:val="00951801"/>
    <w:rsid w:val="0095199C"/>
    <w:rsid w:val="00951F05"/>
    <w:rsid w:val="00951F91"/>
    <w:rsid w:val="009521E2"/>
    <w:rsid w:val="009521EA"/>
    <w:rsid w:val="009523A9"/>
    <w:rsid w:val="0095246F"/>
    <w:rsid w:val="00952619"/>
    <w:rsid w:val="0095261D"/>
    <w:rsid w:val="009526A3"/>
    <w:rsid w:val="00952A62"/>
    <w:rsid w:val="00952AD4"/>
    <w:rsid w:val="00953091"/>
    <w:rsid w:val="00953092"/>
    <w:rsid w:val="00953153"/>
    <w:rsid w:val="00953217"/>
    <w:rsid w:val="0095362E"/>
    <w:rsid w:val="009536A0"/>
    <w:rsid w:val="009536E6"/>
    <w:rsid w:val="00953928"/>
    <w:rsid w:val="00953975"/>
    <w:rsid w:val="00953A75"/>
    <w:rsid w:val="00953AB0"/>
    <w:rsid w:val="00953AE1"/>
    <w:rsid w:val="00953BA0"/>
    <w:rsid w:val="00953C1A"/>
    <w:rsid w:val="00953C9F"/>
    <w:rsid w:val="00953CE4"/>
    <w:rsid w:val="00953E15"/>
    <w:rsid w:val="00953E27"/>
    <w:rsid w:val="00953ED9"/>
    <w:rsid w:val="00953F35"/>
    <w:rsid w:val="00954092"/>
    <w:rsid w:val="00954C0D"/>
    <w:rsid w:val="00954D1F"/>
    <w:rsid w:val="00954F19"/>
    <w:rsid w:val="00955321"/>
    <w:rsid w:val="009554D5"/>
    <w:rsid w:val="00955551"/>
    <w:rsid w:val="00955620"/>
    <w:rsid w:val="00955B0E"/>
    <w:rsid w:val="00955DA6"/>
    <w:rsid w:val="00956240"/>
    <w:rsid w:val="00956532"/>
    <w:rsid w:val="0095665E"/>
    <w:rsid w:val="00956732"/>
    <w:rsid w:val="0095690F"/>
    <w:rsid w:val="00956961"/>
    <w:rsid w:val="00956A1F"/>
    <w:rsid w:val="00956EA4"/>
    <w:rsid w:val="00956F4C"/>
    <w:rsid w:val="00956F80"/>
    <w:rsid w:val="009571E3"/>
    <w:rsid w:val="00957346"/>
    <w:rsid w:val="009577AF"/>
    <w:rsid w:val="00957C0F"/>
    <w:rsid w:val="00957C65"/>
    <w:rsid w:val="00957FA1"/>
    <w:rsid w:val="00960085"/>
    <w:rsid w:val="0096027A"/>
    <w:rsid w:val="009602AC"/>
    <w:rsid w:val="0096030F"/>
    <w:rsid w:val="009606EC"/>
    <w:rsid w:val="0096079A"/>
    <w:rsid w:val="009608AA"/>
    <w:rsid w:val="00960E41"/>
    <w:rsid w:val="00960F74"/>
    <w:rsid w:val="00960FC6"/>
    <w:rsid w:val="009611DC"/>
    <w:rsid w:val="009614A8"/>
    <w:rsid w:val="00961504"/>
    <w:rsid w:val="00961510"/>
    <w:rsid w:val="00961514"/>
    <w:rsid w:val="0096165B"/>
    <w:rsid w:val="00961715"/>
    <w:rsid w:val="009618DB"/>
    <w:rsid w:val="00961915"/>
    <w:rsid w:val="009619C1"/>
    <w:rsid w:val="00961B0F"/>
    <w:rsid w:val="00961C31"/>
    <w:rsid w:val="00961DC4"/>
    <w:rsid w:val="00961F7F"/>
    <w:rsid w:val="00962046"/>
    <w:rsid w:val="00962061"/>
    <w:rsid w:val="00962108"/>
    <w:rsid w:val="009621AD"/>
    <w:rsid w:val="009623C9"/>
    <w:rsid w:val="009625BF"/>
    <w:rsid w:val="009625E4"/>
    <w:rsid w:val="0096271D"/>
    <w:rsid w:val="00962769"/>
    <w:rsid w:val="009627B6"/>
    <w:rsid w:val="009627FF"/>
    <w:rsid w:val="00962BED"/>
    <w:rsid w:val="00962C36"/>
    <w:rsid w:val="00962F9D"/>
    <w:rsid w:val="00963044"/>
    <w:rsid w:val="0096339C"/>
    <w:rsid w:val="009635A6"/>
    <w:rsid w:val="0096396C"/>
    <w:rsid w:val="00963CB9"/>
    <w:rsid w:val="00963D38"/>
    <w:rsid w:val="00963EC8"/>
    <w:rsid w:val="00963F3A"/>
    <w:rsid w:val="00963F3D"/>
    <w:rsid w:val="00963F95"/>
    <w:rsid w:val="00963FEA"/>
    <w:rsid w:val="0096408E"/>
    <w:rsid w:val="00964095"/>
    <w:rsid w:val="009649FE"/>
    <w:rsid w:val="00964C89"/>
    <w:rsid w:val="00964D6D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5CF7"/>
    <w:rsid w:val="00965DF9"/>
    <w:rsid w:val="00966009"/>
    <w:rsid w:val="009661C6"/>
    <w:rsid w:val="00966607"/>
    <w:rsid w:val="00966717"/>
    <w:rsid w:val="00966A51"/>
    <w:rsid w:val="00966B74"/>
    <w:rsid w:val="00966D24"/>
    <w:rsid w:val="00966EE6"/>
    <w:rsid w:val="00967031"/>
    <w:rsid w:val="00967043"/>
    <w:rsid w:val="00967163"/>
    <w:rsid w:val="00967714"/>
    <w:rsid w:val="00967783"/>
    <w:rsid w:val="00967947"/>
    <w:rsid w:val="00967BF2"/>
    <w:rsid w:val="00967C37"/>
    <w:rsid w:val="00967C81"/>
    <w:rsid w:val="00970133"/>
    <w:rsid w:val="0097031A"/>
    <w:rsid w:val="00970355"/>
    <w:rsid w:val="00970490"/>
    <w:rsid w:val="009704BF"/>
    <w:rsid w:val="009705AE"/>
    <w:rsid w:val="009709CC"/>
    <w:rsid w:val="009709D9"/>
    <w:rsid w:val="009709ED"/>
    <w:rsid w:val="00970B27"/>
    <w:rsid w:val="00970CB0"/>
    <w:rsid w:val="00970EEF"/>
    <w:rsid w:val="00970FC6"/>
    <w:rsid w:val="0097102E"/>
    <w:rsid w:val="00971202"/>
    <w:rsid w:val="00971302"/>
    <w:rsid w:val="0097181C"/>
    <w:rsid w:val="00971863"/>
    <w:rsid w:val="00971876"/>
    <w:rsid w:val="0097198F"/>
    <w:rsid w:val="00971A46"/>
    <w:rsid w:val="00971C1E"/>
    <w:rsid w:val="00971C40"/>
    <w:rsid w:val="00971C9B"/>
    <w:rsid w:val="00971CEA"/>
    <w:rsid w:val="00971CFB"/>
    <w:rsid w:val="009720D5"/>
    <w:rsid w:val="009728CC"/>
    <w:rsid w:val="0097295C"/>
    <w:rsid w:val="00972D01"/>
    <w:rsid w:val="00972E29"/>
    <w:rsid w:val="00972F58"/>
    <w:rsid w:val="00972FB0"/>
    <w:rsid w:val="0097320A"/>
    <w:rsid w:val="009733AA"/>
    <w:rsid w:val="00973548"/>
    <w:rsid w:val="00973864"/>
    <w:rsid w:val="0097392D"/>
    <w:rsid w:val="00973CBF"/>
    <w:rsid w:val="00973CDC"/>
    <w:rsid w:val="00973D9A"/>
    <w:rsid w:val="0097429F"/>
    <w:rsid w:val="009744F3"/>
    <w:rsid w:val="009746DB"/>
    <w:rsid w:val="009749D5"/>
    <w:rsid w:val="00974AAA"/>
    <w:rsid w:val="00974ACE"/>
    <w:rsid w:val="00974CDD"/>
    <w:rsid w:val="0097506B"/>
    <w:rsid w:val="009753D7"/>
    <w:rsid w:val="009755DF"/>
    <w:rsid w:val="00975BFA"/>
    <w:rsid w:val="00975F41"/>
    <w:rsid w:val="00975FA7"/>
    <w:rsid w:val="00976003"/>
    <w:rsid w:val="009760A8"/>
    <w:rsid w:val="00976344"/>
    <w:rsid w:val="009764FF"/>
    <w:rsid w:val="00976554"/>
    <w:rsid w:val="009766E2"/>
    <w:rsid w:val="00976778"/>
    <w:rsid w:val="00976795"/>
    <w:rsid w:val="009768D2"/>
    <w:rsid w:val="009769F6"/>
    <w:rsid w:val="00976A22"/>
    <w:rsid w:val="00976A35"/>
    <w:rsid w:val="00976C24"/>
    <w:rsid w:val="00976C33"/>
    <w:rsid w:val="00976DB3"/>
    <w:rsid w:val="00976E38"/>
    <w:rsid w:val="00976F90"/>
    <w:rsid w:val="00976FC1"/>
    <w:rsid w:val="00977139"/>
    <w:rsid w:val="009776C0"/>
    <w:rsid w:val="0097779E"/>
    <w:rsid w:val="009779D9"/>
    <w:rsid w:val="00977C2A"/>
    <w:rsid w:val="00977DE7"/>
    <w:rsid w:val="00980614"/>
    <w:rsid w:val="0098070F"/>
    <w:rsid w:val="009807EB"/>
    <w:rsid w:val="00980A12"/>
    <w:rsid w:val="00980D72"/>
    <w:rsid w:val="00980D8C"/>
    <w:rsid w:val="00980E80"/>
    <w:rsid w:val="00980F9A"/>
    <w:rsid w:val="00980FBE"/>
    <w:rsid w:val="009812D3"/>
    <w:rsid w:val="009813AC"/>
    <w:rsid w:val="009814F6"/>
    <w:rsid w:val="009815EA"/>
    <w:rsid w:val="009816DE"/>
    <w:rsid w:val="0098188E"/>
    <w:rsid w:val="009818D8"/>
    <w:rsid w:val="00981C7F"/>
    <w:rsid w:val="00981D24"/>
    <w:rsid w:val="00981F5F"/>
    <w:rsid w:val="00982179"/>
    <w:rsid w:val="00982259"/>
    <w:rsid w:val="0098260C"/>
    <w:rsid w:val="009827D8"/>
    <w:rsid w:val="00982A8D"/>
    <w:rsid w:val="00982B2C"/>
    <w:rsid w:val="00982DA0"/>
    <w:rsid w:val="00982DE2"/>
    <w:rsid w:val="00982F7E"/>
    <w:rsid w:val="00983161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4B58"/>
    <w:rsid w:val="009851BD"/>
    <w:rsid w:val="00985326"/>
    <w:rsid w:val="00985459"/>
    <w:rsid w:val="009854A4"/>
    <w:rsid w:val="00985AF7"/>
    <w:rsid w:val="00985B57"/>
    <w:rsid w:val="00985C54"/>
    <w:rsid w:val="009862A4"/>
    <w:rsid w:val="0098640E"/>
    <w:rsid w:val="00986690"/>
    <w:rsid w:val="0098686F"/>
    <w:rsid w:val="0098690D"/>
    <w:rsid w:val="00986985"/>
    <w:rsid w:val="00986ABE"/>
    <w:rsid w:val="00986C42"/>
    <w:rsid w:val="00987073"/>
    <w:rsid w:val="009871E4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1F2"/>
    <w:rsid w:val="00990554"/>
    <w:rsid w:val="009906E7"/>
    <w:rsid w:val="009906EA"/>
    <w:rsid w:val="009906F9"/>
    <w:rsid w:val="009908D8"/>
    <w:rsid w:val="00990B12"/>
    <w:rsid w:val="00990B38"/>
    <w:rsid w:val="00990B4B"/>
    <w:rsid w:val="00990BA0"/>
    <w:rsid w:val="00990BBE"/>
    <w:rsid w:val="00990ED1"/>
    <w:rsid w:val="00991072"/>
    <w:rsid w:val="0099128B"/>
    <w:rsid w:val="00991418"/>
    <w:rsid w:val="009914BA"/>
    <w:rsid w:val="00991520"/>
    <w:rsid w:val="009917FE"/>
    <w:rsid w:val="00991869"/>
    <w:rsid w:val="00991B3F"/>
    <w:rsid w:val="00991BC9"/>
    <w:rsid w:val="00991DF1"/>
    <w:rsid w:val="00991E5B"/>
    <w:rsid w:val="00992761"/>
    <w:rsid w:val="009927E7"/>
    <w:rsid w:val="00992A1F"/>
    <w:rsid w:val="00992A5B"/>
    <w:rsid w:val="00992CF0"/>
    <w:rsid w:val="0099309C"/>
    <w:rsid w:val="0099333E"/>
    <w:rsid w:val="009933FF"/>
    <w:rsid w:val="00993415"/>
    <w:rsid w:val="00993493"/>
    <w:rsid w:val="00993950"/>
    <w:rsid w:val="009939FA"/>
    <w:rsid w:val="009942B5"/>
    <w:rsid w:val="009945F3"/>
    <w:rsid w:val="00994696"/>
    <w:rsid w:val="009946FF"/>
    <w:rsid w:val="00994B2D"/>
    <w:rsid w:val="00994C4A"/>
    <w:rsid w:val="00994DDD"/>
    <w:rsid w:val="00994EE5"/>
    <w:rsid w:val="00994F3E"/>
    <w:rsid w:val="00994F3F"/>
    <w:rsid w:val="0099506B"/>
    <w:rsid w:val="0099519D"/>
    <w:rsid w:val="009952E0"/>
    <w:rsid w:val="00995645"/>
    <w:rsid w:val="00995AC7"/>
    <w:rsid w:val="00995BAE"/>
    <w:rsid w:val="00996324"/>
    <w:rsid w:val="00996326"/>
    <w:rsid w:val="0099647B"/>
    <w:rsid w:val="009965FD"/>
    <w:rsid w:val="009965FE"/>
    <w:rsid w:val="009969DB"/>
    <w:rsid w:val="00996CD6"/>
    <w:rsid w:val="00996EEF"/>
    <w:rsid w:val="00996F6C"/>
    <w:rsid w:val="0099705E"/>
    <w:rsid w:val="00997249"/>
    <w:rsid w:val="009973E7"/>
    <w:rsid w:val="00997476"/>
    <w:rsid w:val="009974DB"/>
    <w:rsid w:val="009975C5"/>
    <w:rsid w:val="00997925"/>
    <w:rsid w:val="00997BB9"/>
    <w:rsid w:val="009A0100"/>
    <w:rsid w:val="009A01CA"/>
    <w:rsid w:val="009A03A3"/>
    <w:rsid w:val="009A058B"/>
    <w:rsid w:val="009A05B1"/>
    <w:rsid w:val="009A065C"/>
    <w:rsid w:val="009A06AE"/>
    <w:rsid w:val="009A0861"/>
    <w:rsid w:val="009A08BD"/>
    <w:rsid w:val="009A0F97"/>
    <w:rsid w:val="009A0FE2"/>
    <w:rsid w:val="009A1172"/>
    <w:rsid w:val="009A1A91"/>
    <w:rsid w:val="009A1AAA"/>
    <w:rsid w:val="009A253A"/>
    <w:rsid w:val="009A25D2"/>
    <w:rsid w:val="009A2677"/>
    <w:rsid w:val="009A29FB"/>
    <w:rsid w:val="009A2BAB"/>
    <w:rsid w:val="009A2D21"/>
    <w:rsid w:val="009A2FED"/>
    <w:rsid w:val="009A3540"/>
    <w:rsid w:val="009A3731"/>
    <w:rsid w:val="009A3FF3"/>
    <w:rsid w:val="009A4281"/>
    <w:rsid w:val="009A4806"/>
    <w:rsid w:val="009A48F8"/>
    <w:rsid w:val="009A4D3C"/>
    <w:rsid w:val="009A4DE0"/>
    <w:rsid w:val="009A4E00"/>
    <w:rsid w:val="009A509A"/>
    <w:rsid w:val="009A5424"/>
    <w:rsid w:val="009A543C"/>
    <w:rsid w:val="009A54DD"/>
    <w:rsid w:val="009A55AE"/>
    <w:rsid w:val="009A562E"/>
    <w:rsid w:val="009A5662"/>
    <w:rsid w:val="009A5920"/>
    <w:rsid w:val="009A5926"/>
    <w:rsid w:val="009A5B66"/>
    <w:rsid w:val="009A5CF9"/>
    <w:rsid w:val="009A62B0"/>
    <w:rsid w:val="009A670E"/>
    <w:rsid w:val="009A6792"/>
    <w:rsid w:val="009A6F3C"/>
    <w:rsid w:val="009A6F87"/>
    <w:rsid w:val="009A70BF"/>
    <w:rsid w:val="009A7473"/>
    <w:rsid w:val="009A74DF"/>
    <w:rsid w:val="009A768D"/>
    <w:rsid w:val="009A7A3D"/>
    <w:rsid w:val="009A7C80"/>
    <w:rsid w:val="009A7D03"/>
    <w:rsid w:val="009B02CC"/>
    <w:rsid w:val="009B03C1"/>
    <w:rsid w:val="009B03D3"/>
    <w:rsid w:val="009B04FD"/>
    <w:rsid w:val="009B09BF"/>
    <w:rsid w:val="009B11CA"/>
    <w:rsid w:val="009B11E8"/>
    <w:rsid w:val="009B127F"/>
    <w:rsid w:val="009B154B"/>
    <w:rsid w:val="009B15A5"/>
    <w:rsid w:val="009B16BB"/>
    <w:rsid w:val="009B1905"/>
    <w:rsid w:val="009B1B79"/>
    <w:rsid w:val="009B1C2B"/>
    <w:rsid w:val="009B1C31"/>
    <w:rsid w:val="009B20B5"/>
    <w:rsid w:val="009B20E3"/>
    <w:rsid w:val="009B2342"/>
    <w:rsid w:val="009B2767"/>
    <w:rsid w:val="009B2809"/>
    <w:rsid w:val="009B28DF"/>
    <w:rsid w:val="009B2926"/>
    <w:rsid w:val="009B2BBF"/>
    <w:rsid w:val="009B2C3A"/>
    <w:rsid w:val="009B2DC1"/>
    <w:rsid w:val="009B30E8"/>
    <w:rsid w:val="009B317D"/>
    <w:rsid w:val="009B32C9"/>
    <w:rsid w:val="009B332F"/>
    <w:rsid w:val="009B38F8"/>
    <w:rsid w:val="009B3C0E"/>
    <w:rsid w:val="009B3C89"/>
    <w:rsid w:val="009B3FDC"/>
    <w:rsid w:val="009B4079"/>
    <w:rsid w:val="009B4205"/>
    <w:rsid w:val="009B42F7"/>
    <w:rsid w:val="009B4333"/>
    <w:rsid w:val="009B46BC"/>
    <w:rsid w:val="009B4862"/>
    <w:rsid w:val="009B4CE8"/>
    <w:rsid w:val="009B4CF6"/>
    <w:rsid w:val="009B4E6F"/>
    <w:rsid w:val="009B516A"/>
    <w:rsid w:val="009B51C2"/>
    <w:rsid w:val="009B541F"/>
    <w:rsid w:val="009B542B"/>
    <w:rsid w:val="009B5686"/>
    <w:rsid w:val="009B5A03"/>
    <w:rsid w:val="009B5B5F"/>
    <w:rsid w:val="009B5D14"/>
    <w:rsid w:val="009B5DAB"/>
    <w:rsid w:val="009B5E9F"/>
    <w:rsid w:val="009B5FFA"/>
    <w:rsid w:val="009B66A0"/>
    <w:rsid w:val="009B679E"/>
    <w:rsid w:val="009B67B3"/>
    <w:rsid w:val="009B6C3A"/>
    <w:rsid w:val="009B6C5D"/>
    <w:rsid w:val="009B6C5F"/>
    <w:rsid w:val="009B7213"/>
    <w:rsid w:val="009B754F"/>
    <w:rsid w:val="009B7757"/>
    <w:rsid w:val="009B77D4"/>
    <w:rsid w:val="009B78D1"/>
    <w:rsid w:val="009B792A"/>
    <w:rsid w:val="009B7FE1"/>
    <w:rsid w:val="009C0103"/>
    <w:rsid w:val="009C0488"/>
    <w:rsid w:val="009C0646"/>
    <w:rsid w:val="009C0767"/>
    <w:rsid w:val="009C0BB8"/>
    <w:rsid w:val="009C0E95"/>
    <w:rsid w:val="009C0EFB"/>
    <w:rsid w:val="009C0FDC"/>
    <w:rsid w:val="009C12EF"/>
    <w:rsid w:val="009C1687"/>
    <w:rsid w:val="009C17D7"/>
    <w:rsid w:val="009C181B"/>
    <w:rsid w:val="009C1941"/>
    <w:rsid w:val="009C1BD6"/>
    <w:rsid w:val="009C1D9D"/>
    <w:rsid w:val="009C1E56"/>
    <w:rsid w:val="009C1E6D"/>
    <w:rsid w:val="009C1F8C"/>
    <w:rsid w:val="009C2083"/>
    <w:rsid w:val="009C210A"/>
    <w:rsid w:val="009C219E"/>
    <w:rsid w:val="009C2916"/>
    <w:rsid w:val="009C2A17"/>
    <w:rsid w:val="009C2C1A"/>
    <w:rsid w:val="009C2EEA"/>
    <w:rsid w:val="009C3004"/>
    <w:rsid w:val="009C305E"/>
    <w:rsid w:val="009C30C4"/>
    <w:rsid w:val="009C341E"/>
    <w:rsid w:val="009C34B1"/>
    <w:rsid w:val="009C3716"/>
    <w:rsid w:val="009C377B"/>
    <w:rsid w:val="009C389F"/>
    <w:rsid w:val="009C437A"/>
    <w:rsid w:val="009C4645"/>
    <w:rsid w:val="009C477D"/>
    <w:rsid w:val="009C4E16"/>
    <w:rsid w:val="009C5182"/>
    <w:rsid w:val="009C5947"/>
    <w:rsid w:val="009C5974"/>
    <w:rsid w:val="009C5B54"/>
    <w:rsid w:val="009C5C48"/>
    <w:rsid w:val="009C5C56"/>
    <w:rsid w:val="009C5CE7"/>
    <w:rsid w:val="009C5E6B"/>
    <w:rsid w:val="009C5F3E"/>
    <w:rsid w:val="009C60BA"/>
    <w:rsid w:val="009C61C9"/>
    <w:rsid w:val="009C627E"/>
    <w:rsid w:val="009C6603"/>
    <w:rsid w:val="009C6624"/>
    <w:rsid w:val="009C66BC"/>
    <w:rsid w:val="009C68E3"/>
    <w:rsid w:val="009C6B6C"/>
    <w:rsid w:val="009C6C4D"/>
    <w:rsid w:val="009C6D1D"/>
    <w:rsid w:val="009C70B6"/>
    <w:rsid w:val="009C7225"/>
    <w:rsid w:val="009C72F0"/>
    <w:rsid w:val="009C74B3"/>
    <w:rsid w:val="009C76C7"/>
    <w:rsid w:val="009C7A24"/>
    <w:rsid w:val="009C7A88"/>
    <w:rsid w:val="009D0052"/>
    <w:rsid w:val="009D04E1"/>
    <w:rsid w:val="009D071C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3EE"/>
    <w:rsid w:val="009D2403"/>
    <w:rsid w:val="009D2479"/>
    <w:rsid w:val="009D2487"/>
    <w:rsid w:val="009D2738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6C7"/>
    <w:rsid w:val="009D390C"/>
    <w:rsid w:val="009D3D2B"/>
    <w:rsid w:val="009D412B"/>
    <w:rsid w:val="009D4594"/>
    <w:rsid w:val="009D470A"/>
    <w:rsid w:val="009D48D5"/>
    <w:rsid w:val="009D48DF"/>
    <w:rsid w:val="009D4ABF"/>
    <w:rsid w:val="009D4B5C"/>
    <w:rsid w:val="009D5320"/>
    <w:rsid w:val="009D5495"/>
    <w:rsid w:val="009D54C3"/>
    <w:rsid w:val="009D55B2"/>
    <w:rsid w:val="009D5902"/>
    <w:rsid w:val="009D5B03"/>
    <w:rsid w:val="009D5F08"/>
    <w:rsid w:val="009D5F09"/>
    <w:rsid w:val="009D5FD6"/>
    <w:rsid w:val="009D606C"/>
    <w:rsid w:val="009D6184"/>
    <w:rsid w:val="009D62A2"/>
    <w:rsid w:val="009D681C"/>
    <w:rsid w:val="009D69B8"/>
    <w:rsid w:val="009D70A1"/>
    <w:rsid w:val="009D713F"/>
    <w:rsid w:val="009D7237"/>
    <w:rsid w:val="009D728A"/>
    <w:rsid w:val="009D72F1"/>
    <w:rsid w:val="009D73D4"/>
    <w:rsid w:val="009D74F3"/>
    <w:rsid w:val="009D77B1"/>
    <w:rsid w:val="009D7F03"/>
    <w:rsid w:val="009D7F04"/>
    <w:rsid w:val="009E01C2"/>
    <w:rsid w:val="009E0482"/>
    <w:rsid w:val="009E0494"/>
    <w:rsid w:val="009E0D1F"/>
    <w:rsid w:val="009E0D64"/>
    <w:rsid w:val="009E0F8A"/>
    <w:rsid w:val="009E1000"/>
    <w:rsid w:val="009E122B"/>
    <w:rsid w:val="009E15A7"/>
    <w:rsid w:val="009E1731"/>
    <w:rsid w:val="009E17F1"/>
    <w:rsid w:val="009E1AE3"/>
    <w:rsid w:val="009E202C"/>
    <w:rsid w:val="009E2118"/>
    <w:rsid w:val="009E2831"/>
    <w:rsid w:val="009E2919"/>
    <w:rsid w:val="009E2F34"/>
    <w:rsid w:val="009E3295"/>
    <w:rsid w:val="009E330B"/>
    <w:rsid w:val="009E3550"/>
    <w:rsid w:val="009E357E"/>
    <w:rsid w:val="009E36CD"/>
    <w:rsid w:val="009E3845"/>
    <w:rsid w:val="009E38DB"/>
    <w:rsid w:val="009E3A4B"/>
    <w:rsid w:val="009E42A6"/>
    <w:rsid w:val="009E4410"/>
    <w:rsid w:val="009E4555"/>
    <w:rsid w:val="009E497C"/>
    <w:rsid w:val="009E4AD3"/>
    <w:rsid w:val="009E4D0F"/>
    <w:rsid w:val="009E4D11"/>
    <w:rsid w:val="009E511A"/>
    <w:rsid w:val="009E528A"/>
    <w:rsid w:val="009E542E"/>
    <w:rsid w:val="009E5564"/>
    <w:rsid w:val="009E562E"/>
    <w:rsid w:val="009E59ED"/>
    <w:rsid w:val="009E5E18"/>
    <w:rsid w:val="009E5E6D"/>
    <w:rsid w:val="009E621E"/>
    <w:rsid w:val="009E62EB"/>
    <w:rsid w:val="009E6377"/>
    <w:rsid w:val="009E648B"/>
    <w:rsid w:val="009E66E0"/>
    <w:rsid w:val="009E6B47"/>
    <w:rsid w:val="009E6CB5"/>
    <w:rsid w:val="009E6D71"/>
    <w:rsid w:val="009E6FA0"/>
    <w:rsid w:val="009E7454"/>
    <w:rsid w:val="009E74FC"/>
    <w:rsid w:val="009E79BC"/>
    <w:rsid w:val="009E7A08"/>
    <w:rsid w:val="009E7B06"/>
    <w:rsid w:val="009E7BCB"/>
    <w:rsid w:val="009E7C5C"/>
    <w:rsid w:val="009E7CD7"/>
    <w:rsid w:val="009E7D06"/>
    <w:rsid w:val="009E7F0F"/>
    <w:rsid w:val="009E7FA8"/>
    <w:rsid w:val="009F0057"/>
    <w:rsid w:val="009F0220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CF1"/>
    <w:rsid w:val="009F1E04"/>
    <w:rsid w:val="009F2345"/>
    <w:rsid w:val="009F24E2"/>
    <w:rsid w:val="009F2550"/>
    <w:rsid w:val="009F25DF"/>
    <w:rsid w:val="009F2618"/>
    <w:rsid w:val="009F2663"/>
    <w:rsid w:val="009F26FE"/>
    <w:rsid w:val="009F2824"/>
    <w:rsid w:val="009F295A"/>
    <w:rsid w:val="009F2B6F"/>
    <w:rsid w:val="009F2EA1"/>
    <w:rsid w:val="009F2F6C"/>
    <w:rsid w:val="009F33B2"/>
    <w:rsid w:val="009F366A"/>
    <w:rsid w:val="009F39D6"/>
    <w:rsid w:val="009F3A3F"/>
    <w:rsid w:val="009F3BBC"/>
    <w:rsid w:val="009F3D7E"/>
    <w:rsid w:val="009F3E10"/>
    <w:rsid w:val="009F3F4B"/>
    <w:rsid w:val="009F3F88"/>
    <w:rsid w:val="009F40FD"/>
    <w:rsid w:val="009F438B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C28"/>
    <w:rsid w:val="009F5D3A"/>
    <w:rsid w:val="009F5D5F"/>
    <w:rsid w:val="009F5DF0"/>
    <w:rsid w:val="009F5EC7"/>
    <w:rsid w:val="009F6695"/>
    <w:rsid w:val="009F68BE"/>
    <w:rsid w:val="009F6ADA"/>
    <w:rsid w:val="009F7394"/>
    <w:rsid w:val="009F73AC"/>
    <w:rsid w:val="009F7901"/>
    <w:rsid w:val="009F7926"/>
    <w:rsid w:val="009F7B8F"/>
    <w:rsid w:val="009F7C50"/>
    <w:rsid w:val="009F7CE3"/>
    <w:rsid w:val="00A00092"/>
    <w:rsid w:val="00A00B11"/>
    <w:rsid w:val="00A00F8A"/>
    <w:rsid w:val="00A01049"/>
    <w:rsid w:val="00A01243"/>
    <w:rsid w:val="00A01451"/>
    <w:rsid w:val="00A01684"/>
    <w:rsid w:val="00A01AB9"/>
    <w:rsid w:val="00A01BA7"/>
    <w:rsid w:val="00A01EB9"/>
    <w:rsid w:val="00A01FA4"/>
    <w:rsid w:val="00A021CF"/>
    <w:rsid w:val="00A02330"/>
    <w:rsid w:val="00A02399"/>
    <w:rsid w:val="00A02400"/>
    <w:rsid w:val="00A026A9"/>
    <w:rsid w:val="00A02950"/>
    <w:rsid w:val="00A0295D"/>
    <w:rsid w:val="00A02C0F"/>
    <w:rsid w:val="00A02FB8"/>
    <w:rsid w:val="00A0316C"/>
    <w:rsid w:val="00A0333C"/>
    <w:rsid w:val="00A034DC"/>
    <w:rsid w:val="00A03585"/>
    <w:rsid w:val="00A036AE"/>
    <w:rsid w:val="00A037DD"/>
    <w:rsid w:val="00A038E1"/>
    <w:rsid w:val="00A039D8"/>
    <w:rsid w:val="00A03CA9"/>
    <w:rsid w:val="00A03E3A"/>
    <w:rsid w:val="00A03EDF"/>
    <w:rsid w:val="00A03F10"/>
    <w:rsid w:val="00A0414F"/>
    <w:rsid w:val="00A04188"/>
    <w:rsid w:val="00A04383"/>
    <w:rsid w:val="00A04562"/>
    <w:rsid w:val="00A045D6"/>
    <w:rsid w:val="00A0480A"/>
    <w:rsid w:val="00A048F6"/>
    <w:rsid w:val="00A04941"/>
    <w:rsid w:val="00A04A42"/>
    <w:rsid w:val="00A04B95"/>
    <w:rsid w:val="00A04D2A"/>
    <w:rsid w:val="00A04EDA"/>
    <w:rsid w:val="00A05010"/>
    <w:rsid w:val="00A050AE"/>
    <w:rsid w:val="00A0532B"/>
    <w:rsid w:val="00A05583"/>
    <w:rsid w:val="00A05688"/>
    <w:rsid w:val="00A05EED"/>
    <w:rsid w:val="00A06060"/>
    <w:rsid w:val="00A06216"/>
    <w:rsid w:val="00A062BC"/>
    <w:rsid w:val="00A062E9"/>
    <w:rsid w:val="00A06394"/>
    <w:rsid w:val="00A063EB"/>
    <w:rsid w:val="00A066AE"/>
    <w:rsid w:val="00A06C0A"/>
    <w:rsid w:val="00A06CE8"/>
    <w:rsid w:val="00A06DC7"/>
    <w:rsid w:val="00A06E9F"/>
    <w:rsid w:val="00A0710A"/>
    <w:rsid w:val="00A0728F"/>
    <w:rsid w:val="00A073EF"/>
    <w:rsid w:val="00A0740A"/>
    <w:rsid w:val="00A079FA"/>
    <w:rsid w:val="00A07B28"/>
    <w:rsid w:val="00A07EF9"/>
    <w:rsid w:val="00A07F31"/>
    <w:rsid w:val="00A10212"/>
    <w:rsid w:val="00A1025A"/>
    <w:rsid w:val="00A1056F"/>
    <w:rsid w:val="00A1063A"/>
    <w:rsid w:val="00A106C7"/>
    <w:rsid w:val="00A107D0"/>
    <w:rsid w:val="00A109BF"/>
    <w:rsid w:val="00A10AA4"/>
    <w:rsid w:val="00A10E0C"/>
    <w:rsid w:val="00A1107A"/>
    <w:rsid w:val="00A110F5"/>
    <w:rsid w:val="00A11221"/>
    <w:rsid w:val="00A1156B"/>
    <w:rsid w:val="00A118AF"/>
    <w:rsid w:val="00A119AE"/>
    <w:rsid w:val="00A119B6"/>
    <w:rsid w:val="00A11B82"/>
    <w:rsid w:val="00A11D29"/>
    <w:rsid w:val="00A11D8E"/>
    <w:rsid w:val="00A11EFE"/>
    <w:rsid w:val="00A12137"/>
    <w:rsid w:val="00A126DD"/>
    <w:rsid w:val="00A12800"/>
    <w:rsid w:val="00A12982"/>
    <w:rsid w:val="00A129EB"/>
    <w:rsid w:val="00A12A52"/>
    <w:rsid w:val="00A12AA8"/>
    <w:rsid w:val="00A12D26"/>
    <w:rsid w:val="00A12DB6"/>
    <w:rsid w:val="00A12E1A"/>
    <w:rsid w:val="00A12E88"/>
    <w:rsid w:val="00A13010"/>
    <w:rsid w:val="00A13097"/>
    <w:rsid w:val="00A131C0"/>
    <w:rsid w:val="00A131E3"/>
    <w:rsid w:val="00A13735"/>
    <w:rsid w:val="00A13748"/>
    <w:rsid w:val="00A1376A"/>
    <w:rsid w:val="00A13896"/>
    <w:rsid w:val="00A13A9B"/>
    <w:rsid w:val="00A13D13"/>
    <w:rsid w:val="00A1436B"/>
    <w:rsid w:val="00A143D3"/>
    <w:rsid w:val="00A14449"/>
    <w:rsid w:val="00A14496"/>
    <w:rsid w:val="00A1454C"/>
    <w:rsid w:val="00A148ED"/>
    <w:rsid w:val="00A14C6E"/>
    <w:rsid w:val="00A14FA9"/>
    <w:rsid w:val="00A151B2"/>
    <w:rsid w:val="00A15205"/>
    <w:rsid w:val="00A15371"/>
    <w:rsid w:val="00A15445"/>
    <w:rsid w:val="00A1572A"/>
    <w:rsid w:val="00A158E7"/>
    <w:rsid w:val="00A15AC2"/>
    <w:rsid w:val="00A15B58"/>
    <w:rsid w:val="00A15C91"/>
    <w:rsid w:val="00A15C94"/>
    <w:rsid w:val="00A15F16"/>
    <w:rsid w:val="00A160E7"/>
    <w:rsid w:val="00A1612D"/>
    <w:rsid w:val="00A16331"/>
    <w:rsid w:val="00A168AD"/>
    <w:rsid w:val="00A16FD2"/>
    <w:rsid w:val="00A170D2"/>
    <w:rsid w:val="00A17411"/>
    <w:rsid w:val="00A176C1"/>
    <w:rsid w:val="00A17861"/>
    <w:rsid w:val="00A17AEE"/>
    <w:rsid w:val="00A17B14"/>
    <w:rsid w:val="00A17C7F"/>
    <w:rsid w:val="00A20669"/>
    <w:rsid w:val="00A2078C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EA7"/>
    <w:rsid w:val="00A22099"/>
    <w:rsid w:val="00A220B9"/>
    <w:rsid w:val="00A22295"/>
    <w:rsid w:val="00A223D4"/>
    <w:rsid w:val="00A224E2"/>
    <w:rsid w:val="00A225BB"/>
    <w:rsid w:val="00A226C0"/>
    <w:rsid w:val="00A227AF"/>
    <w:rsid w:val="00A22A96"/>
    <w:rsid w:val="00A22AAA"/>
    <w:rsid w:val="00A22C90"/>
    <w:rsid w:val="00A22E99"/>
    <w:rsid w:val="00A23147"/>
    <w:rsid w:val="00A23A3A"/>
    <w:rsid w:val="00A23C39"/>
    <w:rsid w:val="00A23E4B"/>
    <w:rsid w:val="00A24171"/>
    <w:rsid w:val="00A24599"/>
    <w:rsid w:val="00A24786"/>
    <w:rsid w:val="00A24C39"/>
    <w:rsid w:val="00A24DA3"/>
    <w:rsid w:val="00A24DD6"/>
    <w:rsid w:val="00A2530C"/>
    <w:rsid w:val="00A2531B"/>
    <w:rsid w:val="00A2565D"/>
    <w:rsid w:val="00A259BD"/>
    <w:rsid w:val="00A25AEE"/>
    <w:rsid w:val="00A25BC7"/>
    <w:rsid w:val="00A25C6B"/>
    <w:rsid w:val="00A264A8"/>
    <w:rsid w:val="00A2657A"/>
    <w:rsid w:val="00A268DC"/>
    <w:rsid w:val="00A26B3A"/>
    <w:rsid w:val="00A26EDE"/>
    <w:rsid w:val="00A26EF1"/>
    <w:rsid w:val="00A27020"/>
    <w:rsid w:val="00A271A9"/>
    <w:rsid w:val="00A2725A"/>
    <w:rsid w:val="00A27503"/>
    <w:rsid w:val="00A27535"/>
    <w:rsid w:val="00A27612"/>
    <w:rsid w:val="00A27684"/>
    <w:rsid w:val="00A27797"/>
    <w:rsid w:val="00A27912"/>
    <w:rsid w:val="00A2796A"/>
    <w:rsid w:val="00A279A5"/>
    <w:rsid w:val="00A27A58"/>
    <w:rsid w:val="00A27BB2"/>
    <w:rsid w:val="00A27E68"/>
    <w:rsid w:val="00A27F7D"/>
    <w:rsid w:val="00A30027"/>
    <w:rsid w:val="00A3050A"/>
    <w:rsid w:val="00A30676"/>
    <w:rsid w:val="00A30706"/>
    <w:rsid w:val="00A30B6D"/>
    <w:rsid w:val="00A30CBD"/>
    <w:rsid w:val="00A30D07"/>
    <w:rsid w:val="00A30DCC"/>
    <w:rsid w:val="00A312A6"/>
    <w:rsid w:val="00A3145B"/>
    <w:rsid w:val="00A314B9"/>
    <w:rsid w:val="00A31520"/>
    <w:rsid w:val="00A315E7"/>
    <w:rsid w:val="00A31804"/>
    <w:rsid w:val="00A31B91"/>
    <w:rsid w:val="00A31BF7"/>
    <w:rsid w:val="00A31E6E"/>
    <w:rsid w:val="00A31EC4"/>
    <w:rsid w:val="00A31F54"/>
    <w:rsid w:val="00A320CF"/>
    <w:rsid w:val="00A32AA9"/>
    <w:rsid w:val="00A32C8B"/>
    <w:rsid w:val="00A32E32"/>
    <w:rsid w:val="00A32F30"/>
    <w:rsid w:val="00A32F38"/>
    <w:rsid w:val="00A33301"/>
    <w:rsid w:val="00A333B0"/>
    <w:rsid w:val="00A33673"/>
    <w:rsid w:val="00A33997"/>
    <w:rsid w:val="00A33A6C"/>
    <w:rsid w:val="00A33AB4"/>
    <w:rsid w:val="00A33C49"/>
    <w:rsid w:val="00A33D04"/>
    <w:rsid w:val="00A342ED"/>
    <w:rsid w:val="00A344DC"/>
    <w:rsid w:val="00A34AAC"/>
    <w:rsid w:val="00A34BFB"/>
    <w:rsid w:val="00A3501B"/>
    <w:rsid w:val="00A35050"/>
    <w:rsid w:val="00A351A3"/>
    <w:rsid w:val="00A35230"/>
    <w:rsid w:val="00A3524E"/>
    <w:rsid w:val="00A35440"/>
    <w:rsid w:val="00A354D0"/>
    <w:rsid w:val="00A3553A"/>
    <w:rsid w:val="00A355AF"/>
    <w:rsid w:val="00A3595F"/>
    <w:rsid w:val="00A35C0F"/>
    <w:rsid w:val="00A35CBF"/>
    <w:rsid w:val="00A35E56"/>
    <w:rsid w:val="00A360A6"/>
    <w:rsid w:val="00A3645C"/>
    <w:rsid w:val="00A364D9"/>
    <w:rsid w:val="00A36630"/>
    <w:rsid w:val="00A3668A"/>
    <w:rsid w:val="00A36868"/>
    <w:rsid w:val="00A368B5"/>
    <w:rsid w:val="00A368C1"/>
    <w:rsid w:val="00A36B2A"/>
    <w:rsid w:val="00A3709E"/>
    <w:rsid w:val="00A37126"/>
    <w:rsid w:val="00A37686"/>
    <w:rsid w:val="00A37A28"/>
    <w:rsid w:val="00A37E85"/>
    <w:rsid w:val="00A37F07"/>
    <w:rsid w:val="00A37FD6"/>
    <w:rsid w:val="00A40027"/>
    <w:rsid w:val="00A400F7"/>
    <w:rsid w:val="00A402AE"/>
    <w:rsid w:val="00A40380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1F5"/>
    <w:rsid w:val="00A42668"/>
    <w:rsid w:val="00A42B3A"/>
    <w:rsid w:val="00A42B4D"/>
    <w:rsid w:val="00A42CEE"/>
    <w:rsid w:val="00A42D17"/>
    <w:rsid w:val="00A42EE0"/>
    <w:rsid w:val="00A43125"/>
    <w:rsid w:val="00A43270"/>
    <w:rsid w:val="00A434FA"/>
    <w:rsid w:val="00A43805"/>
    <w:rsid w:val="00A43A9B"/>
    <w:rsid w:val="00A43C3B"/>
    <w:rsid w:val="00A43EBF"/>
    <w:rsid w:val="00A43F3F"/>
    <w:rsid w:val="00A43F9D"/>
    <w:rsid w:val="00A442B9"/>
    <w:rsid w:val="00A443CA"/>
    <w:rsid w:val="00A4455A"/>
    <w:rsid w:val="00A44B3A"/>
    <w:rsid w:val="00A44C1E"/>
    <w:rsid w:val="00A44C81"/>
    <w:rsid w:val="00A44F8B"/>
    <w:rsid w:val="00A44FC2"/>
    <w:rsid w:val="00A450E5"/>
    <w:rsid w:val="00A451DF"/>
    <w:rsid w:val="00A45688"/>
    <w:rsid w:val="00A459AB"/>
    <w:rsid w:val="00A45B1B"/>
    <w:rsid w:val="00A4650F"/>
    <w:rsid w:val="00A466B3"/>
    <w:rsid w:val="00A46936"/>
    <w:rsid w:val="00A46B1E"/>
    <w:rsid w:val="00A46B62"/>
    <w:rsid w:val="00A471FE"/>
    <w:rsid w:val="00A474D8"/>
    <w:rsid w:val="00A47515"/>
    <w:rsid w:val="00A47558"/>
    <w:rsid w:val="00A475C8"/>
    <w:rsid w:val="00A475FC"/>
    <w:rsid w:val="00A47717"/>
    <w:rsid w:val="00A47807"/>
    <w:rsid w:val="00A47900"/>
    <w:rsid w:val="00A47DC6"/>
    <w:rsid w:val="00A50D9F"/>
    <w:rsid w:val="00A50DE6"/>
    <w:rsid w:val="00A50EAE"/>
    <w:rsid w:val="00A51010"/>
    <w:rsid w:val="00A516CF"/>
    <w:rsid w:val="00A516F8"/>
    <w:rsid w:val="00A51AB5"/>
    <w:rsid w:val="00A51B3C"/>
    <w:rsid w:val="00A51C83"/>
    <w:rsid w:val="00A51D3D"/>
    <w:rsid w:val="00A51E61"/>
    <w:rsid w:val="00A51FB3"/>
    <w:rsid w:val="00A52047"/>
    <w:rsid w:val="00A52290"/>
    <w:rsid w:val="00A5251B"/>
    <w:rsid w:val="00A5283A"/>
    <w:rsid w:val="00A529F3"/>
    <w:rsid w:val="00A52A04"/>
    <w:rsid w:val="00A52A22"/>
    <w:rsid w:val="00A53009"/>
    <w:rsid w:val="00A530E8"/>
    <w:rsid w:val="00A534D6"/>
    <w:rsid w:val="00A53E76"/>
    <w:rsid w:val="00A53EDC"/>
    <w:rsid w:val="00A5423F"/>
    <w:rsid w:val="00A54427"/>
    <w:rsid w:val="00A548B3"/>
    <w:rsid w:val="00A54A10"/>
    <w:rsid w:val="00A54A81"/>
    <w:rsid w:val="00A54FD5"/>
    <w:rsid w:val="00A55051"/>
    <w:rsid w:val="00A55060"/>
    <w:rsid w:val="00A55197"/>
    <w:rsid w:val="00A553E1"/>
    <w:rsid w:val="00A5561C"/>
    <w:rsid w:val="00A5587A"/>
    <w:rsid w:val="00A55CF7"/>
    <w:rsid w:val="00A55E3A"/>
    <w:rsid w:val="00A55F3A"/>
    <w:rsid w:val="00A560BA"/>
    <w:rsid w:val="00A564ED"/>
    <w:rsid w:val="00A56625"/>
    <w:rsid w:val="00A5672E"/>
    <w:rsid w:val="00A56A72"/>
    <w:rsid w:val="00A56C08"/>
    <w:rsid w:val="00A56EB6"/>
    <w:rsid w:val="00A56F6B"/>
    <w:rsid w:val="00A56F9E"/>
    <w:rsid w:val="00A5724A"/>
    <w:rsid w:val="00A5731B"/>
    <w:rsid w:val="00A5735A"/>
    <w:rsid w:val="00A573FF"/>
    <w:rsid w:val="00A57524"/>
    <w:rsid w:val="00A57527"/>
    <w:rsid w:val="00A5755F"/>
    <w:rsid w:val="00A57A03"/>
    <w:rsid w:val="00A57A7B"/>
    <w:rsid w:val="00A57AFE"/>
    <w:rsid w:val="00A57F47"/>
    <w:rsid w:val="00A60225"/>
    <w:rsid w:val="00A602B6"/>
    <w:rsid w:val="00A6031A"/>
    <w:rsid w:val="00A604C3"/>
    <w:rsid w:val="00A60563"/>
    <w:rsid w:val="00A60691"/>
    <w:rsid w:val="00A6071F"/>
    <w:rsid w:val="00A6076A"/>
    <w:rsid w:val="00A6076D"/>
    <w:rsid w:val="00A60E2C"/>
    <w:rsid w:val="00A60E8D"/>
    <w:rsid w:val="00A60F04"/>
    <w:rsid w:val="00A60FB9"/>
    <w:rsid w:val="00A6129B"/>
    <w:rsid w:val="00A613EE"/>
    <w:rsid w:val="00A61438"/>
    <w:rsid w:val="00A615FA"/>
    <w:rsid w:val="00A6196B"/>
    <w:rsid w:val="00A62001"/>
    <w:rsid w:val="00A62372"/>
    <w:rsid w:val="00A623E3"/>
    <w:rsid w:val="00A62888"/>
    <w:rsid w:val="00A62B10"/>
    <w:rsid w:val="00A62C38"/>
    <w:rsid w:val="00A6302C"/>
    <w:rsid w:val="00A63256"/>
    <w:rsid w:val="00A6338F"/>
    <w:rsid w:val="00A63C33"/>
    <w:rsid w:val="00A63EB4"/>
    <w:rsid w:val="00A63FA8"/>
    <w:rsid w:val="00A63FCC"/>
    <w:rsid w:val="00A64010"/>
    <w:rsid w:val="00A6403D"/>
    <w:rsid w:val="00A642F5"/>
    <w:rsid w:val="00A644B2"/>
    <w:rsid w:val="00A64585"/>
    <w:rsid w:val="00A646F3"/>
    <w:rsid w:val="00A648E6"/>
    <w:rsid w:val="00A64B4E"/>
    <w:rsid w:val="00A64BE8"/>
    <w:rsid w:val="00A64DCB"/>
    <w:rsid w:val="00A64E87"/>
    <w:rsid w:val="00A65102"/>
    <w:rsid w:val="00A65167"/>
    <w:rsid w:val="00A654A3"/>
    <w:rsid w:val="00A65544"/>
    <w:rsid w:val="00A6588A"/>
    <w:rsid w:val="00A65890"/>
    <w:rsid w:val="00A65A1E"/>
    <w:rsid w:val="00A65CCD"/>
    <w:rsid w:val="00A65DBD"/>
    <w:rsid w:val="00A65DDF"/>
    <w:rsid w:val="00A65FA0"/>
    <w:rsid w:val="00A6603B"/>
    <w:rsid w:val="00A662B0"/>
    <w:rsid w:val="00A6643F"/>
    <w:rsid w:val="00A6655F"/>
    <w:rsid w:val="00A668A6"/>
    <w:rsid w:val="00A66C6B"/>
    <w:rsid w:val="00A66C7B"/>
    <w:rsid w:val="00A66DE1"/>
    <w:rsid w:val="00A66E85"/>
    <w:rsid w:val="00A66F8C"/>
    <w:rsid w:val="00A66FDB"/>
    <w:rsid w:val="00A670D7"/>
    <w:rsid w:val="00A67352"/>
    <w:rsid w:val="00A678EE"/>
    <w:rsid w:val="00A67EBE"/>
    <w:rsid w:val="00A700A7"/>
    <w:rsid w:val="00A70109"/>
    <w:rsid w:val="00A70149"/>
    <w:rsid w:val="00A706AD"/>
    <w:rsid w:val="00A707AE"/>
    <w:rsid w:val="00A708E1"/>
    <w:rsid w:val="00A70B8C"/>
    <w:rsid w:val="00A70DCC"/>
    <w:rsid w:val="00A70F92"/>
    <w:rsid w:val="00A712A9"/>
    <w:rsid w:val="00A71907"/>
    <w:rsid w:val="00A71A00"/>
    <w:rsid w:val="00A71D10"/>
    <w:rsid w:val="00A71E9D"/>
    <w:rsid w:val="00A71FF2"/>
    <w:rsid w:val="00A720A8"/>
    <w:rsid w:val="00A724AB"/>
    <w:rsid w:val="00A7252E"/>
    <w:rsid w:val="00A725F3"/>
    <w:rsid w:val="00A7278B"/>
    <w:rsid w:val="00A72869"/>
    <w:rsid w:val="00A72C48"/>
    <w:rsid w:val="00A72F51"/>
    <w:rsid w:val="00A7329B"/>
    <w:rsid w:val="00A73777"/>
    <w:rsid w:val="00A73799"/>
    <w:rsid w:val="00A73C68"/>
    <w:rsid w:val="00A73D9A"/>
    <w:rsid w:val="00A73F6C"/>
    <w:rsid w:val="00A74107"/>
    <w:rsid w:val="00A74190"/>
    <w:rsid w:val="00A74689"/>
    <w:rsid w:val="00A74831"/>
    <w:rsid w:val="00A7489A"/>
    <w:rsid w:val="00A74B0F"/>
    <w:rsid w:val="00A74D05"/>
    <w:rsid w:val="00A74F26"/>
    <w:rsid w:val="00A75051"/>
    <w:rsid w:val="00A750F9"/>
    <w:rsid w:val="00A7514E"/>
    <w:rsid w:val="00A75168"/>
    <w:rsid w:val="00A756F7"/>
    <w:rsid w:val="00A75983"/>
    <w:rsid w:val="00A75C15"/>
    <w:rsid w:val="00A75C63"/>
    <w:rsid w:val="00A75D7D"/>
    <w:rsid w:val="00A75F29"/>
    <w:rsid w:val="00A75F56"/>
    <w:rsid w:val="00A763B3"/>
    <w:rsid w:val="00A76588"/>
    <w:rsid w:val="00A76995"/>
    <w:rsid w:val="00A76A51"/>
    <w:rsid w:val="00A76CBD"/>
    <w:rsid w:val="00A76DDA"/>
    <w:rsid w:val="00A76DFE"/>
    <w:rsid w:val="00A76FF7"/>
    <w:rsid w:val="00A776A1"/>
    <w:rsid w:val="00A77ADB"/>
    <w:rsid w:val="00A77E83"/>
    <w:rsid w:val="00A77F21"/>
    <w:rsid w:val="00A77FB5"/>
    <w:rsid w:val="00A80466"/>
    <w:rsid w:val="00A804EC"/>
    <w:rsid w:val="00A8057A"/>
    <w:rsid w:val="00A80694"/>
    <w:rsid w:val="00A80744"/>
    <w:rsid w:val="00A80824"/>
    <w:rsid w:val="00A80850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02C"/>
    <w:rsid w:val="00A82554"/>
    <w:rsid w:val="00A82635"/>
    <w:rsid w:val="00A82757"/>
    <w:rsid w:val="00A82787"/>
    <w:rsid w:val="00A82965"/>
    <w:rsid w:val="00A82ADD"/>
    <w:rsid w:val="00A82DDE"/>
    <w:rsid w:val="00A8397B"/>
    <w:rsid w:val="00A83AF2"/>
    <w:rsid w:val="00A83CC2"/>
    <w:rsid w:val="00A83CD8"/>
    <w:rsid w:val="00A83D2E"/>
    <w:rsid w:val="00A83E41"/>
    <w:rsid w:val="00A83FF6"/>
    <w:rsid w:val="00A84161"/>
    <w:rsid w:val="00A8434D"/>
    <w:rsid w:val="00A84420"/>
    <w:rsid w:val="00A84832"/>
    <w:rsid w:val="00A848AD"/>
    <w:rsid w:val="00A848F0"/>
    <w:rsid w:val="00A84A55"/>
    <w:rsid w:val="00A84B88"/>
    <w:rsid w:val="00A84C64"/>
    <w:rsid w:val="00A84DD6"/>
    <w:rsid w:val="00A850A6"/>
    <w:rsid w:val="00A85196"/>
    <w:rsid w:val="00A853F9"/>
    <w:rsid w:val="00A8591B"/>
    <w:rsid w:val="00A85A26"/>
    <w:rsid w:val="00A85AE5"/>
    <w:rsid w:val="00A85B6D"/>
    <w:rsid w:val="00A85D8E"/>
    <w:rsid w:val="00A85FB0"/>
    <w:rsid w:val="00A863C3"/>
    <w:rsid w:val="00A86557"/>
    <w:rsid w:val="00A86B35"/>
    <w:rsid w:val="00A86C21"/>
    <w:rsid w:val="00A86F24"/>
    <w:rsid w:val="00A86FDF"/>
    <w:rsid w:val="00A87186"/>
    <w:rsid w:val="00A871D0"/>
    <w:rsid w:val="00A874B7"/>
    <w:rsid w:val="00A87C06"/>
    <w:rsid w:val="00A87C51"/>
    <w:rsid w:val="00A87CA9"/>
    <w:rsid w:val="00A87D56"/>
    <w:rsid w:val="00A87F14"/>
    <w:rsid w:val="00A90216"/>
    <w:rsid w:val="00A9024C"/>
    <w:rsid w:val="00A903D7"/>
    <w:rsid w:val="00A90479"/>
    <w:rsid w:val="00A904D4"/>
    <w:rsid w:val="00A905B8"/>
    <w:rsid w:val="00A9078B"/>
    <w:rsid w:val="00A9086B"/>
    <w:rsid w:val="00A908AE"/>
    <w:rsid w:val="00A90BFA"/>
    <w:rsid w:val="00A90E68"/>
    <w:rsid w:val="00A918EC"/>
    <w:rsid w:val="00A920C6"/>
    <w:rsid w:val="00A92134"/>
    <w:rsid w:val="00A92216"/>
    <w:rsid w:val="00A92414"/>
    <w:rsid w:val="00A92747"/>
    <w:rsid w:val="00A9274D"/>
    <w:rsid w:val="00A9288D"/>
    <w:rsid w:val="00A928A4"/>
    <w:rsid w:val="00A928E9"/>
    <w:rsid w:val="00A92A70"/>
    <w:rsid w:val="00A92BB6"/>
    <w:rsid w:val="00A92C9D"/>
    <w:rsid w:val="00A93486"/>
    <w:rsid w:val="00A93587"/>
    <w:rsid w:val="00A93684"/>
    <w:rsid w:val="00A93834"/>
    <w:rsid w:val="00A93DC1"/>
    <w:rsid w:val="00A946A3"/>
    <w:rsid w:val="00A9478B"/>
    <w:rsid w:val="00A949DB"/>
    <w:rsid w:val="00A94C89"/>
    <w:rsid w:val="00A94CB7"/>
    <w:rsid w:val="00A94DE8"/>
    <w:rsid w:val="00A94E91"/>
    <w:rsid w:val="00A9500C"/>
    <w:rsid w:val="00A951FA"/>
    <w:rsid w:val="00A953D8"/>
    <w:rsid w:val="00A95638"/>
    <w:rsid w:val="00A95820"/>
    <w:rsid w:val="00A95A92"/>
    <w:rsid w:val="00A95B47"/>
    <w:rsid w:val="00A95B4E"/>
    <w:rsid w:val="00A9614B"/>
    <w:rsid w:val="00A961C2"/>
    <w:rsid w:val="00A961F1"/>
    <w:rsid w:val="00A96205"/>
    <w:rsid w:val="00A96295"/>
    <w:rsid w:val="00A96466"/>
    <w:rsid w:val="00A96613"/>
    <w:rsid w:val="00A9672D"/>
    <w:rsid w:val="00A96CD2"/>
    <w:rsid w:val="00A96DB7"/>
    <w:rsid w:val="00A96E6A"/>
    <w:rsid w:val="00A97279"/>
    <w:rsid w:val="00A97639"/>
    <w:rsid w:val="00A97857"/>
    <w:rsid w:val="00A979B2"/>
    <w:rsid w:val="00AA044B"/>
    <w:rsid w:val="00AA0480"/>
    <w:rsid w:val="00AA0588"/>
    <w:rsid w:val="00AA07B7"/>
    <w:rsid w:val="00AA096E"/>
    <w:rsid w:val="00AA0AED"/>
    <w:rsid w:val="00AA0B14"/>
    <w:rsid w:val="00AA10EB"/>
    <w:rsid w:val="00AA128F"/>
    <w:rsid w:val="00AA13BB"/>
    <w:rsid w:val="00AA1654"/>
    <w:rsid w:val="00AA17C9"/>
    <w:rsid w:val="00AA1988"/>
    <w:rsid w:val="00AA1A9A"/>
    <w:rsid w:val="00AA1C7C"/>
    <w:rsid w:val="00AA1D43"/>
    <w:rsid w:val="00AA2358"/>
    <w:rsid w:val="00AA23BC"/>
    <w:rsid w:val="00AA2420"/>
    <w:rsid w:val="00AA27D2"/>
    <w:rsid w:val="00AA2877"/>
    <w:rsid w:val="00AA291B"/>
    <w:rsid w:val="00AA2C58"/>
    <w:rsid w:val="00AA30B8"/>
    <w:rsid w:val="00AA3439"/>
    <w:rsid w:val="00AA34CE"/>
    <w:rsid w:val="00AA35AA"/>
    <w:rsid w:val="00AA3615"/>
    <w:rsid w:val="00AA361C"/>
    <w:rsid w:val="00AA38D0"/>
    <w:rsid w:val="00AA418E"/>
    <w:rsid w:val="00AA4205"/>
    <w:rsid w:val="00AA4568"/>
    <w:rsid w:val="00AA48AE"/>
    <w:rsid w:val="00AA4990"/>
    <w:rsid w:val="00AA49E7"/>
    <w:rsid w:val="00AA49FC"/>
    <w:rsid w:val="00AA4CD1"/>
    <w:rsid w:val="00AA4CE7"/>
    <w:rsid w:val="00AA4D0E"/>
    <w:rsid w:val="00AA4FBB"/>
    <w:rsid w:val="00AA5241"/>
    <w:rsid w:val="00AA53A1"/>
    <w:rsid w:val="00AA53A4"/>
    <w:rsid w:val="00AA54C3"/>
    <w:rsid w:val="00AA5555"/>
    <w:rsid w:val="00AA55B9"/>
    <w:rsid w:val="00AA5669"/>
    <w:rsid w:val="00AA573D"/>
    <w:rsid w:val="00AA5A45"/>
    <w:rsid w:val="00AA5CA0"/>
    <w:rsid w:val="00AA5CD4"/>
    <w:rsid w:val="00AA5D22"/>
    <w:rsid w:val="00AA5DD4"/>
    <w:rsid w:val="00AA61D7"/>
    <w:rsid w:val="00AA6537"/>
    <w:rsid w:val="00AA66D3"/>
    <w:rsid w:val="00AA677F"/>
    <w:rsid w:val="00AA69A6"/>
    <w:rsid w:val="00AA6BDA"/>
    <w:rsid w:val="00AA6EE3"/>
    <w:rsid w:val="00AA7233"/>
    <w:rsid w:val="00AA76ED"/>
    <w:rsid w:val="00AA77DC"/>
    <w:rsid w:val="00AA7A7D"/>
    <w:rsid w:val="00AB01C2"/>
    <w:rsid w:val="00AB0523"/>
    <w:rsid w:val="00AB06A0"/>
    <w:rsid w:val="00AB0734"/>
    <w:rsid w:val="00AB0B33"/>
    <w:rsid w:val="00AB0C05"/>
    <w:rsid w:val="00AB0C24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1E6"/>
    <w:rsid w:val="00AB3328"/>
    <w:rsid w:val="00AB3696"/>
    <w:rsid w:val="00AB371D"/>
    <w:rsid w:val="00AB397B"/>
    <w:rsid w:val="00AB41CF"/>
    <w:rsid w:val="00AB43B3"/>
    <w:rsid w:val="00AB4DAB"/>
    <w:rsid w:val="00AB4ED3"/>
    <w:rsid w:val="00AB5505"/>
    <w:rsid w:val="00AB5ABC"/>
    <w:rsid w:val="00AB5C30"/>
    <w:rsid w:val="00AB5CDE"/>
    <w:rsid w:val="00AB5DEB"/>
    <w:rsid w:val="00AB5F4C"/>
    <w:rsid w:val="00AB5F98"/>
    <w:rsid w:val="00AB63B5"/>
    <w:rsid w:val="00AB6510"/>
    <w:rsid w:val="00AB6531"/>
    <w:rsid w:val="00AB661B"/>
    <w:rsid w:val="00AB6749"/>
    <w:rsid w:val="00AB6799"/>
    <w:rsid w:val="00AB687E"/>
    <w:rsid w:val="00AB6E76"/>
    <w:rsid w:val="00AB6F20"/>
    <w:rsid w:val="00AB7289"/>
    <w:rsid w:val="00AB74D0"/>
    <w:rsid w:val="00AB74E1"/>
    <w:rsid w:val="00AB780C"/>
    <w:rsid w:val="00AB7A65"/>
    <w:rsid w:val="00AB7A6C"/>
    <w:rsid w:val="00AC013C"/>
    <w:rsid w:val="00AC0678"/>
    <w:rsid w:val="00AC0686"/>
    <w:rsid w:val="00AC080A"/>
    <w:rsid w:val="00AC0872"/>
    <w:rsid w:val="00AC09C1"/>
    <w:rsid w:val="00AC0BC9"/>
    <w:rsid w:val="00AC1101"/>
    <w:rsid w:val="00AC1140"/>
    <w:rsid w:val="00AC117F"/>
    <w:rsid w:val="00AC129E"/>
    <w:rsid w:val="00AC142C"/>
    <w:rsid w:val="00AC1531"/>
    <w:rsid w:val="00AC1575"/>
    <w:rsid w:val="00AC166B"/>
    <w:rsid w:val="00AC1730"/>
    <w:rsid w:val="00AC17C4"/>
    <w:rsid w:val="00AC1A0E"/>
    <w:rsid w:val="00AC1A1B"/>
    <w:rsid w:val="00AC1CDA"/>
    <w:rsid w:val="00AC1E98"/>
    <w:rsid w:val="00AC1EA5"/>
    <w:rsid w:val="00AC1FFF"/>
    <w:rsid w:val="00AC2178"/>
    <w:rsid w:val="00AC27CC"/>
    <w:rsid w:val="00AC2964"/>
    <w:rsid w:val="00AC2B2A"/>
    <w:rsid w:val="00AC2D1F"/>
    <w:rsid w:val="00AC2D38"/>
    <w:rsid w:val="00AC2DB5"/>
    <w:rsid w:val="00AC2E8A"/>
    <w:rsid w:val="00AC3050"/>
    <w:rsid w:val="00AC306F"/>
    <w:rsid w:val="00AC3083"/>
    <w:rsid w:val="00AC30E5"/>
    <w:rsid w:val="00AC342A"/>
    <w:rsid w:val="00AC3664"/>
    <w:rsid w:val="00AC3918"/>
    <w:rsid w:val="00AC3A71"/>
    <w:rsid w:val="00AC3CC4"/>
    <w:rsid w:val="00AC3E8B"/>
    <w:rsid w:val="00AC4054"/>
    <w:rsid w:val="00AC406F"/>
    <w:rsid w:val="00AC40C5"/>
    <w:rsid w:val="00AC40FF"/>
    <w:rsid w:val="00AC4232"/>
    <w:rsid w:val="00AC462A"/>
    <w:rsid w:val="00AC46A3"/>
    <w:rsid w:val="00AC4741"/>
    <w:rsid w:val="00AC4C7A"/>
    <w:rsid w:val="00AC4D8F"/>
    <w:rsid w:val="00AC52DC"/>
    <w:rsid w:val="00AC597A"/>
    <w:rsid w:val="00AC59E9"/>
    <w:rsid w:val="00AC59FF"/>
    <w:rsid w:val="00AC5C65"/>
    <w:rsid w:val="00AC5CA8"/>
    <w:rsid w:val="00AC5CF1"/>
    <w:rsid w:val="00AC5E8E"/>
    <w:rsid w:val="00AC6188"/>
    <w:rsid w:val="00AC62BC"/>
    <w:rsid w:val="00AC6548"/>
    <w:rsid w:val="00AC67FE"/>
    <w:rsid w:val="00AC6821"/>
    <w:rsid w:val="00AC6A82"/>
    <w:rsid w:val="00AC6C30"/>
    <w:rsid w:val="00AC75F1"/>
    <w:rsid w:val="00AC75FA"/>
    <w:rsid w:val="00AC76EC"/>
    <w:rsid w:val="00AC7FA9"/>
    <w:rsid w:val="00AD0441"/>
    <w:rsid w:val="00AD06E3"/>
    <w:rsid w:val="00AD08BD"/>
    <w:rsid w:val="00AD0E76"/>
    <w:rsid w:val="00AD0EC0"/>
    <w:rsid w:val="00AD0FD9"/>
    <w:rsid w:val="00AD0FFD"/>
    <w:rsid w:val="00AD1059"/>
    <w:rsid w:val="00AD1828"/>
    <w:rsid w:val="00AD1B9E"/>
    <w:rsid w:val="00AD1C22"/>
    <w:rsid w:val="00AD1C99"/>
    <w:rsid w:val="00AD207C"/>
    <w:rsid w:val="00AD2113"/>
    <w:rsid w:val="00AD2198"/>
    <w:rsid w:val="00AD2353"/>
    <w:rsid w:val="00AD2363"/>
    <w:rsid w:val="00AD2400"/>
    <w:rsid w:val="00AD2538"/>
    <w:rsid w:val="00AD2549"/>
    <w:rsid w:val="00AD25D8"/>
    <w:rsid w:val="00AD2654"/>
    <w:rsid w:val="00AD2811"/>
    <w:rsid w:val="00AD2B25"/>
    <w:rsid w:val="00AD2CBA"/>
    <w:rsid w:val="00AD2E5F"/>
    <w:rsid w:val="00AD2FB8"/>
    <w:rsid w:val="00AD30B5"/>
    <w:rsid w:val="00AD30C4"/>
    <w:rsid w:val="00AD336D"/>
    <w:rsid w:val="00AD34C7"/>
    <w:rsid w:val="00AD3747"/>
    <w:rsid w:val="00AD37CD"/>
    <w:rsid w:val="00AD3BA6"/>
    <w:rsid w:val="00AD3E4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D43"/>
    <w:rsid w:val="00AD4FC0"/>
    <w:rsid w:val="00AD5778"/>
    <w:rsid w:val="00AD5B38"/>
    <w:rsid w:val="00AD5BA1"/>
    <w:rsid w:val="00AD6181"/>
    <w:rsid w:val="00AD6185"/>
    <w:rsid w:val="00AD6261"/>
    <w:rsid w:val="00AD6376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B1A"/>
    <w:rsid w:val="00AD7C52"/>
    <w:rsid w:val="00AD7D1D"/>
    <w:rsid w:val="00AD7F26"/>
    <w:rsid w:val="00AE024A"/>
    <w:rsid w:val="00AE0311"/>
    <w:rsid w:val="00AE0393"/>
    <w:rsid w:val="00AE0394"/>
    <w:rsid w:val="00AE051A"/>
    <w:rsid w:val="00AE0939"/>
    <w:rsid w:val="00AE0E67"/>
    <w:rsid w:val="00AE0FA9"/>
    <w:rsid w:val="00AE1042"/>
    <w:rsid w:val="00AE10E1"/>
    <w:rsid w:val="00AE170C"/>
    <w:rsid w:val="00AE1961"/>
    <w:rsid w:val="00AE1CE1"/>
    <w:rsid w:val="00AE1F31"/>
    <w:rsid w:val="00AE1F59"/>
    <w:rsid w:val="00AE2133"/>
    <w:rsid w:val="00AE2373"/>
    <w:rsid w:val="00AE2459"/>
    <w:rsid w:val="00AE2473"/>
    <w:rsid w:val="00AE24D4"/>
    <w:rsid w:val="00AE25D6"/>
    <w:rsid w:val="00AE2A31"/>
    <w:rsid w:val="00AE2BCF"/>
    <w:rsid w:val="00AE2CCB"/>
    <w:rsid w:val="00AE2FE8"/>
    <w:rsid w:val="00AE34CF"/>
    <w:rsid w:val="00AE365E"/>
    <w:rsid w:val="00AE36E1"/>
    <w:rsid w:val="00AE3736"/>
    <w:rsid w:val="00AE37D7"/>
    <w:rsid w:val="00AE3C71"/>
    <w:rsid w:val="00AE3C8B"/>
    <w:rsid w:val="00AE3F00"/>
    <w:rsid w:val="00AE408F"/>
    <w:rsid w:val="00AE40DE"/>
    <w:rsid w:val="00AE4106"/>
    <w:rsid w:val="00AE4155"/>
    <w:rsid w:val="00AE41FC"/>
    <w:rsid w:val="00AE4379"/>
    <w:rsid w:val="00AE446C"/>
    <w:rsid w:val="00AE47D8"/>
    <w:rsid w:val="00AE4C10"/>
    <w:rsid w:val="00AE4E1D"/>
    <w:rsid w:val="00AE519D"/>
    <w:rsid w:val="00AE5206"/>
    <w:rsid w:val="00AE52EA"/>
    <w:rsid w:val="00AE5451"/>
    <w:rsid w:val="00AE5476"/>
    <w:rsid w:val="00AE54A8"/>
    <w:rsid w:val="00AE5669"/>
    <w:rsid w:val="00AE56D2"/>
    <w:rsid w:val="00AE599A"/>
    <w:rsid w:val="00AE59EF"/>
    <w:rsid w:val="00AE59FD"/>
    <w:rsid w:val="00AE5B2D"/>
    <w:rsid w:val="00AE5FBC"/>
    <w:rsid w:val="00AE5FE9"/>
    <w:rsid w:val="00AE6065"/>
    <w:rsid w:val="00AE6090"/>
    <w:rsid w:val="00AE60E9"/>
    <w:rsid w:val="00AE61E5"/>
    <w:rsid w:val="00AE64BB"/>
    <w:rsid w:val="00AE6588"/>
    <w:rsid w:val="00AE67F6"/>
    <w:rsid w:val="00AE694D"/>
    <w:rsid w:val="00AE71BC"/>
    <w:rsid w:val="00AE72D4"/>
    <w:rsid w:val="00AE7613"/>
    <w:rsid w:val="00AE766F"/>
    <w:rsid w:val="00AE79E5"/>
    <w:rsid w:val="00AE7C49"/>
    <w:rsid w:val="00AE7CB7"/>
    <w:rsid w:val="00AE7DD1"/>
    <w:rsid w:val="00AE7F68"/>
    <w:rsid w:val="00AF0154"/>
    <w:rsid w:val="00AF034A"/>
    <w:rsid w:val="00AF04E2"/>
    <w:rsid w:val="00AF057E"/>
    <w:rsid w:val="00AF0AE6"/>
    <w:rsid w:val="00AF0D88"/>
    <w:rsid w:val="00AF0ECD"/>
    <w:rsid w:val="00AF1153"/>
    <w:rsid w:val="00AF121D"/>
    <w:rsid w:val="00AF1A2F"/>
    <w:rsid w:val="00AF1B70"/>
    <w:rsid w:val="00AF1DEB"/>
    <w:rsid w:val="00AF1E35"/>
    <w:rsid w:val="00AF2304"/>
    <w:rsid w:val="00AF2597"/>
    <w:rsid w:val="00AF2615"/>
    <w:rsid w:val="00AF2682"/>
    <w:rsid w:val="00AF29E9"/>
    <w:rsid w:val="00AF2A20"/>
    <w:rsid w:val="00AF2AAE"/>
    <w:rsid w:val="00AF2B32"/>
    <w:rsid w:val="00AF2C61"/>
    <w:rsid w:val="00AF2D1F"/>
    <w:rsid w:val="00AF2FF8"/>
    <w:rsid w:val="00AF3039"/>
    <w:rsid w:val="00AF3052"/>
    <w:rsid w:val="00AF3202"/>
    <w:rsid w:val="00AF3481"/>
    <w:rsid w:val="00AF3686"/>
    <w:rsid w:val="00AF393F"/>
    <w:rsid w:val="00AF39F9"/>
    <w:rsid w:val="00AF3A43"/>
    <w:rsid w:val="00AF3A55"/>
    <w:rsid w:val="00AF3C05"/>
    <w:rsid w:val="00AF3D69"/>
    <w:rsid w:val="00AF3E04"/>
    <w:rsid w:val="00AF404F"/>
    <w:rsid w:val="00AF427D"/>
    <w:rsid w:val="00AF44D6"/>
    <w:rsid w:val="00AF44FE"/>
    <w:rsid w:val="00AF49D2"/>
    <w:rsid w:val="00AF4F88"/>
    <w:rsid w:val="00AF512F"/>
    <w:rsid w:val="00AF5181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5F1"/>
    <w:rsid w:val="00AF66B2"/>
    <w:rsid w:val="00AF683E"/>
    <w:rsid w:val="00AF6890"/>
    <w:rsid w:val="00AF6CE6"/>
    <w:rsid w:val="00AF6E6D"/>
    <w:rsid w:val="00AF6EDE"/>
    <w:rsid w:val="00AF6FB0"/>
    <w:rsid w:val="00AF70C9"/>
    <w:rsid w:val="00AF72BB"/>
    <w:rsid w:val="00AF7317"/>
    <w:rsid w:val="00AF735F"/>
    <w:rsid w:val="00AF76AC"/>
    <w:rsid w:val="00AF78CD"/>
    <w:rsid w:val="00AF7D0D"/>
    <w:rsid w:val="00AF7F10"/>
    <w:rsid w:val="00B001DE"/>
    <w:rsid w:val="00B003BE"/>
    <w:rsid w:val="00B004FA"/>
    <w:rsid w:val="00B00570"/>
    <w:rsid w:val="00B005F3"/>
    <w:rsid w:val="00B0063F"/>
    <w:rsid w:val="00B0071B"/>
    <w:rsid w:val="00B00B15"/>
    <w:rsid w:val="00B00CD9"/>
    <w:rsid w:val="00B00EE1"/>
    <w:rsid w:val="00B010AC"/>
    <w:rsid w:val="00B010F8"/>
    <w:rsid w:val="00B01201"/>
    <w:rsid w:val="00B012F5"/>
    <w:rsid w:val="00B01467"/>
    <w:rsid w:val="00B01630"/>
    <w:rsid w:val="00B017C4"/>
    <w:rsid w:val="00B01CD9"/>
    <w:rsid w:val="00B01DA9"/>
    <w:rsid w:val="00B02336"/>
    <w:rsid w:val="00B0258A"/>
    <w:rsid w:val="00B028B2"/>
    <w:rsid w:val="00B02AC9"/>
    <w:rsid w:val="00B02AFC"/>
    <w:rsid w:val="00B02B0A"/>
    <w:rsid w:val="00B02FD5"/>
    <w:rsid w:val="00B031AD"/>
    <w:rsid w:val="00B03256"/>
    <w:rsid w:val="00B0375F"/>
    <w:rsid w:val="00B03955"/>
    <w:rsid w:val="00B0399B"/>
    <w:rsid w:val="00B039BB"/>
    <w:rsid w:val="00B03AD8"/>
    <w:rsid w:val="00B03B15"/>
    <w:rsid w:val="00B03E70"/>
    <w:rsid w:val="00B04410"/>
    <w:rsid w:val="00B04571"/>
    <w:rsid w:val="00B0473A"/>
    <w:rsid w:val="00B047F0"/>
    <w:rsid w:val="00B048A5"/>
    <w:rsid w:val="00B048C6"/>
    <w:rsid w:val="00B04A10"/>
    <w:rsid w:val="00B04B23"/>
    <w:rsid w:val="00B04D72"/>
    <w:rsid w:val="00B04DB0"/>
    <w:rsid w:val="00B04FA0"/>
    <w:rsid w:val="00B051B1"/>
    <w:rsid w:val="00B053BF"/>
    <w:rsid w:val="00B05452"/>
    <w:rsid w:val="00B05796"/>
    <w:rsid w:val="00B05AF8"/>
    <w:rsid w:val="00B05CAF"/>
    <w:rsid w:val="00B05CEF"/>
    <w:rsid w:val="00B06102"/>
    <w:rsid w:val="00B06A4A"/>
    <w:rsid w:val="00B06CFF"/>
    <w:rsid w:val="00B06F33"/>
    <w:rsid w:val="00B06FA0"/>
    <w:rsid w:val="00B0729C"/>
    <w:rsid w:val="00B077E6"/>
    <w:rsid w:val="00B07834"/>
    <w:rsid w:val="00B07EF9"/>
    <w:rsid w:val="00B10132"/>
    <w:rsid w:val="00B10150"/>
    <w:rsid w:val="00B10307"/>
    <w:rsid w:val="00B10346"/>
    <w:rsid w:val="00B1041E"/>
    <w:rsid w:val="00B10728"/>
    <w:rsid w:val="00B10BDD"/>
    <w:rsid w:val="00B10EEB"/>
    <w:rsid w:val="00B10F6B"/>
    <w:rsid w:val="00B11294"/>
    <w:rsid w:val="00B112C0"/>
    <w:rsid w:val="00B11505"/>
    <w:rsid w:val="00B11C84"/>
    <w:rsid w:val="00B11DDB"/>
    <w:rsid w:val="00B123BC"/>
    <w:rsid w:val="00B124BB"/>
    <w:rsid w:val="00B124E6"/>
    <w:rsid w:val="00B125FF"/>
    <w:rsid w:val="00B12639"/>
    <w:rsid w:val="00B12888"/>
    <w:rsid w:val="00B12917"/>
    <w:rsid w:val="00B129B4"/>
    <w:rsid w:val="00B129FC"/>
    <w:rsid w:val="00B12D45"/>
    <w:rsid w:val="00B12DE3"/>
    <w:rsid w:val="00B12E48"/>
    <w:rsid w:val="00B130D2"/>
    <w:rsid w:val="00B131F4"/>
    <w:rsid w:val="00B13412"/>
    <w:rsid w:val="00B1346D"/>
    <w:rsid w:val="00B13564"/>
    <w:rsid w:val="00B13869"/>
    <w:rsid w:val="00B1387A"/>
    <w:rsid w:val="00B13997"/>
    <w:rsid w:val="00B13A97"/>
    <w:rsid w:val="00B13AA3"/>
    <w:rsid w:val="00B13B11"/>
    <w:rsid w:val="00B13CB4"/>
    <w:rsid w:val="00B13D74"/>
    <w:rsid w:val="00B13E5E"/>
    <w:rsid w:val="00B13F2E"/>
    <w:rsid w:val="00B142A1"/>
    <w:rsid w:val="00B14497"/>
    <w:rsid w:val="00B1467F"/>
    <w:rsid w:val="00B14700"/>
    <w:rsid w:val="00B14705"/>
    <w:rsid w:val="00B14788"/>
    <w:rsid w:val="00B14A5B"/>
    <w:rsid w:val="00B14AD0"/>
    <w:rsid w:val="00B14BDD"/>
    <w:rsid w:val="00B15108"/>
    <w:rsid w:val="00B1540F"/>
    <w:rsid w:val="00B15886"/>
    <w:rsid w:val="00B15C66"/>
    <w:rsid w:val="00B15E7B"/>
    <w:rsid w:val="00B1617A"/>
    <w:rsid w:val="00B1621F"/>
    <w:rsid w:val="00B1633E"/>
    <w:rsid w:val="00B163F1"/>
    <w:rsid w:val="00B1649F"/>
    <w:rsid w:val="00B16A2A"/>
    <w:rsid w:val="00B16B4E"/>
    <w:rsid w:val="00B16E50"/>
    <w:rsid w:val="00B16EB9"/>
    <w:rsid w:val="00B16F21"/>
    <w:rsid w:val="00B16FC8"/>
    <w:rsid w:val="00B17309"/>
    <w:rsid w:val="00B177E9"/>
    <w:rsid w:val="00B17819"/>
    <w:rsid w:val="00B17987"/>
    <w:rsid w:val="00B17C00"/>
    <w:rsid w:val="00B17F59"/>
    <w:rsid w:val="00B20472"/>
    <w:rsid w:val="00B20635"/>
    <w:rsid w:val="00B20637"/>
    <w:rsid w:val="00B20657"/>
    <w:rsid w:val="00B20741"/>
    <w:rsid w:val="00B2094D"/>
    <w:rsid w:val="00B20AF6"/>
    <w:rsid w:val="00B20E5C"/>
    <w:rsid w:val="00B2128F"/>
    <w:rsid w:val="00B2163E"/>
    <w:rsid w:val="00B216E5"/>
    <w:rsid w:val="00B216F4"/>
    <w:rsid w:val="00B21835"/>
    <w:rsid w:val="00B21CED"/>
    <w:rsid w:val="00B21D0E"/>
    <w:rsid w:val="00B2221A"/>
    <w:rsid w:val="00B222E8"/>
    <w:rsid w:val="00B227E6"/>
    <w:rsid w:val="00B22AE7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DB9"/>
    <w:rsid w:val="00B23E42"/>
    <w:rsid w:val="00B24121"/>
    <w:rsid w:val="00B2434B"/>
    <w:rsid w:val="00B2462D"/>
    <w:rsid w:val="00B246B9"/>
    <w:rsid w:val="00B247DF"/>
    <w:rsid w:val="00B248E5"/>
    <w:rsid w:val="00B24AB2"/>
    <w:rsid w:val="00B24CC2"/>
    <w:rsid w:val="00B24D7E"/>
    <w:rsid w:val="00B24DF1"/>
    <w:rsid w:val="00B25197"/>
    <w:rsid w:val="00B2543B"/>
    <w:rsid w:val="00B256E0"/>
    <w:rsid w:val="00B257FB"/>
    <w:rsid w:val="00B25975"/>
    <w:rsid w:val="00B25B93"/>
    <w:rsid w:val="00B25BDF"/>
    <w:rsid w:val="00B25C50"/>
    <w:rsid w:val="00B25DD8"/>
    <w:rsid w:val="00B25E32"/>
    <w:rsid w:val="00B26021"/>
    <w:rsid w:val="00B2609C"/>
    <w:rsid w:val="00B260F9"/>
    <w:rsid w:val="00B2636B"/>
    <w:rsid w:val="00B2639C"/>
    <w:rsid w:val="00B26405"/>
    <w:rsid w:val="00B26B4E"/>
    <w:rsid w:val="00B26C42"/>
    <w:rsid w:val="00B26C44"/>
    <w:rsid w:val="00B26CE0"/>
    <w:rsid w:val="00B26D46"/>
    <w:rsid w:val="00B26E10"/>
    <w:rsid w:val="00B27008"/>
    <w:rsid w:val="00B27052"/>
    <w:rsid w:val="00B271D6"/>
    <w:rsid w:val="00B2725B"/>
    <w:rsid w:val="00B2728E"/>
    <w:rsid w:val="00B27828"/>
    <w:rsid w:val="00B278ED"/>
    <w:rsid w:val="00B27EBA"/>
    <w:rsid w:val="00B27EE8"/>
    <w:rsid w:val="00B27F11"/>
    <w:rsid w:val="00B3061F"/>
    <w:rsid w:val="00B307D5"/>
    <w:rsid w:val="00B30B2D"/>
    <w:rsid w:val="00B30B62"/>
    <w:rsid w:val="00B30D2C"/>
    <w:rsid w:val="00B30F56"/>
    <w:rsid w:val="00B31018"/>
    <w:rsid w:val="00B31090"/>
    <w:rsid w:val="00B3117C"/>
    <w:rsid w:val="00B314DA"/>
    <w:rsid w:val="00B314F9"/>
    <w:rsid w:val="00B31560"/>
    <w:rsid w:val="00B31585"/>
    <w:rsid w:val="00B318E6"/>
    <w:rsid w:val="00B31A1D"/>
    <w:rsid w:val="00B31ADB"/>
    <w:rsid w:val="00B31B5F"/>
    <w:rsid w:val="00B31C0A"/>
    <w:rsid w:val="00B31C6E"/>
    <w:rsid w:val="00B32410"/>
    <w:rsid w:val="00B324AA"/>
    <w:rsid w:val="00B324D4"/>
    <w:rsid w:val="00B32512"/>
    <w:rsid w:val="00B32A37"/>
    <w:rsid w:val="00B32ACA"/>
    <w:rsid w:val="00B32CE9"/>
    <w:rsid w:val="00B33077"/>
    <w:rsid w:val="00B330A7"/>
    <w:rsid w:val="00B330DD"/>
    <w:rsid w:val="00B3327D"/>
    <w:rsid w:val="00B33519"/>
    <w:rsid w:val="00B3396A"/>
    <w:rsid w:val="00B339F6"/>
    <w:rsid w:val="00B33A18"/>
    <w:rsid w:val="00B33A6C"/>
    <w:rsid w:val="00B33AB8"/>
    <w:rsid w:val="00B33EE8"/>
    <w:rsid w:val="00B34005"/>
    <w:rsid w:val="00B34119"/>
    <w:rsid w:val="00B341BF"/>
    <w:rsid w:val="00B34945"/>
    <w:rsid w:val="00B34A96"/>
    <w:rsid w:val="00B34B21"/>
    <w:rsid w:val="00B34FEE"/>
    <w:rsid w:val="00B351CC"/>
    <w:rsid w:val="00B359B2"/>
    <w:rsid w:val="00B35B2F"/>
    <w:rsid w:val="00B35B50"/>
    <w:rsid w:val="00B35FFB"/>
    <w:rsid w:val="00B362CA"/>
    <w:rsid w:val="00B36311"/>
    <w:rsid w:val="00B3650B"/>
    <w:rsid w:val="00B36A90"/>
    <w:rsid w:val="00B36B0A"/>
    <w:rsid w:val="00B36CF6"/>
    <w:rsid w:val="00B36DA2"/>
    <w:rsid w:val="00B370F1"/>
    <w:rsid w:val="00B37167"/>
    <w:rsid w:val="00B3727E"/>
    <w:rsid w:val="00B373AB"/>
    <w:rsid w:val="00B3766B"/>
    <w:rsid w:val="00B378DB"/>
    <w:rsid w:val="00B37A49"/>
    <w:rsid w:val="00B37AE8"/>
    <w:rsid w:val="00B37C1E"/>
    <w:rsid w:val="00B37F03"/>
    <w:rsid w:val="00B37F32"/>
    <w:rsid w:val="00B402E1"/>
    <w:rsid w:val="00B408DE"/>
    <w:rsid w:val="00B408F9"/>
    <w:rsid w:val="00B40D3F"/>
    <w:rsid w:val="00B41062"/>
    <w:rsid w:val="00B413F5"/>
    <w:rsid w:val="00B4161D"/>
    <w:rsid w:val="00B41934"/>
    <w:rsid w:val="00B41AF5"/>
    <w:rsid w:val="00B41D1C"/>
    <w:rsid w:val="00B41E68"/>
    <w:rsid w:val="00B420AB"/>
    <w:rsid w:val="00B422D1"/>
    <w:rsid w:val="00B429A8"/>
    <w:rsid w:val="00B42C04"/>
    <w:rsid w:val="00B42C7B"/>
    <w:rsid w:val="00B42E06"/>
    <w:rsid w:val="00B42E22"/>
    <w:rsid w:val="00B43005"/>
    <w:rsid w:val="00B43089"/>
    <w:rsid w:val="00B431BC"/>
    <w:rsid w:val="00B434C0"/>
    <w:rsid w:val="00B43671"/>
    <w:rsid w:val="00B43A72"/>
    <w:rsid w:val="00B43E56"/>
    <w:rsid w:val="00B440BD"/>
    <w:rsid w:val="00B4454E"/>
    <w:rsid w:val="00B44557"/>
    <w:rsid w:val="00B44E13"/>
    <w:rsid w:val="00B45004"/>
    <w:rsid w:val="00B450B9"/>
    <w:rsid w:val="00B45183"/>
    <w:rsid w:val="00B453FB"/>
    <w:rsid w:val="00B45568"/>
    <w:rsid w:val="00B45C74"/>
    <w:rsid w:val="00B45CD1"/>
    <w:rsid w:val="00B45D04"/>
    <w:rsid w:val="00B45D75"/>
    <w:rsid w:val="00B4620F"/>
    <w:rsid w:val="00B46785"/>
    <w:rsid w:val="00B467D7"/>
    <w:rsid w:val="00B4695B"/>
    <w:rsid w:val="00B46ACC"/>
    <w:rsid w:val="00B46C3C"/>
    <w:rsid w:val="00B47161"/>
    <w:rsid w:val="00B472A3"/>
    <w:rsid w:val="00B472DD"/>
    <w:rsid w:val="00B4748A"/>
    <w:rsid w:val="00B4760B"/>
    <w:rsid w:val="00B4762A"/>
    <w:rsid w:val="00B47852"/>
    <w:rsid w:val="00B47A08"/>
    <w:rsid w:val="00B502EC"/>
    <w:rsid w:val="00B505F4"/>
    <w:rsid w:val="00B506F4"/>
    <w:rsid w:val="00B50A76"/>
    <w:rsid w:val="00B50B39"/>
    <w:rsid w:val="00B50F5B"/>
    <w:rsid w:val="00B50F83"/>
    <w:rsid w:val="00B510D8"/>
    <w:rsid w:val="00B51258"/>
    <w:rsid w:val="00B51554"/>
    <w:rsid w:val="00B515B7"/>
    <w:rsid w:val="00B519B8"/>
    <w:rsid w:val="00B51A87"/>
    <w:rsid w:val="00B51AB3"/>
    <w:rsid w:val="00B51ACD"/>
    <w:rsid w:val="00B51E6B"/>
    <w:rsid w:val="00B51EEF"/>
    <w:rsid w:val="00B52267"/>
    <w:rsid w:val="00B522E8"/>
    <w:rsid w:val="00B523EE"/>
    <w:rsid w:val="00B527D0"/>
    <w:rsid w:val="00B52CDE"/>
    <w:rsid w:val="00B5309B"/>
    <w:rsid w:val="00B5309C"/>
    <w:rsid w:val="00B53775"/>
    <w:rsid w:val="00B538A7"/>
    <w:rsid w:val="00B53D65"/>
    <w:rsid w:val="00B53FC1"/>
    <w:rsid w:val="00B54175"/>
    <w:rsid w:val="00B54180"/>
    <w:rsid w:val="00B5431A"/>
    <w:rsid w:val="00B543CB"/>
    <w:rsid w:val="00B5469F"/>
    <w:rsid w:val="00B54706"/>
    <w:rsid w:val="00B54A6C"/>
    <w:rsid w:val="00B54B82"/>
    <w:rsid w:val="00B54D5D"/>
    <w:rsid w:val="00B54FD6"/>
    <w:rsid w:val="00B55444"/>
    <w:rsid w:val="00B55674"/>
    <w:rsid w:val="00B556DE"/>
    <w:rsid w:val="00B55787"/>
    <w:rsid w:val="00B558AD"/>
    <w:rsid w:val="00B5592A"/>
    <w:rsid w:val="00B55A55"/>
    <w:rsid w:val="00B55F10"/>
    <w:rsid w:val="00B56057"/>
    <w:rsid w:val="00B56874"/>
    <w:rsid w:val="00B56A4F"/>
    <w:rsid w:val="00B56AB2"/>
    <w:rsid w:val="00B56C32"/>
    <w:rsid w:val="00B57265"/>
    <w:rsid w:val="00B5763A"/>
    <w:rsid w:val="00B57650"/>
    <w:rsid w:val="00B577DD"/>
    <w:rsid w:val="00B57EFC"/>
    <w:rsid w:val="00B600F3"/>
    <w:rsid w:val="00B60117"/>
    <w:rsid w:val="00B60156"/>
    <w:rsid w:val="00B604F0"/>
    <w:rsid w:val="00B6151A"/>
    <w:rsid w:val="00B61673"/>
    <w:rsid w:val="00B61683"/>
    <w:rsid w:val="00B616A1"/>
    <w:rsid w:val="00B61D8A"/>
    <w:rsid w:val="00B62342"/>
    <w:rsid w:val="00B6278D"/>
    <w:rsid w:val="00B62CCD"/>
    <w:rsid w:val="00B62DFA"/>
    <w:rsid w:val="00B62E96"/>
    <w:rsid w:val="00B63130"/>
    <w:rsid w:val="00B6363C"/>
    <w:rsid w:val="00B636EE"/>
    <w:rsid w:val="00B638EC"/>
    <w:rsid w:val="00B63BC4"/>
    <w:rsid w:val="00B642EA"/>
    <w:rsid w:val="00B6458A"/>
    <w:rsid w:val="00B6458C"/>
    <w:rsid w:val="00B645BC"/>
    <w:rsid w:val="00B647D4"/>
    <w:rsid w:val="00B64850"/>
    <w:rsid w:val="00B64876"/>
    <w:rsid w:val="00B64B00"/>
    <w:rsid w:val="00B64B71"/>
    <w:rsid w:val="00B64BEA"/>
    <w:rsid w:val="00B64D8D"/>
    <w:rsid w:val="00B64E15"/>
    <w:rsid w:val="00B64E9B"/>
    <w:rsid w:val="00B652C5"/>
    <w:rsid w:val="00B657A5"/>
    <w:rsid w:val="00B657FB"/>
    <w:rsid w:val="00B65C0B"/>
    <w:rsid w:val="00B65E5C"/>
    <w:rsid w:val="00B65FE6"/>
    <w:rsid w:val="00B6604E"/>
    <w:rsid w:val="00B66310"/>
    <w:rsid w:val="00B664D9"/>
    <w:rsid w:val="00B6650E"/>
    <w:rsid w:val="00B665C6"/>
    <w:rsid w:val="00B665CB"/>
    <w:rsid w:val="00B66795"/>
    <w:rsid w:val="00B66940"/>
    <w:rsid w:val="00B66D63"/>
    <w:rsid w:val="00B66E87"/>
    <w:rsid w:val="00B66F47"/>
    <w:rsid w:val="00B66F84"/>
    <w:rsid w:val="00B67023"/>
    <w:rsid w:val="00B67086"/>
    <w:rsid w:val="00B6724B"/>
    <w:rsid w:val="00B6756C"/>
    <w:rsid w:val="00B676A8"/>
    <w:rsid w:val="00B67832"/>
    <w:rsid w:val="00B67CF5"/>
    <w:rsid w:val="00B67D75"/>
    <w:rsid w:val="00B67EEA"/>
    <w:rsid w:val="00B67F43"/>
    <w:rsid w:val="00B700A2"/>
    <w:rsid w:val="00B7023A"/>
    <w:rsid w:val="00B7032F"/>
    <w:rsid w:val="00B70499"/>
    <w:rsid w:val="00B70558"/>
    <w:rsid w:val="00B705E3"/>
    <w:rsid w:val="00B70730"/>
    <w:rsid w:val="00B70BED"/>
    <w:rsid w:val="00B70DB5"/>
    <w:rsid w:val="00B7147D"/>
    <w:rsid w:val="00B716FA"/>
    <w:rsid w:val="00B7173A"/>
    <w:rsid w:val="00B719AA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C6"/>
    <w:rsid w:val="00B739F8"/>
    <w:rsid w:val="00B73BFF"/>
    <w:rsid w:val="00B73E9D"/>
    <w:rsid w:val="00B73F45"/>
    <w:rsid w:val="00B740B7"/>
    <w:rsid w:val="00B74173"/>
    <w:rsid w:val="00B743CC"/>
    <w:rsid w:val="00B74A54"/>
    <w:rsid w:val="00B74ADA"/>
    <w:rsid w:val="00B74E03"/>
    <w:rsid w:val="00B7506B"/>
    <w:rsid w:val="00B75400"/>
    <w:rsid w:val="00B75486"/>
    <w:rsid w:val="00B755E4"/>
    <w:rsid w:val="00B75DA1"/>
    <w:rsid w:val="00B75ECB"/>
    <w:rsid w:val="00B7625F"/>
    <w:rsid w:val="00B765A7"/>
    <w:rsid w:val="00B765BD"/>
    <w:rsid w:val="00B7660D"/>
    <w:rsid w:val="00B769DD"/>
    <w:rsid w:val="00B76B3F"/>
    <w:rsid w:val="00B76B52"/>
    <w:rsid w:val="00B76B72"/>
    <w:rsid w:val="00B76B8E"/>
    <w:rsid w:val="00B76DA2"/>
    <w:rsid w:val="00B76EE1"/>
    <w:rsid w:val="00B76FA4"/>
    <w:rsid w:val="00B76FD8"/>
    <w:rsid w:val="00B7707B"/>
    <w:rsid w:val="00B774B4"/>
    <w:rsid w:val="00B775CF"/>
    <w:rsid w:val="00B776DE"/>
    <w:rsid w:val="00B77764"/>
    <w:rsid w:val="00B7789E"/>
    <w:rsid w:val="00B77955"/>
    <w:rsid w:val="00B77A38"/>
    <w:rsid w:val="00B77CF2"/>
    <w:rsid w:val="00B77D09"/>
    <w:rsid w:val="00B77FEE"/>
    <w:rsid w:val="00B80029"/>
    <w:rsid w:val="00B804A2"/>
    <w:rsid w:val="00B806F3"/>
    <w:rsid w:val="00B8094E"/>
    <w:rsid w:val="00B80CDC"/>
    <w:rsid w:val="00B80E8E"/>
    <w:rsid w:val="00B80F2A"/>
    <w:rsid w:val="00B812AB"/>
    <w:rsid w:val="00B81643"/>
    <w:rsid w:val="00B81650"/>
    <w:rsid w:val="00B81DAE"/>
    <w:rsid w:val="00B81F05"/>
    <w:rsid w:val="00B82007"/>
    <w:rsid w:val="00B82293"/>
    <w:rsid w:val="00B82379"/>
    <w:rsid w:val="00B823AE"/>
    <w:rsid w:val="00B826DC"/>
    <w:rsid w:val="00B828A0"/>
    <w:rsid w:val="00B828A8"/>
    <w:rsid w:val="00B82A29"/>
    <w:rsid w:val="00B82C6E"/>
    <w:rsid w:val="00B82DE4"/>
    <w:rsid w:val="00B83313"/>
    <w:rsid w:val="00B83330"/>
    <w:rsid w:val="00B833AC"/>
    <w:rsid w:val="00B83460"/>
    <w:rsid w:val="00B836D1"/>
    <w:rsid w:val="00B83AA2"/>
    <w:rsid w:val="00B83C15"/>
    <w:rsid w:val="00B83E02"/>
    <w:rsid w:val="00B83F50"/>
    <w:rsid w:val="00B84684"/>
    <w:rsid w:val="00B849C9"/>
    <w:rsid w:val="00B84A4B"/>
    <w:rsid w:val="00B84F3A"/>
    <w:rsid w:val="00B84FB1"/>
    <w:rsid w:val="00B85175"/>
    <w:rsid w:val="00B8574F"/>
    <w:rsid w:val="00B85928"/>
    <w:rsid w:val="00B85B10"/>
    <w:rsid w:val="00B85C43"/>
    <w:rsid w:val="00B85C45"/>
    <w:rsid w:val="00B85EB1"/>
    <w:rsid w:val="00B85EC7"/>
    <w:rsid w:val="00B85F94"/>
    <w:rsid w:val="00B86061"/>
    <w:rsid w:val="00B8615A"/>
    <w:rsid w:val="00B8627A"/>
    <w:rsid w:val="00B86336"/>
    <w:rsid w:val="00B865FA"/>
    <w:rsid w:val="00B86708"/>
    <w:rsid w:val="00B868EC"/>
    <w:rsid w:val="00B86964"/>
    <w:rsid w:val="00B86C0E"/>
    <w:rsid w:val="00B86DA8"/>
    <w:rsid w:val="00B86E7E"/>
    <w:rsid w:val="00B874FF"/>
    <w:rsid w:val="00B87596"/>
    <w:rsid w:val="00B87671"/>
    <w:rsid w:val="00B87701"/>
    <w:rsid w:val="00B87764"/>
    <w:rsid w:val="00B877CC"/>
    <w:rsid w:val="00B877D3"/>
    <w:rsid w:val="00B8780B"/>
    <w:rsid w:val="00B87C44"/>
    <w:rsid w:val="00B87DC7"/>
    <w:rsid w:val="00B87E95"/>
    <w:rsid w:val="00B901CB"/>
    <w:rsid w:val="00B902CB"/>
    <w:rsid w:val="00B9064D"/>
    <w:rsid w:val="00B9069C"/>
    <w:rsid w:val="00B9074D"/>
    <w:rsid w:val="00B90A90"/>
    <w:rsid w:val="00B90AF7"/>
    <w:rsid w:val="00B90B05"/>
    <w:rsid w:val="00B90BBE"/>
    <w:rsid w:val="00B90C75"/>
    <w:rsid w:val="00B90D0A"/>
    <w:rsid w:val="00B90F4C"/>
    <w:rsid w:val="00B913B6"/>
    <w:rsid w:val="00B91427"/>
    <w:rsid w:val="00B9149D"/>
    <w:rsid w:val="00B917B2"/>
    <w:rsid w:val="00B919D9"/>
    <w:rsid w:val="00B91D6D"/>
    <w:rsid w:val="00B91F96"/>
    <w:rsid w:val="00B91FF8"/>
    <w:rsid w:val="00B924B3"/>
    <w:rsid w:val="00B92750"/>
    <w:rsid w:val="00B92781"/>
    <w:rsid w:val="00B92826"/>
    <w:rsid w:val="00B9283E"/>
    <w:rsid w:val="00B93147"/>
    <w:rsid w:val="00B932C6"/>
    <w:rsid w:val="00B93390"/>
    <w:rsid w:val="00B9354F"/>
    <w:rsid w:val="00B93643"/>
    <w:rsid w:val="00B93D44"/>
    <w:rsid w:val="00B9404B"/>
    <w:rsid w:val="00B940BF"/>
    <w:rsid w:val="00B940F7"/>
    <w:rsid w:val="00B9428B"/>
    <w:rsid w:val="00B9434D"/>
    <w:rsid w:val="00B943E6"/>
    <w:rsid w:val="00B944FF"/>
    <w:rsid w:val="00B94676"/>
    <w:rsid w:val="00B9470C"/>
    <w:rsid w:val="00B947EB"/>
    <w:rsid w:val="00B94879"/>
    <w:rsid w:val="00B948DF"/>
    <w:rsid w:val="00B94D00"/>
    <w:rsid w:val="00B95646"/>
    <w:rsid w:val="00B95840"/>
    <w:rsid w:val="00B958AE"/>
    <w:rsid w:val="00B95A3C"/>
    <w:rsid w:val="00B95AFE"/>
    <w:rsid w:val="00B95BBE"/>
    <w:rsid w:val="00B95D66"/>
    <w:rsid w:val="00B95DAF"/>
    <w:rsid w:val="00B95E6B"/>
    <w:rsid w:val="00B962FB"/>
    <w:rsid w:val="00B96358"/>
    <w:rsid w:val="00B963CF"/>
    <w:rsid w:val="00B968E4"/>
    <w:rsid w:val="00B96DF4"/>
    <w:rsid w:val="00B975AC"/>
    <w:rsid w:val="00B97773"/>
    <w:rsid w:val="00B97DE6"/>
    <w:rsid w:val="00B97E33"/>
    <w:rsid w:val="00B97E97"/>
    <w:rsid w:val="00BA029B"/>
    <w:rsid w:val="00BA02BF"/>
    <w:rsid w:val="00BA02EA"/>
    <w:rsid w:val="00BA0750"/>
    <w:rsid w:val="00BA0833"/>
    <w:rsid w:val="00BA0CAB"/>
    <w:rsid w:val="00BA0F05"/>
    <w:rsid w:val="00BA1043"/>
    <w:rsid w:val="00BA132F"/>
    <w:rsid w:val="00BA1656"/>
    <w:rsid w:val="00BA19F3"/>
    <w:rsid w:val="00BA1C0D"/>
    <w:rsid w:val="00BA1F8D"/>
    <w:rsid w:val="00BA20D7"/>
    <w:rsid w:val="00BA2211"/>
    <w:rsid w:val="00BA24CF"/>
    <w:rsid w:val="00BA2709"/>
    <w:rsid w:val="00BA28C3"/>
    <w:rsid w:val="00BA296A"/>
    <w:rsid w:val="00BA2A27"/>
    <w:rsid w:val="00BA2A2D"/>
    <w:rsid w:val="00BA2C9E"/>
    <w:rsid w:val="00BA2D0B"/>
    <w:rsid w:val="00BA31F8"/>
    <w:rsid w:val="00BA33DC"/>
    <w:rsid w:val="00BA34B1"/>
    <w:rsid w:val="00BA350A"/>
    <w:rsid w:val="00BA3703"/>
    <w:rsid w:val="00BA378F"/>
    <w:rsid w:val="00BA3927"/>
    <w:rsid w:val="00BA3BD6"/>
    <w:rsid w:val="00BA3F73"/>
    <w:rsid w:val="00BA427B"/>
    <w:rsid w:val="00BA44C1"/>
    <w:rsid w:val="00BA4845"/>
    <w:rsid w:val="00BA49E4"/>
    <w:rsid w:val="00BA4A27"/>
    <w:rsid w:val="00BA4E9A"/>
    <w:rsid w:val="00BA4F1F"/>
    <w:rsid w:val="00BA4F2E"/>
    <w:rsid w:val="00BA5356"/>
    <w:rsid w:val="00BA5654"/>
    <w:rsid w:val="00BA5758"/>
    <w:rsid w:val="00BA5B11"/>
    <w:rsid w:val="00BA5D03"/>
    <w:rsid w:val="00BA5D51"/>
    <w:rsid w:val="00BA5F22"/>
    <w:rsid w:val="00BA602B"/>
    <w:rsid w:val="00BA6143"/>
    <w:rsid w:val="00BA61AA"/>
    <w:rsid w:val="00BA61D7"/>
    <w:rsid w:val="00BA6326"/>
    <w:rsid w:val="00BA63B5"/>
    <w:rsid w:val="00BA63F5"/>
    <w:rsid w:val="00BA64CF"/>
    <w:rsid w:val="00BA66F0"/>
    <w:rsid w:val="00BA670C"/>
    <w:rsid w:val="00BA688A"/>
    <w:rsid w:val="00BA6B4A"/>
    <w:rsid w:val="00BA6BBB"/>
    <w:rsid w:val="00BA6C4F"/>
    <w:rsid w:val="00BA703D"/>
    <w:rsid w:val="00BA7268"/>
    <w:rsid w:val="00BA730C"/>
    <w:rsid w:val="00BA7371"/>
    <w:rsid w:val="00BA74C8"/>
    <w:rsid w:val="00BA7554"/>
    <w:rsid w:val="00BA7711"/>
    <w:rsid w:val="00BA7CEF"/>
    <w:rsid w:val="00BB05F6"/>
    <w:rsid w:val="00BB066B"/>
    <w:rsid w:val="00BB079E"/>
    <w:rsid w:val="00BB07AE"/>
    <w:rsid w:val="00BB0884"/>
    <w:rsid w:val="00BB0E7A"/>
    <w:rsid w:val="00BB0EB3"/>
    <w:rsid w:val="00BB12D0"/>
    <w:rsid w:val="00BB15B6"/>
    <w:rsid w:val="00BB162D"/>
    <w:rsid w:val="00BB173D"/>
    <w:rsid w:val="00BB1850"/>
    <w:rsid w:val="00BB1854"/>
    <w:rsid w:val="00BB1966"/>
    <w:rsid w:val="00BB1ACC"/>
    <w:rsid w:val="00BB1E9D"/>
    <w:rsid w:val="00BB2111"/>
    <w:rsid w:val="00BB257A"/>
    <w:rsid w:val="00BB2812"/>
    <w:rsid w:val="00BB2AFA"/>
    <w:rsid w:val="00BB2C6F"/>
    <w:rsid w:val="00BB2E57"/>
    <w:rsid w:val="00BB2FA4"/>
    <w:rsid w:val="00BB3074"/>
    <w:rsid w:val="00BB307F"/>
    <w:rsid w:val="00BB313B"/>
    <w:rsid w:val="00BB3350"/>
    <w:rsid w:val="00BB37C6"/>
    <w:rsid w:val="00BB39F4"/>
    <w:rsid w:val="00BB3B1A"/>
    <w:rsid w:val="00BB3C64"/>
    <w:rsid w:val="00BB3C85"/>
    <w:rsid w:val="00BB3D06"/>
    <w:rsid w:val="00BB3E35"/>
    <w:rsid w:val="00BB4151"/>
    <w:rsid w:val="00BB438D"/>
    <w:rsid w:val="00BB43F9"/>
    <w:rsid w:val="00BB474C"/>
    <w:rsid w:val="00BB49E1"/>
    <w:rsid w:val="00BB4A48"/>
    <w:rsid w:val="00BB4BE7"/>
    <w:rsid w:val="00BB500C"/>
    <w:rsid w:val="00BB5175"/>
    <w:rsid w:val="00BB5192"/>
    <w:rsid w:val="00BB54F5"/>
    <w:rsid w:val="00BB5680"/>
    <w:rsid w:val="00BB5D06"/>
    <w:rsid w:val="00BB5E4C"/>
    <w:rsid w:val="00BB62EB"/>
    <w:rsid w:val="00BB646A"/>
    <w:rsid w:val="00BB6513"/>
    <w:rsid w:val="00BB6A08"/>
    <w:rsid w:val="00BB71B5"/>
    <w:rsid w:val="00BB75FD"/>
    <w:rsid w:val="00BB76FC"/>
    <w:rsid w:val="00BB782E"/>
    <w:rsid w:val="00BB78BA"/>
    <w:rsid w:val="00BB79CC"/>
    <w:rsid w:val="00BB79DC"/>
    <w:rsid w:val="00BB7A89"/>
    <w:rsid w:val="00BB7BDE"/>
    <w:rsid w:val="00BC00D5"/>
    <w:rsid w:val="00BC092A"/>
    <w:rsid w:val="00BC0A02"/>
    <w:rsid w:val="00BC0DCD"/>
    <w:rsid w:val="00BC0DF8"/>
    <w:rsid w:val="00BC0EE2"/>
    <w:rsid w:val="00BC11A7"/>
    <w:rsid w:val="00BC1599"/>
    <w:rsid w:val="00BC1646"/>
    <w:rsid w:val="00BC18E3"/>
    <w:rsid w:val="00BC1995"/>
    <w:rsid w:val="00BC19A2"/>
    <w:rsid w:val="00BC19B1"/>
    <w:rsid w:val="00BC1B03"/>
    <w:rsid w:val="00BC1B98"/>
    <w:rsid w:val="00BC1D4C"/>
    <w:rsid w:val="00BC210D"/>
    <w:rsid w:val="00BC2301"/>
    <w:rsid w:val="00BC2474"/>
    <w:rsid w:val="00BC2A4B"/>
    <w:rsid w:val="00BC2ADB"/>
    <w:rsid w:val="00BC2DCF"/>
    <w:rsid w:val="00BC309C"/>
    <w:rsid w:val="00BC310E"/>
    <w:rsid w:val="00BC3347"/>
    <w:rsid w:val="00BC33FD"/>
    <w:rsid w:val="00BC38D9"/>
    <w:rsid w:val="00BC38DF"/>
    <w:rsid w:val="00BC4342"/>
    <w:rsid w:val="00BC443C"/>
    <w:rsid w:val="00BC44A2"/>
    <w:rsid w:val="00BC44B8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8A7"/>
    <w:rsid w:val="00BC59D8"/>
    <w:rsid w:val="00BC5A2F"/>
    <w:rsid w:val="00BC5A3B"/>
    <w:rsid w:val="00BC5B84"/>
    <w:rsid w:val="00BC5BE3"/>
    <w:rsid w:val="00BC5D55"/>
    <w:rsid w:val="00BC5E22"/>
    <w:rsid w:val="00BC6106"/>
    <w:rsid w:val="00BC66DE"/>
    <w:rsid w:val="00BC6EF9"/>
    <w:rsid w:val="00BC6F55"/>
    <w:rsid w:val="00BC7507"/>
    <w:rsid w:val="00BC7D3E"/>
    <w:rsid w:val="00BC7D62"/>
    <w:rsid w:val="00BC7F39"/>
    <w:rsid w:val="00BC7FFA"/>
    <w:rsid w:val="00BD00A7"/>
    <w:rsid w:val="00BD00FA"/>
    <w:rsid w:val="00BD01F7"/>
    <w:rsid w:val="00BD04F7"/>
    <w:rsid w:val="00BD0761"/>
    <w:rsid w:val="00BD092E"/>
    <w:rsid w:val="00BD0B0E"/>
    <w:rsid w:val="00BD0BF0"/>
    <w:rsid w:val="00BD0E33"/>
    <w:rsid w:val="00BD109E"/>
    <w:rsid w:val="00BD136A"/>
    <w:rsid w:val="00BD1825"/>
    <w:rsid w:val="00BD18B0"/>
    <w:rsid w:val="00BD18B1"/>
    <w:rsid w:val="00BD1BA0"/>
    <w:rsid w:val="00BD1CAE"/>
    <w:rsid w:val="00BD1E83"/>
    <w:rsid w:val="00BD1EC1"/>
    <w:rsid w:val="00BD1F29"/>
    <w:rsid w:val="00BD1F76"/>
    <w:rsid w:val="00BD1F94"/>
    <w:rsid w:val="00BD2BE4"/>
    <w:rsid w:val="00BD2CA3"/>
    <w:rsid w:val="00BD2D02"/>
    <w:rsid w:val="00BD2F17"/>
    <w:rsid w:val="00BD3107"/>
    <w:rsid w:val="00BD31E8"/>
    <w:rsid w:val="00BD32A9"/>
    <w:rsid w:val="00BD33E8"/>
    <w:rsid w:val="00BD372E"/>
    <w:rsid w:val="00BD3896"/>
    <w:rsid w:val="00BD3DA5"/>
    <w:rsid w:val="00BD411E"/>
    <w:rsid w:val="00BD4253"/>
    <w:rsid w:val="00BD4372"/>
    <w:rsid w:val="00BD47D3"/>
    <w:rsid w:val="00BD487A"/>
    <w:rsid w:val="00BD48E8"/>
    <w:rsid w:val="00BD490C"/>
    <w:rsid w:val="00BD4A2B"/>
    <w:rsid w:val="00BD4E09"/>
    <w:rsid w:val="00BD5511"/>
    <w:rsid w:val="00BD5629"/>
    <w:rsid w:val="00BD59D2"/>
    <w:rsid w:val="00BD5C0C"/>
    <w:rsid w:val="00BD6313"/>
    <w:rsid w:val="00BD668D"/>
    <w:rsid w:val="00BD68C0"/>
    <w:rsid w:val="00BD6FA6"/>
    <w:rsid w:val="00BD7635"/>
    <w:rsid w:val="00BD781B"/>
    <w:rsid w:val="00BD78B0"/>
    <w:rsid w:val="00BD7A91"/>
    <w:rsid w:val="00BD7C48"/>
    <w:rsid w:val="00BD7CB3"/>
    <w:rsid w:val="00BE008C"/>
    <w:rsid w:val="00BE0187"/>
    <w:rsid w:val="00BE03C2"/>
    <w:rsid w:val="00BE05F1"/>
    <w:rsid w:val="00BE06D8"/>
    <w:rsid w:val="00BE072F"/>
    <w:rsid w:val="00BE07DB"/>
    <w:rsid w:val="00BE09D0"/>
    <w:rsid w:val="00BE110A"/>
    <w:rsid w:val="00BE1132"/>
    <w:rsid w:val="00BE1140"/>
    <w:rsid w:val="00BE1178"/>
    <w:rsid w:val="00BE1401"/>
    <w:rsid w:val="00BE158A"/>
    <w:rsid w:val="00BE16EE"/>
    <w:rsid w:val="00BE17EC"/>
    <w:rsid w:val="00BE1922"/>
    <w:rsid w:val="00BE1929"/>
    <w:rsid w:val="00BE1955"/>
    <w:rsid w:val="00BE1AF8"/>
    <w:rsid w:val="00BE1BB9"/>
    <w:rsid w:val="00BE1C16"/>
    <w:rsid w:val="00BE1C2E"/>
    <w:rsid w:val="00BE2205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1A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4CD4"/>
    <w:rsid w:val="00BE4F10"/>
    <w:rsid w:val="00BE594D"/>
    <w:rsid w:val="00BE5ACC"/>
    <w:rsid w:val="00BE5BA0"/>
    <w:rsid w:val="00BE630A"/>
    <w:rsid w:val="00BE6541"/>
    <w:rsid w:val="00BE674D"/>
    <w:rsid w:val="00BE6835"/>
    <w:rsid w:val="00BE68A0"/>
    <w:rsid w:val="00BE6C91"/>
    <w:rsid w:val="00BE6FFC"/>
    <w:rsid w:val="00BE72B1"/>
    <w:rsid w:val="00BE7525"/>
    <w:rsid w:val="00BE7B4C"/>
    <w:rsid w:val="00BE7FBF"/>
    <w:rsid w:val="00BF015C"/>
    <w:rsid w:val="00BF0371"/>
    <w:rsid w:val="00BF060A"/>
    <w:rsid w:val="00BF0847"/>
    <w:rsid w:val="00BF0FA1"/>
    <w:rsid w:val="00BF0FD6"/>
    <w:rsid w:val="00BF0FD8"/>
    <w:rsid w:val="00BF1052"/>
    <w:rsid w:val="00BF1124"/>
    <w:rsid w:val="00BF1474"/>
    <w:rsid w:val="00BF15AC"/>
    <w:rsid w:val="00BF1AFB"/>
    <w:rsid w:val="00BF1C36"/>
    <w:rsid w:val="00BF23E7"/>
    <w:rsid w:val="00BF250D"/>
    <w:rsid w:val="00BF275A"/>
    <w:rsid w:val="00BF29AB"/>
    <w:rsid w:val="00BF29B4"/>
    <w:rsid w:val="00BF2CD9"/>
    <w:rsid w:val="00BF2D55"/>
    <w:rsid w:val="00BF2FB6"/>
    <w:rsid w:val="00BF3625"/>
    <w:rsid w:val="00BF3B1B"/>
    <w:rsid w:val="00BF3BCF"/>
    <w:rsid w:val="00BF3C39"/>
    <w:rsid w:val="00BF3DF3"/>
    <w:rsid w:val="00BF43FE"/>
    <w:rsid w:val="00BF4860"/>
    <w:rsid w:val="00BF493A"/>
    <w:rsid w:val="00BF4AE3"/>
    <w:rsid w:val="00BF4C3C"/>
    <w:rsid w:val="00BF4C82"/>
    <w:rsid w:val="00BF5077"/>
    <w:rsid w:val="00BF5421"/>
    <w:rsid w:val="00BF5515"/>
    <w:rsid w:val="00BF58B4"/>
    <w:rsid w:val="00BF5B32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599"/>
    <w:rsid w:val="00BF7965"/>
    <w:rsid w:val="00BF7AB9"/>
    <w:rsid w:val="00BF7B35"/>
    <w:rsid w:val="00BF7C90"/>
    <w:rsid w:val="00BF7EC7"/>
    <w:rsid w:val="00C00279"/>
    <w:rsid w:val="00C002D9"/>
    <w:rsid w:val="00C0078A"/>
    <w:rsid w:val="00C00B5B"/>
    <w:rsid w:val="00C00D7F"/>
    <w:rsid w:val="00C00DB5"/>
    <w:rsid w:val="00C0100C"/>
    <w:rsid w:val="00C0109F"/>
    <w:rsid w:val="00C010C3"/>
    <w:rsid w:val="00C010F9"/>
    <w:rsid w:val="00C014B6"/>
    <w:rsid w:val="00C01573"/>
    <w:rsid w:val="00C015C1"/>
    <w:rsid w:val="00C01710"/>
    <w:rsid w:val="00C017B3"/>
    <w:rsid w:val="00C01853"/>
    <w:rsid w:val="00C01874"/>
    <w:rsid w:val="00C0187D"/>
    <w:rsid w:val="00C018A8"/>
    <w:rsid w:val="00C018B1"/>
    <w:rsid w:val="00C01C5D"/>
    <w:rsid w:val="00C01E7F"/>
    <w:rsid w:val="00C02151"/>
    <w:rsid w:val="00C02251"/>
    <w:rsid w:val="00C02396"/>
    <w:rsid w:val="00C0243C"/>
    <w:rsid w:val="00C02572"/>
    <w:rsid w:val="00C025C1"/>
    <w:rsid w:val="00C025FC"/>
    <w:rsid w:val="00C02634"/>
    <w:rsid w:val="00C02925"/>
    <w:rsid w:val="00C02AE1"/>
    <w:rsid w:val="00C02B11"/>
    <w:rsid w:val="00C02C3B"/>
    <w:rsid w:val="00C02CDF"/>
    <w:rsid w:val="00C030AA"/>
    <w:rsid w:val="00C03355"/>
    <w:rsid w:val="00C03A47"/>
    <w:rsid w:val="00C03A6B"/>
    <w:rsid w:val="00C03FD5"/>
    <w:rsid w:val="00C041F2"/>
    <w:rsid w:val="00C04314"/>
    <w:rsid w:val="00C04935"/>
    <w:rsid w:val="00C049F6"/>
    <w:rsid w:val="00C04BF0"/>
    <w:rsid w:val="00C04C77"/>
    <w:rsid w:val="00C04D04"/>
    <w:rsid w:val="00C05022"/>
    <w:rsid w:val="00C052F7"/>
    <w:rsid w:val="00C05357"/>
    <w:rsid w:val="00C05B2A"/>
    <w:rsid w:val="00C05D5B"/>
    <w:rsid w:val="00C05E82"/>
    <w:rsid w:val="00C06135"/>
    <w:rsid w:val="00C062E8"/>
    <w:rsid w:val="00C063B4"/>
    <w:rsid w:val="00C06656"/>
    <w:rsid w:val="00C067E3"/>
    <w:rsid w:val="00C068C7"/>
    <w:rsid w:val="00C0693B"/>
    <w:rsid w:val="00C06A2E"/>
    <w:rsid w:val="00C06D08"/>
    <w:rsid w:val="00C06DE8"/>
    <w:rsid w:val="00C06DF4"/>
    <w:rsid w:val="00C06E14"/>
    <w:rsid w:val="00C06EAF"/>
    <w:rsid w:val="00C06EB6"/>
    <w:rsid w:val="00C06EFE"/>
    <w:rsid w:val="00C07637"/>
    <w:rsid w:val="00C07840"/>
    <w:rsid w:val="00C07BCC"/>
    <w:rsid w:val="00C07DBA"/>
    <w:rsid w:val="00C07E4C"/>
    <w:rsid w:val="00C07E4F"/>
    <w:rsid w:val="00C1075B"/>
    <w:rsid w:val="00C107C8"/>
    <w:rsid w:val="00C1092C"/>
    <w:rsid w:val="00C10F18"/>
    <w:rsid w:val="00C11079"/>
    <w:rsid w:val="00C11465"/>
    <w:rsid w:val="00C11615"/>
    <w:rsid w:val="00C118CD"/>
    <w:rsid w:val="00C11947"/>
    <w:rsid w:val="00C1195D"/>
    <w:rsid w:val="00C119ED"/>
    <w:rsid w:val="00C11ABF"/>
    <w:rsid w:val="00C11AD0"/>
    <w:rsid w:val="00C120C1"/>
    <w:rsid w:val="00C1226A"/>
    <w:rsid w:val="00C12405"/>
    <w:rsid w:val="00C1266D"/>
    <w:rsid w:val="00C12BBA"/>
    <w:rsid w:val="00C12C80"/>
    <w:rsid w:val="00C12E64"/>
    <w:rsid w:val="00C130F8"/>
    <w:rsid w:val="00C13150"/>
    <w:rsid w:val="00C131DF"/>
    <w:rsid w:val="00C136F7"/>
    <w:rsid w:val="00C1389C"/>
    <w:rsid w:val="00C13939"/>
    <w:rsid w:val="00C13AAD"/>
    <w:rsid w:val="00C13CC8"/>
    <w:rsid w:val="00C13F3C"/>
    <w:rsid w:val="00C140ED"/>
    <w:rsid w:val="00C1418C"/>
    <w:rsid w:val="00C1436C"/>
    <w:rsid w:val="00C14397"/>
    <w:rsid w:val="00C14512"/>
    <w:rsid w:val="00C14535"/>
    <w:rsid w:val="00C1481B"/>
    <w:rsid w:val="00C14BA8"/>
    <w:rsid w:val="00C14C7A"/>
    <w:rsid w:val="00C15106"/>
    <w:rsid w:val="00C153F7"/>
    <w:rsid w:val="00C155CF"/>
    <w:rsid w:val="00C1568A"/>
    <w:rsid w:val="00C15762"/>
    <w:rsid w:val="00C157A3"/>
    <w:rsid w:val="00C1582E"/>
    <w:rsid w:val="00C158B8"/>
    <w:rsid w:val="00C158CB"/>
    <w:rsid w:val="00C15EB6"/>
    <w:rsid w:val="00C15F3C"/>
    <w:rsid w:val="00C16025"/>
    <w:rsid w:val="00C16408"/>
    <w:rsid w:val="00C16483"/>
    <w:rsid w:val="00C164ED"/>
    <w:rsid w:val="00C16505"/>
    <w:rsid w:val="00C1671E"/>
    <w:rsid w:val="00C16875"/>
    <w:rsid w:val="00C168A5"/>
    <w:rsid w:val="00C168B5"/>
    <w:rsid w:val="00C16985"/>
    <w:rsid w:val="00C16A22"/>
    <w:rsid w:val="00C16B93"/>
    <w:rsid w:val="00C16C6B"/>
    <w:rsid w:val="00C16CA0"/>
    <w:rsid w:val="00C16CC8"/>
    <w:rsid w:val="00C17552"/>
    <w:rsid w:val="00C177DB"/>
    <w:rsid w:val="00C1788C"/>
    <w:rsid w:val="00C179C1"/>
    <w:rsid w:val="00C17C4A"/>
    <w:rsid w:val="00C20128"/>
    <w:rsid w:val="00C20163"/>
    <w:rsid w:val="00C204F3"/>
    <w:rsid w:val="00C20532"/>
    <w:rsid w:val="00C205E9"/>
    <w:rsid w:val="00C20AA0"/>
    <w:rsid w:val="00C20ABB"/>
    <w:rsid w:val="00C20B0F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94B"/>
    <w:rsid w:val="00C21B32"/>
    <w:rsid w:val="00C21B9A"/>
    <w:rsid w:val="00C21C71"/>
    <w:rsid w:val="00C224BA"/>
    <w:rsid w:val="00C22688"/>
    <w:rsid w:val="00C22C01"/>
    <w:rsid w:val="00C22DC8"/>
    <w:rsid w:val="00C22EC1"/>
    <w:rsid w:val="00C22EE2"/>
    <w:rsid w:val="00C22FB9"/>
    <w:rsid w:val="00C2311E"/>
    <w:rsid w:val="00C231F8"/>
    <w:rsid w:val="00C2343A"/>
    <w:rsid w:val="00C23508"/>
    <w:rsid w:val="00C23643"/>
    <w:rsid w:val="00C23661"/>
    <w:rsid w:val="00C23817"/>
    <w:rsid w:val="00C23B06"/>
    <w:rsid w:val="00C23D16"/>
    <w:rsid w:val="00C24078"/>
    <w:rsid w:val="00C240DB"/>
    <w:rsid w:val="00C244C6"/>
    <w:rsid w:val="00C246C4"/>
    <w:rsid w:val="00C24F63"/>
    <w:rsid w:val="00C25312"/>
    <w:rsid w:val="00C2538E"/>
    <w:rsid w:val="00C25491"/>
    <w:rsid w:val="00C25654"/>
    <w:rsid w:val="00C2572A"/>
    <w:rsid w:val="00C257A9"/>
    <w:rsid w:val="00C25871"/>
    <w:rsid w:val="00C25876"/>
    <w:rsid w:val="00C259EE"/>
    <w:rsid w:val="00C25BF2"/>
    <w:rsid w:val="00C25C4E"/>
    <w:rsid w:val="00C25DD3"/>
    <w:rsid w:val="00C25EB6"/>
    <w:rsid w:val="00C25F2E"/>
    <w:rsid w:val="00C263D3"/>
    <w:rsid w:val="00C26851"/>
    <w:rsid w:val="00C26ACF"/>
    <w:rsid w:val="00C26AE0"/>
    <w:rsid w:val="00C26D40"/>
    <w:rsid w:val="00C26DF5"/>
    <w:rsid w:val="00C26EB7"/>
    <w:rsid w:val="00C26FF4"/>
    <w:rsid w:val="00C27115"/>
    <w:rsid w:val="00C2723F"/>
    <w:rsid w:val="00C27247"/>
    <w:rsid w:val="00C2767A"/>
    <w:rsid w:val="00C276CC"/>
    <w:rsid w:val="00C2779F"/>
    <w:rsid w:val="00C278E7"/>
    <w:rsid w:val="00C27B14"/>
    <w:rsid w:val="00C27B39"/>
    <w:rsid w:val="00C27C4C"/>
    <w:rsid w:val="00C27EFD"/>
    <w:rsid w:val="00C27F1B"/>
    <w:rsid w:val="00C30049"/>
    <w:rsid w:val="00C30264"/>
    <w:rsid w:val="00C30443"/>
    <w:rsid w:val="00C304A2"/>
    <w:rsid w:val="00C304B1"/>
    <w:rsid w:val="00C304EA"/>
    <w:rsid w:val="00C30518"/>
    <w:rsid w:val="00C30C9B"/>
    <w:rsid w:val="00C30D3D"/>
    <w:rsid w:val="00C31153"/>
    <w:rsid w:val="00C311DB"/>
    <w:rsid w:val="00C3120F"/>
    <w:rsid w:val="00C31471"/>
    <w:rsid w:val="00C3148B"/>
    <w:rsid w:val="00C31A55"/>
    <w:rsid w:val="00C31B67"/>
    <w:rsid w:val="00C31D4F"/>
    <w:rsid w:val="00C31E23"/>
    <w:rsid w:val="00C320B5"/>
    <w:rsid w:val="00C32196"/>
    <w:rsid w:val="00C321AE"/>
    <w:rsid w:val="00C321C0"/>
    <w:rsid w:val="00C32432"/>
    <w:rsid w:val="00C326BE"/>
    <w:rsid w:val="00C326DC"/>
    <w:rsid w:val="00C32D39"/>
    <w:rsid w:val="00C32E3A"/>
    <w:rsid w:val="00C3307A"/>
    <w:rsid w:val="00C3343F"/>
    <w:rsid w:val="00C334F8"/>
    <w:rsid w:val="00C337D7"/>
    <w:rsid w:val="00C33CCD"/>
    <w:rsid w:val="00C342B0"/>
    <w:rsid w:val="00C342F3"/>
    <w:rsid w:val="00C34912"/>
    <w:rsid w:val="00C34C20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1B3"/>
    <w:rsid w:val="00C36880"/>
    <w:rsid w:val="00C368CB"/>
    <w:rsid w:val="00C36946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37F22"/>
    <w:rsid w:val="00C4002D"/>
    <w:rsid w:val="00C4050C"/>
    <w:rsid w:val="00C40552"/>
    <w:rsid w:val="00C405CE"/>
    <w:rsid w:val="00C40AE4"/>
    <w:rsid w:val="00C40D62"/>
    <w:rsid w:val="00C40E59"/>
    <w:rsid w:val="00C40E99"/>
    <w:rsid w:val="00C411FD"/>
    <w:rsid w:val="00C41481"/>
    <w:rsid w:val="00C4220C"/>
    <w:rsid w:val="00C42232"/>
    <w:rsid w:val="00C4238A"/>
    <w:rsid w:val="00C424BB"/>
    <w:rsid w:val="00C42787"/>
    <w:rsid w:val="00C42C22"/>
    <w:rsid w:val="00C42C25"/>
    <w:rsid w:val="00C4307E"/>
    <w:rsid w:val="00C4333D"/>
    <w:rsid w:val="00C43455"/>
    <w:rsid w:val="00C4345E"/>
    <w:rsid w:val="00C434A4"/>
    <w:rsid w:val="00C43A9D"/>
    <w:rsid w:val="00C43BDC"/>
    <w:rsid w:val="00C43D47"/>
    <w:rsid w:val="00C43EAF"/>
    <w:rsid w:val="00C4407C"/>
    <w:rsid w:val="00C440EB"/>
    <w:rsid w:val="00C4460F"/>
    <w:rsid w:val="00C447DA"/>
    <w:rsid w:val="00C44EAE"/>
    <w:rsid w:val="00C44F83"/>
    <w:rsid w:val="00C45403"/>
    <w:rsid w:val="00C4541A"/>
    <w:rsid w:val="00C456EB"/>
    <w:rsid w:val="00C45745"/>
    <w:rsid w:val="00C45A9E"/>
    <w:rsid w:val="00C45B01"/>
    <w:rsid w:val="00C45CC9"/>
    <w:rsid w:val="00C45F3E"/>
    <w:rsid w:val="00C46006"/>
    <w:rsid w:val="00C46136"/>
    <w:rsid w:val="00C46641"/>
    <w:rsid w:val="00C467A5"/>
    <w:rsid w:val="00C46A60"/>
    <w:rsid w:val="00C46C8D"/>
    <w:rsid w:val="00C47135"/>
    <w:rsid w:val="00C472AC"/>
    <w:rsid w:val="00C47406"/>
    <w:rsid w:val="00C4755E"/>
    <w:rsid w:val="00C4758A"/>
    <w:rsid w:val="00C47645"/>
    <w:rsid w:val="00C476A6"/>
    <w:rsid w:val="00C476D6"/>
    <w:rsid w:val="00C479EB"/>
    <w:rsid w:val="00C47A60"/>
    <w:rsid w:val="00C47C7C"/>
    <w:rsid w:val="00C47D5E"/>
    <w:rsid w:val="00C47E9C"/>
    <w:rsid w:val="00C47E9E"/>
    <w:rsid w:val="00C47EB0"/>
    <w:rsid w:val="00C47F4D"/>
    <w:rsid w:val="00C500B5"/>
    <w:rsid w:val="00C502C7"/>
    <w:rsid w:val="00C506C1"/>
    <w:rsid w:val="00C50740"/>
    <w:rsid w:val="00C5079C"/>
    <w:rsid w:val="00C507FB"/>
    <w:rsid w:val="00C50915"/>
    <w:rsid w:val="00C50C1E"/>
    <w:rsid w:val="00C50D39"/>
    <w:rsid w:val="00C51310"/>
    <w:rsid w:val="00C514C9"/>
    <w:rsid w:val="00C51789"/>
    <w:rsid w:val="00C51983"/>
    <w:rsid w:val="00C51C65"/>
    <w:rsid w:val="00C51D57"/>
    <w:rsid w:val="00C51DD1"/>
    <w:rsid w:val="00C51F5D"/>
    <w:rsid w:val="00C520E7"/>
    <w:rsid w:val="00C52101"/>
    <w:rsid w:val="00C52192"/>
    <w:rsid w:val="00C523E8"/>
    <w:rsid w:val="00C52406"/>
    <w:rsid w:val="00C52463"/>
    <w:rsid w:val="00C52521"/>
    <w:rsid w:val="00C525D0"/>
    <w:rsid w:val="00C52646"/>
    <w:rsid w:val="00C52D50"/>
    <w:rsid w:val="00C531AA"/>
    <w:rsid w:val="00C533CF"/>
    <w:rsid w:val="00C53455"/>
    <w:rsid w:val="00C53658"/>
    <w:rsid w:val="00C538FA"/>
    <w:rsid w:val="00C539B4"/>
    <w:rsid w:val="00C53A3A"/>
    <w:rsid w:val="00C53D92"/>
    <w:rsid w:val="00C53E3C"/>
    <w:rsid w:val="00C540C7"/>
    <w:rsid w:val="00C54229"/>
    <w:rsid w:val="00C54740"/>
    <w:rsid w:val="00C5491E"/>
    <w:rsid w:val="00C54D46"/>
    <w:rsid w:val="00C54FE2"/>
    <w:rsid w:val="00C550A5"/>
    <w:rsid w:val="00C55248"/>
    <w:rsid w:val="00C553C5"/>
    <w:rsid w:val="00C55612"/>
    <w:rsid w:val="00C5588D"/>
    <w:rsid w:val="00C55A2D"/>
    <w:rsid w:val="00C55AD7"/>
    <w:rsid w:val="00C56229"/>
    <w:rsid w:val="00C569DA"/>
    <w:rsid w:val="00C56C1B"/>
    <w:rsid w:val="00C56DA7"/>
    <w:rsid w:val="00C56DCB"/>
    <w:rsid w:val="00C5750C"/>
    <w:rsid w:val="00C57541"/>
    <w:rsid w:val="00C57559"/>
    <w:rsid w:val="00C57BB9"/>
    <w:rsid w:val="00C57BDC"/>
    <w:rsid w:val="00C6067B"/>
    <w:rsid w:val="00C609FA"/>
    <w:rsid w:val="00C60B9B"/>
    <w:rsid w:val="00C60BD6"/>
    <w:rsid w:val="00C60EE5"/>
    <w:rsid w:val="00C6109D"/>
    <w:rsid w:val="00C6124D"/>
    <w:rsid w:val="00C614DB"/>
    <w:rsid w:val="00C6156B"/>
    <w:rsid w:val="00C616E5"/>
    <w:rsid w:val="00C61B52"/>
    <w:rsid w:val="00C61EFE"/>
    <w:rsid w:val="00C61FF8"/>
    <w:rsid w:val="00C621C4"/>
    <w:rsid w:val="00C623B1"/>
    <w:rsid w:val="00C62408"/>
    <w:rsid w:val="00C62461"/>
    <w:rsid w:val="00C624DC"/>
    <w:rsid w:val="00C6263A"/>
    <w:rsid w:val="00C628DC"/>
    <w:rsid w:val="00C62AC5"/>
    <w:rsid w:val="00C62B8C"/>
    <w:rsid w:val="00C62CCA"/>
    <w:rsid w:val="00C631F9"/>
    <w:rsid w:val="00C63281"/>
    <w:rsid w:val="00C633EF"/>
    <w:rsid w:val="00C63414"/>
    <w:rsid w:val="00C63934"/>
    <w:rsid w:val="00C63AE6"/>
    <w:rsid w:val="00C63D57"/>
    <w:rsid w:val="00C63FB8"/>
    <w:rsid w:val="00C643A4"/>
    <w:rsid w:val="00C64473"/>
    <w:rsid w:val="00C646AA"/>
    <w:rsid w:val="00C64890"/>
    <w:rsid w:val="00C64AC4"/>
    <w:rsid w:val="00C64BE4"/>
    <w:rsid w:val="00C65085"/>
    <w:rsid w:val="00C65177"/>
    <w:rsid w:val="00C652CD"/>
    <w:rsid w:val="00C65B86"/>
    <w:rsid w:val="00C660D3"/>
    <w:rsid w:val="00C66315"/>
    <w:rsid w:val="00C66333"/>
    <w:rsid w:val="00C664DC"/>
    <w:rsid w:val="00C66696"/>
    <w:rsid w:val="00C6680B"/>
    <w:rsid w:val="00C669B8"/>
    <w:rsid w:val="00C66AF3"/>
    <w:rsid w:val="00C66B21"/>
    <w:rsid w:val="00C66B32"/>
    <w:rsid w:val="00C66F65"/>
    <w:rsid w:val="00C66FE4"/>
    <w:rsid w:val="00C67121"/>
    <w:rsid w:val="00C6716E"/>
    <w:rsid w:val="00C673D4"/>
    <w:rsid w:val="00C67530"/>
    <w:rsid w:val="00C6757D"/>
    <w:rsid w:val="00C676E4"/>
    <w:rsid w:val="00C677FC"/>
    <w:rsid w:val="00C67A2C"/>
    <w:rsid w:val="00C67A40"/>
    <w:rsid w:val="00C67FB6"/>
    <w:rsid w:val="00C70065"/>
    <w:rsid w:val="00C7006D"/>
    <w:rsid w:val="00C704CB"/>
    <w:rsid w:val="00C70519"/>
    <w:rsid w:val="00C70551"/>
    <w:rsid w:val="00C7066E"/>
    <w:rsid w:val="00C7118E"/>
    <w:rsid w:val="00C71250"/>
    <w:rsid w:val="00C7128E"/>
    <w:rsid w:val="00C71412"/>
    <w:rsid w:val="00C71478"/>
    <w:rsid w:val="00C7158B"/>
    <w:rsid w:val="00C7196B"/>
    <w:rsid w:val="00C71BEC"/>
    <w:rsid w:val="00C71C8B"/>
    <w:rsid w:val="00C71C98"/>
    <w:rsid w:val="00C71D23"/>
    <w:rsid w:val="00C71D8A"/>
    <w:rsid w:val="00C7202C"/>
    <w:rsid w:val="00C72037"/>
    <w:rsid w:val="00C7208E"/>
    <w:rsid w:val="00C728C2"/>
    <w:rsid w:val="00C72B66"/>
    <w:rsid w:val="00C72CB3"/>
    <w:rsid w:val="00C72CBC"/>
    <w:rsid w:val="00C72DE7"/>
    <w:rsid w:val="00C72DF6"/>
    <w:rsid w:val="00C72EED"/>
    <w:rsid w:val="00C72F8E"/>
    <w:rsid w:val="00C73277"/>
    <w:rsid w:val="00C732F1"/>
    <w:rsid w:val="00C733D1"/>
    <w:rsid w:val="00C734DF"/>
    <w:rsid w:val="00C735E3"/>
    <w:rsid w:val="00C73818"/>
    <w:rsid w:val="00C73840"/>
    <w:rsid w:val="00C73877"/>
    <w:rsid w:val="00C73927"/>
    <w:rsid w:val="00C74000"/>
    <w:rsid w:val="00C7450E"/>
    <w:rsid w:val="00C7457B"/>
    <w:rsid w:val="00C745FD"/>
    <w:rsid w:val="00C747D4"/>
    <w:rsid w:val="00C7499A"/>
    <w:rsid w:val="00C74C7B"/>
    <w:rsid w:val="00C74F8D"/>
    <w:rsid w:val="00C75096"/>
    <w:rsid w:val="00C751C8"/>
    <w:rsid w:val="00C75420"/>
    <w:rsid w:val="00C75957"/>
    <w:rsid w:val="00C75A30"/>
    <w:rsid w:val="00C75BA0"/>
    <w:rsid w:val="00C75D23"/>
    <w:rsid w:val="00C75D34"/>
    <w:rsid w:val="00C75DAF"/>
    <w:rsid w:val="00C75E51"/>
    <w:rsid w:val="00C75EF4"/>
    <w:rsid w:val="00C7606C"/>
    <w:rsid w:val="00C76363"/>
    <w:rsid w:val="00C76499"/>
    <w:rsid w:val="00C764E9"/>
    <w:rsid w:val="00C76633"/>
    <w:rsid w:val="00C7670D"/>
    <w:rsid w:val="00C76ADA"/>
    <w:rsid w:val="00C76E9A"/>
    <w:rsid w:val="00C76FA3"/>
    <w:rsid w:val="00C77311"/>
    <w:rsid w:val="00C77AD6"/>
    <w:rsid w:val="00C77C76"/>
    <w:rsid w:val="00C77F35"/>
    <w:rsid w:val="00C80096"/>
    <w:rsid w:val="00C80621"/>
    <w:rsid w:val="00C8079B"/>
    <w:rsid w:val="00C807F1"/>
    <w:rsid w:val="00C8087F"/>
    <w:rsid w:val="00C80A5A"/>
    <w:rsid w:val="00C80A81"/>
    <w:rsid w:val="00C80CBC"/>
    <w:rsid w:val="00C81075"/>
    <w:rsid w:val="00C810A6"/>
    <w:rsid w:val="00C811F5"/>
    <w:rsid w:val="00C81540"/>
    <w:rsid w:val="00C8199C"/>
    <w:rsid w:val="00C81B01"/>
    <w:rsid w:val="00C81B64"/>
    <w:rsid w:val="00C81BA5"/>
    <w:rsid w:val="00C81E38"/>
    <w:rsid w:val="00C81FA3"/>
    <w:rsid w:val="00C81FAA"/>
    <w:rsid w:val="00C8207D"/>
    <w:rsid w:val="00C82390"/>
    <w:rsid w:val="00C823AB"/>
    <w:rsid w:val="00C825D3"/>
    <w:rsid w:val="00C82907"/>
    <w:rsid w:val="00C82943"/>
    <w:rsid w:val="00C82BD1"/>
    <w:rsid w:val="00C82CB6"/>
    <w:rsid w:val="00C82D7C"/>
    <w:rsid w:val="00C82EC2"/>
    <w:rsid w:val="00C830EB"/>
    <w:rsid w:val="00C830ED"/>
    <w:rsid w:val="00C83284"/>
    <w:rsid w:val="00C8335A"/>
    <w:rsid w:val="00C83572"/>
    <w:rsid w:val="00C83AAD"/>
    <w:rsid w:val="00C83B19"/>
    <w:rsid w:val="00C83BC7"/>
    <w:rsid w:val="00C83D2F"/>
    <w:rsid w:val="00C84553"/>
    <w:rsid w:val="00C845AF"/>
    <w:rsid w:val="00C847E4"/>
    <w:rsid w:val="00C849DD"/>
    <w:rsid w:val="00C84A55"/>
    <w:rsid w:val="00C84CE8"/>
    <w:rsid w:val="00C84D81"/>
    <w:rsid w:val="00C84DCB"/>
    <w:rsid w:val="00C84DCC"/>
    <w:rsid w:val="00C84F54"/>
    <w:rsid w:val="00C85180"/>
    <w:rsid w:val="00C855F8"/>
    <w:rsid w:val="00C86C98"/>
    <w:rsid w:val="00C86FB4"/>
    <w:rsid w:val="00C87613"/>
    <w:rsid w:val="00C87716"/>
    <w:rsid w:val="00C8776A"/>
    <w:rsid w:val="00C87998"/>
    <w:rsid w:val="00C87A74"/>
    <w:rsid w:val="00C87E17"/>
    <w:rsid w:val="00C87F6A"/>
    <w:rsid w:val="00C907EC"/>
    <w:rsid w:val="00C909D7"/>
    <w:rsid w:val="00C90A27"/>
    <w:rsid w:val="00C90A9F"/>
    <w:rsid w:val="00C90B84"/>
    <w:rsid w:val="00C90B9C"/>
    <w:rsid w:val="00C90CE5"/>
    <w:rsid w:val="00C910AD"/>
    <w:rsid w:val="00C9119D"/>
    <w:rsid w:val="00C911AB"/>
    <w:rsid w:val="00C91624"/>
    <w:rsid w:val="00C9163D"/>
    <w:rsid w:val="00C91691"/>
    <w:rsid w:val="00C91AEF"/>
    <w:rsid w:val="00C91B01"/>
    <w:rsid w:val="00C91D2E"/>
    <w:rsid w:val="00C922E5"/>
    <w:rsid w:val="00C92718"/>
    <w:rsid w:val="00C929D5"/>
    <w:rsid w:val="00C92A8D"/>
    <w:rsid w:val="00C92C58"/>
    <w:rsid w:val="00C92F8E"/>
    <w:rsid w:val="00C92FB8"/>
    <w:rsid w:val="00C93288"/>
    <w:rsid w:val="00C934CB"/>
    <w:rsid w:val="00C935CC"/>
    <w:rsid w:val="00C93623"/>
    <w:rsid w:val="00C9391F"/>
    <w:rsid w:val="00C93C7C"/>
    <w:rsid w:val="00C93DEA"/>
    <w:rsid w:val="00C93E9B"/>
    <w:rsid w:val="00C94109"/>
    <w:rsid w:val="00C94383"/>
    <w:rsid w:val="00C9454A"/>
    <w:rsid w:val="00C94663"/>
    <w:rsid w:val="00C9476F"/>
    <w:rsid w:val="00C9487E"/>
    <w:rsid w:val="00C94898"/>
    <w:rsid w:val="00C94B4E"/>
    <w:rsid w:val="00C952C3"/>
    <w:rsid w:val="00C952E2"/>
    <w:rsid w:val="00C95508"/>
    <w:rsid w:val="00C9561F"/>
    <w:rsid w:val="00C95818"/>
    <w:rsid w:val="00C95942"/>
    <w:rsid w:val="00C95CCE"/>
    <w:rsid w:val="00C95EFA"/>
    <w:rsid w:val="00C96523"/>
    <w:rsid w:val="00C966FB"/>
    <w:rsid w:val="00C967C6"/>
    <w:rsid w:val="00C9697F"/>
    <w:rsid w:val="00C969E1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60B"/>
    <w:rsid w:val="00CA0B02"/>
    <w:rsid w:val="00CA0C46"/>
    <w:rsid w:val="00CA1486"/>
    <w:rsid w:val="00CA15D7"/>
    <w:rsid w:val="00CA174A"/>
    <w:rsid w:val="00CA1E27"/>
    <w:rsid w:val="00CA2077"/>
    <w:rsid w:val="00CA22B5"/>
    <w:rsid w:val="00CA25AC"/>
    <w:rsid w:val="00CA2890"/>
    <w:rsid w:val="00CA2969"/>
    <w:rsid w:val="00CA2B96"/>
    <w:rsid w:val="00CA2FD7"/>
    <w:rsid w:val="00CA3123"/>
    <w:rsid w:val="00CA323C"/>
    <w:rsid w:val="00CA34A0"/>
    <w:rsid w:val="00CA34E9"/>
    <w:rsid w:val="00CA366D"/>
    <w:rsid w:val="00CA39DE"/>
    <w:rsid w:val="00CA3A95"/>
    <w:rsid w:val="00CA3C8A"/>
    <w:rsid w:val="00CA3DB7"/>
    <w:rsid w:val="00CA3E26"/>
    <w:rsid w:val="00CA3F7F"/>
    <w:rsid w:val="00CA41D7"/>
    <w:rsid w:val="00CA4561"/>
    <w:rsid w:val="00CA45B0"/>
    <w:rsid w:val="00CA4E23"/>
    <w:rsid w:val="00CA4FE8"/>
    <w:rsid w:val="00CA5042"/>
    <w:rsid w:val="00CA50D7"/>
    <w:rsid w:val="00CA5198"/>
    <w:rsid w:val="00CA527D"/>
    <w:rsid w:val="00CA5458"/>
    <w:rsid w:val="00CA5847"/>
    <w:rsid w:val="00CA5B85"/>
    <w:rsid w:val="00CA5BF0"/>
    <w:rsid w:val="00CA5CC1"/>
    <w:rsid w:val="00CA5CE4"/>
    <w:rsid w:val="00CA5CE8"/>
    <w:rsid w:val="00CA5FBD"/>
    <w:rsid w:val="00CA6186"/>
    <w:rsid w:val="00CA64D9"/>
    <w:rsid w:val="00CA6827"/>
    <w:rsid w:val="00CA6913"/>
    <w:rsid w:val="00CA695F"/>
    <w:rsid w:val="00CA6961"/>
    <w:rsid w:val="00CA6A73"/>
    <w:rsid w:val="00CA6ADD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5BE"/>
    <w:rsid w:val="00CA7BC9"/>
    <w:rsid w:val="00CA7D9C"/>
    <w:rsid w:val="00CA7EEC"/>
    <w:rsid w:val="00CB046A"/>
    <w:rsid w:val="00CB04C5"/>
    <w:rsid w:val="00CB05EE"/>
    <w:rsid w:val="00CB079F"/>
    <w:rsid w:val="00CB0A62"/>
    <w:rsid w:val="00CB0C0B"/>
    <w:rsid w:val="00CB0CC0"/>
    <w:rsid w:val="00CB117C"/>
    <w:rsid w:val="00CB12EA"/>
    <w:rsid w:val="00CB1559"/>
    <w:rsid w:val="00CB1BAE"/>
    <w:rsid w:val="00CB1FD5"/>
    <w:rsid w:val="00CB2271"/>
    <w:rsid w:val="00CB2456"/>
    <w:rsid w:val="00CB36B0"/>
    <w:rsid w:val="00CB37CD"/>
    <w:rsid w:val="00CB3BCB"/>
    <w:rsid w:val="00CB425E"/>
    <w:rsid w:val="00CB425F"/>
    <w:rsid w:val="00CB42AB"/>
    <w:rsid w:val="00CB4671"/>
    <w:rsid w:val="00CB4B83"/>
    <w:rsid w:val="00CB518D"/>
    <w:rsid w:val="00CB56C9"/>
    <w:rsid w:val="00CB5EA3"/>
    <w:rsid w:val="00CB5FD1"/>
    <w:rsid w:val="00CB600B"/>
    <w:rsid w:val="00CB6065"/>
    <w:rsid w:val="00CB60DE"/>
    <w:rsid w:val="00CB60E1"/>
    <w:rsid w:val="00CB611F"/>
    <w:rsid w:val="00CB61EA"/>
    <w:rsid w:val="00CB6360"/>
    <w:rsid w:val="00CB63C4"/>
    <w:rsid w:val="00CB6536"/>
    <w:rsid w:val="00CB666F"/>
    <w:rsid w:val="00CB69B0"/>
    <w:rsid w:val="00CB6AF7"/>
    <w:rsid w:val="00CB6B26"/>
    <w:rsid w:val="00CB7269"/>
    <w:rsid w:val="00CB72C1"/>
    <w:rsid w:val="00CB7A2E"/>
    <w:rsid w:val="00CB7ACA"/>
    <w:rsid w:val="00CB7C5A"/>
    <w:rsid w:val="00CB7D82"/>
    <w:rsid w:val="00CC00B3"/>
    <w:rsid w:val="00CC00DB"/>
    <w:rsid w:val="00CC011F"/>
    <w:rsid w:val="00CC039E"/>
    <w:rsid w:val="00CC04B6"/>
    <w:rsid w:val="00CC05E5"/>
    <w:rsid w:val="00CC0624"/>
    <w:rsid w:val="00CC07CA"/>
    <w:rsid w:val="00CC0924"/>
    <w:rsid w:val="00CC0A58"/>
    <w:rsid w:val="00CC0A93"/>
    <w:rsid w:val="00CC0AD4"/>
    <w:rsid w:val="00CC0D04"/>
    <w:rsid w:val="00CC1604"/>
    <w:rsid w:val="00CC1C59"/>
    <w:rsid w:val="00CC1DE7"/>
    <w:rsid w:val="00CC200E"/>
    <w:rsid w:val="00CC2014"/>
    <w:rsid w:val="00CC21FD"/>
    <w:rsid w:val="00CC2486"/>
    <w:rsid w:val="00CC24CD"/>
    <w:rsid w:val="00CC25C9"/>
    <w:rsid w:val="00CC265A"/>
    <w:rsid w:val="00CC26EF"/>
    <w:rsid w:val="00CC27EE"/>
    <w:rsid w:val="00CC2CFD"/>
    <w:rsid w:val="00CC2D75"/>
    <w:rsid w:val="00CC301F"/>
    <w:rsid w:val="00CC3195"/>
    <w:rsid w:val="00CC345D"/>
    <w:rsid w:val="00CC35F6"/>
    <w:rsid w:val="00CC37C7"/>
    <w:rsid w:val="00CC37DC"/>
    <w:rsid w:val="00CC3B9E"/>
    <w:rsid w:val="00CC3C20"/>
    <w:rsid w:val="00CC3E2A"/>
    <w:rsid w:val="00CC3E2B"/>
    <w:rsid w:val="00CC3EEE"/>
    <w:rsid w:val="00CC401F"/>
    <w:rsid w:val="00CC407F"/>
    <w:rsid w:val="00CC4253"/>
    <w:rsid w:val="00CC44BC"/>
    <w:rsid w:val="00CC44F4"/>
    <w:rsid w:val="00CC478D"/>
    <w:rsid w:val="00CC4A09"/>
    <w:rsid w:val="00CC4BE9"/>
    <w:rsid w:val="00CC4D3E"/>
    <w:rsid w:val="00CC4E4E"/>
    <w:rsid w:val="00CC5208"/>
    <w:rsid w:val="00CC523A"/>
    <w:rsid w:val="00CC5306"/>
    <w:rsid w:val="00CC5470"/>
    <w:rsid w:val="00CC5541"/>
    <w:rsid w:val="00CC57BB"/>
    <w:rsid w:val="00CC58B2"/>
    <w:rsid w:val="00CC5A7E"/>
    <w:rsid w:val="00CC5BA8"/>
    <w:rsid w:val="00CC5CAB"/>
    <w:rsid w:val="00CC60FC"/>
    <w:rsid w:val="00CC6438"/>
    <w:rsid w:val="00CC6691"/>
    <w:rsid w:val="00CC6940"/>
    <w:rsid w:val="00CC7165"/>
    <w:rsid w:val="00CC7534"/>
    <w:rsid w:val="00CC75F3"/>
    <w:rsid w:val="00CC766C"/>
    <w:rsid w:val="00CC785C"/>
    <w:rsid w:val="00CC7969"/>
    <w:rsid w:val="00CC7A3F"/>
    <w:rsid w:val="00CC7B07"/>
    <w:rsid w:val="00CC7CD4"/>
    <w:rsid w:val="00CC7CEE"/>
    <w:rsid w:val="00CC7FE9"/>
    <w:rsid w:val="00CD0222"/>
    <w:rsid w:val="00CD037B"/>
    <w:rsid w:val="00CD1065"/>
    <w:rsid w:val="00CD14A6"/>
    <w:rsid w:val="00CD1980"/>
    <w:rsid w:val="00CD1BCE"/>
    <w:rsid w:val="00CD1D06"/>
    <w:rsid w:val="00CD20AC"/>
    <w:rsid w:val="00CD219B"/>
    <w:rsid w:val="00CD2291"/>
    <w:rsid w:val="00CD263A"/>
    <w:rsid w:val="00CD273A"/>
    <w:rsid w:val="00CD27D0"/>
    <w:rsid w:val="00CD2BC6"/>
    <w:rsid w:val="00CD2D71"/>
    <w:rsid w:val="00CD2EFE"/>
    <w:rsid w:val="00CD3064"/>
    <w:rsid w:val="00CD31AC"/>
    <w:rsid w:val="00CD33F7"/>
    <w:rsid w:val="00CD35F6"/>
    <w:rsid w:val="00CD36C2"/>
    <w:rsid w:val="00CD3D39"/>
    <w:rsid w:val="00CD3E0C"/>
    <w:rsid w:val="00CD4010"/>
    <w:rsid w:val="00CD4386"/>
    <w:rsid w:val="00CD44FC"/>
    <w:rsid w:val="00CD4730"/>
    <w:rsid w:val="00CD496D"/>
    <w:rsid w:val="00CD4ADC"/>
    <w:rsid w:val="00CD4BD5"/>
    <w:rsid w:val="00CD4F93"/>
    <w:rsid w:val="00CD4FBD"/>
    <w:rsid w:val="00CD50D4"/>
    <w:rsid w:val="00CD514F"/>
    <w:rsid w:val="00CD523B"/>
    <w:rsid w:val="00CD536B"/>
    <w:rsid w:val="00CD54B1"/>
    <w:rsid w:val="00CD583F"/>
    <w:rsid w:val="00CD5950"/>
    <w:rsid w:val="00CD59C5"/>
    <w:rsid w:val="00CD59D5"/>
    <w:rsid w:val="00CD5A18"/>
    <w:rsid w:val="00CD5B82"/>
    <w:rsid w:val="00CD6451"/>
    <w:rsid w:val="00CD647C"/>
    <w:rsid w:val="00CD688F"/>
    <w:rsid w:val="00CD6C92"/>
    <w:rsid w:val="00CD78AF"/>
    <w:rsid w:val="00CD7E39"/>
    <w:rsid w:val="00CD7EA8"/>
    <w:rsid w:val="00CD7F0B"/>
    <w:rsid w:val="00CD7F7A"/>
    <w:rsid w:val="00CE0081"/>
    <w:rsid w:val="00CE0097"/>
    <w:rsid w:val="00CE0122"/>
    <w:rsid w:val="00CE04DA"/>
    <w:rsid w:val="00CE0740"/>
    <w:rsid w:val="00CE0BEB"/>
    <w:rsid w:val="00CE0F11"/>
    <w:rsid w:val="00CE1026"/>
    <w:rsid w:val="00CE10B1"/>
    <w:rsid w:val="00CE1696"/>
    <w:rsid w:val="00CE19B1"/>
    <w:rsid w:val="00CE1B65"/>
    <w:rsid w:val="00CE1FBA"/>
    <w:rsid w:val="00CE2008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3B2"/>
    <w:rsid w:val="00CE3651"/>
    <w:rsid w:val="00CE3807"/>
    <w:rsid w:val="00CE398B"/>
    <w:rsid w:val="00CE3E08"/>
    <w:rsid w:val="00CE4043"/>
    <w:rsid w:val="00CE40B9"/>
    <w:rsid w:val="00CE4626"/>
    <w:rsid w:val="00CE46C7"/>
    <w:rsid w:val="00CE4907"/>
    <w:rsid w:val="00CE4CF1"/>
    <w:rsid w:val="00CE4D0F"/>
    <w:rsid w:val="00CE4F79"/>
    <w:rsid w:val="00CE5015"/>
    <w:rsid w:val="00CE55F4"/>
    <w:rsid w:val="00CE566C"/>
    <w:rsid w:val="00CE5920"/>
    <w:rsid w:val="00CE5942"/>
    <w:rsid w:val="00CE59F8"/>
    <w:rsid w:val="00CE5A39"/>
    <w:rsid w:val="00CE5CD0"/>
    <w:rsid w:val="00CE5CE6"/>
    <w:rsid w:val="00CE5D8D"/>
    <w:rsid w:val="00CE6038"/>
    <w:rsid w:val="00CE6145"/>
    <w:rsid w:val="00CE641C"/>
    <w:rsid w:val="00CE64E5"/>
    <w:rsid w:val="00CE67CF"/>
    <w:rsid w:val="00CE67DF"/>
    <w:rsid w:val="00CE70F5"/>
    <w:rsid w:val="00CE7A3E"/>
    <w:rsid w:val="00CE7C26"/>
    <w:rsid w:val="00CE7C57"/>
    <w:rsid w:val="00CE7D80"/>
    <w:rsid w:val="00CE7F5A"/>
    <w:rsid w:val="00CE7FF3"/>
    <w:rsid w:val="00CF017B"/>
    <w:rsid w:val="00CF0462"/>
    <w:rsid w:val="00CF0B2F"/>
    <w:rsid w:val="00CF0C81"/>
    <w:rsid w:val="00CF0D61"/>
    <w:rsid w:val="00CF0DC5"/>
    <w:rsid w:val="00CF0FEC"/>
    <w:rsid w:val="00CF1079"/>
    <w:rsid w:val="00CF1233"/>
    <w:rsid w:val="00CF1823"/>
    <w:rsid w:val="00CF1A3D"/>
    <w:rsid w:val="00CF1D88"/>
    <w:rsid w:val="00CF1E1B"/>
    <w:rsid w:val="00CF2713"/>
    <w:rsid w:val="00CF274E"/>
    <w:rsid w:val="00CF2CC1"/>
    <w:rsid w:val="00CF2CD9"/>
    <w:rsid w:val="00CF3190"/>
    <w:rsid w:val="00CF319A"/>
    <w:rsid w:val="00CF31D0"/>
    <w:rsid w:val="00CF33FF"/>
    <w:rsid w:val="00CF351E"/>
    <w:rsid w:val="00CF356A"/>
    <w:rsid w:val="00CF35E8"/>
    <w:rsid w:val="00CF36F6"/>
    <w:rsid w:val="00CF3D86"/>
    <w:rsid w:val="00CF3EBF"/>
    <w:rsid w:val="00CF3F3D"/>
    <w:rsid w:val="00CF3F99"/>
    <w:rsid w:val="00CF3FFE"/>
    <w:rsid w:val="00CF445E"/>
    <w:rsid w:val="00CF46C2"/>
    <w:rsid w:val="00CF476A"/>
    <w:rsid w:val="00CF47DB"/>
    <w:rsid w:val="00CF48AD"/>
    <w:rsid w:val="00CF4B74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22A"/>
    <w:rsid w:val="00CF63EB"/>
    <w:rsid w:val="00CF6B7D"/>
    <w:rsid w:val="00CF6D8E"/>
    <w:rsid w:val="00CF6F14"/>
    <w:rsid w:val="00CF7340"/>
    <w:rsid w:val="00CF79AB"/>
    <w:rsid w:val="00CF7B32"/>
    <w:rsid w:val="00CF7DD7"/>
    <w:rsid w:val="00CF7FCA"/>
    <w:rsid w:val="00CF7FF7"/>
    <w:rsid w:val="00D00167"/>
    <w:rsid w:val="00D00258"/>
    <w:rsid w:val="00D00498"/>
    <w:rsid w:val="00D00733"/>
    <w:rsid w:val="00D00867"/>
    <w:rsid w:val="00D008ED"/>
    <w:rsid w:val="00D00A6B"/>
    <w:rsid w:val="00D00BDB"/>
    <w:rsid w:val="00D01054"/>
    <w:rsid w:val="00D01133"/>
    <w:rsid w:val="00D01193"/>
    <w:rsid w:val="00D011A0"/>
    <w:rsid w:val="00D01241"/>
    <w:rsid w:val="00D01408"/>
    <w:rsid w:val="00D014A0"/>
    <w:rsid w:val="00D014AC"/>
    <w:rsid w:val="00D017BB"/>
    <w:rsid w:val="00D018F1"/>
    <w:rsid w:val="00D01F67"/>
    <w:rsid w:val="00D02010"/>
    <w:rsid w:val="00D02459"/>
    <w:rsid w:val="00D024F0"/>
    <w:rsid w:val="00D0253D"/>
    <w:rsid w:val="00D0278A"/>
    <w:rsid w:val="00D02887"/>
    <w:rsid w:val="00D02912"/>
    <w:rsid w:val="00D02B2A"/>
    <w:rsid w:val="00D02C25"/>
    <w:rsid w:val="00D02D72"/>
    <w:rsid w:val="00D02DB9"/>
    <w:rsid w:val="00D02EC4"/>
    <w:rsid w:val="00D03147"/>
    <w:rsid w:val="00D03257"/>
    <w:rsid w:val="00D03334"/>
    <w:rsid w:val="00D03703"/>
    <w:rsid w:val="00D03CDD"/>
    <w:rsid w:val="00D04899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BD6"/>
    <w:rsid w:val="00D05C82"/>
    <w:rsid w:val="00D05D9C"/>
    <w:rsid w:val="00D05E6D"/>
    <w:rsid w:val="00D05EF7"/>
    <w:rsid w:val="00D06042"/>
    <w:rsid w:val="00D060F1"/>
    <w:rsid w:val="00D0610E"/>
    <w:rsid w:val="00D06285"/>
    <w:rsid w:val="00D063C7"/>
    <w:rsid w:val="00D064E6"/>
    <w:rsid w:val="00D0650D"/>
    <w:rsid w:val="00D06AB4"/>
    <w:rsid w:val="00D06EB8"/>
    <w:rsid w:val="00D06EBA"/>
    <w:rsid w:val="00D06EF9"/>
    <w:rsid w:val="00D070B6"/>
    <w:rsid w:val="00D07375"/>
    <w:rsid w:val="00D0750F"/>
    <w:rsid w:val="00D076F5"/>
    <w:rsid w:val="00D07847"/>
    <w:rsid w:val="00D078E1"/>
    <w:rsid w:val="00D07914"/>
    <w:rsid w:val="00D07AD6"/>
    <w:rsid w:val="00D1000E"/>
    <w:rsid w:val="00D10163"/>
    <w:rsid w:val="00D1031C"/>
    <w:rsid w:val="00D10393"/>
    <w:rsid w:val="00D1045A"/>
    <w:rsid w:val="00D10794"/>
    <w:rsid w:val="00D108FB"/>
    <w:rsid w:val="00D10AFB"/>
    <w:rsid w:val="00D10BD3"/>
    <w:rsid w:val="00D10F2F"/>
    <w:rsid w:val="00D10FBE"/>
    <w:rsid w:val="00D111EA"/>
    <w:rsid w:val="00D112DA"/>
    <w:rsid w:val="00D112FD"/>
    <w:rsid w:val="00D1192B"/>
    <w:rsid w:val="00D119F7"/>
    <w:rsid w:val="00D11DD8"/>
    <w:rsid w:val="00D11EB2"/>
    <w:rsid w:val="00D11EF8"/>
    <w:rsid w:val="00D11F01"/>
    <w:rsid w:val="00D1201A"/>
    <w:rsid w:val="00D121D4"/>
    <w:rsid w:val="00D122DF"/>
    <w:rsid w:val="00D123A3"/>
    <w:rsid w:val="00D1240A"/>
    <w:rsid w:val="00D12629"/>
    <w:rsid w:val="00D126FF"/>
    <w:rsid w:val="00D12960"/>
    <w:rsid w:val="00D12BE6"/>
    <w:rsid w:val="00D12DE7"/>
    <w:rsid w:val="00D12EC6"/>
    <w:rsid w:val="00D13437"/>
    <w:rsid w:val="00D1360B"/>
    <w:rsid w:val="00D137C6"/>
    <w:rsid w:val="00D1400A"/>
    <w:rsid w:val="00D14175"/>
    <w:rsid w:val="00D14328"/>
    <w:rsid w:val="00D14445"/>
    <w:rsid w:val="00D145B6"/>
    <w:rsid w:val="00D145D7"/>
    <w:rsid w:val="00D1475F"/>
    <w:rsid w:val="00D14A65"/>
    <w:rsid w:val="00D14E1D"/>
    <w:rsid w:val="00D14E55"/>
    <w:rsid w:val="00D14F2E"/>
    <w:rsid w:val="00D14F3C"/>
    <w:rsid w:val="00D14F42"/>
    <w:rsid w:val="00D150B0"/>
    <w:rsid w:val="00D15205"/>
    <w:rsid w:val="00D153AB"/>
    <w:rsid w:val="00D1558E"/>
    <w:rsid w:val="00D155D5"/>
    <w:rsid w:val="00D155E6"/>
    <w:rsid w:val="00D1560F"/>
    <w:rsid w:val="00D15A39"/>
    <w:rsid w:val="00D15C60"/>
    <w:rsid w:val="00D15D8A"/>
    <w:rsid w:val="00D163FB"/>
    <w:rsid w:val="00D167F5"/>
    <w:rsid w:val="00D16A4F"/>
    <w:rsid w:val="00D170FB"/>
    <w:rsid w:val="00D173AB"/>
    <w:rsid w:val="00D17796"/>
    <w:rsid w:val="00D17941"/>
    <w:rsid w:val="00D17F75"/>
    <w:rsid w:val="00D2010D"/>
    <w:rsid w:val="00D20196"/>
    <w:rsid w:val="00D201D2"/>
    <w:rsid w:val="00D20224"/>
    <w:rsid w:val="00D2027D"/>
    <w:rsid w:val="00D20335"/>
    <w:rsid w:val="00D2049E"/>
    <w:rsid w:val="00D204ED"/>
    <w:rsid w:val="00D20749"/>
    <w:rsid w:val="00D20A77"/>
    <w:rsid w:val="00D20BB9"/>
    <w:rsid w:val="00D20D89"/>
    <w:rsid w:val="00D21157"/>
    <w:rsid w:val="00D211B6"/>
    <w:rsid w:val="00D211CF"/>
    <w:rsid w:val="00D2120C"/>
    <w:rsid w:val="00D2164F"/>
    <w:rsid w:val="00D21A94"/>
    <w:rsid w:val="00D21D28"/>
    <w:rsid w:val="00D21F7B"/>
    <w:rsid w:val="00D21FDA"/>
    <w:rsid w:val="00D22212"/>
    <w:rsid w:val="00D2227A"/>
    <w:rsid w:val="00D224AE"/>
    <w:rsid w:val="00D228A4"/>
    <w:rsid w:val="00D228B2"/>
    <w:rsid w:val="00D22AFB"/>
    <w:rsid w:val="00D22B11"/>
    <w:rsid w:val="00D22E1E"/>
    <w:rsid w:val="00D22F47"/>
    <w:rsid w:val="00D23010"/>
    <w:rsid w:val="00D23BAA"/>
    <w:rsid w:val="00D23D5C"/>
    <w:rsid w:val="00D23EB9"/>
    <w:rsid w:val="00D23F57"/>
    <w:rsid w:val="00D23FAA"/>
    <w:rsid w:val="00D24302"/>
    <w:rsid w:val="00D2457D"/>
    <w:rsid w:val="00D24902"/>
    <w:rsid w:val="00D2507B"/>
    <w:rsid w:val="00D2524F"/>
    <w:rsid w:val="00D25760"/>
    <w:rsid w:val="00D257D5"/>
    <w:rsid w:val="00D258F0"/>
    <w:rsid w:val="00D2599D"/>
    <w:rsid w:val="00D25ABA"/>
    <w:rsid w:val="00D25EDA"/>
    <w:rsid w:val="00D26160"/>
    <w:rsid w:val="00D2642D"/>
    <w:rsid w:val="00D2651E"/>
    <w:rsid w:val="00D266D7"/>
    <w:rsid w:val="00D26C7E"/>
    <w:rsid w:val="00D26D03"/>
    <w:rsid w:val="00D27241"/>
    <w:rsid w:val="00D27354"/>
    <w:rsid w:val="00D27A9D"/>
    <w:rsid w:val="00D27D1C"/>
    <w:rsid w:val="00D27D93"/>
    <w:rsid w:val="00D27E2F"/>
    <w:rsid w:val="00D27F22"/>
    <w:rsid w:val="00D30161"/>
    <w:rsid w:val="00D301C5"/>
    <w:rsid w:val="00D30455"/>
    <w:rsid w:val="00D3063A"/>
    <w:rsid w:val="00D30857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E97"/>
    <w:rsid w:val="00D31F16"/>
    <w:rsid w:val="00D31F5E"/>
    <w:rsid w:val="00D32247"/>
    <w:rsid w:val="00D323B8"/>
    <w:rsid w:val="00D3246A"/>
    <w:rsid w:val="00D3256C"/>
    <w:rsid w:val="00D32603"/>
    <w:rsid w:val="00D328BA"/>
    <w:rsid w:val="00D328CB"/>
    <w:rsid w:val="00D32936"/>
    <w:rsid w:val="00D32A89"/>
    <w:rsid w:val="00D3314E"/>
    <w:rsid w:val="00D33161"/>
    <w:rsid w:val="00D33193"/>
    <w:rsid w:val="00D33673"/>
    <w:rsid w:val="00D336FC"/>
    <w:rsid w:val="00D3400B"/>
    <w:rsid w:val="00D3465B"/>
    <w:rsid w:val="00D34816"/>
    <w:rsid w:val="00D34D02"/>
    <w:rsid w:val="00D34E54"/>
    <w:rsid w:val="00D35314"/>
    <w:rsid w:val="00D353A6"/>
    <w:rsid w:val="00D35401"/>
    <w:rsid w:val="00D356CE"/>
    <w:rsid w:val="00D3599F"/>
    <w:rsid w:val="00D35A3D"/>
    <w:rsid w:val="00D35C4E"/>
    <w:rsid w:val="00D35D8F"/>
    <w:rsid w:val="00D35DA5"/>
    <w:rsid w:val="00D35E75"/>
    <w:rsid w:val="00D36031"/>
    <w:rsid w:val="00D36180"/>
    <w:rsid w:val="00D3628E"/>
    <w:rsid w:val="00D3635F"/>
    <w:rsid w:val="00D3654B"/>
    <w:rsid w:val="00D3663E"/>
    <w:rsid w:val="00D36652"/>
    <w:rsid w:val="00D36A08"/>
    <w:rsid w:val="00D36A44"/>
    <w:rsid w:val="00D36AF4"/>
    <w:rsid w:val="00D36CF7"/>
    <w:rsid w:val="00D36DC5"/>
    <w:rsid w:val="00D36E03"/>
    <w:rsid w:val="00D36E3C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11B"/>
    <w:rsid w:val="00D401AC"/>
    <w:rsid w:val="00D401EB"/>
    <w:rsid w:val="00D4028B"/>
    <w:rsid w:val="00D402FB"/>
    <w:rsid w:val="00D403B2"/>
    <w:rsid w:val="00D403EC"/>
    <w:rsid w:val="00D405EB"/>
    <w:rsid w:val="00D40657"/>
    <w:rsid w:val="00D40790"/>
    <w:rsid w:val="00D408A6"/>
    <w:rsid w:val="00D408AC"/>
    <w:rsid w:val="00D41863"/>
    <w:rsid w:val="00D41959"/>
    <w:rsid w:val="00D41B10"/>
    <w:rsid w:val="00D41B65"/>
    <w:rsid w:val="00D421E3"/>
    <w:rsid w:val="00D42657"/>
    <w:rsid w:val="00D42858"/>
    <w:rsid w:val="00D428CB"/>
    <w:rsid w:val="00D428CC"/>
    <w:rsid w:val="00D428EA"/>
    <w:rsid w:val="00D429CF"/>
    <w:rsid w:val="00D42D20"/>
    <w:rsid w:val="00D42E45"/>
    <w:rsid w:val="00D42E8E"/>
    <w:rsid w:val="00D43059"/>
    <w:rsid w:val="00D43305"/>
    <w:rsid w:val="00D436E3"/>
    <w:rsid w:val="00D43834"/>
    <w:rsid w:val="00D43A07"/>
    <w:rsid w:val="00D43A90"/>
    <w:rsid w:val="00D43A9B"/>
    <w:rsid w:val="00D43CAA"/>
    <w:rsid w:val="00D43CC9"/>
    <w:rsid w:val="00D43E67"/>
    <w:rsid w:val="00D443BE"/>
    <w:rsid w:val="00D444D4"/>
    <w:rsid w:val="00D446E3"/>
    <w:rsid w:val="00D4473C"/>
    <w:rsid w:val="00D4480D"/>
    <w:rsid w:val="00D4482C"/>
    <w:rsid w:val="00D44B6D"/>
    <w:rsid w:val="00D44CA6"/>
    <w:rsid w:val="00D44EB6"/>
    <w:rsid w:val="00D44FD3"/>
    <w:rsid w:val="00D4532D"/>
    <w:rsid w:val="00D45785"/>
    <w:rsid w:val="00D45A8C"/>
    <w:rsid w:val="00D45C26"/>
    <w:rsid w:val="00D45C29"/>
    <w:rsid w:val="00D45F65"/>
    <w:rsid w:val="00D45FCE"/>
    <w:rsid w:val="00D46A53"/>
    <w:rsid w:val="00D46CD2"/>
    <w:rsid w:val="00D46CF6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763"/>
    <w:rsid w:val="00D47D7F"/>
    <w:rsid w:val="00D47D95"/>
    <w:rsid w:val="00D47DA9"/>
    <w:rsid w:val="00D47E2B"/>
    <w:rsid w:val="00D5030D"/>
    <w:rsid w:val="00D50418"/>
    <w:rsid w:val="00D5054E"/>
    <w:rsid w:val="00D506F0"/>
    <w:rsid w:val="00D5071B"/>
    <w:rsid w:val="00D50AEC"/>
    <w:rsid w:val="00D50B59"/>
    <w:rsid w:val="00D50F33"/>
    <w:rsid w:val="00D511BD"/>
    <w:rsid w:val="00D511D9"/>
    <w:rsid w:val="00D5122F"/>
    <w:rsid w:val="00D51343"/>
    <w:rsid w:val="00D513C3"/>
    <w:rsid w:val="00D51469"/>
    <w:rsid w:val="00D51629"/>
    <w:rsid w:val="00D5168E"/>
    <w:rsid w:val="00D5181B"/>
    <w:rsid w:val="00D51C98"/>
    <w:rsid w:val="00D521CB"/>
    <w:rsid w:val="00D5250C"/>
    <w:rsid w:val="00D5255A"/>
    <w:rsid w:val="00D52B52"/>
    <w:rsid w:val="00D52B6F"/>
    <w:rsid w:val="00D52E19"/>
    <w:rsid w:val="00D52E85"/>
    <w:rsid w:val="00D53324"/>
    <w:rsid w:val="00D53430"/>
    <w:rsid w:val="00D53450"/>
    <w:rsid w:val="00D53476"/>
    <w:rsid w:val="00D53481"/>
    <w:rsid w:val="00D53709"/>
    <w:rsid w:val="00D53A1F"/>
    <w:rsid w:val="00D53B7F"/>
    <w:rsid w:val="00D53DEF"/>
    <w:rsid w:val="00D53F65"/>
    <w:rsid w:val="00D54176"/>
    <w:rsid w:val="00D542AF"/>
    <w:rsid w:val="00D542B1"/>
    <w:rsid w:val="00D5482D"/>
    <w:rsid w:val="00D54891"/>
    <w:rsid w:val="00D54A83"/>
    <w:rsid w:val="00D54AAC"/>
    <w:rsid w:val="00D54AB2"/>
    <w:rsid w:val="00D54E92"/>
    <w:rsid w:val="00D5520F"/>
    <w:rsid w:val="00D552AE"/>
    <w:rsid w:val="00D553CC"/>
    <w:rsid w:val="00D5569B"/>
    <w:rsid w:val="00D557D9"/>
    <w:rsid w:val="00D55863"/>
    <w:rsid w:val="00D55A15"/>
    <w:rsid w:val="00D55F6F"/>
    <w:rsid w:val="00D56098"/>
    <w:rsid w:val="00D5613B"/>
    <w:rsid w:val="00D56220"/>
    <w:rsid w:val="00D56226"/>
    <w:rsid w:val="00D56283"/>
    <w:rsid w:val="00D5639F"/>
    <w:rsid w:val="00D56610"/>
    <w:rsid w:val="00D56640"/>
    <w:rsid w:val="00D56652"/>
    <w:rsid w:val="00D56777"/>
    <w:rsid w:val="00D56871"/>
    <w:rsid w:val="00D56C91"/>
    <w:rsid w:val="00D56D3E"/>
    <w:rsid w:val="00D56E15"/>
    <w:rsid w:val="00D56E4D"/>
    <w:rsid w:val="00D56E54"/>
    <w:rsid w:val="00D5711E"/>
    <w:rsid w:val="00D576A7"/>
    <w:rsid w:val="00D57728"/>
    <w:rsid w:val="00D578F4"/>
    <w:rsid w:val="00D57A9D"/>
    <w:rsid w:val="00D6011B"/>
    <w:rsid w:val="00D60326"/>
    <w:rsid w:val="00D603F1"/>
    <w:rsid w:val="00D60B3E"/>
    <w:rsid w:val="00D60C9F"/>
    <w:rsid w:val="00D60D7F"/>
    <w:rsid w:val="00D60E16"/>
    <w:rsid w:val="00D61041"/>
    <w:rsid w:val="00D611BA"/>
    <w:rsid w:val="00D613C0"/>
    <w:rsid w:val="00D613E9"/>
    <w:rsid w:val="00D61828"/>
    <w:rsid w:val="00D618B1"/>
    <w:rsid w:val="00D61988"/>
    <w:rsid w:val="00D619FA"/>
    <w:rsid w:val="00D61A09"/>
    <w:rsid w:val="00D61B43"/>
    <w:rsid w:val="00D62323"/>
    <w:rsid w:val="00D623F9"/>
    <w:rsid w:val="00D62656"/>
    <w:rsid w:val="00D62A9E"/>
    <w:rsid w:val="00D62BBD"/>
    <w:rsid w:val="00D62DCE"/>
    <w:rsid w:val="00D6321F"/>
    <w:rsid w:val="00D633B7"/>
    <w:rsid w:val="00D63630"/>
    <w:rsid w:val="00D63B2E"/>
    <w:rsid w:val="00D641B9"/>
    <w:rsid w:val="00D6439D"/>
    <w:rsid w:val="00D64628"/>
    <w:rsid w:val="00D646ED"/>
    <w:rsid w:val="00D64DEC"/>
    <w:rsid w:val="00D64F00"/>
    <w:rsid w:val="00D64F5B"/>
    <w:rsid w:val="00D65296"/>
    <w:rsid w:val="00D652E1"/>
    <w:rsid w:val="00D65389"/>
    <w:rsid w:val="00D65432"/>
    <w:rsid w:val="00D65673"/>
    <w:rsid w:val="00D6589F"/>
    <w:rsid w:val="00D65BF1"/>
    <w:rsid w:val="00D65D77"/>
    <w:rsid w:val="00D65FD6"/>
    <w:rsid w:val="00D6661B"/>
    <w:rsid w:val="00D66D9B"/>
    <w:rsid w:val="00D66E1B"/>
    <w:rsid w:val="00D677B6"/>
    <w:rsid w:val="00D6786B"/>
    <w:rsid w:val="00D679D2"/>
    <w:rsid w:val="00D67AB8"/>
    <w:rsid w:val="00D67CD4"/>
    <w:rsid w:val="00D70011"/>
    <w:rsid w:val="00D70441"/>
    <w:rsid w:val="00D70919"/>
    <w:rsid w:val="00D70943"/>
    <w:rsid w:val="00D709B7"/>
    <w:rsid w:val="00D70B47"/>
    <w:rsid w:val="00D70D3C"/>
    <w:rsid w:val="00D70F56"/>
    <w:rsid w:val="00D71090"/>
    <w:rsid w:val="00D7125B"/>
    <w:rsid w:val="00D7140A"/>
    <w:rsid w:val="00D715FC"/>
    <w:rsid w:val="00D71863"/>
    <w:rsid w:val="00D718E8"/>
    <w:rsid w:val="00D7198F"/>
    <w:rsid w:val="00D71A0C"/>
    <w:rsid w:val="00D71A55"/>
    <w:rsid w:val="00D71B4F"/>
    <w:rsid w:val="00D71B78"/>
    <w:rsid w:val="00D72078"/>
    <w:rsid w:val="00D72097"/>
    <w:rsid w:val="00D72527"/>
    <w:rsid w:val="00D72916"/>
    <w:rsid w:val="00D72A89"/>
    <w:rsid w:val="00D72B56"/>
    <w:rsid w:val="00D72C7F"/>
    <w:rsid w:val="00D72DB7"/>
    <w:rsid w:val="00D72E94"/>
    <w:rsid w:val="00D72F57"/>
    <w:rsid w:val="00D730A0"/>
    <w:rsid w:val="00D73415"/>
    <w:rsid w:val="00D73433"/>
    <w:rsid w:val="00D73449"/>
    <w:rsid w:val="00D73804"/>
    <w:rsid w:val="00D73825"/>
    <w:rsid w:val="00D73C8E"/>
    <w:rsid w:val="00D7412F"/>
    <w:rsid w:val="00D7417B"/>
    <w:rsid w:val="00D742BA"/>
    <w:rsid w:val="00D7483F"/>
    <w:rsid w:val="00D74963"/>
    <w:rsid w:val="00D749B5"/>
    <w:rsid w:val="00D74A56"/>
    <w:rsid w:val="00D74A8A"/>
    <w:rsid w:val="00D74C1D"/>
    <w:rsid w:val="00D74D4A"/>
    <w:rsid w:val="00D74D7D"/>
    <w:rsid w:val="00D75225"/>
    <w:rsid w:val="00D7524D"/>
    <w:rsid w:val="00D755B8"/>
    <w:rsid w:val="00D75721"/>
    <w:rsid w:val="00D75A01"/>
    <w:rsid w:val="00D75DD9"/>
    <w:rsid w:val="00D75F86"/>
    <w:rsid w:val="00D7642C"/>
    <w:rsid w:val="00D767E5"/>
    <w:rsid w:val="00D768C1"/>
    <w:rsid w:val="00D76906"/>
    <w:rsid w:val="00D76A9F"/>
    <w:rsid w:val="00D7703D"/>
    <w:rsid w:val="00D770EE"/>
    <w:rsid w:val="00D77168"/>
    <w:rsid w:val="00D773E3"/>
    <w:rsid w:val="00D776B7"/>
    <w:rsid w:val="00D776D5"/>
    <w:rsid w:val="00D7776C"/>
    <w:rsid w:val="00D7798B"/>
    <w:rsid w:val="00D779BB"/>
    <w:rsid w:val="00D77C8E"/>
    <w:rsid w:val="00D77D26"/>
    <w:rsid w:val="00D77DE4"/>
    <w:rsid w:val="00D803F2"/>
    <w:rsid w:val="00D804A1"/>
    <w:rsid w:val="00D80B4B"/>
    <w:rsid w:val="00D811B1"/>
    <w:rsid w:val="00D818E4"/>
    <w:rsid w:val="00D81B31"/>
    <w:rsid w:val="00D81D6F"/>
    <w:rsid w:val="00D81E5A"/>
    <w:rsid w:val="00D8200F"/>
    <w:rsid w:val="00D82157"/>
    <w:rsid w:val="00D821E0"/>
    <w:rsid w:val="00D82673"/>
    <w:rsid w:val="00D82820"/>
    <w:rsid w:val="00D82CB9"/>
    <w:rsid w:val="00D82E6C"/>
    <w:rsid w:val="00D83046"/>
    <w:rsid w:val="00D832C4"/>
    <w:rsid w:val="00D837C4"/>
    <w:rsid w:val="00D8387A"/>
    <w:rsid w:val="00D83ABD"/>
    <w:rsid w:val="00D83EA5"/>
    <w:rsid w:val="00D83FCC"/>
    <w:rsid w:val="00D841FC"/>
    <w:rsid w:val="00D84347"/>
    <w:rsid w:val="00D84766"/>
    <w:rsid w:val="00D84778"/>
    <w:rsid w:val="00D84790"/>
    <w:rsid w:val="00D848A9"/>
    <w:rsid w:val="00D84B8C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CE1"/>
    <w:rsid w:val="00D85D48"/>
    <w:rsid w:val="00D860FD"/>
    <w:rsid w:val="00D86286"/>
    <w:rsid w:val="00D863D3"/>
    <w:rsid w:val="00D86679"/>
    <w:rsid w:val="00D8667D"/>
    <w:rsid w:val="00D86898"/>
    <w:rsid w:val="00D86903"/>
    <w:rsid w:val="00D86924"/>
    <w:rsid w:val="00D86FB2"/>
    <w:rsid w:val="00D8716A"/>
    <w:rsid w:val="00D87650"/>
    <w:rsid w:val="00D877DC"/>
    <w:rsid w:val="00D87979"/>
    <w:rsid w:val="00D87BA8"/>
    <w:rsid w:val="00D87C63"/>
    <w:rsid w:val="00D87D75"/>
    <w:rsid w:val="00D87D7A"/>
    <w:rsid w:val="00D87E61"/>
    <w:rsid w:val="00D9059F"/>
    <w:rsid w:val="00D90722"/>
    <w:rsid w:val="00D90D3E"/>
    <w:rsid w:val="00D90E40"/>
    <w:rsid w:val="00D90EC2"/>
    <w:rsid w:val="00D90F30"/>
    <w:rsid w:val="00D912A6"/>
    <w:rsid w:val="00D9143D"/>
    <w:rsid w:val="00D9148C"/>
    <w:rsid w:val="00D918FD"/>
    <w:rsid w:val="00D91B2E"/>
    <w:rsid w:val="00D91BA7"/>
    <w:rsid w:val="00D91D58"/>
    <w:rsid w:val="00D91E04"/>
    <w:rsid w:val="00D91E49"/>
    <w:rsid w:val="00D91E99"/>
    <w:rsid w:val="00D92186"/>
    <w:rsid w:val="00D922F3"/>
    <w:rsid w:val="00D923C0"/>
    <w:rsid w:val="00D9298F"/>
    <w:rsid w:val="00D92A2D"/>
    <w:rsid w:val="00D92A64"/>
    <w:rsid w:val="00D92A98"/>
    <w:rsid w:val="00D9337A"/>
    <w:rsid w:val="00D93390"/>
    <w:rsid w:val="00D9344B"/>
    <w:rsid w:val="00D937E8"/>
    <w:rsid w:val="00D938AC"/>
    <w:rsid w:val="00D939B7"/>
    <w:rsid w:val="00D93A4D"/>
    <w:rsid w:val="00D93BFA"/>
    <w:rsid w:val="00D93CED"/>
    <w:rsid w:val="00D9403F"/>
    <w:rsid w:val="00D94289"/>
    <w:rsid w:val="00D9430D"/>
    <w:rsid w:val="00D944C2"/>
    <w:rsid w:val="00D94582"/>
    <w:rsid w:val="00D946FD"/>
    <w:rsid w:val="00D94926"/>
    <w:rsid w:val="00D94A4F"/>
    <w:rsid w:val="00D94ACC"/>
    <w:rsid w:val="00D94D15"/>
    <w:rsid w:val="00D94E51"/>
    <w:rsid w:val="00D94EDA"/>
    <w:rsid w:val="00D9508E"/>
    <w:rsid w:val="00D95199"/>
    <w:rsid w:val="00D9536E"/>
    <w:rsid w:val="00D95405"/>
    <w:rsid w:val="00D95508"/>
    <w:rsid w:val="00D9557B"/>
    <w:rsid w:val="00D95620"/>
    <w:rsid w:val="00D95665"/>
    <w:rsid w:val="00D9600D"/>
    <w:rsid w:val="00D9602F"/>
    <w:rsid w:val="00D9610C"/>
    <w:rsid w:val="00D9635E"/>
    <w:rsid w:val="00D9668C"/>
    <w:rsid w:val="00D96748"/>
    <w:rsid w:val="00D9690C"/>
    <w:rsid w:val="00D969A9"/>
    <w:rsid w:val="00D96C85"/>
    <w:rsid w:val="00D96CBE"/>
    <w:rsid w:val="00D96D92"/>
    <w:rsid w:val="00D96F65"/>
    <w:rsid w:val="00D970C5"/>
    <w:rsid w:val="00D970D9"/>
    <w:rsid w:val="00D97574"/>
    <w:rsid w:val="00D975CF"/>
    <w:rsid w:val="00D9768C"/>
    <w:rsid w:val="00D976F6"/>
    <w:rsid w:val="00D9778A"/>
    <w:rsid w:val="00D977B2"/>
    <w:rsid w:val="00D9783A"/>
    <w:rsid w:val="00D979CF"/>
    <w:rsid w:val="00D97AF1"/>
    <w:rsid w:val="00D97B71"/>
    <w:rsid w:val="00DA0107"/>
    <w:rsid w:val="00DA03CE"/>
    <w:rsid w:val="00DA0B4F"/>
    <w:rsid w:val="00DA0D02"/>
    <w:rsid w:val="00DA0D51"/>
    <w:rsid w:val="00DA0FF6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3CC"/>
    <w:rsid w:val="00DA34CD"/>
    <w:rsid w:val="00DA36B1"/>
    <w:rsid w:val="00DA37D3"/>
    <w:rsid w:val="00DA38B4"/>
    <w:rsid w:val="00DA3A48"/>
    <w:rsid w:val="00DA3CC5"/>
    <w:rsid w:val="00DA3D65"/>
    <w:rsid w:val="00DA426B"/>
    <w:rsid w:val="00DA42CF"/>
    <w:rsid w:val="00DA4553"/>
    <w:rsid w:val="00DA48C2"/>
    <w:rsid w:val="00DA4A61"/>
    <w:rsid w:val="00DA4FFE"/>
    <w:rsid w:val="00DA5079"/>
    <w:rsid w:val="00DA507D"/>
    <w:rsid w:val="00DA50DA"/>
    <w:rsid w:val="00DA556D"/>
    <w:rsid w:val="00DA5620"/>
    <w:rsid w:val="00DA5B8D"/>
    <w:rsid w:val="00DA5CC6"/>
    <w:rsid w:val="00DA5D4B"/>
    <w:rsid w:val="00DA5DAE"/>
    <w:rsid w:val="00DA6148"/>
    <w:rsid w:val="00DA61FD"/>
    <w:rsid w:val="00DA6320"/>
    <w:rsid w:val="00DA65ED"/>
    <w:rsid w:val="00DA66FC"/>
    <w:rsid w:val="00DA67DD"/>
    <w:rsid w:val="00DA6C1B"/>
    <w:rsid w:val="00DA6E4D"/>
    <w:rsid w:val="00DA6E99"/>
    <w:rsid w:val="00DA6EF7"/>
    <w:rsid w:val="00DA6F1E"/>
    <w:rsid w:val="00DA70E6"/>
    <w:rsid w:val="00DA710E"/>
    <w:rsid w:val="00DA7127"/>
    <w:rsid w:val="00DA71BA"/>
    <w:rsid w:val="00DA7433"/>
    <w:rsid w:val="00DA7535"/>
    <w:rsid w:val="00DA7583"/>
    <w:rsid w:val="00DA79E1"/>
    <w:rsid w:val="00DA7A0C"/>
    <w:rsid w:val="00DA7A8F"/>
    <w:rsid w:val="00DA7BE4"/>
    <w:rsid w:val="00DA7C28"/>
    <w:rsid w:val="00DA7C55"/>
    <w:rsid w:val="00DA7D38"/>
    <w:rsid w:val="00DA7E44"/>
    <w:rsid w:val="00DA7E56"/>
    <w:rsid w:val="00DB01E3"/>
    <w:rsid w:val="00DB034E"/>
    <w:rsid w:val="00DB06D8"/>
    <w:rsid w:val="00DB0753"/>
    <w:rsid w:val="00DB07E3"/>
    <w:rsid w:val="00DB07F8"/>
    <w:rsid w:val="00DB09C0"/>
    <w:rsid w:val="00DB0A32"/>
    <w:rsid w:val="00DB0ECF"/>
    <w:rsid w:val="00DB0EEF"/>
    <w:rsid w:val="00DB0F26"/>
    <w:rsid w:val="00DB12B2"/>
    <w:rsid w:val="00DB131C"/>
    <w:rsid w:val="00DB139F"/>
    <w:rsid w:val="00DB1742"/>
    <w:rsid w:val="00DB19E5"/>
    <w:rsid w:val="00DB1A7F"/>
    <w:rsid w:val="00DB1BFB"/>
    <w:rsid w:val="00DB21A7"/>
    <w:rsid w:val="00DB21C5"/>
    <w:rsid w:val="00DB27E2"/>
    <w:rsid w:val="00DB29E9"/>
    <w:rsid w:val="00DB2AD4"/>
    <w:rsid w:val="00DB2E9F"/>
    <w:rsid w:val="00DB2FF9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1C"/>
    <w:rsid w:val="00DB499B"/>
    <w:rsid w:val="00DB4B0F"/>
    <w:rsid w:val="00DB4D2F"/>
    <w:rsid w:val="00DB4DB7"/>
    <w:rsid w:val="00DB5074"/>
    <w:rsid w:val="00DB5266"/>
    <w:rsid w:val="00DB5328"/>
    <w:rsid w:val="00DB57AA"/>
    <w:rsid w:val="00DB58A7"/>
    <w:rsid w:val="00DB5C63"/>
    <w:rsid w:val="00DB6182"/>
    <w:rsid w:val="00DB61A2"/>
    <w:rsid w:val="00DB61E5"/>
    <w:rsid w:val="00DB6481"/>
    <w:rsid w:val="00DB64B5"/>
    <w:rsid w:val="00DB657D"/>
    <w:rsid w:val="00DB671C"/>
    <w:rsid w:val="00DB6907"/>
    <w:rsid w:val="00DB6916"/>
    <w:rsid w:val="00DB6AF2"/>
    <w:rsid w:val="00DB6BDA"/>
    <w:rsid w:val="00DB6BF1"/>
    <w:rsid w:val="00DB6C90"/>
    <w:rsid w:val="00DB7020"/>
    <w:rsid w:val="00DB73DF"/>
    <w:rsid w:val="00DB7554"/>
    <w:rsid w:val="00DB75B6"/>
    <w:rsid w:val="00DB7944"/>
    <w:rsid w:val="00DB7966"/>
    <w:rsid w:val="00DB7CE2"/>
    <w:rsid w:val="00DB7D0D"/>
    <w:rsid w:val="00DB7F23"/>
    <w:rsid w:val="00DC05C6"/>
    <w:rsid w:val="00DC06BC"/>
    <w:rsid w:val="00DC0A6D"/>
    <w:rsid w:val="00DC0B48"/>
    <w:rsid w:val="00DC0C5B"/>
    <w:rsid w:val="00DC0C6C"/>
    <w:rsid w:val="00DC0C7B"/>
    <w:rsid w:val="00DC0CA7"/>
    <w:rsid w:val="00DC110C"/>
    <w:rsid w:val="00DC115F"/>
    <w:rsid w:val="00DC1345"/>
    <w:rsid w:val="00DC14E3"/>
    <w:rsid w:val="00DC155F"/>
    <w:rsid w:val="00DC15AA"/>
    <w:rsid w:val="00DC15B3"/>
    <w:rsid w:val="00DC1965"/>
    <w:rsid w:val="00DC1993"/>
    <w:rsid w:val="00DC1B5E"/>
    <w:rsid w:val="00DC1DB1"/>
    <w:rsid w:val="00DC1E0B"/>
    <w:rsid w:val="00DC20F9"/>
    <w:rsid w:val="00DC22CE"/>
    <w:rsid w:val="00DC233A"/>
    <w:rsid w:val="00DC23A9"/>
    <w:rsid w:val="00DC24B4"/>
    <w:rsid w:val="00DC25B0"/>
    <w:rsid w:val="00DC29B8"/>
    <w:rsid w:val="00DC2A14"/>
    <w:rsid w:val="00DC2EF2"/>
    <w:rsid w:val="00DC3084"/>
    <w:rsid w:val="00DC324D"/>
    <w:rsid w:val="00DC325A"/>
    <w:rsid w:val="00DC36D2"/>
    <w:rsid w:val="00DC37C7"/>
    <w:rsid w:val="00DC37CC"/>
    <w:rsid w:val="00DC3826"/>
    <w:rsid w:val="00DC3A3D"/>
    <w:rsid w:val="00DC3FF0"/>
    <w:rsid w:val="00DC4003"/>
    <w:rsid w:val="00DC4040"/>
    <w:rsid w:val="00DC40C3"/>
    <w:rsid w:val="00DC42DF"/>
    <w:rsid w:val="00DC4524"/>
    <w:rsid w:val="00DC4582"/>
    <w:rsid w:val="00DC465B"/>
    <w:rsid w:val="00DC4997"/>
    <w:rsid w:val="00DC4BE9"/>
    <w:rsid w:val="00DC4F1B"/>
    <w:rsid w:val="00DC4FF7"/>
    <w:rsid w:val="00DC5045"/>
    <w:rsid w:val="00DC509C"/>
    <w:rsid w:val="00DC5206"/>
    <w:rsid w:val="00DC52B5"/>
    <w:rsid w:val="00DC55D6"/>
    <w:rsid w:val="00DC575B"/>
    <w:rsid w:val="00DC583A"/>
    <w:rsid w:val="00DC5873"/>
    <w:rsid w:val="00DC5902"/>
    <w:rsid w:val="00DC593A"/>
    <w:rsid w:val="00DC5A2F"/>
    <w:rsid w:val="00DC5E32"/>
    <w:rsid w:val="00DC5F95"/>
    <w:rsid w:val="00DC61EE"/>
    <w:rsid w:val="00DC6249"/>
    <w:rsid w:val="00DC6253"/>
    <w:rsid w:val="00DC6594"/>
    <w:rsid w:val="00DC68CE"/>
    <w:rsid w:val="00DC69BB"/>
    <w:rsid w:val="00DC6BB9"/>
    <w:rsid w:val="00DC6E14"/>
    <w:rsid w:val="00DC718C"/>
    <w:rsid w:val="00DC7210"/>
    <w:rsid w:val="00DC7378"/>
    <w:rsid w:val="00DC742C"/>
    <w:rsid w:val="00DC7711"/>
    <w:rsid w:val="00DC7B09"/>
    <w:rsid w:val="00DC7B99"/>
    <w:rsid w:val="00DC7F02"/>
    <w:rsid w:val="00DC7F69"/>
    <w:rsid w:val="00DC7FB0"/>
    <w:rsid w:val="00DC7FD3"/>
    <w:rsid w:val="00DC7FE4"/>
    <w:rsid w:val="00DD01D1"/>
    <w:rsid w:val="00DD047A"/>
    <w:rsid w:val="00DD0851"/>
    <w:rsid w:val="00DD0C1C"/>
    <w:rsid w:val="00DD0CB8"/>
    <w:rsid w:val="00DD12B6"/>
    <w:rsid w:val="00DD13C3"/>
    <w:rsid w:val="00DD156E"/>
    <w:rsid w:val="00DD197F"/>
    <w:rsid w:val="00DD1B47"/>
    <w:rsid w:val="00DD1D36"/>
    <w:rsid w:val="00DD1FA5"/>
    <w:rsid w:val="00DD2064"/>
    <w:rsid w:val="00DD21C2"/>
    <w:rsid w:val="00DD22E4"/>
    <w:rsid w:val="00DD254F"/>
    <w:rsid w:val="00DD26C4"/>
    <w:rsid w:val="00DD26F7"/>
    <w:rsid w:val="00DD273B"/>
    <w:rsid w:val="00DD2850"/>
    <w:rsid w:val="00DD28C1"/>
    <w:rsid w:val="00DD2B64"/>
    <w:rsid w:val="00DD2E03"/>
    <w:rsid w:val="00DD2F48"/>
    <w:rsid w:val="00DD3282"/>
    <w:rsid w:val="00DD3290"/>
    <w:rsid w:val="00DD4025"/>
    <w:rsid w:val="00DD43FF"/>
    <w:rsid w:val="00DD496E"/>
    <w:rsid w:val="00DD5DD0"/>
    <w:rsid w:val="00DD5E6D"/>
    <w:rsid w:val="00DD621C"/>
    <w:rsid w:val="00DD6509"/>
    <w:rsid w:val="00DD65D2"/>
    <w:rsid w:val="00DD6631"/>
    <w:rsid w:val="00DD6790"/>
    <w:rsid w:val="00DD6A25"/>
    <w:rsid w:val="00DD6D95"/>
    <w:rsid w:val="00DD6E5A"/>
    <w:rsid w:val="00DD6E62"/>
    <w:rsid w:val="00DD6F16"/>
    <w:rsid w:val="00DD6FF9"/>
    <w:rsid w:val="00DD7063"/>
    <w:rsid w:val="00DD712F"/>
    <w:rsid w:val="00DD7503"/>
    <w:rsid w:val="00DD75C7"/>
    <w:rsid w:val="00DD7C95"/>
    <w:rsid w:val="00DD7D2E"/>
    <w:rsid w:val="00DD7F62"/>
    <w:rsid w:val="00DE06F5"/>
    <w:rsid w:val="00DE072D"/>
    <w:rsid w:val="00DE0D37"/>
    <w:rsid w:val="00DE182F"/>
    <w:rsid w:val="00DE1DA0"/>
    <w:rsid w:val="00DE1E69"/>
    <w:rsid w:val="00DE1E87"/>
    <w:rsid w:val="00DE1F2A"/>
    <w:rsid w:val="00DE2868"/>
    <w:rsid w:val="00DE2C92"/>
    <w:rsid w:val="00DE2CD1"/>
    <w:rsid w:val="00DE31BE"/>
    <w:rsid w:val="00DE3302"/>
    <w:rsid w:val="00DE3410"/>
    <w:rsid w:val="00DE3556"/>
    <w:rsid w:val="00DE358E"/>
    <w:rsid w:val="00DE360D"/>
    <w:rsid w:val="00DE362A"/>
    <w:rsid w:val="00DE36E5"/>
    <w:rsid w:val="00DE373C"/>
    <w:rsid w:val="00DE37F2"/>
    <w:rsid w:val="00DE3893"/>
    <w:rsid w:val="00DE3A4D"/>
    <w:rsid w:val="00DE3A58"/>
    <w:rsid w:val="00DE3BFB"/>
    <w:rsid w:val="00DE3D29"/>
    <w:rsid w:val="00DE3EF8"/>
    <w:rsid w:val="00DE3F31"/>
    <w:rsid w:val="00DE3F37"/>
    <w:rsid w:val="00DE40ED"/>
    <w:rsid w:val="00DE44D3"/>
    <w:rsid w:val="00DE4856"/>
    <w:rsid w:val="00DE4918"/>
    <w:rsid w:val="00DE4ADC"/>
    <w:rsid w:val="00DE4CFB"/>
    <w:rsid w:val="00DE5000"/>
    <w:rsid w:val="00DE560A"/>
    <w:rsid w:val="00DE5744"/>
    <w:rsid w:val="00DE59B7"/>
    <w:rsid w:val="00DE5B6B"/>
    <w:rsid w:val="00DE5E71"/>
    <w:rsid w:val="00DE5F29"/>
    <w:rsid w:val="00DE6567"/>
    <w:rsid w:val="00DE66B4"/>
    <w:rsid w:val="00DE688A"/>
    <w:rsid w:val="00DE6DE9"/>
    <w:rsid w:val="00DE6E1D"/>
    <w:rsid w:val="00DE70F0"/>
    <w:rsid w:val="00DE7466"/>
    <w:rsid w:val="00DE78D1"/>
    <w:rsid w:val="00DE78E0"/>
    <w:rsid w:val="00DE791B"/>
    <w:rsid w:val="00DE7A03"/>
    <w:rsid w:val="00DE7DB8"/>
    <w:rsid w:val="00DE7F9D"/>
    <w:rsid w:val="00DF006A"/>
    <w:rsid w:val="00DF0081"/>
    <w:rsid w:val="00DF0168"/>
    <w:rsid w:val="00DF020B"/>
    <w:rsid w:val="00DF0C56"/>
    <w:rsid w:val="00DF0C6C"/>
    <w:rsid w:val="00DF0E42"/>
    <w:rsid w:val="00DF1330"/>
    <w:rsid w:val="00DF13D7"/>
    <w:rsid w:val="00DF1A50"/>
    <w:rsid w:val="00DF1C27"/>
    <w:rsid w:val="00DF1E48"/>
    <w:rsid w:val="00DF2007"/>
    <w:rsid w:val="00DF212A"/>
    <w:rsid w:val="00DF25E8"/>
    <w:rsid w:val="00DF261B"/>
    <w:rsid w:val="00DF26F2"/>
    <w:rsid w:val="00DF28FD"/>
    <w:rsid w:val="00DF2A54"/>
    <w:rsid w:val="00DF2B98"/>
    <w:rsid w:val="00DF2CF7"/>
    <w:rsid w:val="00DF2DC9"/>
    <w:rsid w:val="00DF302D"/>
    <w:rsid w:val="00DF317F"/>
    <w:rsid w:val="00DF319F"/>
    <w:rsid w:val="00DF3228"/>
    <w:rsid w:val="00DF32C9"/>
    <w:rsid w:val="00DF33E3"/>
    <w:rsid w:val="00DF3553"/>
    <w:rsid w:val="00DF3896"/>
    <w:rsid w:val="00DF38EE"/>
    <w:rsid w:val="00DF3A9F"/>
    <w:rsid w:val="00DF3B02"/>
    <w:rsid w:val="00DF3E63"/>
    <w:rsid w:val="00DF4659"/>
    <w:rsid w:val="00DF4847"/>
    <w:rsid w:val="00DF4A4A"/>
    <w:rsid w:val="00DF4A9D"/>
    <w:rsid w:val="00DF4E22"/>
    <w:rsid w:val="00DF5421"/>
    <w:rsid w:val="00DF55B9"/>
    <w:rsid w:val="00DF573E"/>
    <w:rsid w:val="00DF5FB2"/>
    <w:rsid w:val="00DF60C2"/>
    <w:rsid w:val="00DF6195"/>
    <w:rsid w:val="00DF6297"/>
    <w:rsid w:val="00DF660F"/>
    <w:rsid w:val="00DF6735"/>
    <w:rsid w:val="00DF6838"/>
    <w:rsid w:val="00DF6B3D"/>
    <w:rsid w:val="00DF704C"/>
    <w:rsid w:val="00DF7290"/>
    <w:rsid w:val="00DF7612"/>
    <w:rsid w:val="00DF7680"/>
    <w:rsid w:val="00DF78BD"/>
    <w:rsid w:val="00DF7D6A"/>
    <w:rsid w:val="00E005E1"/>
    <w:rsid w:val="00E00955"/>
    <w:rsid w:val="00E009AB"/>
    <w:rsid w:val="00E00E67"/>
    <w:rsid w:val="00E0104B"/>
    <w:rsid w:val="00E0120E"/>
    <w:rsid w:val="00E01427"/>
    <w:rsid w:val="00E01EEA"/>
    <w:rsid w:val="00E02381"/>
    <w:rsid w:val="00E0244B"/>
    <w:rsid w:val="00E02711"/>
    <w:rsid w:val="00E02734"/>
    <w:rsid w:val="00E02860"/>
    <w:rsid w:val="00E02898"/>
    <w:rsid w:val="00E0295E"/>
    <w:rsid w:val="00E029D4"/>
    <w:rsid w:val="00E029F0"/>
    <w:rsid w:val="00E02A05"/>
    <w:rsid w:val="00E02BEC"/>
    <w:rsid w:val="00E02E65"/>
    <w:rsid w:val="00E03331"/>
    <w:rsid w:val="00E0348C"/>
    <w:rsid w:val="00E034E1"/>
    <w:rsid w:val="00E0355A"/>
    <w:rsid w:val="00E036B0"/>
    <w:rsid w:val="00E03795"/>
    <w:rsid w:val="00E03865"/>
    <w:rsid w:val="00E03CF9"/>
    <w:rsid w:val="00E03F8D"/>
    <w:rsid w:val="00E04315"/>
    <w:rsid w:val="00E0435A"/>
    <w:rsid w:val="00E0472C"/>
    <w:rsid w:val="00E048AC"/>
    <w:rsid w:val="00E048C2"/>
    <w:rsid w:val="00E04980"/>
    <w:rsid w:val="00E04AC8"/>
    <w:rsid w:val="00E04D00"/>
    <w:rsid w:val="00E04E0E"/>
    <w:rsid w:val="00E04EAB"/>
    <w:rsid w:val="00E05040"/>
    <w:rsid w:val="00E05250"/>
    <w:rsid w:val="00E054AB"/>
    <w:rsid w:val="00E059E3"/>
    <w:rsid w:val="00E05A44"/>
    <w:rsid w:val="00E05BCC"/>
    <w:rsid w:val="00E0666B"/>
    <w:rsid w:val="00E066ED"/>
    <w:rsid w:val="00E06739"/>
    <w:rsid w:val="00E06A4B"/>
    <w:rsid w:val="00E06BE8"/>
    <w:rsid w:val="00E06D4A"/>
    <w:rsid w:val="00E0704C"/>
    <w:rsid w:val="00E070B7"/>
    <w:rsid w:val="00E0727C"/>
    <w:rsid w:val="00E07547"/>
    <w:rsid w:val="00E077E9"/>
    <w:rsid w:val="00E07A81"/>
    <w:rsid w:val="00E07ABC"/>
    <w:rsid w:val="00E07B44"/>
    <w:rsid w:val="00E07C20"/>
    <w:rsid w:val="00E07CF2"/>
    <w:rsid w:val="00E07EBA"/>
    <w:rsid w:val="00E07EFE"/>
    <w:rsid w:val="00E07F04"/>
    <w:rsid w:val="00E10464"/>
    <w:rsid w:val="00E10636"/>
    <w:rsid w:val="00E108E3"/>
    <w:rsid w:val="00E10B9F"/>
    <w:rsid w:val="00E10CAE"/>
    <w:rsid w:val="00E10EDC"/>
    <w:rsid w:val="00E10F12"/>
    <w:rsid w:val="00E10F8B"/>
    <w:rsid w:val="00E11129"/>
    <w:rsid w:val="00E1126C"/>
    <w:rsid w:val="00E112F7"/>
    <w:rsid w:val="00E113B0"/>
    <w:rsid w:val="00E114BB"/>
    <w:rsid w:val="00E114F9"/>
    <w:rsid w:val="00E1166E"/>
    <w:rsid w:val="00E1177F"/>
    <w:rsid w:val="00E11786"/>
    <w:rsid w:val="00E117AF"/>
    <w:rsid w:val="00E118BA"/>
    <w:rsid w:val="00E11D18"/>
    <w:rsid w:val="00E11F3E"/>
    <w:rsid w:val="00E1206F"/>
    <w:rsid w:val="00E122A2"/>
    <w:rsid w:val="00E1248B"/>
    <w:rsid w:val="00E12943"/>
    <w:rsid w:val="00E131D8"/>
    <w:rsid w:val="00E13423"/>
    <w:rsid w:val="00E1358F"/>
    <w:rsid w:val="00E1380E"/>
    <w:rsid w:val="00E13C18"/>
    <w:rsid w:val="00E13C97"/>
    <w:rsid w:val="00E13D0D"/>
    <w:rsid w:val="00E13FB0"/>
    <w:rsid w:val="00E141B5"/>
    <w:rsid w:val="00E141FF"/>
    <w:rsid w:val="00E14256"/>
    <w:rsid w:val="00E145A1"/>
    <w:rsid w:val="00E146FE"/>
    <w:rsid w:val="00E14EC7"/>
    <w:rsid w:val="00E14F45"/>
    <w:rsid w:val="00E150AF"/>
    <w:rsid w:val="00E15232"/>
    <w:rsid w:val="00E15240"/>
    <w:rsid w:val="00E1592F"/>
    <w:rsid w:val="00E160DC"/>
    <w:rsid w:val="00E16348"/>
    <w:rsid w:val="00E1638C"/>
    <w:rsid w:val="00E16521"/>
    <w:rsid w:val="00E16789"/>
    <w:rsid w:val="00E16894"/>
    <w:rsid w:val="00E16B39"/>
    <w:rsid w:val="00E16BB4"/>
    <w:rsid w:val="00E16DE4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7F6"/>
    <w:rsid w:val="00E20928"/>
    <w:rsid w:val="00E209AF"/>
    <w:rsid w:val="00E209C7"/>
    <w:rsid w:val="00E215F3"/>
    <w:rsid w:val="00E218DD"/>
    <w:rsid w:val="00E21A04"/>
    <w:rsid w:val="00E21A54"/>
    <w:rsid w:val="00E21F51"/>
    <w:rsid w:val="00E21FE7"/>
    <w:rsid w:val="00E22122"/>
    <w:rsid w:val="00E221C8"/>
    <w:rsid w:val="00E221D3"/>
    <w:rsid w:val="00E22304"/>
    <w:rsid w:val="00E2249D"/>
    <w:rsid w:val="00E226D0"/>
    <w:rsid w:val="00E22A78"/>
    <w:rsid w:val="00E22ADB"/>
    <w:rsid w:val="00E22BEE"/>
    <w:rsid w:val="00E22EFE"/>
    <w:rsid w:val="00E2304B"/>
    <w:rsid w:val="00E23230"/>
    <w:rsid w:val="00E234BD"/>
    <w:rsid w:val="00E23B7D"/>
    <w:rsid w:val="00E23BAE"/>
    <w:rsid w:val="00E23D5D"/>
    <w:rsid w:val="00E23DDA"/>
    <w:rsid w:val="00E23F1F"/>
    <w:rsid w:val="00E240BB"/>
    <w:rsid w:val="00E2418F"/>
    <w:rsid w:val="00E24461"/>
    <w:rsid w:val="00E2463E"/>
    <w:rsid w:val="00E24701"/>
    <w:rsid w:val="00E24704"/>
    <w:rsid w:val="00E2473B"/>
    <w:rsid w:val="00E24AB9"/>
    <w:rsid w:val="00E24FA2"/>
    <w:rsid w:val="00E25048"/>
    <w:rsid w:val="00E250C8"/>
    <w:rsid w:val="00E2521F"/>
    <w:rsid w:val="00E2541F"/>
    <w:rsid w:val="00E2544F"/>
    <w:rsid w:val="00E25474"/>
    <w:rsid w:val="00E25650"/>
    <w:rsid w:val="00E25688"/>
    <w:rsid w:val="00E257A4"/>
    <w:rsid w:val="00E257A7"/>
    <w:rsid w:val="00E25A57"/>
    <w:rsid w:val="00E25C75"/>
    <w:rsid w:val="00E25E9B"/>
    <w:rsid w:val="00E26394"/>
    <w:rsid w:val="00E263C5"/>
    <w:rsid w:val="00E2647B"/>
    <w:rsid w:val="00E26502"/>
    <w:rsid w:val="00E2655E"/>
    <w:rsid w:val="00E26628"/>
    <w:rsid w:val="00E2670E"/>
    <w:rsid w:val="00E267DA"/>
    <w:rsid w:val="00E26848"/>
    <w:rsid w:val="00E26859"/>
    <w:rsid w:val="00E26888"/>
    <w:rsid w:val="00E26B33"/>
    <w:rsid w:val="00E26BDD"/>
    <w:rsid w:val="00E26C04"/>
    <w:rsid w:val="00E26EE3"/>
    <w:rsid w:val="00E26F88"/>
    <w:rsid w:val="00E2733E"/>
    <w:rsid w:val="00E276D5"/>
    <w:rsid w:val="00E27BFD"/>
    <w:rsid w:val="00E27F04"/>
    <w:rsid w:val="00E30166"/>
    <w:rsid w:val="00E30223"/>
    <w:rsid w:val="00E305BD"/>
    <w:rsid w:val="00E310FE"/>
    <w:rsid w:val="00E314C9"/>
    <w:rsid w:val="00E31524"/>
    <w:rsid w:val="00E31602"/>
    <w:rsid w:val="00E319A5"/>
    <w:rsid w:val="00E31C0F"/>
    <w:rsid w:val="00E31C53"/>
    <w:rsid w:val="00E31C5B"/>
    <w:rsid w:val="00E32B33"/>
    <w:rsid w:val="00E32D21"/>
    <w:rsid w:val="00E32DFD"/>
    <w:rsid w:val="00E331D0"/>
    <w:rsid w:val="00E33328"/>
    <w:rsid w:val="00E33775"/>
    <w:rsid w:val="00E338AD"/>
    <w:rsid w:val="00E33DD9"/>
    <w:rsid w:val="00E33EB0"/>
    <w:rsid w:val="00E340E7"/>
    <w:rsid w:val="00E3440D"/>
    <w:rsid w:val="00E345B8"/>
    <w:rsid w:val="00E34856"/>
    <w:rsid w:val="00E34862"/>
    <w:rsid w:val="00E34A58"/>
    <w:rsid w:val="00E34C8F"/>
    <w:rsid w:val="00E34EF1"/>
    <w:rsid w:val="00E352BE"/>
    <w:rsid w:val="00E35424"/>
    <w:rsid w:val="00E3552C"/>
    <w:rsid w:val="00E355D9"/>
    <w:rsid w:val="00E355DF"/>
    <w:rsid w:val="00E35606"/>
    <w:rsid w:val="00E3577C"/>
    <w:rsid w:val="00E35B51"/>
    <w:rsid w:val="00E35C40"/>
    <w:rsid w:val="00E35C8E"/>
    <w:rsid w:val="00E35F28"/>
    <w:rsid w:val="00E35FFC"/>
    <w:rsid w:val="00E36122"/>
    <w:rsid w:val="00E3624F"/>
    <w:rsid w:val="00E36474"/>
    <w:rsid w:val="00E3653F"/>
    <w:rsid w:val="00E365C7"/>
    <w:rsid w:val="00E36662"/>
    <w:rsid w:val="00E3673E"/>
    <w:rsid w:val="00E3683F"/>
    <w:rsid w:val="00E369E5"/>
    <w:rsid w:val="00E36C45"/>
    <w:rsid w:val="00E37057"/>
    <w:rsid w:val="00E37207"/>
    <w:rsid w:val="00E3750A"/>
    <w:rsid w:val="00E375B2"/>
    <w:rsid w:val="00E37A56"/>
    <w:rsid w:val="00E37DBC"/>
    <w:rsid w:val="00E37F0F"/>
    <w:rsid w:val="00E40258"/>
    <w:rsid w:val="00E40532"/>
    <w:rsid w:val="00E40562"/>
    <w:rsid w:val="00E4069C"/>
    <w:rsid w:val="00E40D8D"/>
    <w:rsid w:val="00E4164E"/>
    <w:rsid w:val="00E4169C"/>
    <w:rsid w:val="00E416BF"/>
    <w:rsid w:val="00E41813"/>
    <w:rsid w:val="00E41974"/>
    <w:rsid w:val="00E41A6C"/>
    <w:rsid w:val="00E41C33"/>
    <w:rsid w:val="00E41CB6"/>
    <w:rsid w:val="00E41CD5"/>
    <w:rsid w:val="00E4205E"/>
    <w:rsid w:val="00E424B5"/>
    <w:rsid w:val="00E4267C"/>
    <w:rsid w:val="00E427C5"/>
    <w:rsid w:val="00E42C4B"/>
    <w:rsid w:val="00E42DCD"/>
    <w:rsid w:val="00E430F7"/>
    <w:rsid w:val="00E4313E"/>
    <w:rsid w:val="00E431CD"/>
    <w:rsid w:val="00E4342C"/>
    <w:rsid w:val="00E43495"/>
    <w:rsid w:val="00E43732"/>
    <w:rsid w:val="00E438EB"/>
    <w:rsid w:val="00E439C3"/>
    <w:rsid w:val="00E43A38"/>
    <w:rsid w:val="00E43AB1"/>
    <w:rsid w:val="00E43F89"/>
    <w:rsid w:val="00E44328"/>
    <w:rsid w:val="00E444B9"/>
    <w:rsid w:val="00E4453B"/>
    <w:rsid w:val="00E445C0"/>
    <w:rsid w:val="00E44612"/>
    <w:rsid w:val="00E44AD0"/>
    <w:rsid w:val="00E44AFC"/>
    <w:rsid w:val="00E44CC5"/>
    <w:rsid w:val="00E44DF3"/>
    <w:rsid w:val="00E44E18"/>
    <w:rsid w:val="00E450FA"/>
    <w:rsid w:val="00E454FF"/>
    <w:rsid w:val="00E4555E"/>
    <w:rsid w:val="00E45846"/>
    <w:rsid w:val="00E45964"/>
    <w:rsid w:val="00E45B8B"/>
    <w:rsid w:val="00E4634A"/>
    <w:rsid w:val="00E4669A"/>
    <w:rsid w:val="00E46863"/>
    <w:rsid w:val="00E46C57"/>
    <w:rsid w:val="00E47141"/>
    <w:rsid w:val="00E47438"/>
    <w:rsid w:val="00E475F4"/>
    <w:rsid w:val="00E4778A"/>
    <w:rsid w:val="00E47808"/>
    <w:rsid w:val="00E47BEA"/>
    <w:rsid w:val="00E47E31"/>
    <w:rsid w:val="00E50251"/>
    <w:rsid w:val="00E5040C"/>
    <w:rsid w:val="00E5044E"/>
    <w:rsid w:val="00E509A1"/>
    <w:rsid w:val="00E50D93"/>
    <w:rsid w:val="00E50EB2"/>
    <w:rsid w:val="00E511A8"/>
    <w:rsid w:val="00E511BF"/>
    <w:rsid w:val="00E511FA"/>
    <w:rsid w:val="00E513C3"/>
    <w:rsid w:val="00E5140C"/>
    <w:rsid w:val="00E51873"/>
    <w:rsid w:val="00E51918"/>
    <w:rsid w:val="00E51B47"/>
    <w:rsid w:val="00E52009"/>
    <w:rsid w:val="00E520C7"/>
    <w:rsid w:val="00E524B2"/>
    <w:rsid w:val="00E52546"/>
    <w:rsid w:val="00E5278B"/>
    <w:rsid w:val="00E52C93"/>
    <w:rsid w:val="00E52F26"/>
    <w:rsid w:val="00E531D0"/>
    <w:rsid w:val="00E53410"/>
    <w:rsid w:val="00E53572"/>
    <w:rsid w:val="00E5375D"/>
    <w:rsid w:val="00E5376C"/>
    <w:rsid w:val="00E537C3"/>
    <w:rsid w:val="00E53BB7"/>
    <w:rsid w:val="00E53CC6"/>
    <w:rsid w:val="00E53CFC"/>
    <w:rsid w:val="00E53EBB"/>
    <w:rsid w:val="00E53F34"/>
    <w:rsid w:val="00E54189"/>
    <w:rsid w:val="00E54503"/>
    <w:rsid w:val="00E5464F"/>
    <w:rsid w:val="00E5465F"/>
    <w:rsid w:val="00E54807"/>
    <w:rsid w:val="00E548EA"/>
    <w:rsid w:val="00E54C1E"/>
    <w:rsid w:val="00E55052"/>
    <w:rsid w:val="00E550D4"/>
    <w:rsid w:val="00E553DD"/>
    <w:rsid w:val="00E5545D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6CBB"/>
    <w:rsid w:val="00E56E47"/>
    <w:rsid w:val="00E57089"/>
    <w:rsid w:val="00E57137"/>
    <w:rsid w:val="00E57327"/>
    <w:rsid w:val="00E5735C"/>
    <w:rsid w:val="00E573A5"/>
    <w:rsid w:val="00E573AC"/>
    <w:rsid w:val="00E574E7"/>
    <w:rsid w:val="00E57898"/>
    <w:rsid w:val="00E57B4E"/>
    <w:rsid w:val="00E57CD6"/>
    <w:rsid w:val="00E57DBA"/>
    <w:rsid w:val="00E6008C"/>
    <w:rsid w:val="00E60168"/>
    <w:rsid w:val="00E6021C"/>
    <w:rsid w:val="00E60280"/>
    <w:rsid w:val="00E60704"/>
    <w:rsid w:val="00E6077E"/>
    <w:rsid w:val="00E60A83"/>
    <w:rsid w:val="00E60B30"/>
    <w:rsid w:val="00E60D8F"/>
    <w:rsid w:val="00E60E90"/>
    <w:rsid w:val="00E60F06"/>
    <w:rsid w:val="00E61224"/>
    <w:rsid w:val="00E6133E"/>
    <w:rsid w:val="00E615AA"/>
    <w:rsid w:val="00E6171F"/>
    <w:rsid w:val="00E617A7"/>
    <w:rsid w:val="00E61884"/>
    <w:rsid w:val="00E618B2"/>
    <w:rsid w:val="00E61CA0"/>
    <w:rsid w:val="00E61D6A"/>
    <w:rsid w:val="00E61F12"/>
    <w:rsid w:val="00E61F6C"/>
    <w:rsid w:val="00E62071"/>
    <w:rsid w:val="00E620B1"/>
    <w:rsid w:val="00E62489"/>
    <w:rsid w:val="00E627D6"/>
    <w:rsid w:val="00E62A46"/>
    <w:rsid w:val="00E630F3"/>
    <w:rsid w:val="00E633E5"/>
    <w:rsid w:val="00E638B6"/>
    <w:rsid w:val="00E63CF2"/>
    <w:rsid w:val="00E63DA8"/>
    <w:rsid w:val="00E63E6B"/>
    <w:rsid w:val="00E63F04"/>
    <w:rsid w:val="00E643C7"/>
    <w:rsid w:val="00E64465"/>
    <w:rsid w:val="00E649C2"/>
    <w:rsid w:val="00E64D6F"/>
    <w:rsid w:val="00E64DBB"/>
    <w:rsid w:val="00E64EAF"/>
    <w:rsid w:val="00E64ED4"/>
    <w:rsid w:val="00E65175"/>
    <w:rsid w:val="00E6534B"/>
    <w:rsid w:val="00E65545"/>
    <w:rsid w:val="00E6559C"/>
    <w:rsid w:val="00E656B6"/>
    <w:rsid w:val="00E65886"/>
    <w:rsid w:val="00E6588B"/>
    <w:rsid w:val="00E65A0B"/>
    <w:rsid w:val="00E65A81"/>
    <w:rsid w:val="00E65D96"/>
    <w:rsid w:val="00E66066"/>
    <w:rsid w:val="00E66366"/>
    <w:rsid w:val="00E6665B"/>
    <w:rsid w:val="00E66BE1"/>
    <w:rsid w:val="00E66CD7"/>
    <w:rsid w:val="00E66D07"/>
    <w:rsid w:val="00E66D4A"/>
    <w:rsid w:val="00E66E0C"/>
    <w:rsid w:val="00E66E2D"/>
    <w:rsid w:val="00E66EA7"/>
    <w:rsid w:val="00E67065"/>
    <w:rsid w:val="00E670F6"/>
    <w:rsid w:val="00E674DB"/>
    <w:rsid w:val="00E6754D"/>
    <w:rsid w:val="00E675D9"/>
    <w:rsid w:val="00E67685"/>
    <w:rsid w:val="00E67839"/>
    <w:rsid w:val="00E6787D"/>
    <w:rsid w:val="00E6794F"/>
    <w:rsid w:val="00E67A0B"/>
    <w:rsid w:val="00E67C9D"/>
    <w:rsid w:val="00E67E11"/>
    <w:rsid w:val="00E7018D"/>
    <w:rsid w:val="00E7019F"/>
    <w:rsid w:val="00E70352"/>
    <w:rsid w:val="00E703D8"/>
    <w:rsid w:val="00E7094D"/>
    <w:rsid w:val="00E70989"/>
    <w:rsid w:val="00E70B6B"/>
    <w:rsid w:val="00E70BD9"/>
    <w:rsid w:val="00E71188"/>
    <w:rsid w:val="00E713FD"/>
    <w:rsid w:val="00E71498"/>
    <w:rsid w:val="00E71543"/>
    <w:rsid w:val="00E715B3"/>
    <w:rsid w:val="00E71722"/>
    <w:rsid w:val="00E71B31"/>
    <w:rsid w:val="00E720C8"/>
    <w:rsid w:val="00E720D9"/>
    <w:rsid w:val="00E72272"/>
    <w:rsid w:val="00E72292"/>
    <w:rsid w:val="00E72333"/>
    <w:rsid w:val="00E72447"/>
    <w:rsid w:val="00E726F2"/>
    <w:rsid w:val="00E72B98"/>
    <w:rsid w:val="00E72C31"/>
    <w:rsid w:val="00E72C81"/>
    <w:rsid w:val="00E7301A"/>
    <w:rsid w:val="00E7316C"/>
    <w:rsid w:val="00E7371C"/>
    <w:rsid w:val="00E73785"/>
    <w:rsid w:val="00E738A6"/>
    <w:rsid w:val="00E73A6A"/>
    <w:rsid w:val="00E73A6E"/>
    <w:rsid w:val="00E73AAD"/>
    <w:rsid w:val="00E73EB1"/>
    <w:rsid w:val="00E73F9F"/>
    <w:rsid w:val="00E74091"/>
    <w:rsid w:val="00E74420"/>
    <w:rsid w:val="00E7450A"/>
    <w:rsid w:val="00E746B6"/>
    <w:rsid w:val="00E74F5F"/>
    <w:rsid w:val="00E75019"/>
    <w:rsid w:val="00E75142"/>
    <w:rsid w:val="00E751ED"/>
    <w:rsid w:val="00E75272"/>
    <w:rsid w:val="00E752BA"/>
    <w:rsid w:val="00E75346"/>
    <w:rsid w:val="00E75534"/>
    <w:rsid w:val="00E75584"/>
    <w:rsid w:val="00E756DB"/>
    <w:rsid w:val="00E756FD"/>
    <w:rsid w:val="00E7585D"/>
    <w:rsid w:val="00E75AE6"/>
    <w:rsid w:val="00E75B09"/>
    <w:rsid w:val="00E75B87"/>
    <w:rsid w:val="00E75FD0"/>
    <w:rsid w:val="00E763DC"/>
    <w:rsid w:val="00E7641E"/>
    <w:rsid w:val="00E76534"/>
    <w:rsid w:val="00E76664"/>
    <w:rsid w:val="00E76A64"/>
    <w:rsid w:val="00E76A78"/>
    <w:rsid w:val="00E76DB2"/>
    <w:rsid w:val="00E77178"/>
    <w:rsid w:val="00E772B6"/>
    <w:rsid w:val="00E7734E"/>
    <w:rsid w:val="00E7740D"/>
    <w:rsid w:val="00E77519"/>
    <w:rsid w:val="00E77603"/>
    <w:rsid w:val="00E7761F"/>
    <w:rsid w:val="00E7768F"/>
    <w:rsid w:val="00E776E9"/>
    <w:rsid w:val="00E779C7"/>
    <w:rsid w:val="00E77D19"/>
    <w:rsid w:val="00E80480"/>
    <w:rsid w:val="00E805F5"/>
    <w:rsid w:val="00E808F6"/>
    <w:rsid w:val="00E80F65"/>
    <w:rsid w:val="00E80FE3"/>
    <w:rsid w:val="00E811EF"/>
    <w:rsid w:val="00E812BA"/>
    <w:rsid w:val="00E812EB"/>
    <w:rsid w:val="00E8138C"/>
    <w:rsid w:val="00E814DE"/>
    <w:rsid w:val="00E81C4B"/>
    <w:rsid w:val="00E81C61"/>
    <w:rsid w:val="00E81CEC"/>
    <w:rsid w:val="00E821E7"/>
    <w:rsid w:val="00E825A4"/>
    <w:rsid w:val="00E82668"/>
    <w:rsid w:val="00E82814"/>
    <w:rsid w:val="00E82883"/>
    <w:rsid w:val="00E82886"/>
    <w:rsid w:val="00E82A23"/>
    <w:rsid w:val="00E82A38"/>
    <w:rsid w:val="00E82C03"/>
    <w:rsid w:val="00E82CD2"/>
    <w:rsid w:val="00E82DCC"/>
    <w:rsid w:val="00E833ED"/>
    <w:rsid w:val="00E834D1"/>
    <w:rsid w:val="00E835C7"/>
    <w:rsid w:val="00E839A4"/>
    <w:rsid w:val="00E83A14"/>
    <w:rsid w:val="00E83B85"/>
    <w:rsid w:val="00E8413D"/>
    <w:rsid w:val="00E84BD6"/>
    <w:rsid w:val="00E84BEE"/>
    <w:rsid w:val="00E84D7D"/>
    <w:rsid w:val="00E85260"/>
    <w:rsid w:val="00E853B9"/>
    <w:rsid w:val="00E859DA"/>
    <w:rsid w:val="00E85AB2"/>
    <w:rsid w:val="00E85B5C"/>
    <w:rsid w:val="00E862A1"/>
    <w:rsid w:val="00E86314"/>
    <w:rsid w:val="00E86445"/>
    <w:rsid w:val="00E86A64"/>
    <w:rsid w:val="00E86A6A"/>
    <w:rsid w:val="00E86CFB"/>
    <w:rsid w:val="00E86E6E"/>
    <w:rsid w:val="00E86F23"/>
    <w:rsid w:val="00E87227"/>
    <w:rsid w:val="00E873CD"/>
    <w:rsid w:val="00E8771A"/>
    <w:rsid w:val="00E8782F"/>
    <w:rsid w:val="00E87871"/>
    <w:rsid w:val="00E87B33"/>
    <w:rsid w:val="00E87C06"/>
    <w:rsid w:val="00E87D5B"/>
    <w:rsid w:val="00E87D62"/>
    <w:rsid w:val="00E87EA7"/>
    <w:rsid w:val="00E9003C"/>
    <w:rsid w:val="00E90157"/>
    <w:rsid w:val="00E90293"/>
    <w:rsid w:val="00E904D9"/>
    <w:rsid w:val="00E9050E"/>
    <w:rsid w:val="00E905F0"/>
    <w:rsid w:val="00E90692"/>
    <w:rsid w:val="00E906BE"/>
    <w:rsid w:val="00E909DD"/>
    <w:rsid w:val="00E90D39"/>
    <w:rsid w:val="00E90D8B"/>
    <w:rsid w:val="00E90F22"/>
    <w:rsid w:val="00E91022"/>
    <w:rsid w:val="00E91088"/>
    <w:rsid w:val="00E9157C"/>
    <w:rsid w:val="00E9178A"/>
    <w:rsid w:val="00E91887"/>
    <w:rsid w:val="00E91956"/>
    <w:rsid w:val="00E91C97"/>
    <w:rsid w:val="00E91D18"/>
    <w:rsid w:val="00E91E0B"/>
    <w:rsid w:val="00E9213C"/>
    <w:rsid w:val="00E92429"/>
    <w:rsid w:val="00E92531"/>
    <w:rsid w:val="00E927A2"/>
    <w:rsid w:val="00E92866"/>
    <w:rsid w:val="00E92B55"/>
    <w:rsid w:val="00E92D50"/>
    <w:rsid w:val="00E92D70"/>
    <w:rsid w:val="00E92EB0"/>
    <w:rsid w:val="00E9309B"/>
    <w:rsid w:val="00E93125"/>
    <w:rsid w:val="00E9368A"/>
    <w:rsid w:val="00E9372C"/>
    <w:rsid w:val="00E93905"/>
    <w:rsid w:val="00E93AD2"/>
    <w:rsid w:val="00E93AF2"/>
    <w:rsid w:val="00E93BC7"/>
    <w:rsid w:val="00E93E9D"/>
    <w:rsid w:val="00E93FBE"/>
    <w:rsid w:val="00E94220"/>
    <w:rsid w:val="00E9490A"/>
    <w:rsid w:val="00E94B7B"/>
    <w:rsid w:val="00E94D15"/>
    <w:rsid w:val="00E9527E"/>
    <w:rsid w:val="00E957DB"/>
    <w:rsid w:val="00E95840"/>
    <w:rsid w:val="00E95A6B"/>
    <w:rsid w:val="00E95C31"/>
    <w:rsid w:val="00E95D24"/>
    <w:rsid w:val="00E95D7C"/>
    <w:rsid w:val="00E95EF5"/>
    <w:rsid w:val="00E96041"/>
    <w:rsid w:val="00E9635C"/>
    <w:rsid w:val="00E96446"/>
    <w:rsid w:val="00E965FE"/>
    <w:rsid w:val="00E9663F"/>
    <w:rsid w:val="00E9664C"/>
    <w:rsid w:val="00E96708"/>
    <w:rsid w:val="00E96A36"/>
    <w:rsid w:val="00E96A57"/>
    <w:rsid w:val="00E96E41"/>
    <w:rsid w:val="00E97146"/>
    <w:rsid w:val="00E972DF"/>
    <w:rsid w:val="00E973AE"/>
    <w:rsid w:val="00E977C4"/>
    <w:rsid w:val="00E97C36"/>
    <w:rsid w:val="00E97C89"/>
    <w:rsid w:val="00E97CCA"/>
    <w:rsid w:val="00E97E52"/>
    <w:rsid w:val="00E97EE4"/>
    <w:rsid w:val="00E97FEA"/>
    <w:rsid w:val="00EA008B"/>
    <w:rsid w:val="00EA039A"/>
    <w:rsid w:val="00EA03A3"/>
    <w:rsid w:val="00EA03D2"/>
    <w:rsid w:val="00EA0618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52B"/>
    <w:rsid w:val="00EA2773"/>
    <w:rsid w:val="00EA284D"/>
    <w:rsid w:val="00EA29D5"/>
    <w:rsid w:val="00EA344D"/>
    <w:rsid w:val="00EA3E18"/>
    <w:rsid w:val="00EA3F2C"/>
    <w:rsid w:val="00EA4356"/>
    <w:rsid w:val="00EA4853"/>
    <w:rsid w:val="00EA4A47"/>
    <w:rsid w:val="00EA4AE2"/>
    <w:rsid w:val="00EA4D14"/>
    <w:rsid w:val="00EA4E61"/>
    <w:rsid w:val="00EA506D"/>
    <w:rsid w:val="00EA5382"/>
    <w:rsid w:val="00EA53FF"/>
    <w:rsid w:val="00EA57A9"/>
    <w:rsid w:val="00EA58CB"/>
    <w:rsid w:val="00EA5DB5"/>
    <w:rsid w:val="00EA5EC5"/>
    <w:rsid w:val="00EA5F61"/>
    <w:rsid w:val="00EA60BD"/>
    <w:rsid w:val="00EA61FF"/>
    <w:rsid w:val="00EA630A"/>
    <w:rsid w:val="00EA6699"/>
    <w:rsid w:val="00EA68E5"/>
    <w:rsid w:val="00EA6A23"/>
    <w:rsid w:val="00EA6C35"/>
    <w:rsid w:val="00EA6DD4"/>
    <w:rsid w:val="00EA718E"/>
    <w:rsid w:val="00EA71FB"/>
    <w:rsid w:val="00EA72F7"/>
    <w:rsid w:val="00EA72FB"/>
    <w:rsid w:val="00EA73A6"/>
    <w:rsid w:val="00EA7545"/>
    <w:rsid w:val="00EA75A8"/>
    <w:rsid w:val="00EA7C08"/>
    <w:rsid w:val="00EA7C09"/>
    <w:rsid w:val="00EA7D48"/>
    <w:rsid w:val="00EB0181"/>
    <w:rsid w:val="00EB0426"/>
    <w:rsid w:val="00EB0432"/>
    <w:rsid w:val="00EB08C2"/>
    <w:rsid w:val="00EB0AAB"/>
    <w:rsid w:val="00EB11C9"/>
    <w:rsid w:val="00EB1272"/>
    <w:rsid w:val="00EB130F"/>
    <w:rsid w:val="00EB14B8"/>
    <w:rsid w:val="00EB1D71"/>
    <w:rsid w:val="00EB1DCF"/>
    <w:rsid w:val="00EB1F68"/>
    <w:rsid w:val="00EB1FE7"/>
    <w:rsid w:val="00EB205F"/>
    <w:rsid w:val="00EB21F7"/>
    <w:rsid w:val="00EB21FB"/>
    <w:rsid w:val="00EB21FF"/>
    <w:rsid w:val="00EB2272"/>
    <w:rsid w:val="00EB2449"/>
    <w:rsid w:val="00EB2564"/>
    <w:rsid w:val="00EB2846"/>
    <w:rsid w:val="00EB2931"/>
    <w:rsid w:val="00EB2956"/>
    <w:rsid w:val="00EB29B7"/>
    <w:rsid w:val="00EB2A99"/>
    <w:rsid w:val="00EB2AB9"/>
    <w:rsid w:val="00EB2BE7"/>
    <w:rsid w:val="00EB2C0C"/>
    <w:rsid w:val="00EB2D15"/>
    <w:rsid w:val="00EB2DEB"/>
    <w:rsid w:val="00EB2ED5"/>
    <w:rsid w:val="00EB3088"/>
    <w:rsid w:val="00EB3137"/>
    <w:rsid w:val="00EB338E"/>
    <w:rsid w:val="00EB35DC"/>
    <w:rsid w:val="00EB3633"/>
    <w:rsid w:val="00EB3860"/>
    <w:rsid w:val="00EB38D3"/>
    <w:rsid w:val="00EB3B0E"/>
    <w:rsid w:val="00EB3B74"/>
    <w:rsid w:val="00EB3BAF"/>
    <w:rsid w:val="00EB3E91"/>
    <w:rsid w:val="00EB3EF3"/>
    <w:rsid w:val="00EB4042"/>
    <w:rsid w:val="00EB40FE"/>
    <w:rsid w:val="00EB41C9"/>
    <w:rsid w:val="00EB43E2"/>
    <w:rsid w:val="00EB4609"/>
    <w:rsid w:val="00EB491C"/>
    <w:rsid w:val="00EB4A44"/>
    <w:rsid w:val="00EB4CF5"/>
    <w:rsid w:val="00EB4D92"/>
    <w:rsid w:val="00EB50F0"/>
    <w:rsid w:val="00EB5214"/>
    <w:rsid w:val="00EB5316"/>
    <w:rsid w:val="00EB53CF"/>
    <w:rsid w:val="00EB5806"/>
    <w:rsid w:val="00EB5827"/>
    <w:rsid w:val="00EB58BB"/>
    <w:rsid w:val="00EB6095"/>
    <w:rsid w:val="00EB63BC"/>
    <w:rsid w:val="00EB6421"/>
    <w:rsid w:val="00EB66C9"/>
    <w:rsid w:val="00EB6735"/>
    <w:rsid w:val="00EB6889"/>
    <w:rsid w:val="00EB68A5"/>
    <w:rsid w:val="00EB69A4"/>
    <w:rsid w:val="00EB69AC"/>
    <w:rsid w:val="00EB6D97"/>
    <w:rsid w:val="00EB6F6A"/>
    <w:rsid w:val="00EB70AA"/>
    <w:rsid w:val="00EB716B"/>
    <w:rsid w:val="00EB71F1"/>
    <w:rsid w:val="00EB7271"/>
    <w:rsid w:val="00EB78E8"/>
    <w:rsid w:val="00EB7907"/>
    <w:rsid w:val="00EB79DA"/>
    <w:rsid w:val="00EC00FF"/>
    <w:rsid w:val="00EC04DF"/>
    <w:rsid w:val="00EC06E5"/>
    <w:rsid w:val="00EC07AF"/>
    <w:rsid w:val="00EC0AC8"/>
    <w:rsid w:val="00EC0B8B"/>
    <w:rsid w:val="00EC0BF5"/>
    <w:rsid w:val="00EC0DB9"/>
    <w:rsid w:val="00EC0E9B"/>
    <w:rsid w:val="00EC0F3A"/>
    <w:rsid w:val="00EC1039"/>
    <w:rsid w:val="00EC10C4"/>
    <w:rsid w:val="00EC13B5"/>
    <w:rsid w:val="00EC13FF"/>
    <w:rsid w:val="00EC151E"/>
    <w:rsid w:val="00EC187D"/>
    <w:rsid w:val="00EC1D32"/>
    <w:rsid w:val="00EC1F52"/>
    <w:rsid w:val="00EC2287"/>
    <w:rsid w:val="00EC2336"/>
    <w:rsid w:val="00EC2443"/>
    <w:rsid w:val="00EC2559"/>
    <w:rsid w:val="00EC25F4"/>
    <w:rsid w:val="00EC2AA8"/>
    <w:rsid w:val="00EC2CB1"/>
    <w:rsid w:val="00EC2CF3"/>
    <w:rsid w:val="00EC2CF4"/>
    <w:rsid w:val="00EC2D3F"/>
    <w:rsid w:val="00EC2DBF"/>
    <w:rsid w:val="00EC2E3E"/>
    <w:rsid w:val="00EC3525"/>
    <w:rsid w:val="00EC3B38"/>
    <w:rsid w:val="00EC3F98"/>
    <w:rsid w:val="00EC4092"/>
    <w:rsid w:val="00EC44A1"/>
    <w:rsid w:val="00EC4747"/>
    <w:rsid w:val="00EC484D"/>
    <w:rsid w:val="00EC486D"/>
    <w:rsid w:val="00EC4937"/>
    <w:rsid w:val="00EC4A70"/>
    <w:rsid w:val="00EC4BC3"/>
    <w:rsid w:val="00EC4D62"/>
    <w:rsid w:val="00EC4FE0"/>
    <w:rsid w:val="00EC5099"/>
    <w:rsid w:val="00EC50F2"/>
    <w:rsid w:val="00EC53C8"/>
    <w:rsid w:val="00EC54B1"/>
    <w:rsid w:val="00EC56BC"/>
    <w:rsid w:val="00EC5726"/>
    <w:rsid w:val="00EC5B5B"/>
    <w:rsid w:val="00EC5FA9"/>
    <w:rsid w:val="00EC5FBF"/>
    <w:rsid w:val="00EC6013"/>
    <w:rsid w:val="00EC6235"/>
    <w:rsid w:val="00EC6363"/>
    <w:rsid w:val="00EC6370"/>
    <w:rsid w:val="00EC66CD"/>
    <w:rsid w:val="00EC67CB"/>
    <w:rsid w:val="00EC6829"/>
    <w:rsid w:val="00EC6C05"/>
    <w:rsid w:val="00EC6E08"/>
    <w:rsid w:val="00EC6EA1"/>
    <w:rsid w:val="00EC6F89"/>
    <w:rsid w:val="00EC7121"/>
    <w:rsid w:val="00EC72DB"/>
    <w:rsid w:val="00EC7361"/>
    <w:rsid w:val="00EC74FA"/>
    <w:rsid w:val="00EC797F"/>
    <w:rsid w:val="00EC79DD"/>
    <w:rsid w:val="00EC79E6"/>
    <w:rsid w:val="00EC7B50"/>
    <w:rsid w:val="00EC7B92"/>
    <w:rsid w:val="00EC7E43"/>
    <w:rsid w:val="00EC7F46"/>
    <w:rsid w:val="00EC7FB3"/>
    <w:rsid w:val="00ED0001"/>
    <w:rsid w:val="00ED021E"/>
    <w:rsid w:val="00ED02FC"/>
    <w:rsid w:val="00ED031F"/>
    <w:rsid w:val="00ED03F7"/>
    <w:rsid w:val="00ED050A"/>
    <w:rsid w:val="00ED08A6"/>
    <w:rsid w:val="00ED08E5"/>
    <w:rsid w:val="00ED090A"/>
    <w:rsid w:val="00ED0A33"/>
    <w:rsid w:val="00ED0AC2"/>
    <w:rsid w:val="00ED0AE3"/>
    <w:rsid w:val="00ED1263"/>
    <w:rsid w:val="00ED162A"/>
    <w:rsid w:val="00ED19CD"/>
    <w:rsid w:val="00ED19D4"/>
    <w:rsid w:val="00ED1D24"/>
    <w:rsid w:val="00ED1E38"/>
    <w:rsid w:val="00ED1EC4"/>
    <w:rsid w:val="00ED20EC"/>
    <w:rsid w:val="00ED20F5"/>
    <w:rsid w:val="00ED2289"/>
    <w:rsid w:val="00ED229F"/>
    <w:rsid w:val="00ED266B"/>
    <w:rsid w:val="00ED270C"/>
    <w:rsid w:val="00ED27B6"/>
    <w:rsid w:val="00ED2C33"/>
    <w:rsid w:val="00ED2E80"/>
    <w:rsid w:val="00ED358B"/>
    <w:rsid w:val="00ED36D9"/>
    <w:rsid w:val="00ED375D"/>
    <w:rsid w:val="00ED39AA"/>
    <w:rsid w:val="00ED3B27"/>
    <w:rsid w:val="00ED3B39"/>
    <w:rsid w:val="00ED3D0F"/>
    <w:rsid w:val="00ED4172"/>
    <w:rsid w:val="00ED41AA"/>
    <w:rsid w:val="00ED4458"/>
    <w:rsid w:val="00ED4626"/>
    <w:rsid w:val="00ED46FC"/>
    <w:rsid w:val="00ED47A1"/>
    <w:rsid w:val="00ED4832"/>
    <w:rsid w:val="00ED4AC6"/>
    <w:rsid w:val="00ED4C5C"/>
    <w:rsid w:val="00ED550F"/>
    <w:rsid w:val="00ED5884"/>
    <w:rsid w:val="00ED597F"/>
    <w:rsid w:val="00ED59B5"/>
    <w:rsid w:val="00ED5A7F"/>
    <w:rsid w:val="00ED5C28"/>
    <w:rsid w:val="00ED5F77"/>
    <w:rsid w:val="00ED5FAA"/>
    <w:rsid w:val="00ED61FE"/>
    <w:rsid w:val="00ED64A9"/>
    <w:rsid w:val="00ED651B"/>
    <w:rsid w:val="00ED6620"/>
    <w:rsid w:val="00ED66FB"/>
    <w:rsid w:val="00ED6977"/>
    <w:rsid w:val="00ED6B03"/>
    <w:rsid w:val="00ED6FED"/>
    <w:rsid w:val="00ED7019"/>
    <w:rsid w:val="00ED72E2"/>
    <w:rsid w:val="00ED732D"/>
    <w:rsid w:val="00ED7AE7"/>
    <w:rsid w:val="00ED7B99"/>
    <w:rsid w:val="00ED7D75"/>
    <w:rsid w:val="00EE0048"/>
    <w:rsid w:val="00EE03B8"/>
    <w:rsid w:val="00EE0655"/>
    <w:rsid w:val="00EE06C8"/>
    <w:rsid w:val="00EE080E"/>
    <w:rsid w:val="00EE0A54"/>
    <w:rsid w:val="00EE12EA"/>
    <w:rsid w:val="00EE1A9C"/>
    <w:rsid w:val="00EE1F1D"/>
    <w:rsid w:val="00EE208D"/>
    <w:rsid w:val="00EE20C7"/>
    <w:rsid w:val="00EE21BC"/>
    <w:rsid w:val="00EE25D7"/>
    <w:rsid w:val="00EE260C"/>
    <w:rsid w:val="00EE2709"/>
    <w:rsid w:val="00EE28CC"/>
    <w:rsid w:val="00EE2C02"/>
    <w:rsid w:val="00EE2C06"/>
    <w:rsid w:val="00EE2D36"/>
    <w:rsid w:val="00EE2E7F"/>
    <w:rsid w:val="00EE3488"/>
    <w:rsid w:val="00EE358C"/>
    <w:rsid w:val="00EE36F3"/>
    <w:rsid w:val="00EE3759"/>
    <w:rsid w:val="00EE441E"/>
    <w:rsid w:val="00EE48FE"/>
    <w:rsid w:val="00EE4983"/>
    <w:rsid w:val="00EE4C20"/>
    <w:rsid w:val="00EE4CDD"/>
    <w:rsid w:val="00EE4D9B"/>
    <w:rsid w:val="00EE4DC1"/>
    <w:rsid w:val="00EE4E31"/>
    <w:rsid w:val="00EE4F13"/>
    <w:rsid w:val="00EE5015"/>
    <w:rsid w:val="00EE51E1"/>
    <w:rsid w:val="00EE5448"/>
    <w:rsid w:val="00EE55C2"/>
    <w:rsid w:val="00EE561E"/>
    <w:rsid w:val="00EE59CA"/>
    <w:rsid w:val="00EE5BD5"/>
    <w:rsid w:val="00EE5C1A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AA5"/>
    <w:rsid w:val="00EE7B8D"/>
    <w:rsid w:val="00EE7CD7"/>
    <w:rsid w:val="00EE7DC6"/>
    <w:rsid w:val="00EF007D"/>
    <w:rsid w:val="00EF0244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558"/>
    <w:rsid w:val="00EF1792"/>
    <w:rsid w:val="00EF1944"/>
    <w:rsid w:val="00EF1E85"/>
    <w:rsid w:val="00EF1F7D"/>
    <w:rsid w:val="00EF1FE6"/>
    <w:rsid w:val="00EF2111"/>
    <w:rsid w:val="00EF2E9C"/>
    <w:rsid w:val="00EF3127"/>
    <w:rsid w:val="00EF3140"/>
    <w:rsid w:val="00EF3147"/>
    <w:rsid w:val="00EF35A4"/>
    <w:rsid w:val="00EF397D"/>
    <w:rsid w:val="00EF3AA4"/>
    <w:rsid w:val="00EF3B0F"/>
    <w:rsid w:val="00EF3B2E"/>
    <w:rsid w:val="00EF3BAF"/>
    <w:rsid w:val="00EF3E5F"/>
    <w:rsid w:val="00EF3E8E"/>
    <w:rsid w:val="00EF3F2B"/>
    <w:rsid w:val="00EF417C"/>
    <w:rsid w:val="00EF41E1"/>
    <w:rsid w:val="00EF4857"/>
    <w:rsid w:val="00EF49C1"/>
    <w:rsid w:val="00EF4B31"/>
    <w:rsid w:val="00EF4CBF"/>
    <w:rsid w:val="00EF4DB2"/>
    <w:rsid w:val="00EF4DD6"/>
    <w:rsid w:val="00EF4F94"/>
    <w:rsid w:val="00EF5117"/>
    <w:rsid w:val="00EF54C4"/>
    <w:rsid w:val="00EF5557"/>
    <w:rsid w:val="00EF579A"/>
    <w:rsid w:val="00EF57CE"/>
    <w:rsid w:val="00EF5A6C"/>
    <w:rsid w:val="00EF5D14"/>
    <w:rsid w:val="00EF61CF"/>
    <w:rsid w:val="00EF6424"/>
    <w:rsid w:val="00EF642A"/>
    <w:rsid w:val="00EF6966"/>
    <w:rsid w:val="00EF6C25"/>
    <w:rsid w:val="00EF6D0E"/>
    <w:rsid w:val="00EF6D5A"/>
    <w:rsid w:val="00EF71ED"/>
    <w:rsid w:val="00EF730A"/>
    <w:rsid w:val="00EF7468"/>
    <w:rsid w:val="00EF758B"/>
    <w:rsid w:val="00EF7C2F"/>
    <w:rsid w:val="00F0008A"/>
    <w:rsid w:val="00F00138"/>
    <w:rsid w:val="00F001D8"/>
    <w:rsid w:val="00F00525"/>
    <w:rsid w:val="00F0080E"/>
    <w:rsid w:val="00F0098B"/>
    <w:rsid w:val="00F00A8B"/>
    <w:rsid w:val="00F00B89"/>
    <w:rsid w:val="00F00F53"/>
    <w:rsid w:val="00F00F69"/>
    <w:rsid w:val="00F0124C"/>
    <w:rsid w:val="00F01491"/>
    <w:rsid w:val="00F015CC"/>
    <w:rsid w:val="00F01883"/>
    <w:rsid w:val="00F018F0"/>
    <w:rsid w:val="00F018F1"/>
    <w:rsid w:val="00F019BE"/>
    <w:rsid w:val="00F01B23"/>
    <w:rsid w:val="00F01F43"/>
    <w:rsid w:val="00F01FEA"/>
    <w:rsid w:val="00F027C6"/>
    <w:rsid w:val="00F02869"/>
    <w:rsid w:val="00F02891"/>
    <w:rsid w:val="00F028BF"/>
    <w:rsid w:val="00F02A6A"/>
    <w:rsid w:val="00F02B5C"/>
    <w:rsid w:val="00F03241"/>
    <w:rsid w:val="00F03510"/>
    <w:rsid w:val="00F037CD"/>
    <w:rsid w:val="00F03840"/>
    <w:rsid w:val="00F0390E"/>
    <w:rsid w:val="00F03A9A"/>
    <w:rsid w:val="00F03B92"/>
    <w:rsid w:val="00F03FB0"/>
    <w:rsid w:val="00F041DB"/>
    <w:rsid w:val="00F04484"/>
    <w:rsid w:val="00F046A9"/>
    <w:rsid w:val="00F046BA"/>
    <w:rsid w:val="00F047BE"/>
    <w:rsid w:val="00F04B49"/>
    <w:rsid w:val="00F04B84"/>
    <w:rsid w:val="00F04D22"/>
    <w:rsid w:val="00F04D65"/>
    <w:rsid w:val="00F04E2B"/>
    <w:rsid w:val="00F05087"/>
    <w:rsid w:val="00F05094"/>
    <w:rsid w:val="00F05147"/>
    <w:rsid w:val="00F0519C"/>
    <w:rsid w:val="00F0566E"/>
    <w:rsid w:val="00F05942"/>
    <w:rsid w:val="00F05A75"/>
    <w:rsid w:val="00F05B4F"/>
    <w:rsid w:val="00F05C2C"/>
    <w:rsid w:val="00F05D1B"/>
    <w:rsid w:val="00F05DB8"/>
    <w:rsid w:val="00F05DFE"/>
    <w:rsid w:val="00F05E16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5E3"/>
    <w:rsid w:val="00F1186F"/>
    <w:rsid w:val="00F11B63"/>
    <w:rsid w:val="00F11E64"/>
    <w:rsid w:val="00F11FCC"/>
    <w:rsid w:val="00F11FF5"/>
    <w:rsid w:val="00F120F3"/>
    <w:rsid w:val="00F1256F"/>
    <w:rsid w:val="00F12A01"/>
    <w:rsid w:val="00F12AC5"/>
    <w:rsid w:val="00F12B1E"/>
    <w:rsid w:val="00F12BCB"/>
    <w:rsid w:val="00F12D75"/>
    <w:rsid w:val="00F12DB8"/>
    <w:rsid w:val="00F13096"/>
    <w:rsid w:val="00F131EE"/>
    <w:rsid w:val="00F1331C"/>
    <w:rsid w:val="00F13377"/>
    <w:rsid w:val="00F13400"/>
    <w:rsid w:val="00F134F4"/>
    <w:rsid w:val="00F1361B"/>
    <w:rsid w:val="00F13A2D"/>
    <w:rsid w:val="00F13C5C"/>
    <w:rsid w:val="00F140A9"/>
    <w:rsid w:val="00F140B6"/>
    <w:rsid w:val="00F140D8"/>
    <w:rsid w:val="00F14393"/>
    <w:rsid w:val="00F14541"/>
    <w:rsid w:val="00F149BE"/>
    <w:rsid w:val="00F149EC"/>
    <w:rsid w:val="00F14B7B"/>
    <w:rsid w:val="00F14C9D"/>
    <w:rsid w:val="00F153CA"/>
    <w:rsid w:val="00F15417"/>
    <w:rsid w:val="00F15436"/>
    <w:rsid w:val="00F15598"/>
    <w:rsid w:val="00F1562C"/>
    <w:rsid w:val="00F15721"/>
    <w:rsid w:val="00F1578F"/>
    <w:rsid w:val="00F15806"/>
    <w:rsid w:val="00F1598F"/>
    <w:rsid w:val="00F15A2C"/>
    <w:rsid w:val="00F15B2C"/>
    <w:rsid w:val="00F15C52"/>
    <w:rsid w:val="00F15CE5"/>
    <w:rsid w:val="00F1616B"/>
    <w:rsid w:val="00F168C5"/>
    <w:rsid w:val="00F16CE1"/>
    <w:rsid w:val="00F16E5C"/>
    <w:rsid w:val="00F16EBA"/>
    <w:rsid w:val="00F1702F"/>
    <w:rsid w:val="00F172EC"/>
    <w:rsid w:val="00F17309"/>
    <w:rsid w:val="00F17506"/>
    <w:rsid w:val="00F176D9"/>
    <w:rsid w:val="00F177D6"/>
    <w:rsid w:val="00F178C2"/>
    <w:rsid w:val="00F17C0A"/>
    <w:rsid w:val="00F20033"/>
    <w:rsid w:val="00F2088E"/>
    <w:rsid w:val="00F20A05"/>
    <w:rsid w:val="00F20A24"/>
    <w:rsid w:val="00F20A7D"/>
    <w:rsid w:val="00F20F8B"/>
    <w:rsid w:val="00F210A1"/>
    <w:rsid w:val="00F211FD"/>
    <w:rsid w:val="00F214D9"/>
    <w:rsid w:val="00F216F4"/>
    <w:rsid w:val="00F217A9"/>
    <w:rsid w:val="00F2184C"/>
    <w:rsid w:val="00F21BF6"/>
    <w:rsid w:val="00F21D2F"/>
    <w:rsid w:val="00F21D36"/>
    <w:rsid w:val="00F21D89"/>
    <w:rsid w:val="00F21DE8"/>
    <w:rsid w:val="00F21FB8"/>
    <w:rsid w:val="00F221EA"/>
    <w:rsid w:val="00F22364"/>
    <w:rsid w:val="00F224B3"/>
    <w:rsid w:val="00F2271E"/>
    <w:rsid w:val="00F2295D"/>
    <w:rsid w:val="00F22996"/>
    <w:rsid w:val="00F22B04"/>
    <w:rsid w:val="00F22C07"/>
    <w:rsid w:val="00F22D8E"/>
    <w:rsid w:val="00F22E0F"/>
    <w:rsid w:val="00F2346F"/>
    <w:rsid w:val="00F23503"/>
    <w:rsid w:val="00F23726"/>
    <w:rsid w:val="00F23965"/>
    <w:rsid w:val="00F23D91"/>
    <w:rsid w:val="00F23DCD"/>
    <w:rsid w:val="00F23EFE"/>
    <w:rsid w:val="00F2422F"/>
    <w:rsid w:val="00F2426E"/>
    <w:rsid w:val="00F24625"/>
    <w:rsid w:val="00F2493F"/>
    <w:rsid w:val="00F24A2C"/>
    <w:rsid w:val="00F24C76"/>
    <w:rsid w:val="00F24DCA"/>
    <w:rsid w:val="00F25034"/>
    <w:rsid w:val="00F25300"/>
    <w:rsid w:val="00F25508"/>
    <w:rsid w:val="00F255B9"/>
    <w:rsid w:val="00F2581A"/>
    <w:rsid w:val="00F25883"/>
    <w:rsid w:val="00F25A4D"/>
    <w:rsid w:val="00F25B09"/>
    <w:rsid w:val="00F25CAE"/>
    <w:rsid w:val="00F25E37"/>
    <w:rsid w:val="00F25E77"/>
    <w:rsid w:val="00F25EDA"/>
    <w:rsid w:val="00F25EF9"/>
    <w:rsid w:val="00F25F0D"/>
    <w:rsid w:val="00F260BF"/>
    <w:rsid w:val="00F260C4"/>
    <w:rsid w:val="00F2614D"/>
    <w:rsid w:val="00F261FC"/>
    <w:rsid w:val="00F266B9"/>
    <w:rsid w:val="00F26731"/>
    <w:rsid w:val="00F268EB"/>
    <w:rsid w:val="00F26CC1"/>
    <w:rsid w:val="00F270C7"/>
    <w:rsid w:val="00F27560"/>
    <w:rsid w:val="00F2759C"/>
    <w:rsid w:val="00F275B2"/>
    <w:rsid w:val="00F27918"/>
    <w:rsid w:val="00F27EBE"/>
    <w:rsid w:val="00F27F32"/>
    <w:rsid w:val="00F308C4"/>
    <w:rsid w:val="00F30A33"/>
    <w:rsid w:val="00F30D68"/>
    <w:rsid w:val="00F30DFB"/>
    <w:rsid w:val="00F30EB1"/>
    <w:rsid w:val="00F30F81"/>
    <w:rsid w:val="00F31491"/>
    <w:rsid w:val="00F314F3"/>
    <w:rsid w:val="00F3173D"/>
    <w:rsid w:val="00F31813"/>
    <w:rsid w:val="00F31881"/>
    <w:rsid w:val="00F31BBF"/>
    <w:rsid w:val="00F3223D"/>
    <w:rsid w:val="00F3254F"/>
    <w:rsid w:val="00F32701"/>
    <w:rsid w:val="00F331C1"/>
    <w:rsid w:val="00F33650"/>
    <w:rsid w:val="00F33784"/>
    <w:rsid w:val="00F33C70"/>
    <w:rsid w:val="00F33F14"/>
    <w:rsid w:val="00F341F4"/>
    <w:rsid w:val="00F34464"/>
    <w:rsid w:val="00F345D7"/>
    <w:rsid w:val="00F34629"/>
    <w:rsid w:val="00F34912"/>
    <w:rsid w:val="00F34A87"/>
    <w:rsid w:val="00F34C75"/>
    <w:rsid w:val="00F34EDA"/>
    <w:rsid w:val="00F34FE3"/>
    <w:rsid w:val="00F3515E"/>
    <w:rsid w:val="00F35293"/>
    <w:rsid w:val="00F3588A"/>
    <w:rsid w:val="00F35A7A"/>
    <w:rsid w:val="00F35C4E"/>
    <w:rsid w:val="00F35C79"/>
    <w:rsid w:val="00F35FC6"/>
    <w:rsid w:val="00F366FA"/>
    <w:rsid w:val="00F3671C"/>
    <w:rsid w:val="00F368DF"/>
    <w:rsid w:val="00F36C1F"/>
    <w:rsid w:val="00F36D33"/>
    <w:rsid w:val="00F36E46"/>
    <w:rsid w:val="00F36EE2"/>
    <w:rsid w:val="00F36EFE"/>
    <w:rsid w:val="00F36F15"/>
    <w:rsid w:val="00F371AD"/>
    <w:rsid w:val="00F37230"/>
    <w:rsid w:val="00F374DB"/>
    <w:rsid w:val="00F374DE"/>
    <w:rsid w:val="00F37509"/>
    <w:rsid w:val="00F37587"/>
    <w:rsid w:val="00F37688"/>
    <w:rsid w:val="00F3772D"/>
    <w:rsid w:val="00F37854"/>
    <w:rsid w:val="00F37907"/>
    <w:rsid w:val="00F379DE"/>
    <w:rsid w:val="00F37EF6"/>
    <w:rsid w:val="00F400C7"/>
    <w:rsid w:val="00F4022B"/>
    <w:rsid w:val="00F40325"/>
    <w:rsid w:val="00F403DA"/>
    <w:rsid w:val="00F4056A"/>
    <w:rsid w:val="00F4064D"/>
    <w:rsid w:val="00F407CD"/>
    <w:rsid w:val="00F408DF"/>
    <w:rsid w:val="00F40AAE"/>
    <w:rsid w:val="00F40B1A"/>
    <w:rsid w:val="00F40D80"/>
    <w:rsid w:val="00F40D94"/>
    <w:rsid w:val="00F40DC2"/>
    <w:rsid w:val="00F410FA"/>
    <w:rsid w:val="00F4122E"/>
    <w:rsid w:val="00F4165A"/>
    <w:rsid w:val="00F41943"/>
    <w:rsid w:val="00F41F15"/>
    <w:rsid w:val="00F41FD2"/>
    <w:rsid w:val="00F42028"/>
    <w:rsid w:val="00F420FA"/>
    <w:rsid w:val="00F421C5"/>
    <w:rsid w:val="00F422D8"/>
    <w:rsid w:val="00F422DA"/>
    <w:rsid w:val="00F428E4"/>
    <w:rsid w:val="00F42B5A"/>
    <w:rsid w:val="00F42FFC"/>
    <w:rsid w:val="00F4309D"/>
    <w:rsid w:val="00F43239"/>
    <w:rsid w:val="00F4335F"/>
    <w:rsid w:val="00F43431"/>
    <w:rsid w:val="00F43866"/>
    <w:rsid w:val="00F43897"/>
    <w:rsid w:val="00F438EC"/>
    <w:rsid w:val="00F4398A"/>
    <w:rsid w:val="00F43BB9"/>
    <w:rsid w:val="00F43E09"/>
    <w:rsid w:val="00F44223"/>
    <w:rsid w:val="00F442F8"/>
    <w:rsid w:val="00F443E7"/>
    <w:rsid w:val="00F4444D"/>
    <w:rsid w:val="00F4468D"/>
    <w:rsid w:val="00F44845"/>
    <w:rsid w:val="00F44887"/>
    <w:rsid w:val="00F4495F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5F4D"/>
    <w:rsid w:val="00F46320"/>
    <w:rsid w:val="00F4639E"/>
    <w:rsid w:val="00F46436"/>
    <w:rsid w:val="00F4679C"/>
    <w:rsid w:val="00F468B9"/>
    <w:rsid w:val="00F46C3F"/>
    <w:rsid w:val="00F46ED6"/>
    <w:rsid w:val="00F470C2"/>
    <w:rsid w:val="00F470E4"/>
    <w:rsid w:val="00F4719D"/>
    <w:rsid w:val="00F47B20"/>
    <w:rsid w:val="00F47C65"/>
    <w:rsid w:val="00F47E44"/>
    <w:rsid w:val="00F50053"/>
    <w:rsid w:val="00F50250"/>
    <w:rsid w:val="00F50259"/>
    <w:rsid w:val="00F50701"/>
    <w:rsid w:val="00F5099C"/>
    <w:rsid w:val="00F50CAD"/>
    <w:rsid w:val="00F50E46"/>
    <w:rsid w:val="00F50E56"/>
    <w:rsid w:val="00F50EAC"/>
    <w:rsid w:val="00F50F42"/>
    <w:rsid w:val="00F51066"/>
    <w:rsid w:val="00F510BE"/>
    <w:rsid w:val="00F5163A"/>
    <w:rsid w:val="00F51785"/>
    <w:rsid w:val="00F517F1"/>
    <w:rsid w:val="00F5187E"/>
    <w:rsid w:val="00F518B5"/>
    <w:rsid w:val="00F518F0"/>
    <w:rsid w:val="00F51908"/>
    <w:rsid w:val="00F519C5"/>
    <w:rsid w:val="00F51B78"/>
    <w:rsid w:val="00F52041"/>
    <w:rsid w:val="00F520CA"/>
    <w:rsid w:val="00F5254F"/>
    <w:rsid w:val="00F52A5C"/>
    <w:rsid w:val="00F52C19"/>
    <w:rsid w:val="00F52C23"/>
    <w:rsid w:val="00F52C96"/>
    <w:rsid w:val="00F52E36"/>
    <w:rsid w:val="00F53552"/>
    <w:rsid w:val="00F535E5"/>
    <w:rsid w:val="00F536E0"/>
    <w:rsid w:val="00F5371A"/>
    <w:rsid w:val="00F5392C"/>
    <w:rsid w:val="00F53AFB"/>
    <w:rsid w:val="00F53D3D"/>
    <w:rsid w:val="00F5419F"/>
    <w:rsid w:val="00F5490B"/>
    <w:rsid w:val="00F54CA0"/>
    <w:rsid w:val="00F54E91"/>
    <w:rsid w:val="00F552BB"/>
    <w:rsid w:val="00F557A6"/>
    <w:rsid w:val="00F557D0"/>
    <w:rsid w:val="00F557E9"/>
    <w:rsid w:val="00F558CB"/>
    <w:rsid w:val="00F55A6F"/>
    <w:rsid w:val="00F560E9"/>
    <w:rsid w:val="00F561F6"/>
    <w:rsid w:val="00F56201"/>
    <w:rsid w:val="00F562B9"/>
    <w:rsid w:val="00F562FE"/>
    <w:rsid w:val="00F5679C"/>
    <w:rsid w:val="00F5691B"/>
    <w:rsid w:val="00F56970"/>
    <w:rsid w:val="00F57405"/>
    <w:rsid w:val="00F57D55"/>
    <w:rsid w:val="00F57DEF"/>
    <w:rsid w:val="00F57ECE"/>
    <w:rsid w:val="00F57F6B"/>
    <w:rsid w:val="00F6001D"/>
    <w:rsid w:val="00F60268"/>
    <w:rsid w:val="00F603AD"/>
    <w:rsid w:val="00F6040E"/>
    <w:rsid w:val="00F6078B"/>
    <w:rsid w:val="00F60995"/>
    <w:rsid w:val="00F60AB7"/>
    <w:rsid w:val="00F60B0C"/>
    <w:rsid w:val="00F60EEC"/>
    <w:rsid w:val="00F614DB"/>
    <w:rsid w:val="00F61873"/>
    <w:rsid w:val="00F61882"/>
    <w:rsid w:val="00F6191E"/>
    <w:rsid w:val="00F61C0B"/>
    <w:rsid w:val="00F61DA0"/>
    <w:rsid w:val="00F620E0"/>
    <w:rsid w:val="00F6229A"/>
    <w:rsid w:val="00F62395"/>
    <w:rsid w:val="00F625AF"/>
    <w:rsid w:val="00F62695"/>
    <w:rsid w:val="00F628AA"/>
    <w:rsid w:val="00F628E6"/>
    <w:rsid w:val="00F62DEE"/>
    <w:rsid w:val="00F634AC"/>
    <w:rsid w:val="00F6355D"/>
    <w:rsid w:val="00F63577"/>
    <w:rsid w:val="00F635E6"/>
    <w:rsid w:val="00F6368A"/>
    <w:rsid w:val="00F637D3"/>
    <w:rsid w:val="00F639EF"/>
    <w:rsid w:val="00F63BEB"/>
    <w:rsid w:val="00F63D22"/>
    <w:rsid w:val="00F63F0E"/>
    <w:rsid w:val="00F63F57"/>
    <w:rsid w:val="00F64029"/>
    <w:rsid w:val="00F64138"/>
    <w:rsid w:val="00F64170"/>
    <w:rsid w:val="00F64243"/>
    <w:rsid w:val="00F64509"/>
    <w:rsid w:val="00F646A2"/>
    <w:rsid w:val="00F64702"/>
    <w:rsid w:val="00F648AF"/>
    <w:rsid w:val="00F6492B"/>
    <w:rsid w:val="00F6493F"/>
    <w:rsid w:val="00F64D4B"/>
    <w:rsid w:val="00F64DA3"/>
    <w:rsid w:val="00F64DDD"/>
    <w:rsid w:val="00F65046"/>
    <w:rsid w:val="00F65ADC"/>
    <w:rsid w:val="00F66C5B"/>
    <w:rsid w:val="00F66E3D"/>
    <w:rsid w:val="00F66FC1"/>
    <w:rsid w:val="00F671BC"/>
    <w:rsid w:val="00F672EA"/>
    <w:rsid w:val="00F672EC"/>
    <w:rsid w:val="00F67305"/>
    <w:rsid w:val="00F6750A"/>
    <w:rsid w:val="00F67624"/>
    <w:rsid w:val="00F676C2"/>
    <w:rsid w:val="00F67A91"/>
    <w:rsid w:val="00F67AA1"/>
    <w:rsid w:val="00F67BCB"/>
    <w:rsid w:val="00F67DB4"/>
    <w:rsid w:val="00F67DEE"/>
    <w:rsid w:val="00F67FFE"/>
    <w:rsid w:val="00F70005"/>
    <w:rsid w:val="00F70254"/>
    <w:rsid w:val="00F7044C"/>
    <w:rsid w:val="00F7045E"/>
    <w:rsid w:val="00F70B9E"/>
    <w:rsid w:val="00F70D98"/>
    <w:rsid w:val="00F70DED"/>
    <w:rsid w:val="00F70EA8"/>
    <w:rsid w:val="00F70F09"/>
    <w:rsid w:val="00F712E3"/>
    <w:rsid w:val="00F716BE"/>
    <w:rsid w:val="00F71946"/>
    <w:rsid w:val="00F719AB"/>
    <w:rsid w:val="00F71C38"/>
    <w:rsid w:val="00F71E1D"/>
    <w:rsid w:val="00F71FDB"/>
    <w:rsid w:val="00F723D2"/>
    <w:rsid w:val="00F7262C"/>
    <w:rsid w:val="00F7268E"/>
    <w:rsid w:val="00F726AB"/>
    <w:rsid w:val="00F726B7"/>
    <w:rsid w:val="00F726BD"/>
    <w:rsid w:val="00F7292E"/>
    <w:rsid w:val="00F72BBC"/>
    <w:rsid w:val="00F72C93"/>
    <w:rsid w:val="00F7338A"/>
    <w:rsid w:val="00F735A3"/>
    <w:rsid w:val="00F7372B"/>
    <w:rsid w:val="00F737D9"/>
    <w:rsid w:val="00F73A21"/>
    <w:rsid w:val="00F73BAE"/>
    <w:rsid w:val="00F73F9A"/>
    <w:rsid w:val="00F7403C"/>
    <w:rsid w:val="00F7403D"/>
    <w:rsid w:val="00F740EB"/>
    <w:rsid w:val="00F74121"/>
    <w:rsid w:val="00F741C6"/>
    <w:rsid w:val="00F74568"/>
    <w:rsid w:val="00F74895"/>
    <w:rsid w:val="00F74958"/>
    <w:rsid w:val="00F74AB3"/>
    <w:rsid w:val="00F74B7F"/>
    <w:rsid w:val="00F75192"/>
    <w:rsid w:val="00F751B5"/>
    <w:rsid w:val="00F7526F"/>
    <w:rsid w:val="00F75362"/>
    <w:rsid w:val="00F753FE"/>
    <w:rsid w:val="00F75460"/>
    <w:rsid w:val="00F754FF"/>
    <w:rsid w:val="00F755BD"/>
    <w:rsid w:val="00F75616"/>
    <w:rsid w:val="00F7567A"/>
    <w:rsid w:val="00F7581A"/>
    <w:rsid w:val="00F75852"/>
    <w:rsid w:val="00F7586C"/>
    <w:rsid w:val="00F7593B"/>
    <w:rsid w:val="00F75A11"/>
    <w:rsid w:val="00F75BE5"/>
    <w:rsid w:val="00F75E8C"/>
    <w:rsid w:val="00F76163"/>
    <w:rsid w:val="00F76253"/>
    <w:rsid w:val="00F763EC"/>
    <w:rsid w:val="00F76716"/>
    <w:rsid w:val="00F76719"/>
    <w:rsid w:val="00F76776"/>
    <w:rsid w:val="00F76AF3"/>
    <w:rsid w:val="00F76B69"/>
    <w:rsid w:val="00F76E76"/>
    <w:rsid w:val="00F76FF8"/>
    <w:rsid w:val="00F77049"/>
    <w:rsid w:val="00F770A2"/>
    <w:rsid w:val="00F77267"/>
    <w:rsid w:val="00F77751"/>
    <w:rsid w:val="00F77924"/>
    <w:rsid w:val="00F77C7B"/>
    <w:rsid w:val="00F77CEF"/>
    <w:rsid w:val="00F80223"/>
    <w:rsid w:val="00F802F0"/>
    <w:rsid w:val="00F80595"/>
    <w:rsid w:val="00F805BA"/>
    <w:rsid w:val="00F80860"/>
    <w:rsid w:val="00F80A6B"/>
    <w:rsid w:val="00F80CD4"/>
    <w:rsid w:val="00F810E8"/>
    <w:rsid w:val="00F812F9"/>
    <w:rsid w:val="00F816DE"/>
    <w:rsid w:val="00F81DE7"/>
    <w:rsid w:val="00F820FE"/>
    <w:rsid w:val="00F821A9"/>
    <w:rsid w:val="00F82360"/>
    <w:rsid w:val="00F8236B"/>
    <w:rsid w:val="00F828BB"/>
    <w:rsid w:val="00F82CDB"/>
    <w:rsid w:val="00F82D3F"/>
    <w:rsid w:val="00F82E3B"/>
    <w:rsid w:val="00F82EAA"/>
    <w:rsid w:val="00F82F52"/>
    <w:rsid w:val="00F82F5D"/>
    <w:rsid w:val="00F83188"/>
    <w:rsid w:val="00F83273"/>
    <w:rsid w:val="00F834A7"/>
    <w:rsid w:val="00F836BA"/>
    <w:rsid w:val="00F838A7"/>
    <w:rsid w:val="00F83AE1"/>
    <w:rsid w:val="00F83BF3"/>
    <w:rsid w:val="00F83CEB"/>
    <w:rsid w:val="00F84018"/>
    <w:rsid w:val="00F84033"/>
    <w:rsid w:val="00F840A5"/>
    <w:rsid w:val="00F842AD"/>
    <w:rsid w:val="00F84304"/>
    <w:rsid w:val="00F84757"/>
    <w:rsid w:val="00F84791"/>
    <w:rsid w:val="00F8481C"/>
    <w:rsid w:val="00F84980"/>
    <w:rsid w:val="00F84C0F"/>
    <w:rsid w:val="00F84C68"/>
    <w:rsid w:val="00F84E29"/>
    <w:rsid w:val="00F85104"/>
    <w:rsid w:val="00F8530D"/>
    <w:rsid w:val="00F8582D"/>
    <w:rsid w:val="00F85912"/>
    <w:rsid w:val="00F85AFB"/>
    <w:rsid w:val="00F85B8F"/>
    <w:rsid w:val="00F85E92"/>
    <w:rsid w:val="00F85F1D"/>
    <w:rsid w:val="00F8600F"/>
    <w:rsid w:val="00F86520"/>
    <w:rsid w:val="00F86BC4"/>
    <w:rsid w:val="00F86DAC"/>
    <w:rsid w:val="00F8711E"/>
    <w:rsid w:val="00F871A2"/>
    <w:rsid w:val="00F87479"/>
    <w:rsid w:val="00F87765"/>
    <w:rsid w:val="00F87993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0AB"/>
    <w:rsid w:val="00F915E8"/>
    <w:rsid w:val="00F9163C"/>
    <w:rsid w:val="00F92172"/>
    <w:rsid w:val="00F926D9"/>
    <w:rsid w:val="00F92832"/>
    <w:rsid w:val="00F92C00"/>
    <w:rsid w:val="00F92C7C"/>
    <w:rsid w:val="00F92DFF"/>
    <w:rsid w:val="00F92F3F"/>
    <w:rsid w:val="00F93014"/>
    <w:rsid w:val="00F9331B"/>
    <w:rsid w:val="00F9347E"/>
    <w:rsid w:val="00F93614"/>
    <w:rsid w:val="00F936C2"/>
    <w:rsid w:val="00F93730"/>
    <w:rsid w:val="00F93C64"/>
    <w:rsid w:val="00F93EC9"/>
    <w:rsid w:val="00F94025"/>
    <w:rsid w:val="00F940F0"/>
    <w:rsid w:val="00F941DB"/>
    <w:rsid w:val="00F942D1"/>
    <w:rsid w:val="00F94814"/>
    <w:rsid w:val="00F94B5B"/>
    <w:rsid w:val="00F94DA9"/>
    <w:rsid w:val="00F94E2C"/>
    <w:rsid w:val="00F95109"/>
    <w:rsid w:val="00F95316"/>
    <w:rsid w:val="00F95671"/>
    <w:rsid w:val="00F9568B"/>
    <w:rsid w:val="00F956AB"/>
    <w:rsid w:val="00F95770"/>
    <w:rsid w:val="00F9585D"/>
    <w:rsid w:val="00F95964"/>
    <w:rsid w:val="00F959CA"/>
    <w:rsid w:val="00F95C38"/>
    <w:rsid w:val="00F95F67"/>
    <w:rsid w:val="00F96543"/>
    <w:rsid w:val="00F9670D"/>
    <w:rsid w:val="00F96AA7"/>
    <w:rsid w:val="00F96D80"/>
    <w:rsid w:val="00F96E3A"/>
    <w:rsid w:val="00F96E54"/>
    <w:rsid w:val="00F97145"/>
    <w:rsid w:val="00F97372"/>
    <w:rsid w:val="00F97ADA"/>
    <w:rsid w:val="00F97AE7"/>
    <w:rsid w:val="00F97C79"/>
    <w:rsid w:val="00F97CAC"/>
    <w:rsid w:val="00F97D66"/>
    <w:rsid w:val="00F97E63"/>
    <w:rsid w:val="00FA0134"/>
    <w:rsid w:val="00FA01C8"/>
    <w:rsid w:val="00FA034A"/>
    <w:rsid w:val="00FA095E"/>
    <w:rsid w:val="00FA0B40"/>
    <w:rsid w:val="00FA0CE0"/>
    <w:rsid w:val="00FA0DCD"/>
    <w:rsid w:val="00FA0EE3"/>
    <w:rsid w:val="00FA14BD"/>
    <w:rsid w:val="00FA17FE"/>
    <w:rsid w:val="00FA18B3"/>
    <w:rsid w:val="00FA1A37"/>
    <w:rsid w:val="00FA1BA1"/>
    <w:rsid w:val="00FA1DB3"/>
    <w:rsid w:val="00FA1E3B"/>
    <w:rsid w:val="00FA1E5A"/>
    <w:rsid w:val="00FA1FDB"/>
    <w:rsid w:val="00FA2097"/>
    <w:rsid w:val="00FA20AA"/>
    <w:rsid w:val="00FA2424"/>
    <w:rsid w:val="00FA2467"/>
    <w:rsid w:val="00FA2537"/>
    <w:rsid w:val="00FA2933"/>
    <w:rsid w:val="00FA2A07"/>
    <w:rsid w:val="00FA2D49"/>
    <w:rsid w:val="00FA2D85"/>
    <w:rsid w:val="00FA2F7F"/>
    <w:rsid w:val="00FA3130"/>
    <w:rsid w:val="00FA3A3E"/>
    <w:rsid w:val="00FA3C38"/>
    <w:rsid w:val="00FA3D07"/>
    <w:rsid w:val="00FA3E8E"/>
    <w:rsid w:val="00FA3EDE"/>
    <w:rsid w:val="00FA4104"/>
    <w:rsid w:val="00FA4264"/>
    <w:rsid w:val="00FA42E7"/>
    <w:rsid w:val="00FA4391"/>
    <w:rsid w:val="00FA467C"/>
    <w:rsid w:val="00FA468D"/>
    <w:rsid w:val="00FA4B50"/>
    <w:rsid w:val="00FA4C2C"/>
    <w:rsid w:val="00FA4E94"/>
    <w:rsid w:val="00FA4F54"/>
    <w:rsid w:val="00FA5117"/>
    <w:rsid w:val="00FA533A"/>
    <w:rsid w:val="00FA5417"/>
    <w:rsid w:val="00FA5571"/>
    <w:rsid w:val="00FA579D"/>
    <w:rsid w:val="00FA5892"/>
    <w:rsid w:val="00FA595E"/>
    <w:rsid w:val="00FA59F4"/>
    <w:rsid w:val="00FA5A5D"/>
    <w:rsid w:val="00FA5C25"/>
    <w:rsid w:val="00FA5CCA"/>
    <w:rsid w:val="00FA5D80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5F8"/>
    <w:rsid w:val="00FA79A3"/>
    <w:rsid w:val="00FA7C70"/>
    <w:rsid w:val="00FA7CE2"/>
    <w:rsid w:val="00FA7D8B"/>
    <w:rsid w:val="00FB0289"/>
    <w:rsid w:val="00FB066E"/>
    <w:rsid w:val="00FB0670"/>
    <w:rsid w:val="00FB0694"/>
    <w:rsid w:val="00FB0A3C"/>
    <w:rsid w:val="00FB0C2D"/>
    <w:rsid w:val="00FB0F67"/>
    <w:rsid w:val="00FB1202"/>
    <w:rsid w:val="00FB147E"/>
    <w:rsid w:val="00FB18F1"/>
    <w:rsid w:val="00FB1914"/>
    <w:rsid w:val="00FB1972"/>
    <w:rsid w:val="00FB1A98"/>
    <w:rsid w:val="00FB1B73"/>
    <w:rsid w:val="00FB1C23"/>
    <w:rsid w:val="00FB1D9F"/>
    <w:rsid w:val="00FB1E87"/>
    <w:rsid w:val="00FB1ECF"/>
    <w:rsid w:val="00FB2229"/>
    <w:rsid w:val="00FB22AB"/>
    <w:rsid w:val="00FB25BB"/>
    <w:rsid w:val="00FB2609"/>
    <w:rsid w:val="00FB2782"/>
    <w:rsid w:val="00FB2822"/>
    <w:rsid w:val="00FB2913"/>
    <w:rsid w:val="00FB2BC7"/>
    <w:rsid w:val="00FB2C8F"/>
    <w:rsid w:val="00FB2E32"/>
    <w:rsid w:val="00FB3128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CC4"/>
    <w:rsid w:val="00FB4FE7"/>
    <w:rsid w:val="00FB519B"/>
    <w:rsid w:val="00FB5229"/>
    <w:rsid w:val="00FB55C3"/>
    <w:rsid w:val="00FB55F1"/>
    <w:rsid w:val="00FB56BC"/>
    <w:rsid w:val="00FB593E"/>
    <w:rsid w:val="00FB599F"/>
    <w:rsid w:val="00FB59D5"/>
    <w:rsid w:val="00FB5AD6"/>
    <w:rsid w:val="00FB5B73"/>
    <w:rsid w:val="00FB5C10"/>
    <w:rsid w:val="00FB5CAE"/>
    <w:rsid w:val="00FB5DD1"/>
    <w:rsid w:val="00FB5E16"/>
    <w:rsid w:val="00FB5E5F"/>
    <w:rsid w:val="00FB6148"/>
    <w:rsid w:val="00FB66CA"/>
    <w:rsid w:val="00FB6842"/>
    <w:rsid w:val="00FB6AFF"/>
    <w:rsid w:val="00FB6DF2"/>
    <w:rsid w:val="00FB72A8"/>
    <w:rsid w:val="00FB732C"/>
    <w:rsid w:val="00FB7606"/>
    <w:rsid w:val="00FB78A0"/>
    <w:rsid w:val="00FB7DF2"/>
    <w:rsid w:val="00FC002A"/>
    <w:rsid w:val="00FC02F0"/>
    <w:rsid w:val="00FC0560"/>
    <w:rsid w:val="00FC0710"/>
    <w:rsid w:val="00FC0D32"/>
    <w:rsid w:val="00FC0D8C"/>
    <w:rsid w:val="00FC111B"/>
    <w:rsid w:val="00FC1236"/>
    <w:rsid w:val="00FC1338"/>
    <w:rsid w:val="00FC13A9"/>
    <w:rsid w:val="00FC1BEC"/>
    <w:rsid w:val="00FC1CE6"/>
    <w:rsid w:val="00FC1F49"/>
    <w:rsid w:val="00FC23FA"/>
    <w:rsid w:val="00FC28BC"/>
    <w:rsid w:val="00FC29C6"/>
    <w:rsid w:val="00FC29FF"/>
    <w:rsid w:val="00FC2E6B"/>
    <w:rsid w:val="00FC3108"/>
    <w:rsid w:val="00FC3563"/>
    <w:rsid w:val="00FC363E"/>
    <w:rsid w:val="00FC37DB"/>
    <w:rsid w:val="00FC3873"/>
    <w:rsid w:val="00FC3893"/>
    <w:rsid w:val="00FC3BE1"/>
    <w:rsid w:val="00FC3C8C"/>
    <w:rsid w:val="00FC3E5F"/>
    <w:rsid w:val="00FC3EFA"/>
    <w:rsid w:val="00FC407C"/>
    <w:rsid w:val="00FC40A1"/>
    <w:rsid w:val="00FC420F"/>
    <w:rsid w:val="00FC433B"/>
    <w:rsid w:val="00FC4A35"/>
    <w:rsid w:val="00FC4A99"/>
    <w:rsid w:val="00FC4B89"/>
    <w:rsid w:val="00FC4CA0"/>
    <w:rsid w:val="00FC4E01"/>
    <w:rsid w:val="00FC4F0F"/>
    <w:rsid w:val="00FC50EE"/>
    <w:rsid w:val="00FC523F"/>
    <w:rsid w:val="00FC5540"/>
    <w:rsid w:val="00FC5570"/>
    <w:rsid w:val="00FC5786"/>
    <w:rsid w:val="00FC589D"/>
    <w:rsid w:val="00FC5928"/>
    <w:rsid w:val="00FC5B1A"/>
    <w:rsid w:val="00FC5E71"/>
    <w:rsid w:val="00FC5FA8"/>
    <w:rsid w:val="00FC6091"/>
    <w:rsid w:val="00FC60F6"/>
    <w:rsid w:val="00FC61EC"/>
    <w:rsid w:val="00FC6243"/>
    <w:rsid w:val="00FC62B2"/>
    <w:rsid w:val="00FC6329"/>
    <w:rsid w:val="00FC64EF"/>
    <w:rsid w:val="00FC6954"/>
    <w:rsid w:val="00FC69BD"/>
    <w:rsid w:val="00FC6B1C"/>
    <w:rsid w:val="00FC6B40"/>
    <w:rsid w:val="00FC6D83"/>
    <w:rsid w:val="00FC6EC8"/>
    <w:rsid w:val="00FC6FEC"/>
    <w:rsid w:val="00FC7098"/>
    <w:rsid w:val="00FC77C1"/>
    <w:rsid w:val="00FC77F9"/>
    <w:rsid w:val="00FC792F"/>
    <w:rsid w:val="00FC79FA"/>
    <w:rsid w:val="00FD0029"/>
    <w:rsid w:val="00FD0193"/>
    <w:rsid w:val="00FD05C2"/>
    <w:rsid w:val="00FD0858"/>
    <w:rsid w:val="00FD0D70"/>
    <w:rsid w:val="00FD0E45"/>
    <w:rsid w:val="00FD10A8"/>
    <w:rsid w:val="00FD1353"/>
    <w:rsid w:val="00FD13CA"/>
    <w:rsid w:val="00FD13CD"/>
    <w:rsid w:val="00FD1595"/>
    <w:rsid w:val="00FD1CEF"/>
    <w:rsid w:val="00FD25D1"/>
    <w:rsid w:val="00FD2910"/>
    <w:rsid w:val="00FD2C84"/>
    <w:rsid w:val="00FD30F0"/>
    <w:rsid w:val="00FD326B"/>
    <w:rsid w:val="00FD3325"/>
    <w:rsid w:val="00FD3369"/>
    <w:rsid w:val="00FD36EC"/>
    <w:rsid w:val="00FD3735"/>
    <w:rsid w:val="00FD38C9"/>
    <w:rsid w:val="00FD3CD6"/>
    <w:rsid w:val="00FD3DC7"/>
    <w:rsid w:val="00FD3E50"/>
    <w:rsid w:val="00FD3F16"/>
    <w:rsid w:val="00FD4010"/>
    <w:rsid w:val="00FD4071"/>
    <w:rsid w:val="00FD45B2"/>
    <w:rsid w:val="00FD490B"/>
    <w:rsid w:val="00FD4C41"/>
    <w:rsid w:val="00FD4C5B"/>
    <w:rsid w:val="00FD4E29"/>
    <w:rsid w:val="00FD51B7"/>
    <w:rsid w:val="00FD529C"/>
    <w:rsid w:val="00FD5618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650"/>
    <w:rsid w:val="00FD6749"/>
    <w:rsid w:val="00FD678C"/>
    <w:rsid w:val="00FD6BE2"/>
    <w:rsid w:val="00FD6C16"/>
    <w:rsid w:val="00FD6F5F"/>
    <w:rsid w:val="00FD7113"/>
    <w:rsid w:val="00FD7153"/>
    <w:rsid w:val="00FD71A6"/>
    <w:rsid w:val="00FD72D9"/>
    <w:rsid w:val="00FD72FD"/>
    <w:rsid w:val="00FD7311"/>
    <w:rsid w:val="00FD7369"/>
    <w:rsid w:val="00FD75E1"/>
    <w:rsid w:val="00FD79C2"/>
    <w:rsid w:val="00FD7B13"/>
    <w:rsid w:val="00FD7BF7"/>
    <w:rsid w:val="00FD7D5A"/>
    <w:rsid w:val="00FE0197"/>
    <w:rsid w:val="00FE01C8"/>
    <w:rsid w:val="00FE05D4"/>
    <w:rsid w:val="00FE0683"/>
    <w:rsid w:val="00FE078E"/>
    <w:rsid w:val="00FE07F7"/>
    <w:rsid w:val="00FE098F"/>
    <w:rsid w:val="00FE0DEE"/>
    <w:rsid w:val="00FE0ED2"/>
    <w:rsid w:val="00FE1097"/>
    <w:rsid w:val="00FE1402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21"/>
    <w:rsid w:val="00FE3B05"/>
    <w:rsid w:val="00FE3C15"/>
    <w:rsid w:val="00FE3C26"/>
    <w:rsid w:val="00FE3C57"/>
    <w:rsid w:val="00FE3CC6"/>
    <w:rsid w:val="00FE3EF8"/>
    <w:rsid w:val="00FE3F63"/>
    <w:rsid w:val="00FE3F7E"/>
    <w:rsid w:val="00FE40EB"/>
    <w:rsid w:val="00FE4271"/>
    <w:rsid w:val="00FE42D3"/>
    <w:rsid w:val="00FE43FD"/>
    <w:rsid w:val="00FE4757"/>
    <w:rsid w:val="00FE475E"/>
    <w:rsid w:val="00FE4DF0"/>
    <w:rsid w:val="00FE4EEE"/>
    <w:rsid w:val="00FE5049"/>
    <w:rsid w:val="00FE5304"/>
    <w:rsid w:val="00FE54BA"/>
    <w:rsid w:val="00FE5509"/>
    <w:rsid w:val="00FE5648"/>
    <w:rsid w:val="00FE5993"/>
    <w:rsid w:val="00FE5AB7"/>
    <w:rsid w:val="00FE5BA2"/>
    <w:rsid w:val="00FE5EDC"/>
    <w:rsid w:val="00FE6204"/>
    <w:rsid w:val="00FE63D7"/>
    <w:rsid w:val="00FE642D"/>
    <w:rsid w:val="00FE645C"/>
    <w:rsid w:val="00FE6DCA"/>
    <w:rsid w:val="00FE6ECD"/>
    <w:rsid w:val="00FE714F"/>
    <w:rsid w:val="00FE73EF"/>
    <w:rsid w:val="00FE7430"/>
    <w:rsid w:val="00FE7575"/>
    <w:rsid w:val="00FE772C"/>
    <w:rsid w:val="00FE79C4"/>
    <w:rsid w:val="00FE7DEB"/>
    <w:rsid w:val="00FF0017"/>
    <w:rsid w:val="00FF0024"/>
    <w:rsid w:val="00FF016E"/>
    <w:rsid w:val="00FF051B"/>
    <w:rsid w:val="00FF0982"/>
    <w:rsid w:val="00FF09ED"/>
    <w:rsid w:val="00FF0BAB"/>
    <w:rsid w:val="00FF0D74"/>
    <w:rsid w:val="00FF10AF"/>
    <w:rsid w:val="00FF11C4"/>
    <w:rsid w:val="00FF1496"/>
    <w:rsid w:val="00FF1587"/>
    <w:rsid w:val="00FF171C"/>
    <w:rsid w:val="00FF1828"/>
    <w:rsid w:val="00FF19C0"/>
    <w:rsid w:val="00FF1AD0"/>
    <w:rsid w:val="00FF1D75"/>
    <w:rsid w:val="00FF1F1E"/>
    <w:rsid w:val="00FF208A"/>
    <w:rsid w:val="00FF21DA"/>
    <w:rsid w:val="00FF222E"/>
    <w:rsid w:val="00FF235E"/>
    <w:rsid w:val="00FF28F3"/>
    <w:rsid w:val="00FF2CD3"/>
    <w:rsid w:val="00FF3244"/>
    <w:rsid w:val="00FF324E"/>
    <w:rsid w:val="00FF32A2"/>
    <w:rsid w:val="00FF3786"/>
    <w:rsid w:val="00FF38B2"/>
    <w:rsid w:val="00FF3AAD"/>
    <w:rsid w:val="00FF3E03"/>
    <w:rsid w:val="00FF3EDC"/>
    <w:rsid w:val="00FF3F5C"/>
    <w:rsid w:val="00FF40E8"/>
    <w:rsid w:val="00FF413B"/>
    <w:rsid w:val="00FF4210"/>
    <w:rsid w:val="00FF43AA"/>
    <w:rsid w:val="00FF43CB"/>
    <w:rsid w:val="00FF47C7"/>
    <w:rsid w:val="00FF487C"/>
    <w:rsid w:val="00FF48CA"/>
    <w:rsid w:val="00FF4F50"/>
    <w:rsid w:val="00FF4F8C"/>
    <w:rsid w:val="00FF514A"/>
    <w:rsid w:val="00FF56BA"/>
    <w:rsid w:val="00FF573B"/>
    <w:rsid w:val="00FF5798"/>
    <w:rsid w:val="00FF5983"/>
    <w:rsid w:val="00FF5A23"/>
    <w:rsid w:val="00FF5BAF"/>
    <w:rsid w:val="00FF5D53"/>
    <w:rsid w:val="00FF604F"/>
    <w:rsid w:val="00FF63A1"/>
    <w:rsid w:val="00FF6732"/>
    <w:rsid w:val="00FF6B7C"/>
    <w:rsid w:val="00FF6DE4"/>
    <w:rsid w:val="00FF6E4B"/>
    <w:rsid w:val="00FF6EB0"/>
    <w:rsid w:val="00FF7580"/>
    <w:rsid w:val="00FF759B"/>
    <w:rsid w:val="00FF7661"/>
    <w:rsid w:val="00FF77D2"/>
    <w:rsid w:val="00FF7BD9"/>
    <w:rsid w:val="00FF7DBB"/>
    <w:rsid w:val="00FF7F71"/>
    <w:rsid w:val="3DF5A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078157E2-2E1A-414C-B401-1F6C245A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4A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link w:val="MacroTextChar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link w:val="BodyTextIndentChar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817370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Annexure,Bullet List,Bulletr List Paragraph,FooterText,Johan bulletList Paragraph,List Paragraph2,List Paragraph21,Lvl 1 Bullet,Paragraphe de liste1,Parágrafo da Lista1,Párrafo de lista1,numbered,リスト段落1,列出段落,列出段落1,AB List 1,Body Text 1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3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acctmergecolhdg">
    <w:name w:val="acct merge col hdg"/>
    <w:aliases w:val="mh"/>
    <w:basedOn w:val="Normal"/>
    <w:rsid w:val="002B7377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ListParagraphChar">
    <w:name w:val="List Paragraph Char"/>
    <w:aliases w:val="Annexure Char,Bullet List Char,Bulletr List Paragraph Char,FooterText Char,Johan bulletList Paragraph Char,List Paragraph2 Char,List Paragraph21 Char,Lvl 1 Bullet Char,Paragraphe de liste1 Char,Parágrafo da Lista1 Char,numbered Char"/>
    <w:link w:val="ListParagraph"/>
    <w:uiPriority w:val="34"/>
    <w:qFormat/>
    <w:locked/>
    <w:rsid w:val="00100A06"/>
    <w:rPr>
      <w:rFonts w:hAnsi="CordiaUPC"/>
      <w:sz w:val="24"/>
      <w:szCs w:val="28"/>
    </w:rPr>
  </w:style>
  <w:style w:type="character" w:customStyle="1" w:styleId="blockChar">
    <w:name w:val="block Char"/>
    <w:aliases w:val="b Char"/>
    <w:link w:val="block"/>
    <w:locked/>
    <w:rsid w:val="007B6ADA"/>
    <w:rPr>
      <w:rFonts w:ascii="Angsana New" w:hAnsi="Angsana New" w:cs="Times New Roman"/>
      <w:sz w:val="22"/>
      <w:lang w:val="en-GB" w:bidi="ar-SA"/>
    </w:rPr>
  </w:style>
  <w:style w:type="paragraph" w:customStyle="1" w:styleId="heading">
    <w:name w:val="heading"/>
    <w:aliases w:val="h"/>
    <w:basedOn w:val="BodyText"/>
    <w:rsid w:val="00166614"/>
    <w:pPr>
      <w:overflowPunct/>
      <w:autoSpaceDE/>
      <w:autoSpaceDN/>
      <w:adjustRightInd/>
      <w:spacing w:after="260" w:line="260" w:lineRule="atLeast"/>
      <w:textAlignment w:val="auto"/>
    </w:pPr>
    <w:rPr>
      <w:rFonts w:eastAsia="Calibri" w:hAnsi="Times New Roman" w:cs="Cordia New"/>
      <w:b/>
      <w:sz w:val="22"/>
      <w:szCs w:val="20"/>
      <w:lang w:val="en-GB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745DD9"/>
    <w:rPr>
      <w:rFonts w:hAnsi="CordiaUPC" w:cs="EucrosiaUPC"/>
      <w:sz w:val="24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745DD9"/>
    <w:rPr>
      <w:rFonts w:ascii="Angsana New" w:hAnsi="Angsana New"/>
      <w:sz w:val="30"/>
      <w:szCs w:val="30"/>
    </w:rPr>
  </w:style>
  <w:style w:type="character" w:customStyle="1" w:styleId="DocumentMapChar">
    <w:name w:val="Document Map Char"/>
    <w:basedOn w:val="DefaultParagraphFont"/>
    <w:link w:val="DocumentMap"/>
    <w:semiHidden/>
    <w:rsid w:val="00745DD9"/>
    <w:rPr>
      <w:rFonts w:ascii="Cordia New" w:hAnsi="CordiaUPC" w:cs="Cordia New"/>
      <w:sz w:val="22"/>
      <w:szCs w:val="22"/>
      <w:shd w:val="clear" w:color="auto" w:fill="000080"/>
    </w:rPr>
  </w:style>
  <w:style w:type="character" w:customStyle="1" w:styleId="BodyTextIndent3Char">
    <w:name w:val="Body Text Indent 3 Char"/>
    <w:basedOn w:val="DefaultParagraphFont"/>
    <w:link w:val="BodyTextIndent3"/>
    <w:rsid w:val="00745DD9"/>
    <w:rPr>
      <w:rFonts w:ascii="Angsana New" w:hAnsi="Angsana New"/>
      <w:color w:val="000000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rsid w:val="00745DD9"/>
    <w:rPr>
      <w:rFonts w:ascii="Tahoma" w:hAnsi="Tahoma" w:cs="Tahoma"/>
      <w:sz w:val="16"/>
      <w:szCs w:val="16"/>
    </w:rPr>
  </w:style>
  <w:style w:type="character" w:customStyle="1" w:styleId="ui-provider">
    <w:name w:val="ui-provider"/>
    <w:basedOn w:val="DefaultParagraphFont"/>
    <w:rsid w:val="00745DD9"/>
  </w:style>
  <w:style w:type="paragraph" w:customStyle="1" w:styleId="ListBullet2nospaceafter">
    <w:name w:val="List Bullet 2 no space after"/>
    <w:aliases w:val="lb2n"/>
    <w:basedOn w:val="ListBullet2"/>
    <w:rsid w:val="00745DD9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Pa38">
    <w:name w:val="Pa38"/>
    <w:basedOn w:val="Normal"/>
    <w:next w:val="Normal"/>
    <w:uiPriority w:val="99"/>
    <w:rsid w:val="00F15A2C"/>
    <w:pPr>
      <w:overflowPunct/>
      <w:spacing w:line="140" w:lineRule="atLeast"/>
      <w:textAlignment w:val="auto"/>
    </w:pPr>
    <w:rPr>
      <w:rFonts w:ascii="Univers LT Std 45 Light" w:hAnsi="Univers LT Std 45 Light"/>
      <w:szCs w:val="24"/>
    </w:rPr>
  </w:style>
  <w:style w:type="paragraph" w:customStyle="1" w:styleId="Text">
    <w:name w:val="Text"/>
    <w:basedOn w:val="Normal"/>
    <w:uiPriority w:val="99"/>
    <w:semiHidden/>
    <w:rsid w:val="004F7011"/>
    <w:pPr>
      <w:overflowPunct/>
      <w:autoSpaceDE/>
      <w:autoSpaceDN/>
      <w:adjustRightInd/>
      <w:spacing w:before="240" w:line="260" w:lineRule="atLeast"/>
      <w:textAlignment w:val="auto"/>
    </w:pPr>
    <w:rPr>
      <w:rFonts w:eastAsiaTheme="minorHAnsi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3.xml"/><Relationship Id="rId89" Type="http://schemas.openxmlformats.org/officeDocument/2006/relationships/header" Target="header7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90" Type="http://schemas.openxmlformats.org/officeDocument/2006/relationships/header" Target="header8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oter" Target="footer4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88" Type="http://schemas.openxmlformats.org/officeDocument/2006/relationships/footer" Target="footer5.xm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header" Target="header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B4803-6FED-462D-872E-D29DE328C2A7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F7D2FDC4-7C95-426C-88A9-CE2787A50520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2BFDA080-89FE-4D28-BA0F-53CA07EA01EA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B0565981-B0F1-47F0-A9B6-DEF0F771A108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3F381916-3FE1-41DA-A2BB-850413814535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EADD94E-CD38-4377-9DE1-438CE4FD103E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59469C4D-EAA3-455F-B605-FFE8FDF16299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750688B8-D085-44F4-998F-AE70D86013A0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87ED4122-E86E-4DD2-A952-6BAE72A3E114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FDBBF1DE-EA53-4027-920E-6DE324C89393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AEA6636D-EF6A-4460-883B-830F8E4C87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A49BDE-0485-44C5-B3B3-5B9EB2BFA23A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854B0832-6640-4309-87D0-BECF887B5DD1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5807C2AF-47EB-49C7-9F78-1009CAE30831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72D104E7-7CEE-4FA6-939D-AE7E693CF74C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92EE8B8C-0098-4934-8512-EB9CDAAF43AA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4111D98E-8536-4C14-9872-07D3B785AAE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19768978-9970-4C7E-8A58-4B26D9F9F856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1248B49B-9B65-4B4E-A0BE-5392AC8B1C91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3C4CB1BB-B0F7-4573-84A5-2DE3F134FF48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EE7899B3-ECFF-4A4A-9E96-31BE0D7875CE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92973F2C-B2FC-4FD1-B75C-9920CAEA9F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30.xml><?xml version="1.0" encoding="utf-8"?>
<ds:datastoreItem xmlns:ds="http://schemas.openxmlformats.org/officeDocument/2006/customXml" ds:itemID="{9441C532-9929-445A-8757-D32F054ABA07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B41BBAAB-BB97-4F73-B8C6-4402A81D9982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44197818-E668-4518-B119-1B927B45D5CF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C04CD72B-2FB5-49D3-8312-BFBBAD1974A8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A47D749F-FD7A-4B31-974D-3919D64EAF57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0CC73FAC-BDB7-488D-AA80-52C85FB9E5FD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5308415C-3CF2-4D48-8948-A22CA17B012A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BE96FD5C-2DC0-48DD-A1B0-4CA9822CB9A1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9289CE3D-97B6-403D-B315-015A78802A11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D5C870E5-4F9B-4DAD-819E-06F2FBCA27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D84AE5-D610-42A2-A30C-0A74A4152970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F12FBE23-4A18-46EC-B755-2911DC24A07B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44AD2EB6-7556-4881-940E-3148A9887CD5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2C4CEE08-CE05-4C83-8549-C9BB44B72679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6F00946C-DC52-4B2B-958C-EFA8842AE25C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DB3A0816-7358-4F84-8FB5-0B581B9FBAFF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88F7D4B8-1AE2-47B1-B38E-39DC506AB55C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F8AF53F0-F7F2-4759-B393-FB69E59A8945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2D8F2483-05D3-465F-A0D1-A7C0FFBEBD65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3619AA8B-1387-4FF0-A230-B1DF70994B99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34144E51-0319-4E60-B043-DED2F0BF327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72D824-2168-4FCA-94E5-43AC8898993A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D849D59F-F5D4-49AF-94E3-421D54640455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3B1A7ED4-55F1-47A5-BC56-522462387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2.xml><?xml version="1.0" encoding="utf-8"?>
<ds:datastoreItem xmlns:ds="http://schemas.openxmlformats.org/officeDocument/2006/customXml" ds:itemID="{0DB8BBC1-3384-4F67-B222-3601972DD29A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54.xml><?xml version="1.0" encoding="utf-8"?>
<ds:datastoreItem xmlns:ds="http://schemas.openxmlformats.org/officeDocument/2006/customXml" ds:itemID="{DD7CC0A5-1335-4E9B-94FF-1A72CBCA676D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2EB570DD-34DD-4BAF-9627-D9F1485F06BE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9CF10EF9-7ED0-4515-8995-5B760F061D98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A8186ECF-7AE1-436B-B3DD-9AFF9CD5857A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5BE154B1-428A-40E6-AFBC-8EB9BA9E4FB6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053C1664-55F3-45B4-B581-DD44BB52BDC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F3FE2EF-96BD-46DA-85BF-794867A4086B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9FEAC532-4F89-47EB-BC11-C80F3F0B8240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2BB3021C-F698-4E9E-AB03-4F66583E85D4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6E65E5D6-0BB7-482E-B31E-B7CB2A67C196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2F6C10B9-5C59-48B0-91A9-D0E405A5B6AD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CBD34E1F-8B5E-4F0C-AFE8-F58424D34758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D35FD98C-35EE-4F95-9A20-B5DFAE690257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B82900A6-EB02-4159-8D97-58B5340F7E18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97091C78-34DE-46E7-8B6F-18075FFD6DF5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A694B070-B300-457F-9913-AA1DB1AECBF3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CC7DA8FF-9294-4705-B0CC-7EA27E1F2FA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2B2C8DB-B65E-4698-A33F-B62BE9F54BF0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5058BF0D-3DAC-4840-94B1-67DC9B91BB80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BCDFD487-9958-4C60-ADCF-9019399B237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ED9F894-83D8-4BAD-85F5-2F8C7F295D1B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0F495E5E-3D21-4639-A7F5-877402EFD2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21165</Words>
  <Characters>120642</Characters>
  <Application>Microsoft Office Word</Application>
  <DocSecurity>0</DocSecurity>
  <Lines>1005</Lines>
  <Paragraphs>283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141524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3</cp:revision>
  <cp:lastPrinted>2024-03-01T00:29:00Z</cp:lastPrinted>
  <dcterms:created xsi:type="dcterms:W3CDTF">2024-03-01T01:30:00Z</dcterms:created>
  <dcterms:modified xsi:type="dcterms:W3CDTF">2024-03-01T01:30:00Z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4ed8881d-4062-46d6-b0ca-1cc939420954_Enabled">
    <vt:lpwstr>true</vt:lpwstr>
  </property>
  <property fmtid="{D5CDD505-2E9C-101B-9397-08002B2CF9AE}" pid="4" name="MSIP_Label_4ed8881d-4062-46d6-b0ca-1cc939420954_SetDate">
    <vt:lpwstr>2023-02-13T06:35:17Z</vt:lpwstr>
  </property>
  <property fmtid="{D5CDD505-2E9C-101B-9397-08002B2CF9AE}" pid="5" name="MSIP_Label_4ed8881d-4062-46d6-b0ca-1cc939420954_Method">
    <vt:lpwstr>Privileged</vt:lpwstr>
  </property>
  <property fmtid="{D5CDD505-2E9C-101B-9397-08002B2CF9AE}" pid="6" name="MSIP_Label_4ed8881d-4062-46d6-b0ca-1cc939420954_Name">
    <vt:lpwstr>Public</vt:lpwstr>
  </property>
  <property fmtid="{D5CDD505-2E9C-101B-9397-08002B2CF9AE}" pid="7" name="MSIP_Label_4ed8881d-4062-46d6-b0ca-1cc939420954_SiteId">
    <vt:lpwstr>deff24bb-2089-4400-8c8e-f71e680378b2</vt:lpwstr>
  </property>
  <property fmtid="{D5CDD505-2E9C-101B-9397-08002B2CF9AE}" pid="8" name="MSIP_Label_4ed8881d-4062-46d6-b0ca-1cc939420954_ActionId">
    <vt:lpwstr>1212fd43-bb60-414e-bfe5-09be36d36ab4</vt:lpwstr>
  </property>
  <property fmtid="{D5CDD505-2E9C-101B-9397-08002B2CF9AE}" pid="9" name="MSIP_Label_4ed8881d-4062-46d6-b0ca-1cc939420954_ContentBits">
    <vt:lpwstr>0</vt:lpwstr>
  </property>
  <property fmtid="{D5CDD505-2E9C-101B-9397-08002B2CF9AE}" pid="10" name="MediaServiceImageTags">
    <vt:lpwstr/>
  </property>
</Properties>
</file>